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istamedia1-nfasis6"/>
        <w:tblpPr w:leftFromText="141" w:rightFromText="141" w:vertAnchor="text" w:horzAnchor="margin" w:tblpXSpec="right" w:tblpY="80"/>
        <w:tblW w:w="8188" w:type="dxa"/>
        <w:jc w:val="right"/>
        <w:tblLayout w:type="fixed"/>
        <w:tblLook w:val="04A0" w:firstRow="1" w:lastRow="0" w:firstColumn="1" w:lastColumn="0" w:noHBand="0" w:noVBand="1"/>
      </w:tblPr>
      <w:tblGrid>
        <w:gridCol w:w="8188"/>
      </w:tblGrid>
      <w:tr w:rsidR="00E21374" w:rsidTr="00E21374">
        <w:trPr>
          <w:cnfStyle w:val="100000000000" w:firstRow="1" w:lastRow="0" w:firstColumn="0" w:lastColumn="0" w:oddVBand="0" w:evenVBand="0" w:oddHBand="0" w:evenHBand="0" w:firstRowFirstColumn="0" w:firstRowLastColumn="0" w:lastRowFirstColumn="0" w:lastRowLastColumn="0"/>
          <w:trHeight w:val="508"/>
          <w:jc w:val="right"/>
        </w:trPr>
        <w:tc>
          <w:tcPr>
            <w:cnfStyle w:val="001000000000" w:firstRow="0" w:lastRow="0" w:firstColumn="1" w:lastColumn="0" w:oddVBand="0" w:evenVBand="0" w:oddHBand="0" w:evenHBand="0" w:firstRowFirstColumn="0" w:firstRowLastColumn="0" w:lastRowFirstColumn="0" w:lastRowLastColumn="0"/>
            <w:tcW w:w="8188" w:type="dxa"/>
            <w:tcBorders>
              <w:top w:val="single" w:sz="8" w:space="0" w:color="FFFFFF"/>
              <w:left w:val="single" w:sz="8" w:space="0" w:color="FFFFFF"/>
              <w:right w:val="single" w:sz="8" w:space="0" w:color="FFFFFF"/>
            </w:tcBorders>
          </w:tcPr>
          <w:p w:rsidR="00E21374" w:rsidRDefault="00A52320">
            <w:pPr>
              <w:widowControl w:val="0"/>
              <w:spacing w:after="0" w:line="240" w:lineRule="auto"/>
              <w:jc w:val="right"/>
              <w:rPr>
                <w:rFonts w:ascii="Arial" w:eastAsia="Times New Roman" w:hAnsi="Arial" w:cs="Arial"/>
                <w:color w:val="EF782D"/>
                <w:sz w:val="40"/>
                <w:szCs w:val="40"/>
                <w:lang w:eastAsia="es-ES"/>
              </w:rPr>
            </w:pPr>
            <w:r>
              <w:rPr>
                <w:rFonts w:ascii="Arial" w:eastAsia="Times New Roman" w:hAnsi="Arial" w:cs="Arial"/>
                <w:color w:val="EF782D"/>
                <w:sz w:val="40"/>
                <w:szCs w:val="40"/>
                <w:lang w:eastAsia="es-ES"/>
              </w:rPr>
              <w:t>ESTRELLAS DE DUBAI</w:t>
            </w:r>
            <w:r w:rsidR="00CF3D8D">
              <w:rPr>
                <w:rFonts w:ascii="Arial" w:eastAsia="Times New Roman" w:hAnsi="Arial" w:cs="Arial"/>
                <w:color w:val="EF782D"/>
                <w:sz w:val="40"/>
                <w:szCs w:val="40"/>
                <w:lang w:eastAsia="es-ES"/>
              </w:rPr>
              <w:t xml:space="preserve">    </w:t>
            </w:r>
            <w:r w:rsidR="00CF3D8D" w:rsidRPr="00795FA2">
              <w:rPr>
                <w:rFonts w:ascii="Arial" w:eastAsia="Times New Roman" w:hAnsi="Arial" w:cs="Arial"/>
                <w:color w:val="EF782D"/>
                <w:sz w:val="40"/>
                <w:szCs w:val="40"/>
                <w:highlight w:val="yellow"/>
                <w:lang w:eastAsia="es-ES"/>
              </w:rPr>
              <w:t xml:space="preserve">( 2 </w:t>
            </w:r>
            <w:r w:rsidR="00CE353A" w:rsidRPr="00795FA2">
              <w:rPr>
                <w:rFonts w:ascii="Arial" w:eastAsia="Times New Roman" w:hAnsi="Arial" w:cs="Arial"/>
                <w:color w:val="EF782D"/>
                <w:sz w:val="40"/>
                <w:szCs w:val="40"/>
                <w:highlight w:val="yellow"/>
                <w:lang w:eastAsia="es-ES"/>
              </w:rPr>
              <w:t>x</w:t>
            </w:r>
            <w:r w:rsidR="00CF3D8D" w:rsidRPr="00795FA2">
              <w:rPr>
                <w:rFonts w:ascii="Arial" w:eastAsia="Times New Roman" w:hAnsi="Arial" w:cs="Arial"/>
                <w:color w:val="EF782D"/>
                <w:sz w:val="40"/>
                <w:szCs w:val="40"/>
                <w:highlight w:val="yellow"/>
                <w:lang w:eastAsia="es-ES"/>
              </w:rPr>
              <w:t xml:space="preserve"> 1 )</w:t>
            </w:r>
            <w:bookmarkStart w:id="0" w:name="_GoBack"/>
            <w:bookmarkEnd w:id="0"/>
          </w:p>
        </w:tc>
      </w:tr>
    </w:tbl>
    <w:p w:rsidR="00E21374" w:rsidRDefault="00E21374">
      <w:pPr>
        <w:spacing w:after="0" w:line="240" w:lineRule="auto"/>
        <w:jc w:val="center"/>
        <w:rPr>
          <w:rFonts w:ascii="Arial" w:eastAsia="Times New Roman" w:hAnsi="Arial" w:cs="Arial"/>
          <w:b/>
          <w:color w:val="E36C0A" w:themeColor="accent6" w:themeShade="BF"/>
          <w:sz w:val="18"/>
          <w:szCs w:val="18"/>
          <w:u w:val="single"/>
          <w:lang w:eastAsia="es-ES"/>
        </w:rPr>
      </w:pPr>
    </w:p>
    <w:p w:rsidR="00E21374" w:rsidRDefault="00E21374">
      <w:pPr>
        <w:spacing w:after="0" w:line="240" w:lineRule="auto"/>
        <w:jc w:val="center"/>
        <w:rPr>
          <w:rFonts w:ascii="Arial" w:eastAsia="Times New Roman" w:hAnsi="Arial" w:cs="Arial"/>
          <w:b/>
          <w:color w:val="E36C0A" w:themeColor="accent6" w:themeShade="BF"/>
          <w:sz w:val="18"/>
          <w:szCs w:val="18"/>
          <w:u w:val="single"/>
          <w:lang w:eastAsia="es-ES"/>
        </w:rPr>
      </w:pPr>
    </w:p>
    <w:p w:rsidR="00E21374" w:rsidRDefault="00E21374">
      <w:pPr>
        <w:spacing w:after="0" w:line="240" w:lineRule="auto"/>
        <w:jc w:val="center"/>
        <w:rPr>
          <w:rFonts w:ascii="Arial" w:eastAsia="Times New Roman" w:hAnsi="Arial" w:cs="Arial"/>
          <w:b/>
          <w:color w:val="E36C0A" w:themeColor="accent6" w:themeShade="BF"/>
          <w:sz w:val="18"/>
          <w:szCs w:val="18"/>
          <w:u w:val="single"/>
          <w:lang w:eastAsia="es-ES"/>
        </w:rPr>
      </w:pPr>
    </w:p>
    <w:p w:rsidR="00E21374" w:rsidRDefault="00E21374">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page" w:tblpX="1414" w:tblpY="83"/>
        <w:tblW w:w="9488" w:type="dxa"/>
        <w:shd w:val="clear" w:color="auto" w:fill="FDE4D0"/>
        <w:tblLayout w:type="fixed"/>
        <w:tblLook w:val="04A0" w:firstRow="1" w:lastRow="0" w:firstColumn="1" w:lastColumn="0" w:noHBand="0" w:noVBand="1"/>
      </w:tblPr>
      <w:tblGrid>
        <w:gridCol w:w="9488"/>
      </w:tblGrid>
      <w:tr w:rsidR="00E21374" w:rsidTr="00CE353A">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488" w:type="dxa"/>
            <w:vAlign w:val="center"/>
          </w:tcPr>
          <w:p w:rsidR="00E21374" w:rsidRDefault="0022324E" w:rsidP="00CE353A">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6B7371">
              <w:rPr>
                <w:rFonts w:ascii="Arial" w:eastAsia="Arial" w:hAnsi="Arial" w:cs="Arial"/>
                <w:sz w:val="18"/>
                <w:szCs w:val="18"/>
              </w:rPr>
              <w:t>Dubai</w:t>
            </w:r>
          </w:p>
          <w:p w:rsidR="00E21374" w:rsidRDefault="0022324E" w:rsidP="00CE353A">
            <w:pPr>
              <w:widowControl w:val="0"/>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r>
            <w:r w:rsidR="004D7F50">
              <w:rPr>
                <w:rFonts w:ascii="Arial" w:eastAsia="Times New Roman" w:hAnsi="Arial" w:cs="Arial"/>
                <w:color w:val="000000"/>
                <w:sz w:val="18"/>
                <w:szCs w:val="18"/>
                <w:lang w:val="es-MX" w:eastAsia="es-ES"/>
              </w:rPr>
              <w:t xml:space="preserve">Llegadas a </w:t>
            </w:r>
            <w:r w:rsidR="006B7371">
              <w:rPr>
                <w:rFonts w:ascii="Arial" w:eastAsia="Times New Roman" w:hAnsi="Arial" w:cs="Arial"/>
                <w:color w:val="000000"/>
                <w:sz w:val="18"/>
                <w:szCs w:val="18"/>
                <w:lang w:val="es-MX" w:eastAsia="es-ES"/>
              </w:rPr>
              <w:t>Dubai</w:t>
            </w:r>
            <w:r w:rsidR="004D7F50">
              <w:rPr>
                <w:rFonts w:ascii="Arial" w:eastAsia="Times New Roman" w:hAnsi="Arial" w:cs="Arial"/>
                <w:color w:val="000000"/>
                <w:sz w:val="18"/>
                <w:szCs w:val="18"/>
                <w:lang w:val="es-MX" w:eastAsia="es-ES"/>
              </w:rPr>
              <w:t xml:space="preserve">:  </w:t>
            </w:r>
            <w:r w:rsidR="00A52320">
              <w:rPr>
                <w:rFonts w:ascii="Arial" w:eastAsia="Times New Roman" w:hAnsi="Arial" w:cs="Arial"/>
                <w:color w:val="000000"/>
                <w:sz w:val="18"/>
                <w:szCs w:val="18"/>
                <w:lang w:val="es-MX" w:eastAsia="es-ES"/>
              </w:rPr>
              <w:t>Todos los días</w:t>
            </w:r>
          </w:p>
          <w:p w:rsidR="00E21374" w:rsidRDefault="0022324E" w:rsidP="00CE353A">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A52320">
              <w:rPr>
                <w:rFonts w:ascii="Arial" w:eastAsia="Times New Roman" w:hAnsi="Arial" w:cs="Arial"/>
                <w:color w:val="000000"/>
                <w:sz w:val="18"/>
                <w:szCs w:val="18"/>
                <w:lang w:val="es-ES_tradnl" w:eastAsia="es-ES"/>
              </w:rPr>
              <w:t>06</w:t>
            </w:r>
            <w:r>
              <w:rPr>
                <w:rFonts w:ascii="Arial" w:eastAsia="Times New Roman" w:hAnsi="Arial" w:cs="Arial"/>
                <w:color w:val="000000"/>
                <w:sz w:val="18"/>
                <w:szCs w:val="18"/>
                <w:lang w:val="es-ES_tradnl" w:eastAsia="es-ES"/>
              </w:rPr>
              <w:t xml:space="preserve"> días / </w:t>
            </w:r>
            <w:r w:rsidR="00A52320">
              <w:rPr>
                <w:rFonts w:ascii="Arial" w:eastAsia="Times New Roman" w:hAnsi="Arial" w:cs="Arial"/>
                <w:color w:val="000000"/>
                <w:sz w:val="18"/>
                <w:szCs w:val="18"/>
                <w:lang w:val="es-ES_tradnl" w:eastAsia="es-ES"/>
              </w:rPr>
              <w:t>05</w:t>
            </w:r>
            <w:r>
              <w:rPr>
                <w:rFonts w:ascii="Arial" w:eastAsia="Times New Roman" w:hAnsi="Arial" w:cs="Arial"/>
                <w:color w:val="000000"/>
                <w:sz w:val="18"/>
                <w:szCs w:val="18"/>
                <w:lang w:val="es-ES_tradnl" w:eastAsia="es-ES"/>
              </w:rPr>
              <w:t xml:space="preserve"> noches </w:t>
            </w:r>
            <w:r w:rsidR="004D7F50">
              <w:rPr>
                <w:rFonts w:ascii="Arial" w:eastAsia="Times New Roman" w:hAnsi="Arial" w:cs="Arial"/>
                <w:color w:val="000000"/>
                <w:sz w:val="18"/>
                <w:szCs w:val="18"/>
                <w:lang w:val="es-ES_tradnl" w:eastAsia="es-ES"/>
              </w:rPr>
              <w:t xml:space="preserve">                                 </w:t>
            </w:r>
          </w:p>
          <w:p w:rsidR="00E21374" w:rsidRDefault="0022324E" w:rsidP="00CE353A">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B953B7">
              <w:rPr>
                <w:rFonts w:ascii="Arial" w:eastAsia="Times New Roman" w:hAnsi="Arial" w:cs="Arial"/>
                <w:color w:val="E36C0A" w:themeColor="accent6" w:themeShade="BF"/>
                <w:sz w:val="18"/>
                <w:szCs w:val="18"/>
                <w:lang w:val="es-ES_tradnl" w:eastAsia="es-ES"/>
              </w:rPr>
              <w:t xml:space="preserve"> </w:t>
            </w:r>
            <w:r w:rsidR="002F5E08">
              <w:rPr>
                <w:rFonts w:ascii="Arial" w:eastAsia="Times New Roman" w:hAnsi="Arial" w:cs="Arial"/>
                <w:sz w:val="18"/>
                <w:szCs w:val="18"/>
                <w:lang w:val="es-ES_tradnl" w:eastAsia="es-ES"/>
              </w:rPr>
              <w:t>11</w:t>
            </w:r>
            <w:r>
              <w:rPr>
                <w:rFonts w:ascii="Arial" w:eastAsia="Times New Roman" w:hAnsi="Arial" w:cs="Arial"/>
                <w:sz w:val="18"/>
                <w:szCs w:val="18"/>
                <w:lang w:val="es-ES_tradnl" w:eastAsia="es-ES"/>
              </w:rPr>
              <w:t xml:space="preserve"> desayunos, </w:t>
            </w:r>
            <w:r w:rsidR="002F5E08">
              <w:rPr>
                <w:rFonts w:ascii="Arial" w:eastAsia="Times New Roman" w:hAnsi="Arial" w:cs="Arial"/>
                <w:sz w:val="18"/>
                <w:szCs w:val="18"/>
                <w:lang w:val="es-ES_tradnl" w:eastAsia="es-ES"/>
              </w:rPr>
              <w:t>4</w:t>
            </w:r>
            <w:r w:rsidR="00B953B7">
              <w:rPr>
                <w:rFonts w:ascii="Arial" w:eastAsia="Times New Roman" w:hAnsi="Arial" w:cs="Arial"/>
                <w:sz w:val="18"/>
                <w:szCs w:val="18"/>
                <w:lang w:val="es-ES_tradnl" w:eastAsia="es-ES"/>
              </w:rPr>
              <w:t xml:space="preserve"> almuerzos + 1</w:t>
            </w:r>
            <w:r>
              <w:rPr>
                <w:rFonts w:ascii="Arial" w:eastAsia="Times New Roman" w:hAnsi="Arial" w:cs="Arial"/>
                <w:sz w:val="18"/>
                <w:szCs w:val="18"/>
                <w:lang w:val="es-ES_tradnl" w:eastAsia="es-ES"/>
              </w:rPr>
              <w:t xml:space="preserve"> cena</w:t>
            </w:r>
          </w:p>
        </w:tc>
      </w:tr>
    </w:tbl>
    <w:p w:rsidR="00E21374" w:rsidRDefault="00E21374" w:rsidP="00870464">
      <w:pPr>
        <w:spacing w:after="0" w:line="240" w:lineRule="auto"/>
        <w:rPr>
          <w:rFonts w:ascii="Arial" w:eastAsia="Times New Roman" w:hAnsi="Arial" w:cs="Arial"/>
          <w:b/>
          <w:color w:val="E36C0A" w:themeColor="accent6" w:themeShade="BF"/>
          <w:sz w:val="18"/>
          <w:szCs w:val="18"/>
          <w:u w:val="single"/>
          <w:lang w:eastAsia="es-ES"/>
        </w:rPr>
      </w:pPr>
    </w:p>
    <w:p w:rsidR="00870464" w:rsidRDefault="00870464" w:rsidP="00870464">
      <w:pPr>
        <w:spacing w:after="0" w:line="240" w:lineRule="auto"/>
        <w:rPr>
          <w:rFonts w:ascii="Arial" w:eastAsia="Times New Roman" w:hAnsi="Arial" w:cs="Arial"/>
          <w:b/>
          <w:color w:val="E36C0A" w:themeColor="accent6" w:themeShade="BF"/>
          <w:sz w:val="18"/>
          <w:szCs w:val="18"/>
          <w:u w:val="single"/>
          <w:lang w:eastAsia="es-ES"/>
        </w:rPr>
      </w:pPr>
    </w:p>
    <w:p w:rsidR="00FC426D" w:rsidRPr="008737EA" w:rsidRDefault="008737EA" w:rsidP="008737EA">
      <w:pPr>
        <w:spacing w:after="0" w:line="240" w:lineRule="auto"/>
        <w:rPr>
          <w:rFonts w:ascii="Arial" w:eastAsia="Times New Roman" w:hAnsi="Arial" w:cs="Arial"/>
          <w:b/>
          <w:color w:val="E36C0A" w:themeColor="accent6" w:themeShade="BF"/>
          <w:sz w:val="18"/>
          <w:szCs w:val="18"/>
          <w:lang w:eastAsia="es-ES"/>
        </w:rPr>
      </w:pPr>
      <w:r w:rsidRPr="008737EA">
        <w:rPr>
          <w:rFonts w:ascii="Arial" w:eastAsia="Times New Roman" w:hAnsi="Arial" w:cs="Arial"/>
          <w:b/>
          <w:color w:val="E36C0A" w:themeColor="accent6" w:themeShade="BF"/>
          <w:sz w:val="18"/>
          <w:szCs w:val="18"/>
          <w:lang w:eastAsia="es-ES"/>
        </w:rPr>
        <w:t>*SALIDAS DIARIAS</w:t>
      </w:r>
    </w:p>
    <w:p w:rsidR="008737EA" w:rsidRDefault="008737EA" w:rsidP="008737EA">
      <w:pPr>
        <w:spacing w:after="0" w:line="240" w:lineRule="auto"/>
        <w:rPr>
          <w:rFonts w:ascii="Arial" w:eastAsia="Times New Roman" w:hAnsi="Arial" w:cs="Arial"/>
          <w:b/>
          <w:color w:val="E36C0A" w:themeColor="accent6" w:themeShade="BF"/>
          <w:sz w:val="18"/>
          <w:szCs w:val="18"/>
          <w:u w:val="single"/>
          <w:lang w:eastAsia="es-ES"/>
        </w:rPr>
      </w:pPr>
    </w:p>
    <w:p w:rsidR="00CE353A" w:rsidRDefault="00CE353A" w:rsidP="008737EA">
      <w:pPr>
        <w:spacing w:after="0" w:line="240" w:lineRule="auto"/>
        <w:rPr>
          <w:rFonts w:ascii="Arial" w:eastAsia="Times New Roman" w:hAnsi="Arial" w:cs="Arial"/>
          <w:b/>
          <w:color w:val="E36C0A" w:themeColor="accent6" w:themeShade="BF"/>
          <w:sz w:val="18"/>
          <w:szCs w:val="18"/>
          <w:u w:val="single"/>
          <w:lang w:eastAsia="es-ES"/>
        </w:rPr>
      </w:pPr>
    </w:p>
    <w:p w:rsidR="00E21374" w:rsidRDefault="0022324E" w:rsidP="00E334F2">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rsidR="00E21374" w:rsidRDefault="0022324E">
      <w:pPr>
        <w:spacing w:after="0" w:line="240" w:lineRule="auto"/>
        <w:jc w:val="both"/>
      </w:pPr>
      <w:r>
        <w:tab/>
      </w:r>
      <w:r>
        <w:tab/>
      </w:r>
      <w:r>
        <w:tab/>
      </w:r>
      <w:r>
        <w:tab/>
      </w:r>
      <w:r>
        <w:tab/>
      </w:r>
      <w:r>
        <w:tab/>
      </w:r>
      <w:r>
        <w:tab/>
      </w:r>
    </w:p>
    <w:p w:rsidR="00E21374" w:rsidRPr="00E334F2" w:rsidRDefault="006B7371" w:rsidP="00E334F2">
      <w:pPr>
        <w:pStyle w:val="Sinespaciado"/>
        <w:jc w:val="both"/>
        <w:rPr>
          <w:rFonts w:ascii="Arial" w:eastAsia="Arial" w:hAnsi="Arial" w:cs="Arial"/>
          <w:b/>
          <w:sz w:val="18"/>
          <w:szCs w:val="18"/>
        </w:rPr>
      </w:pPr>
      <w:bookmarkStart w:id="1" w:name="_heading=h.gjdgxs"/>
      <w:bookmarkEnd w:id="1"/>
      <w:r>
        <w:rPr>
          <w:rFonts w:ascii="Arial" w:hAnsi="Arial" w:cs="Arial"/>
          <w:b/>
          <w:sz w:val="18"/>
          <w:szCs w:val="18"/>
        </w:rPr>
        <w:t>Día</w:t>
      </w:r>
      <w:r w:rsidR="00E57B37">
        <w:rPr>
          <w:rFonts w:ascii="Arial" w:hAnsi="Arial" w:cs="Arial"/>
          <w:b/>
          <w:sz w:val="18"/>
          <w:szCs w:val="18"/>
        </w:rPr>
        <w:t xml:space="preserve"> 1</w:t>
      </w:r>
      <w:r w:rsidR="00E57B37" w:rsidRPr="00E334F2">
        <w:rPr>
          <w:rFonts w:ascii="Arial" w:hAnsi="Arial" w:cs="Arial"/>
          <w:b/>
          <w:sz w:val="18"/>
          <w:szCs w:val="18"/>
        </w:rPr>
        <w:t xml:space="preserve"> | </w:t>
      </w:r>
      <w:r w:rsidR="008737EA">
        <w:rPr>
          <w:rFonts w:ascii="Arial" w:eastAsia="Arial" w:hAnsi="Arial" w:cs="Arial"/>
          <w:b/>
          <w:sz w:val="18"/>
          <w:szCs w:val="18"/>
        </w:rPr>
        <w:t>DUBAI</w:t>
      </w:r>
      <w:r w:rsidR="0022324E" w:rsidRPr="00E334F2">
        <w:rPr>
          <w:rFonts w:ascii="Arial" w:eastAsia="Arial" w:hAnsi="Arial" w:cs="Arial"/>
          <w:b/>
          <w:sz w:val="18"/>
          <w:szCs w:val="18"/>
        </w:rPr>
        <w:tab/>
      </w:r>
    </w:p>
    <w:p w:rsidR="008737EA" w:rsidRPr="008737EA" w:rsidRDefault="008737EA" w:rsidP="008737EA">
      <w:pPr>
        <w:pStyle w:val="Sinespaciado"/>
        <w:jc w:val="both"/>
        <w:rPr>
          <w:rFonts w:ascii="Arial" w:hAnsi="Arial" w:cs="Arial"/>
          <w:sz w:val="18"/>
          <w:szCs w:val="18"/>
          <w:lang w:eastAsia="es-ES"/>
        </w:rPr>
      </w:pPr>
      <w:r w:rsidRPr="008737EA">
        <w:rPr>
          <w:rFonts w:ascii="Arial" w:hAnsi="Arial" w:cs="Arial"/>
          <w:sz w:val="18"/>
          <w:szCs w:val="18"/>
          <w:lang w:eastAsia="es-ES"/>
        </w:rPr>
        <w:t>Llegada al Aeropuerto Internacional de Dub</w:t>
      </w:r>
      <w:r w:rsidR="006B7371">
        <w:rPr>
          <w:rFonts w:ascii="Arial" w:hAnsi="Arial" w:cs="Arial"/>
          <w:sz w:val="18"/>
          <w:szCs w:val="18"/>
          <w:lang w:eastAsia="es-ES"/>
        </w:rPr>
        <w:t>a</w:t>
      </w:r>
      <w:r w:rsidRPr="008737EA">
        <w:rPr>
          <w:rFonts w:ascii="Arial" w:hAnsi="Arial" w:cs="Arial"/>
          <w:sz w:val="18"/>
          <w:szCs w:val="18"/>
          <w:lang w:eastAsia="es-ES"/>
        </w:rPr>
        <w:t>i, asistencia de habla hispana fuera del aeropuerto por parte de nuestro representante. Traslado al hotel y alojamiento.</w:t>
      </w:r>
    </w:p>
    <w:p w:rsidR="008737EA" w:rsidRDefault="008737EA" w:rsidP="008737EA">
      <w:pPr>
        <w:pStyle w:val="Sinespaciado"/>
        <w:jc w:val="both"/>
        <w:rPr>
          <w:rFonts w:ascii="Arial" w:hAnsi="Arial" w:cs="Arial"/>
          <w:sz w:val="18"/>
          <w:szCs w:val="18"/>
          <w:lang w:eastAsia="es-ES"/>
        </w:rPr>
      </w:pPr>
    </w:p>
    <w:p w:rsidR="008737EA" w:rsidRPr="00E334F2" w:rsidRDefault="006B7371" w:rsidP="008737EA">
      <w:pPr>
        <w:pStyle w:val="Sinespaciado"/>
        <w:jc w:val="both"/>
        <w:rPr>
          <w:rFonts w:ascii="Arial" w:eastAsia="Arial" w:hAnsi="Arial" w:cs="Arial"/>
          <w:b/>
          <w:sz w:val="18"/>
          <w:szCs w:val="18"/>
        </w:rPr>
      </w:pPr>
      <w:r>
        <w:rPr>
          <w:rFonts w:ascii="Arial" w:hAnsi="Arial" w:cs="Arial"/>
          <w:b/>
          <w:sz w:val="18"/>
          <w:szCs w:val="18"/>
        </w:rPr>
        <w:t>Día</w:t>
      </w:r>
      <w:r w:rsidR="008737EA">
        <w:rPr>
          <w:rFonts w:ascii="Arial" w:hAnsi="Arial" w:cs="Arial"/>
          <w:b/>
          <w:sz w:val="18"/>
          <w:szCs w:val="18"/>
        </w:rPr>
        <w:t xml:space="preserve"> 2</w:t>
      </w:r>
      <w:r w:rsidR="008737EA" w:rsidRPr="00E334F2">
        <w:rPr>
          <w:rFonts w:ascii="Arial" w:hAnsi="Arial" w:cs="Arial"/>
          <w:b/>
          <w:sz w:val="18"/>
          <w:szCs w:val="18"/>
        </w:rPr>
        <w:t xml:space="preserve"> | </w:t>
      </w:r>
      <w:r w:rsidR="008737EA">
        <w:rPr>
          <w:rFonts w:ascii="Arial" w:eastAsia="Arial" w:hAnsi="Arial" w:cs="Arial"/>
          <w:b/>
          <w:sz w:val="18"/>
          <w:szCs w:val="18"/>
        </w:rPr>
        <w:t>DUBAI</w:t>
      </w:r>
      <w:r w:rsidR="008737EA" w:rsidRPr="00E334F2">
        <w:rPr>
          <w:rFonts w:ascii="Arial" w:eastAsia="Arial" w:hAnsi="Arial" w:cs="Arial"/>
          <w:b/>
          <w:sz w:val="18"/>
          <w:szCs w:val="18"/>
        </w:rPr>
        <w:tab/>
      </w:r>
    </w:p>
    <w:p w:rsidR="008737EA" w:rsidRPr="008737EA" w:rsidRDefault="008737EA" w:rsidP="008737EA">
      <w:pPr>
        <w:pStyle w:val="Sinespaciado"/>
        <w:jc w:val="both"/>
        <w:rPr>
          <w:rFonts w:ascii="Arial" w:hAnsi="Arial" w:cs="Arial"/>
          <w:sz w:val="18"/>
          <w:szCs w:val="18"/>
          <w:lang w:eastAsia="es-ES"/>
        </w:rPr>
      </w:pPr>
      <w:r w:rsidRPr="008737EA">
        <w:rPr>
          <w:rFonts w:ascii="Arial" w:hAnsi="Arial" w:cs="Arial"/>
          <w:sz w:val="18"/>
          <w:szCs w:val="18"/>
          <w:lang w:eastAsia="es-ES"/>
        </w:rPr>
        <w:t xml:space="preserve">Desayuno en el hotel. City Tour Clásico de </w:t>
      </w:r>
      <w:r w:rsidR="00A613DC" w:rsidRPr="008737EA">
        <w:rPr>
          <w:rFonts w:ascii="Arial" w:hAnsi="Arial" w:cs="Arial"/>
          <w:sz w:val="18"/>
          <w:szCs w:val="18"/>
          <w:lang w:eastAsia="es-ES"/>
        </w:rPr>
        <w:t>Dubai</w:t>
      </w:r>
      <w:r w:rsidRPr="008737EA">
        <w:rPr>
          <w:rFonts w:ascii="Arial" w:hAnsi="Arial" w:cs="Arial"/>
          <w:sz w:val="18"/>
          <w:szCs w:val="18"/>
          <w:lang w:eastAsia="es-ES"/>
        </w:rPr>
        <w:t xml:space="preserve"> de medio día que cubre los lugares más representativos e históricos de la ciudad, como la Mezquita Jumeirah, la región de los Palacios de los jeques y el </w:t>
      </w:r>
      <w:r w:rsidR="00A613DC" w:rsidRPr="008737EA">
        <w:rPr>
          <w:rFonts w:ascii="Arial" w:hAnsi="Arial" w:cs="Arial"/>
          <w:sz w:val="18"/>
          <w:szCs w:val="18"/>
          <w:lang w:eastAsia="es-ES"/>
        </w:rPr>
        <w:t>Dubai</w:t>
      </w:r>
      <w:r w:rsidRPr="008737EA">
        <w:rPr>
          <w:rFonts w:ascii="Arial" w:hAnsi="Arial" w:cs="Arial"/>
          <w:sz w:val="18"/>
          <w:szCs w:val="18"/>
          <w:lang w:eastAsia="es-ES"/>
        </w:rPr>
        <w:t xml:space="preserve"> Creek que es el canal de agua salada que atraviesa la ciudad. En la histórica Fortaleza de Al Fahidi, que fue convertido en museo, se puede entender la evolución del país y profundizar en la cultura local. El tour también incluye un pintoresco paseo en la ABRA-taxi de agua, utilizado para cruzar el arroyo para conectarse a bazares típicos: Los Zocos de las Especies y del Oro. (Las entradas para el paseo en el ABRA &amp; en el Museo están incluidas en el programa). Tour en Dub</w:t>
      </w:r>
      <w:r w:rsidR="00A613DC">
        <w:rPr>
          <w:rFonts w:ascii="Arial" w:hAnsi="Arial" w:cs="Arial"/>
          <w:sz w:val="18"/>
          <w:szCs w:val="18"/>
          <w:lang w:eastAsia="es-ES"/>
        </w:rPr>
        <w:t>a</w:t>
      </w:r>
      <w:r w:rsidRPr="008737EA">
        <w:rPr>
          <w:rFonts w:ascii="Arial" w:hAnsi="Arial" w:cs="Arial"/>
          <w:sz w:val="18"/>
          <w:szCs w:val="18"/>
          <w:lang w:eastAsia="es-ES"/>
        </w:rPr>
        <w:t>i moderno, donde visitaremos el más grande Mall del mundo, tiempo para comprar nuestros suvenires. Alojamiento.</w:t>
      </w:r>
    </w:p>
    <w:p w:rsidR="008737EA" w:rsidRDefault="008737EA" w:rsidP="008737EA">
      <w:pPr>
        <w:pStyle w:val="Sinespaciado"/>
        <w:jc w:val="both"/>
        <w:rPr>
          <w:rFonts w:ascii="Arial" w:hAnsi="Arial" w:cs="Arial"/>
          <w:b/>
          <w:sz w:val="18"/>
          <w:szCs w:val="18"/>
        </w:rPr>
      </w:pPr>
    </w:p>
    <w:p w:rsidR="008737EA" w:rsidRPr="00E334F2" w:rsidRDefault="00A613DC" w:rsidP="008737EA">
      <w:pPr>
        <w:pStyle w:val="Sinespaciado"/>
        <w:jc w:val="both"/>
        <w:rPr>
          <w:rFonts w:ascii="Arial" w:eastAsia="Arial" w:hAnsi="Arial" w:cs="Arial"/>
          <w:b/>
          <w:sz w:val="18"/>
          <w:szCs w:val="18"/>
        </w:rPr>
      </w:pPr>
      <w:r>
        <w:rPr>
          <w:rFonts w:ascii="Arial" w:hAnsi="Arial" w:cs="Arial"/>
          <w:b/>
          <w:sz w:val="18"/>
          <w:szCs w:val="18"/>
        </w:rPr>
        <w:t>Día</w:t>
      </w:r>
      <w:r w:rsidR="008737EA">
        <w:rPr>
          <w:rFonts w:ascii="Arial" w:hAnsi="Arial" w:cs="Arial"/>
          <w:b/>
          <w:sz w:val="18"/>
          <w:szCs w:val="18"/>
        </w:rPr>
        <w:t xml:space="preserve"> 3</w:t>
      </w:r>
      <w:r w:rsidR="008737EA" w:rsidRPr="00E334F2">
        <w:rPr>
          <w:rFonts w:ascii="Arial" w:hAnsi="Arial" w:cs="Arial"/>
          <w:b/>
          <w:sz w:val="18"/>
          <w:szCs w:val="18"/>
        </w:rPr>
        <w:t xml:space="preserve"> | </w:t>
      </w:r>
      <w:r w:rsidR="008737EA">
        <w:rPr>
          <w:rFonts w:ascii="Arial" w:eastAsia="Arial" w:hAnsi="Arial" w:cs="Arial"/>
          <w:b/>
          <w:sz w:val="18"/>
          <w:szCs w:val="18"/>
        </w:rPr>
        <w:t>DUBAI</w:t>
      </w:r>
      <w:r w:rsidR="008737EA" w:rsidRPr="00E334F2">
        <w:rPr>
          <w:rFonts w:ascii="Arial" w:eastAsia="Arial" w:hAnsi="Arial" w:cs="Arial"/>
          <w:b/>
          <w:sz w:val="18"/>
          <w:szCs w:val="18"/>
        </w:rPr>
        <w:tab/>
      </w:r>
    </w:p>
    <w:p w:rsidR="008737EA" w:rsidRPr="008737EA" w:rsidRDefault="008737EA" w:rsidP="008737EA">
      <w:pPr>
        <w:pStyle w:val="Sinespaciado"/>
        <w:jc w:val="both"/>
        <w:rPr>
          <w:rFonts w:ascii="Arial" w:hAnsi="Arial" w:cs="Arial"/>
          <w:sz w:val="18"/>
          <w:szCs w:val="18"/>
          <w:lang w:eastAsia="es-ES"/>
        </w:rPr>
      </w:pPr>
      <w:r w:rsidRPr="008737EA">
        <w:rPr>
          <w:rFonts w:ascii="Arial" w:hAnsi="Arial" w:cs="Arial"/>
          <w:sz w:val="18"/>
          <w:szCs w:val="18"/>
          <w:lang w:eastAsia="es-ES"/>
        </w:rPr>
        <w:t xml:space="preserve">Desayuno en el hotel. </w:t>
      </w:r>
      <w:r w:rsidRPr="008737EA">
        <w:rPr>
          <w:rFonts w:ascii="Arial" w:hAnsi="Arial" w:cs="Arial"/>
          <w:sz w:val="18"/>
          <w:szCs w:val="18"/>
          <w:u w:val="single"/>
          <w:lang w:eastAsia="es-ES"/>
        </w:rPr>
        <w:t>OPCIONALMENTE:</w:t>
      </w:r>
      <w:r w:rsidRPr="008737EA">
        <w:rPr>
          <w:rFonts w:ascii="Arial" w:hAnsi="Arial" w:cs="Arial"/>
          <w:sz w:val="18"/>
          <w:szCs w:val="18"/>
          <w:lang w:eastAsia="es-ES"/>
        </w:rPr>
        <w:t xml:space="preserve"> Vamos a descubrir el impresionante paisaje de Abu Dhabi, capital de los Emiratos Árabes Unidos, también conocida como la joya de Arabia. Sheikh Zayed Grand Mosque: Esta hermosa casa de culto es uno de los lugares más espectaculares de la ciudad, es la tercera mezquita más grande del mundo; con capacidad para 40 mil personas. Toda construida en mármol de Carrara, fue inaugurada en el otoño de 2007. Su impresionante arquitectura complementa el paisaje urbano de Abu Dhabi. La visita es una oportunidad única para conocer detalles interesantes sobre la arquitectura de esta estructura y aprender más acerca de la religión y la cultura de la gente de Abu Dhabi. Heritage Village: Este histórico pueblo ofrece al visitante una visión del pasado de la región. Situado en una isla, Heritage Village, con sus casas de adobe, una mezquita y un mercado tradicional, es donde la cultura y las tradiciones de los Emiratos Árabes Unidos se convergen ofreciéndonos una visión de la vida y de los tiempos antes del descubrimiento del óleo. Yas Island: Al lado de la ciudad de Abu Dhabi, esta isla es el nuevo centro de entretenimiento en la región, que son espacios de ocio, el fabuloso Yas Marina Circuit - Carreras de circuito - Circuito de competencia, que organiza anualmente la carrera Formula 01 Etihad Airways Abu Dhabi Grand Prix. (La entrada a la Gran Mezquita Blanca está incluida en el programa). Alojamiento.</w:t>
      </w:r>
    </w:p>
    <w:p w:rsidR="008737EA" w:rsidRDefault="008737EA" w:rsidP="008737EA">
      <w:pPr>
        <w:pStyle w:val="Sinespaciado"/>
        <w:jc w:val="both"/>
        <w:rPr>
          <w:rFonts w:ascii="Arial" w:hAnsi="Arial" w:cs="Arial"/>
          <w:b/>
          <w:sz w:val="18"/>
          <w:szCs w:val="18"/>
        </w:rPr>
      </w:pPr>
    </w:p>
    <w:p w:rsidR="008737EA" w:rsidRPr="00E334F2" w:rsidRDefault="008737EA" w:rsidP="008737EA">
      <w:pPr>
        <w:pStyle w:val="Sinespaciado"/>
        <w:jc w:val="both"/>
        <w:rPr>
          <w:rFonts w:ascii="Arial" w:eastAsia="Arial" w:hAnsi="Arial" w:cs="Arial"/>
          <w:b/>
          <w:sz w:val="18"/>
          <w:szCs w:val="18"/>
        </w:rPr>
      </w:pPr>
      <w:r>
        <w:rPr>
          <w:rFonts w:ascii="Arial" w:hAnsi="Arial" w:cs="Arial"/>
          <w:b/>
          <w:sz w:val="18"/>
          <w:szCs w:val="18"/>
        </w:rPr>
        <w:t>Dia 4</w:t>
      </w:r>
      <w:r w:rsidRPr="00E334F2">
        <w:rPr>
          <w:rFonts w:ascii="Arial" w:hAnsi="Arial" w:cs="Arial"/>
          <w:b/>
          <w:sz w:val="18"/>
          <w:szCs w:val="18"/>
        </w:rPr>
        <w:t xml:space="preserve"> | </w:t>
      </w:r>
      <w:r>
        <w:rPr>
          <w:rFonts w:ascii="Arial" w:eastAsia="Arial" w:hAnsi="Arial" w:cs="Arial"/>
          <w:b/>
          <w:sz w:val="18"/>
          <w:szCs w:val="18"/>
        </w:rPr>
        <w:t>DUBAI</w:t>
      </w:r>
      <w:r w:rsidRPr="00E334F2">
        <w:rPr>
          <w:rFonts w:ascii="Arial" w:eastAsia="Arial" w:hAnsi="Arial" w:cs="Arial"/>
          <w:b/>
          <w:sz w:val="18"/>
          <w:szCs w:val="18"/>
        </w:rPr>
        <w:tab/>
      </w:r>
    </w:p>
    <w:p w:rsidR="008737EA" w:rsidRPr="008737EA" w:rsidRDefault="008737EA" w:rsidP="008737EA">
      <w:pPr>
        <w:pStyle w:val="Sinespaciado"/>
        <w:jc w:val="both"/>
        <w:rPr>
          <w:rFonts w:ascii="Arial" w:hAnsi="Arial" w:cs="Arial"/>
          <w:sz w:val="18"/>
          <w:szCs w:val="18"/>
          <w:lang w:eastAsia="es-ES"/>
        </w:rPr>
      </w:pPr>
      <w:r w:rsidRPr="008737EA">
        <w:rPr>
          <w:rFonts w:ascii="Arial" w:hAnsi="Arial" w:cs="Arial"/>
          <w:sz w:val="18"/>
          <w:szCs w:val="18"/>
          <w:lang w:eastAsia="es-ES"/>
        </w:rPr>
        <w:t xml:space="preserve">Desayuno en el hotel. Mañana libre para descubrir los encantos de esta ciudad. </w:t>
      </w:r>
      <w:r w:rsidRPr="008737EA">
        <w:rPr>
          <w:rFonts w:ascii="Arial" w:hAnsi="Arial" w:cs="Arial"/>
          <w:sz w:val="18"/>
          <w:szCs w:val="18"/>
          <w:u w:val="single"/>
          <w:lang w:eastAsia="es-ES"/>
        </w:rPr>
        <w:t xml:space="preserve">OPCIONALMENTE: </w:t>
      </w:r>
      <w:r w:rsidRPr="008737EA">
        <w:rPr>
          <w:rFonts w:ascii="Arial" w:hAnsi="Arial" w:cs="Arial"/>
          <w:sz w:val="18"/>
          <w:szCs w:val="18"/>
          <w:lang w:eastAsia="es-ES"/>
        </w:rPr>
        <w:t>Por la tarde, salida al “Safari por el Desierto”. Esta encantadora aventura comienza en el momento que entra en el Vehículo 4 X 4 (6 personas por vehículo). Las dunas y el clima desértico les llevan a otro mundo. En el medio del Tour encontramos un oasis natural y una granja de camellos, un paisaje espectacular para sacar preciosas fotos. Después de la aventura en las dunas del desierto, hay una parada para admirar la puesta de sol árabe disfrutando de la serenidad y la belleza del desierto. En el campamento beduino, el turista tendrá la oportunidad de montar en camello, fumar narguile y hacer el famoso tatuaje de henna, o simplemente disfrutar de la noche con una deliciosa barbacoa de la moda de los árabes. (Paseo en camello &amp; barbacoa árabe están incluidas en el programa). Alojamiento.</w:t>
      </w:r>
    </w:p>
    <w:p w:rsidR="008737EA" w:rsidRDefault="008737EA" w:rsidP="008737EA">
      <w:pPr>
        <w:pStyle w:val="Sinespaciado"/>
        <w:jc w:val="both"/>
        <w:rPr>
          <w:rFonts w:ascii="Arial" w:hAnsi="Arial" w:cs="Arial"/>
          <w:b/>
          <w:sz w:val="18"/>
          <w:szCs w:val="18"/>
        </w:rPr>
      </w:pPr>
    </w:p>
    <w:p w:rsidR="008737EA" w:rsidRPr="00E334F2" w:rsidRDefault="008737EA" w:rsidP="008737EA">
      <w:pPr>
        <w:pStyle w:val="Sinespaciado"/>
        <w:jc w:val="both"/>
        <w:rPr>
          <w:rFonts w:ascii="Arial" w:eastAsia="Arial" w:hAnsi="Arial" w:cs="Arial"/>
          <w:b/>
          <w:sz w:val="18"/>
          <w:szCs w:val="18"/>
        </w:rPr>
      </w:pPr>
      <w:r>
        <w:rPr>
          <w:rFonts w:ascii="Arial" w:hAnsi="Arial" w:cs="Arial"/>
          <w:b/>
          <w:sz w:val="18"/>
          <w:szCs w:val="18"/>
        </w:rPr>
        <w:t>Dia 5</w:t>
      </w:r>
      <w:r w:rsidRPr="00E334F2">
        <w:rPr>
          <w:rFonts w:ascii="Arial" w:hAnsi="Arial" w:cs="Arial"/>
          <w:b/>
          <w:sz w:val="18"/>
          <w:szCs w:val="18"/>
        </w:rPr>
        <w:t xml:space="preserve"> | </w:t>
      </w:r>
      <w:r>
        <w:rPr>
          <w:rFonts w:ascii="Arial" w:eastAsia="Arial" w:hAnsi="Arial" w:cs="Arial"/>
          <w:b/>
          <w:sz w:val="18"/>
          <w:szCs w:val="18"/>
        </w:rPr>
        <w:t>DUBAI</w:t>
      </w:r>
      <w:r w:rsidRPr="00E334F2">
        <w:rPr>
          <w:rFonts w:ascii="Arial" w:eastAsia="Arial" w:hAnsi="Arial" w:cs="Arial"/>
          <w:b/>
          <w:sz w:val="18"/>
          <w:szCs w:val="18"/>
        </w:rPr>
        <w:tab/>
      </w:r>
    </w:p>
    <w:p w:rsidR="00CF258A" w:rsidRPr="008737EA" w:rsidRDefault="00CF258A" w:rsidP="00CF258A">
      <w:pPr>
        <w:pStyle w:val="Sinespaciado"/>
        <w:jc w:val="both"/>
        <w:rPr>
          <w:rFonts w:ascii="Arial" w:hAnsi="Arial" w:cs="Arial"/>
          <w:sz w:val="18"/>
          <w:szCs w:val="18"/>
          <w:lang w:eastAsia="es-ES"/>
        </w:rPr>
      </w:pPr>
      <w:r w:rsidRPr="008737EA">
        <w:rPr>
          <w:rFonts w:ascii="Arial" w:hAnsi="Arial" w:cs="Arial"/>
          <w:sz w:val="18"/>
          <w:szCs w:val="18"/>
          <w:lang w:eastAsia="es-ES"/>
        </w:rPr>
        <w:t xml:space="preserve">Desayuno en el hotel. Mañana libre para descubrir los encantos de esta ciudad. </w:t>
      </w:r>
      <w:r w:rsidRPr="00CF258A">
        <w:rPr>
          <w:rFonts w:ascii="Arial" w:hAnsi="Arial" w:cs="Arial"/>
          <w:sz w:val="18"/>
          <w:szCs w:val="18"/>
          <w:u w:val="single"/>
          <w:lang w:eastAsia="es-ES"/>
        </w:rPr>
        <w:t>OPCIONALMENTE:</w:t>
      </w:r>
      <w:r w:rsidRPr="008737EA">
        <w:rPr>
          <w:rFonts w:ascii="Arial" w:hAnsi="Arial" w:cs="Arial"/>
          <w:sz w:val="18"/>
          <w:szCs w:val="18"/>
          <w:lang w:eastAsia="es-ES"/>
        </w:rPr>
        <w:t xml:space="preserve"> Por la noche, cena a bordo del Dhow Crucero Dubái (embarcación tradicional árabe, es ideal para un entorno verdaderamente romántico por la noche, todo iluminado y decorado, desliza a lo largo de la famosa cala de Dubái). Es difícil elegir entre la deliciosa variedad de comida que se sirve en el buffet a bordo. El rescate de la memoria nostálgica del espíritu aventurero árabe, el Dhow Crucero Dubái se remonta a los días confinados a una tribu cuya economía estaba basada en la explotación y el comercio de perlas. Disfrute de una vista encantadora de la vibrante noche de Dubái y la frescura de la brisa del mar (Cena buffet incluida en el programa). Alojamiento.</w:t>
      </w:r>
    </w:p>
    <w:p w:rsidR="00CF258A" w:rsidRDefault="00CF258A" w:rsidP="008737EA">
      <w:pPr>
        <w:pStyle w:val="Sinespaciado"/>
        <w:jc w:val="both"/>
        <w:rPr>
          <w:rFonts w:ascii="Arial" w:hAnsi="Arial" w:cs="Arial"/>
          <w:b/>
          <w:sz w:val="18"/>
          <w:szCs w:val="18"/>
        </w:rPr>
      </w:pPr>
    </w:p>
    <w:p w:rsidR="008737EA" w:rsidRPr="00E334F2" w:rsidRDefault="008737EA" w:rsidP="008737EA">
      <w:pPr>
        <w:pStyle w:val="Sinespaciado"/>
        <w:jc w:val="both"/>
        <w:rPr>
          <w:rFonts w:ascii="Arial" w:eastAsia="Arial" w:hAnsi="Arial" w:cs="Arial"/>
          <w:b/>
          <w:sz w:val="18"/>
          <w:szCs w:val="18"/>
        </w:rPr>
      </w:pPr>
      <w:r>
        <w:rPr>
          <w:rFonts w:ascii="Arial" w:hAnsi="Arial" w:cs="Arial"/>
          <w:b/>
          <w:sz w:val="18"/>
          <w:szCs w:val="18"/>
        </w:rPr>
        <w:t>Dia 6</w:t>
      </w:r>
      <w:r w:rsidRPr="00E334F2">
        <w:rPr>
          <w:rFonts w:ascii="Arial" w:hAnsi="Arial" w:cs="Arial"/>
          <w:b/>
          <w:sz w:val="18"/>
          <w:szCs w:val="18"/>
        </w:rPr>
        <w:t xml:space="preserve"> | </w:t>
      </w:r>
      <w:r>
        <w:rPr>
          <w:rFonts w:ascii="Arial" w:eastAsia="Arial" w:hAnsi="Arial" w:cs="Arial"/>
          <w:b/>
          <w:sz w:val="18"/>
          <w:szCs w:val="18"/>
        </w:rPr>
        <w:t>DUBAI</w:t>
      </w:r>
      <w:r w:rsidRPr="00E334F2">
        <w:rPr>
          <w:rFonts w:ascii="Arial" w:eastAsia="Arial" w:hAnsi="Arial" w:cs="Arial"/>
          <w:b/>
          <w:sz w:val="18"/>
          <w:szCs w:val="18"/>
        </w:rPr>
        <w:tab/>
      </w:r>
    </w:p>
    <w:p w:rsidR="003D7C2C" w:rsidRDefault="008737EA" w:rsidP="003D7C2C">
      <w:pPr>
        <w:pStyle w:val="Sinespaciado"/>
        <w:jc w:val="both"/>
        <w:rPr>
          <w:rFonts w:ascii="Arial" w:hAnsi="Arial" w:cs="Arial"/>
          <w:sz w:val="18"/>
          <w:szCs w:val="18"/>
        </w:rPr>
      </w:pPr>
      <w:r w:rsidRPr="008737EA">
        <w:rPr>
          <w:rFonts w:ascii="Arial" w:hAnsi="Arial" w:cs="Arial"/>
          <w:sz w:val="18"/>
          <w:szCs w:val="18"/>
          <w:lang w:eastAsia="es-ES"/>
        </w:rPr>
        <w:t xml:space="preserve">Desayuno en el hotel. A la hora indicada, traslado al Aeropuerto Internacional de Dubái para tomar vuelo de salida internacional. </w:t>
      </w:r>
    </w:p>
    <w:p w:rsidR="00E57B37" w:rsidRDefault="00E57B37" w:rsidP="00E334F2">
      <w:pPr>
        <w:pStyle w:val="Sinespaciado"/>
        <w:jc w:val="both"/>
        <w:rPr>
          <w:rFonts w:ascii="Arial" w:hAnsi="Arial" w:cs="Arial"/>
          <w:b/>
          <w:sz w:val="18"/>
          <w:szCs w:val="18"/>
        </w:rPr>
      </w:pPr>
    </w:p>
    <w:p w:rsidR="003001FA" w:rsidRPr="00E334F2" w:rsidRDefault="00A079B8" w:rsidP="00E334F2">
      <w:pPr>
        <w:pStyle w:val="Sinespaciado"/>
        <w:ind w:left="2832" w:firstLine="708"/>
        <w:jc w:val="both"/>
        <w:rPr>
          <w:rFonts w:ascii="Arial" w:hAnsi="Arial" w:cs="Arial"/>
          <w:b/>
          <w:i/>
          <w:sz w:val="18"/>
          <w:szCs w:val="18"/>
          <w:lang w:val="es-MX" w:eastAsia="es-ES"/>
        </w:rPr>
      </w:pPr>
      <w:r w:rsidRPr="00E334F2">
        <w:rPr>
          <w:rFonts w:ascii="Arial" w:hAnsi="Arial" w:cs="Arial"/>
          <w:b/>
          <w:i/>
          <w:sz w:val="18"/>
          <w:szCs w:val="18"/>
        </w:rPr>
        <w:t>Fin de nuestros servicios.</w:t>
      </w:r>
    </w:p>
    <w:p w:rsidR="00E21374" w:rsidRDefault="0022324E">
      <w:pPr>
        <w:rPr>
          <w:rFonts w:ascii="Arial" w:hAnsi="Arial" w:cs="Arial"/>
          <w:sz w:val="18"/>
          <w:szCs w:val="18"/>
          <w:lang w:val="es-MX" w:eastAsia="es-ES"/>
        </w:rPr>
      </w:pPr>
      <w:r>
        <w:rPr>
          <w:rFonts w:ascii="Arial" w:hAnsi="Arial" w:cs="Arial"/>
          <w:sz w:val="18"/>
          <w:szCs w:val="18"/>
          <w:lang w:val="es-MX" w:eastAsia="es-ES"/>
        </w:rPr>
        <w:lastRenderedPageBreak/>
        <w:t xml:space="preserve"> </w:t>
      </w:r>
      <w:r>
        <w:rPr>
          <w:rFonts w:ascii="Arial" w:eastAsia="Times New Roman" w:hAnsi="Arial" w:cs="Arial"/>
          <w:b/>
          <w:color w:val="E36C0A" w:themeColor="accent6" w:themeShade="BF"/>
          <w:sz w:val="18"/>
          <w:szCs w:val="18"/>
          <w:u w:val="single"/>
          <w:lang w:eastAsia="es-ES"/>
        </w:rPr>
        <w:t>HOTELES PREVISTOS O SIMILARES:</w:t>
      </w:r>
    </w:p>
    <w:tbl>
      <w:tblPr>
        <w:tblStyle w:val="Cuadrculamedia1-nfasis6"/>
        <w:tblW w:w="4513" w:type="pct"/>
        <w:jc w:val="center"/>
        <w:shd w:val="clear" w:color="auto" w:fill="FDE4D0"/>
        <w:tblLayout w:type="fixed"/>
        <w:tblLook w:val="04A0" w:firstRow="1" w:lastRow="0" w:firstColumn="1" w:lastColumn="0" w:noHBand="0" w:noVBand="1"/>
      </w:tblPr>
      <w:tblGrid>
        <w:gridCol w:w="2400"/>
        <w:gridCol w:w="6379"/>
      </w:tblGrid>
      <w:tr w:rsidR="00E21374" w:rsidTr="00A0103F">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400" w:type="dxa"/>
            <w:shd w:val="clear" w:color="auto" w:fill="E36C0A" w:themeFill="accent6" w:themeFillShade="BF"/>
            <w:vAlign w:val="center"/>
          </w:tcPr>
          <w:p w:rsidR="00E21374" w:rsidRDefault="0022324E">
            <w:pPr>
              <w:widowControl w:val="0"/>
              <w:spacing w:after="0" w:line="240" w:lineRule="auto"/>
              <w:jc w:val="center"/>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Ciudad</w:t>
            </w:r>
          </w:p>
        </w:tc>
        <w:tc>
          <w:tcPr>
            <w:tcW w:w="6379" w:type="dxa"/>
            <w:shd w:val="clear" w:color="auto" w:fill="E36C0A" w:themeFill="accent6" w:themeFillShade="BF"/>
            <w:vAlign w:val="center"/>
          </w:tcPr>
          <w:p w:rsidR="00E21374" w:rsidRDefault="0022324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20"/>
                <w:szCs w:val="20"/>
                <w:lang w:val="es-AR"/>
              </w:rPr>
            </w:pPr>
            <w:r>
              <w:rPr>
                <w:rFonts w:ascii="Arial" w:eastAsia="Calibri" w:hAnsi="Arial" w:cs="Arial"/>
                <w:bCs w:val="0"/>
                <w:color w:val="FFFFFF" w:themeColor="background1"/>
                <w:sz w:val="20"/>
                <w:szCs w:val="20"/>
                <w:lang w:val="es-AR"/>
              </w:rPr>
              <w:t xml:space="preserve">Hoteles </w:t>
            </w:r>
            <w:r w:rsidR="00EE5AB3">
              <w:rPr>
                <w:rFonts w:ascii="Arial" w:eastAsia="Calibri" w:hAnsi="Arial" w:cs="Arial"/>
                <w:bCs w:val="0"/>
                <w:color w:val="FFFFFF" w:themeColor="background1"/>
                <w:sz w:val="20"/>
                <w:szCs w:val="20"/>
                <w:lang w:val="es-AR"/>
              </w:rPr>
              <w:t xml:space="preserve">4* </w:t>
            </w:r>
            <w:proofErr w:type="spellStart"/>
            <w:r w:rsidR="00EE5AB3">
              <w:rPr>
                <w:rFonts w:ascii="Arial" w:eastAsia="Calibri" w:hAnsi="Arial" w:cs="Arial"/>
                <w:bCs w:val="0"/>
                <w:color w:val="FFFFFF" w:themeColor="background1"/>
                <w:sz w:val="20"/>
                <w:szCs w:val="20"/>
                <w:lang w:val="es-AR"/>
              </w:rPr>
              <w:t>ó</w:t>
            </w:r>
            <w:proofErr w:type="spellEnd"/>
            <w:r w:rsidR="00EE5AB3">
              <w:rPr>
                <w:rFonts w:ascii="Arial" w:eastAsia="Calibri" w:hAnsi="Arial" w:cs="Arial"/>
                <w:bCs w:val="0"/>
                <w:color w:val="FFFFFF" w:themeColor="background1"/>
                <w:sz w:val="20"/>
                <w:szCs w:val="20"/>
                <w:lang w:val="es-AR"/>
              </w:rPr>
              <w:t xml:space="preserve"> simi</w:t>
            </w:r>
            <w:r w:rsidR="00C36D0B">
              <w:rPr>
                <w:rFonts w:ascii="Arial" w:eastAsia="Calibri" w:hAnsi="Arial" w:cs="Arial"/>
                <w:bCs w:val="0"/>
                <w:color w:val="FFFFFF" w:themeColor="background1"/>
                <w:sz w:val="20"/>
                <w:szCs w:val="20"/>
                <w:lang w:val="es-AR"/>
              </w:rPr>
              <w:t>l</w:t>
            </w:r>
            <w:r w:rsidR="00EE5AB3">
              <w:rPr>
                <w:rFonts w:ascii="Arial" w:eastAsia="Calibri" w:hAnsi="Arial" w:cs="Arial"/>
                <w:bCs w:val="0"/>
                <w:color w:val="FFFFFF" w:themeColor="background1"/>
                <w:sz w:val="20"/>
                <w:szCs w:val="20"/>
                <w:lang w:val="es-AR"/>
              </w:rPr>
              <w:t>ar</w:t>
            </w:r>
          </w:p>
        </w:tc>
      </w:tr>
      <w:tr w:rsidR="003D7C2C" w:rsidTr="00A0103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400" w:type="dxa"/>
            <w:shd w:val="clear" w:color="auto" w:fill="auto"/>
            <w:vAlign w:val="center"/>
          </w:tcPr>
          <w:p w:rsidR="003D7C2C" w:rsidRDefault="00AB376B">
            <w:pPr>
              <w:widowControl w:val="0"/>
              <w:spacing w:after="0" w:line="240" w:lineRule="auto"/>
              <w:jc w:val="center"/>
              <w:rPr>
                <w:rFonts w:ascii="Arial" w:eastAsia="Calibri" w:hAnsi="Arial" w:cs="Arial"/>
                <w:color w:val="FFFFFF" w:themeColor="background1"/>
                <w:sz w:val="20"/>
                <w:szCs w:val="20"/>
                <w:lang w:val="es-AR"/>
              </w:rPr>
            </w:pPr>
            <w:r>
              <w:rPr>
                <w:rFonts w:ascii="Arial" w:eastAsia="Calibri" w:hAnsi="Arial" w:cs="Arial"/>
                <w:sz w:val="18"/>
                <w:szCs w:val="18"/>
              </w:rPr>
              <w:t>DUBAI</w:t>
            </w:r>
          </w:p>
        </w:tc>
        <w:tc>
          <w:tcPr>
            <w:tcW w:w="6379" w:type="dxa"/>
            <w:shd w:val="clear" w:color="auto" w:fill="auto"/>
            <w:vAlign w:val="center"/>
          </w:tcPr>
          <w:p w:rsidR="003D7C2C" w:rsidRPr="003D7C2C" w:rsidRDefault="00AB376B" w:rsidP="00A0103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AR"/>
              </w:rPr>
            </w:pPr>
            <w:r w:rsidRPr="00621143">
              <w:rPr>
                <w:rFonts w:cs="Calibri"/>
                <w:bCs/>
                <w:sz w:val="20"/>
                <w:szCs w:val="20"/>
              </w:rPr>
              <w:t>Byblos Tecom, Millennium Place Barsha Heights, Copthorne Deira, City Seasons Towers, Hilton Garden Inn Al Jadaf, Occidental Barceló Al Jaddaf, Holiday Inn Al Barsha, Sheraton Production City o similar</w:t>
            </w:r>
          </w:p>
        </w:tc>
      </w:tr>
    </w:tbl>
    <w:p w:rsidR="00E21374" w:rsidRDefault="0022324E">
      <w:pPr>
        <w:widowControl w:val="0"/>
        <w:tabs>
          <w:tab w:val="left" w:pos="2610"/>
        </w:tabs>
        <w:spacing w:after="0" w:line="240" w:lineRule="auto"/>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ab/>
      </w:r>
    </w:p>
    <w:p w:rsidR="00E21374" w:rsidRDefault="00E21374">
      <w:pPr>
        <w:widowControl w:val="0"/>
        <w:tabs>
          <w:tab w:val="left" w:pos="2610"/>
        </w:tabs>
        <w:spacing w:after="0" w:line="240" w:lineRule="auto"/>
        <w:rPr>
          <w:rFonts w:ascii="Arial" w:eastAsia="Times New Roman" w:hAnsi="Arial" w:cs="Arial"/>
          <w:b/>
          <w:color w:val="E36C0A" w:themeColor="accent6" w:themeShade="BF"/>
          <w:sz w:val="18"/>
          <w:szCs w:val="18"/>
          <w:lang w:eastAsia="es-ES"/>
        </w:rPr>
      </w:pPr>
    </w:p>
    <w:p w:rsidR="00870464" w:rsidRDefault="00870464">
      <w:pPr>
        <w:widowControl w:val="0"/>
        <w:spacing w:after="0" w:line="240" w:lineRule="auto"/>
        <w:rPr>
          <w:rFonts w:ascii="Arial" w:eastAsia="Times New Roman" w:hAnsi="Arial" w:cs="Arial"/>
          <w:b/>
          <w:color w:val="E36C0A" w:themeColor="accent6" w:themeShade="BF"/>
          <w:sz w:val="18"/>
          <w:szCs w:val="18"/>
          <w:u w:val="single"/>
          <w:lang w:eastAsia="es-ES"/>
        </w:rPr>
      </w:pPr>
    </w:p>
    <w:p w:rsidR="00E21374" w:rsidRDefault="0022324E">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PRECIO POR PERSONA EN </w:t>
      </w:r>
      <w:r w:rsidR="006B7371">
        <w:rPr>
          <w:rFonts w:ascii="Arial" w:eastAsia="Times New Roman" w:hAnsi="Arial" w:cs="Arial"/>
          <w:b/>
          <w:color w:val="E36C0A" w:themeColor="accent6" w:themeShade="BF"/>
          <w:sz w:val="18"/>
          <w:szCs w:val="18"/>
          <w:u w:val="single"/>
          <w:lang w:val="es-ES_tradnl" w:eastAsia="es-ES"/>
        </w:rPr>
        <w:t xml:space="preserve">HABITACIÓN DOBLE y EN </w:t>
      </w:r>
      <w:r>
        <w:rPr>
          <w:rFonts w:ascii="Arial" w:eastAsia="Times New Roman" w:hAnsi="Arial" w:cs="Arial"/>
          <w:b/>
          <w:color w:val="E36C0A" w:themeColor="accent6" w:themeShade="BF"/>
          <w:sz w:val="18"/>
          <w:szCs w:val="18"/>
          <w:u w:val="single"/>
          <w:lang w:val="es-ES_tradnl" w:eastAsia="es-ES"/>
        </w:rPr>
        <w:t>USD</w:t>
      </w:r>
      <w:r w:rsidR="00005999">
        <w:rPr>
          <w:rFonts w:ascii="Arial" w:eastAsia="Times New Roman" w:hAnsi="Arial" w:cs="Arial"/>
          <w:b/>
          <w:color w:val="E36C0A" w:themeColor="accent6" w:themeShade="BF"/>
          <w:sz w:val="18"/>
          <w:szCs w:val="18"/>
          <w:u w:val="single"/>
          <w:lang w:val="es-ES_tradnl" w:eastAsia="es-ES"/>
        </w:rPr>
        <w:t xml:space="preserve"> DOLARES</w:t>
      </w:r>
      <w:r>
        <w:rPr>
          <w:rFonts w:ascii="Arial" w:eastAsia="Times New Roman" w:hAnsi="Arial" w:cs="Arial"/>
          <w:b/>
          <w:color w:val="E36C0A" w:themeColor="accent6" w:themeShade="BF"/>
          <w:sz w:val="18"/>
          <w:szCs w:val="18"/>
          <w:u w:val="single"/>
          <w:lang w:val="es-ES_tradnl" w:eastAsia="es-ES"/>
        </w:rPr>
        <w:t>:</w:t>
      </w:r>
    </w:p>
    <w:p w:rsidR="00DE3E16" w:rsidRDefault="00DE3E16">
      <w:pPr>
        <w:spacing w:after="0" w:line="240" w:lineRule="auto"/>
        <w:ind w:left="2124" w:firstLine="708"/>
        <w:rPr>
          <w:rFonts w:ascii="Arial" w:eastAsia="Times New Roman" w:hAnsi="Arial" w:cs="Arial"/>
          <w:b/>
          <w:color w:val="E36C0A" w:themeColor="accent6" w:themeShade="BF"/>
          <w:sz w:val="18"/>
          <w:szCs w:val="18"/>
          <w:u w:val="single"/>
          <w:lang w:val="es-ES_tradnl" w:eastAsia="es-ES"/>
        </w:rPr>
      </w:pPr>
    </w:p>
    <w:tbl>
      <w:tblPr>
        <w:tblStyle w:val="Cuadrculamedia1-nfasis6"/>
        <w:tblpPr w:leftFromText="141" w:rightFromText="141" w:vertAnchor="text" w:tblpY="1"/>
        <w:tblOverlap w:val="never"/>
        <w:tblW w:w="4960" w:type="pct"/>
        <w:shd w:val="clear" w:color="auto" w:fill="FDE4D0"/>
        <w:tblLayout w:type="fixed"/>
        <w:tblLook w:val="04A0" w:firstRow="1" w:lastRow="0" w:firstColumn="1" w:lastColumn="0" w:noHBand="0" w:noVBand="1"/>
      </w:tblPr>
      <w:tblGrid>
        <w:gridCol w:w="3876"/>
        <w:gridCol w:w="2493"/>
        <w:gridCol w:w="3279"/>
      </w:tblGrid>
      <w:tr w:rsidR="00120EB5" w:rsidTr="00120EB5">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3876" w:type="dxa"/>
            <w:shd w:val="clear" w:color="auto" w:fill="E36C0A" w:themeFill="accent6" w:themeFillShade="BF"/>
            <w:vAlign w:val="center"/>
          </w:tcPr>
          <w:p w:rsidR="00120EB5" w:rsidRDefault="00120EB5" w:rsidP="00EF0792">
            <w:pPr>
              <w:widowControl w:val="0"/>
              <w:spacing w:after="0" w:line="240" w:lineRule="auto"/>
              <w:jc w:val="center"/>
              <w:rPr>
                <w:rFonts w:ascii="Arial" w:eastAsia="Times New Roman" w:hAnsi="Arial" w:cs="Arial"/>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SALIDAS 2025</w:t>
            </w:r>
          </w:p>
        </w:tc>
        <w:tc>
          <w:tcPr>
            <w:tcW w:w="2493" w:type="dxa"/>
            <w:shd w:val="clear" w:color="auto" w:fill="E36C0A" w:themeFill="accent6" w:themeFillShade="BF"/>
            <w:vAlign w:val="center"/>
          </w:tcPr>
          <w:p w:rsidR="00120EB5" w:rsidRDefault="00120EB5" w:rsidP="00EF0792">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Pr>
                <w:rFonts w:ascii="Arial" w:eastAsia="Times New Roman" w:hAnsi="Arial" w:cs="Arial"/>
                <w:bCs w:val="0"/>
                <w:color w:val="FFFFFF" w:themeColor="background1"/>
                <w:sz w:val="20"/>
                <w:szCs w:val="20"/>
                <w:lang w:val="es-ES_tradnl" w:eastAsia="es-ES"/>
              </w:rPr>
              <w:t>Categoría</w:t>
            </w:r>
          </w:p>
        </w:tc>
        <w:tc>
          <w:tcPr>
            <w:tcW w:w="3279" w:type="dxa"/>
            <w:shd w:val="clear" w:color="auto" w:fill="E36C0A" w:themeFill="accent6" w:themeFillShade="BF"/>
          </w:tcPr>
          <w:p w:rsidR="00120EB5" w:rsidRPr="00120EB5" w:rsidRDefault="00120EB5" w:rsidP="00EF0792">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36"/>
                <w:szCs w:val="36"/>
              </w:rPr>
            </w:pPr>
            <w:r w:rsidRPr="00120EB5">
              <w:rPr>
                <w:rFonts w:ascii="Arial" w:hAnsi="Arial" w:cs="Arial"/>
                <w:bCs w:val="0"/>
                <w:color w:val="FFFFFF" w:themeColor="background1"/>
                <w:sz w:val="36"/>
                <w:szCs w:val="36"/>
              </w:rPr>
              <w:t>2 x 1</w:t>
            </w:r>
          </w:p>
        </w:tc>
      </w:tr>
      <w:tr w:rsidR="00570576" w:rsidTr="00120EB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876" w:type="dxa"/>
            <w:shd w:val="clear" w:color="auto" w:fill="FFFFFF" w:themeFill="background1"/>
            <w:vAlign w:val="center"/>
          </w:tcPr>
          <w:p w:rsidR="00570576" w:rsidRDefault="00570576" w:rsidP="00EF0792">
            <w:pPr>
              <w:spacing w:after="0" w:line="240" w:lineRule="auto"/>
              <w:jc w:val="center"/>
              <w:rPr>
                <w:rFonts w:ascii="Arial" w:hAnsi="Arial" w:cs="Arial"/>
                <w:sz w:val="20"/>
                <w:szCs w:val="20"/>
              </w:rPr>
            </w:pPr>
            <w:r>
              <w:rPr>
                <w:rFonts w:ascii="Arial" w:hAnsi="Arial" w:cs="Arial"/>
                <w:b w:val="0"/>
                <w:bCs w:val="0"/>
                <w:sz w:val="20"/>
                <w:szCs w:val="20"/>
              </w:rPr>
              <w:t>Enero: 04 al 25</w:t>
            </w:r>
          </w:p>
          <w:p w:rsidR="00570576" w:rsidRDefault="00570576" w:rsidP="00EF0792">
            <w:pPr>
              <w:spacing w:after="0" w:line="240" w:lineRule="auto"/>
              <w:jc w:val="center"/>
              <w:rPr>
                <w:rFonts w:ascii="Arial" w:hAnsi="Arial" w:cs="Arial"/>
                <w:sz w:val="20"/>
                <w:szCs w:val="20"/>
              </w:rPr>
            </w:pPr>
            <w:r>
              <w:rPr>
                <w:rFonts w:ascii="Arial" w:hAnsi="Arial" w:cs="Arial"/>
                <w:b w:val="0"/>
                <w:bCs w:val="0"/>
                <w:sz w:val="20"/>
                <w:szCs w:val="20"/>
              </w:rPr>
              <w:t xml:space="preserve">Febrero: 01 al 15 </w:t>
            </w:r>
            <w:r w:rsidR="006B7371">
              <w:rPr>
                <w:rFonts w:ascii="Arial" w:hAnsi="Arial" w:cs="Arial"/>
                <w:b w:val="0"/>
                <w:bCs w:val="0"/>
                <w:sz w:val="20"/>
                <w:szCs w:val="20"/>
              </w:rPr>
              <w:t>y</w:t>
            </w:r>
            <w:r>
              <w:rPr>
                <w:rFonts w:ascii="Arial" w:hAnsi="Arial" w:cs="Arial"/>
                <w:b w:val="0"/>
                <w:bCs w:val="0"/>
                <w:sz w:val="20"/>
                <w:szCs w:val="20"/>
              </w:rPr>
              <w:t xml:space="preserve"> 23 al 28</w:t>
            </w:r>
          </w:p>
          <w:p w:rsidR="00570576" w:rsidRDefault="00570576" w:rsidP="00EF0792">
            <w:pPr>
              <w:spacing w:after="0" w:line="240" w:lineRule="auto"/>
              <w:jc w:val="center"/>
              <w:rPr>
                <w:rFonts w:ascii="Arial" w:hAnsi="Arial" w:cs="Arial"/>
                <w:bCs w:val="0"/>
                <w:sz w:val="20"/>
                <w:szCs w:val="20"/>
              </w:rPr>
            </w:pPr>
            <w:r w:rsidRPr="00570576">
              <w:rPr>
                <w:rFonts w:ascii="Arial" w:hAnsi="Arial" w:cs="Arial"/>
                <w:b w:val="0"/>
                <w:sz w:val="20"/>
                <w:szCs w:val="20"/>
              </w:rPr>
              <w:t>Marzo: 01 al 28</w:t>
            </w:r>
          </w:p>
          <w:p w:rsidR="00570576" w:rsidRPr="00570576" w:rsidRDefault="00570576" w:rsidP="00570576">
            <w:pPr>
              <w:spacing w:after="0" w:line="240" w:lineRule="auto"/>
              <w:jc w:val="center"/>
              <w:rPr>
                <w:rFonts w:ascii="Arial" w:hAnsi="Arial" w:cs="Arial"/>
                <w:b w:val="0"/>
                <w:sz w:val="20"/>
                <w:szCs w:val="20"/>
              </w:rPr>
            </w:pPr>
            <w:r>
              <w:rPr>
                <w:rFonts w:ascii="Arial" w:hAnsi="Arial" w:cs="Arial"/>
                <w:b w:val="0"/>
                <w:sz w:val="20"/>
                <w:szCs w:val="20"/>
              </w:rPr>
              <w:t xml:space="preserve">Abril: 03 al </w:t>
            </w:r>
            <w:r w:rsidR="006B7371">
              <w:rPr>
                <w:rFonts w:ascii="Arial" w:hAnsi="Arial" w:cs="Arial"/>
                <w:b w:val="0"/>
                <w:sz w:val="20"/>
                <w:szCs w:val="20"/>
              </w:rPr>
              <w:t>3</w:t>
            </w:r>
            <w:r>
              <w:rPr>
                <w:rFonts w:ascii="Arial" w:hAnsi="Arial" w:cs="Arial"/>
                <w:b w:val="0"/>
                <w:sz w:val="20"/>
                <w:szCs w:val="20"/>
              </w:rPr>
              <w:t>0</w:t>
            </w:r>
          </w:p>
        </w:tc>
        <w:tc>
          <w:tcPr>
            <w:tcW w:w="2493" w:type="dxa"/>
            <w:vMerge w:val="restart"/>
            <w:shd w:val="clear" w:color="auto" w:fill="FDE4D0"/>
            <w:vAlign w:val="center"/>
          </w:tcPr>
          <w:p w:rsidR="00570576" w:rsidRPr="006B7371" w:rsidRDefault="00570576" w:rsidP="00EF079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lang w:val="es-ES_tradnl" w:eastAsia="es-ES"/>
              </w:rPr>
            </w:pPr>
            <w:r w:rsidRPr="006B7371">
              <w:rPr>
                <w:rFonts w:ascii="Arial" w:eastAsia="Times New Roman" w:hAnsi="Arial" w:cs="Arial"/>
                <w:b/>
                <w:color w:val="000000"/>
                <w:lang w:val="es-ES_tradnl" w:eastAsia="es-ES"/>
              </w:rPr>
              <w:t>4*</w:t>
            </w:r>
          </w:p>
        </w:tc>
        <w:tc>
          <w:tcPr>
            <w:tcW w:w="3279" w:type="dxa"/>
            <w:shd w:val="clear" w:color="auto" w:fill="FFFFFF" w:themeFill="background1"/>
          </w:tcPr>
          <w:p w:rsidR="00570576" w:rsidRDefault="00570576" w:rsidP="006211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8"/>
                <w:szCs w:val="28"/>
              </w:rPr>
            </w:pPr>
          </w:p>
          <w:p w:rsidR="00570576" w:rsidRDefault="00DE3E16" w:rsidP="006211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8"/>
                <w:szCs w:val="28"/>
              </w:rPr>
            </w:pPr>
            <w:r>
              <w:rPr>
                <w:rFonts w:ascii="Arial" w:eastAsia="Calibri" w:hAnsi="Arial" w:cs="Arial"/>
                <w:b/>
                <w:sz w:val="28"/>
                <w:szCs w:val="28"/>
              </w:rPr>
              <w:t>1.066</w:t>
            </w:r>
          </w:p>
          <w:p w:rsidR="00570576" w:rsidRDefault="00570576" w:rsidP="006211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120EB5">
              <w:rPr>
                <w:rFonts w:ascii="Arial" w:eastAsia="Calibri" w:hAnsi="Arial" w:cs="Arial"/>
                <w:sz w:val="20"/>
                <w:szCs w:val="20"/>
              </w:rPr>
              <w:t xml:space="preserve">(US$ </w:t>
            </w:r>
            <w:r w:rsidR="00DE3E16">
              <w:rPr>
                <w:rFonts w:ascii="Arial" w:eastAsia="Calibri" w:hAnsi="Arial" w:cs="Arial"/>
                <w:sz w:val="20"/>
                <w:szCs w:val="20"/>
              </w:rPr>
              <w:t>533</w:t>
            </w:r>
            <w:r w:rsidRPr="00120EB5">
              <w:rPr>
                <w:rFonts w:ascii="Arial" w:eastAsia="Calibri" w:hAnsi="Arial" w:cs="Arial"/>
                <w:sz w:val="20"/>
                <w:szCs w:val="20"/>
              </w:rPr>
              <w:t xml:space="preserve"> p.p)</w:t>
            </w:r>
          </w:p>
        </w:tc>
      </w:tr>
      <w:tr w:rsidR="00DE3E16" w:rsidTr="00120EB5">
        <w:trPr>
          <w:trHeight w:val="315"/>
        </w:trPr>
        <w:tc>
          <w:tcPr>
            <w:cnfStyle w:val="001000000000" w:firstRow="0" w:lastRow="0" w:firstColumn="1" w:lastColumn="0" w:oddVBand="0" w:evenVBand="0" w:oddHBand="0" w:evenHBand="0" w:firstRowFirstColumn="0" w:firstRowLastColumn="0" w:lastRowFirstColumn="0" w:lastRowLastColumn="0"/>
            <w:tcW w:w="3876" w:type="dxa"/>
            <w:shd w:val="clear" w:color="auto" w:fill="FFFFFF" w:themeFill="background1"/>
            <w:vAlign w:val="center"/>
          </w:tcPr>
          <w:p w:rsidR="00DE3E16" w:rsidRDefault="00DE3E16" w:rsidP="00DE3E16">
            <w:pPr>
              <w:spacing w:after="0" w:line="240" w:lineRule="auto"/>
              <w:jc w:val="center"/>
              <w:rPr>
                <w:rFonts w:ascii="Arial" w:hAnsi="Arial" w:cs="Arial"/>
                <w:bCs w:val="0"/>
                <w:sz w:val="20"/>
                <w:szCs w:val="20"/>
              </w:rPr>
            </w:pPr>
            <w:r>
              <w:rPr>
                <w:rFonts w:ascii="Arial" w:hAnsi="Arial" w:cs="Arial"/>
                <w:b w:val="0"/>
                <w:sz w:val="20"/>
                <w:szCs w:val="20"/>
              </w:rPr>
              <w:t>Mayo: 01 al 31</w:t>
            </w:r>
          </w:p>
          <w:p w:rsidR="006B7371" w:rsidRDefault="00DE3E16" w:rsidP="006B7371">
            <w:pPr>
              <w:spacing w:after="0" w:line="240" w:lineRule="auto"/>
              <w:jc w:val="center"/>
              <w:rPr>
                <w:rFonts w:ascii="Arial" w:hAnsi="Arial" w:cs="Arial"/>
                <w:sz w:val="20"/>
                <w:szCs w:val="20"/>
              </w:rPr>
            </w:pPr>
            <w:r>
              <w:rPr>
                <w:rFonts w:ascii="Arial" w:hAnsi="Arial" w:cs="Arial"/>
                <w:b w:val="0"/>
                <w:sz w:val="20"/>
                <w:szCs w:val="20"/>
              </w:rPr>
              <w:t>Junio</w:t>
            </w:r>
            <w:r w:rsidRPr="006B7371">
              <w:rPr>
                <w:rFonts w:ascii="Arial" w:hAnsi="Arial" w:cs="Arial"/>
                <w:b w:val="0"/>
                <w:sz w:val="20"/>
                <w:szCs w:val="20"/>
              </w:rPr>
              <w:t xml:space="preserve">: 01 al </w:t>
            </w:r>
            <w:r w:rsidR="006B7371" w:rsidRPr="006B7371">
              <w:rPr>
                <w:rFonts w:ascii="Arial" w:hAnsi="Arial" w:cs="Arial"/>
                <w:b w:val="0"/>
                <w:sz w:val="20"/>
                <w:szCs w:val="20"/>
              </w:rPr>
              <w:t>03</w:t>
            </w:r>
            <w:r w:rsidR="006B7371" w:rsidRPr="006B7371">
              <w:rPr>
                <w:rFonts w:ascii="Arial" w:hAnsi="Arial" w:cs="Arial"/>
                <w:b w:val="0"/>
                <w:bCs w:val="0"/>
                <w:sz w:val="20"/>
                <w:szCs w:val="20"/>
              </w:rPr>
              <w:t xml:space="preserve"> y 11 al 30</w:t>
            </w:r>
          </w:p>
          <w:p w:rsidR="006B7371" w:rsidRDefault="006B7371" w:rsidP="006B7371">
            <w:pPr>
              <w:spacing w:after="0" w:line="240" w:lineRule="auto"/>
              <w:jc w:val="center"/>
              <w:rPr>
                <w:rFonts w:ascii="Arial" w:hAnsi="Arial" w:cs="Arial"/>
                <w:bCs w:val="0"/>
                <w:sz w:val="20"/>
                <w:szCs w:val="20"/>
              </w:rPr>
            </w:pPr>
            <w:r>
              <w:rPr>
                <w:rFonts w:ascii="Arial" w:hAnsi="Arial" w:cs="Arial"/>
                <w:b w:val="0"/>
                <w:sz w:val="20"/>
                <w:szCs w:val="20"/>
              </w:rPr>
              <w:t>Julio: 01 al 31</w:t>
            </w:r>
          </w:p>
          <w:p w:rsidR="006B7371" w:rsidRDefault="006B7371" w:rsidP="006B7371">
            <w:pPr>
              <w:spacing w:after="0" w:line="240" w:lineRule="auto"/>
              <w:jc w:val="center"/>
              <w:rPr>
                <w:rFonts w:ascii="Arial" w:hAnsi="Arial" w:cs="Arial"/>
                <w:bCs w:val="0"/>
                <w:sz w:val="20"/>
                <w:szCs w:val="20"/>
              </w:rPr>
            </w:pPr>
            <w:r>
              <w:rPr>
                <w:rFonts w:ascii="Arial" w:hAnsi="Arial" w:cs="Arial"/>
                <w:b w:val="0"/>
                <w:sz w:val="20"/>
                <w:szCs w:val="20"/>
              </w:rPr>
              <w:t>Agosto: 01 al 31</w:t>
            </w:r>
          </w:p>
          <w:p w:rsidR="006B7371" w:rsidRPr="006B7371" w:rsidRDefault="006B7371" w:rsidP="006B7371">
            <w:pPr>
              <w:spacing w:after="0" w:line="240" w:lineRule="auto"/>
              <w:jc w:val="center"/>
              <w:rPr>
                <w:rFonts w:ascii="Arial" w:hAnsi="Arial" w:cs="Arial"/>
                <w:bCs w:val="0"/>
                <w:sz w:val="20"/>
                <w:szCs w:val="20"/>
              </w:rPr>
            </w:pPr>
            <w:r>
              <w:rPr>
                <w:rFonts w:ascii="Arial" w:hAnsi="Arial" w:cs="Arial"/>
                <w:b w:val="0"/>
                <w:sz w:val="20"/>
                <w:szCs w:val="20"/>
              </w:rPr>
              <w:t>Septiembre: 01 al 30</w:t>
            </w:r>
          </w:p>
        </w:tc>
        <w:tc>
          <w:tcPr>
            <w:tcW w:w="2493" w:type="dxa"/>
            <w:vMerge/>
            <w:shd w:val="clear" w:color="auto" w:fill="FDE4D0"/>
            <w:vAlign w:val="center"/>
          </w:tcPr>
          <w:p w:rsidR="00DE3E16" w:rsidRDefault="00DE3E16" w:rsidP="00EF079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3279" w:type="dxa"/>
            <w:shd w:val="clear" w:color="auto" w:fill="FFFFFF" w:themeFill="background1"/>
          </w:tcPr>
          <w:p w:rsidR="006B7371" w:rsidRDefault="006B7371" w:rsidP="006B737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8"/>
                <w:szCs w:val="28"/>
              </w:rPr>
            </w:pPr>
          </w:p>
          <w:p w:rsidR="006B7371" w:rsidRDefault="006B7371" w:rsidP="006B737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8"/>
                <w:szCs w:val="28"/>
              </w:rPr>
            </w:pPr>
            <w:r>
              <w:rPr>
                <w:rFonts w:ascii="Arial" w:eastAsia="Calibri" w:hAnsi="Arial" w:cs="Arial"/>
                <w:b/>
                <w:sz w:val="28"/>
                <w:szCs w:val="28"/>
              </w:rPr>
              <w:t>836</w:t>
            </w:r>
          </w:p>
          <w:p w:rsidR="00DE3E16" w:rsidRDefault="006B7371" w:rsidP="006B737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8"/>
                <w:szCs w:val="28"/>
              </w:rPr>
            </w:pPr>
            <w:r w:rsidRPr="00120EB5">
              <w:rPr>
                <w:rFonts w:ascii="Arial" w:eastAsia="Calibri" w:hAnsi="Arial" w:cs="Arial"/>
                <w:sz w:val="20"/>
                <w:szCs w:val="20"/>
              </w:rPr>
              <w:t xml:space="preserve">(US$ </w:t>
            </w:r>
            <w:r>
              <w:rPr>
                <w:rFonts w:ascii="Arial" w:eastAsia="Calibri" w:hAnsi="Arial" w:cs="Arial"/>
                <w:sz w:val="20"/>
                <w:szCs w:val="20"/>
              </w:rPr>
              <w:t>418</w:t>
            </w:r>
            <w:r w:rsidRPr="00120EB5">
              <w:rPr>
                <w:rFonts w:ascii="Arial" w:eastAsia="Calibri" w:hAnsi="Arial" w:cs="Arial"/>
                <w:sz w:val="20"/>
                <w:szCs w:val="20"/>
              </w:rPr>
              <w:t xml:space="preserve"> p.p)</w:t>
            </w:r>
          </w:p>
        </w:tc>
      </w:tr>
      <w:tr w:rsidR="00570576" w:rsidTr="00120EB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876" w:type="dxa"/>
            <w:shd w:val="clear" w:color="auto" w:fill="FFFFFF" w:themeFill="background1"/>
            <w:vAlign w:val="center"/>
          </w:tcPr>
          <w:p w:rsidR="00570576" w:rsidRDefault="00570576" w:rsidP="00EF0792">
            <w:pPr>
              <w:spacing w:after="0" w:line="240" w:lineRule="auto"/>
              <w:jc w:val="center"/>
              <w:rPr>
                <w:rFonts w:ascii="Arial" w:hAnsi="Arial" w:cs="Arial"/>
                <w:bCs w:val="0"/>
                <w:sz w:val="20"/>
                <w:szCs w:val="20"/>
              </w:rPr>
            </w:pPr>
            <w:r>
              <w:rPr>
                <w:rFonts w:ascii="Arial" w:hAnsi="Arial" w:cs="Arial"/>
                <w:b w:val="0"/>
                <w:sz w:val="20"/>
                <w:szCs w:val="20"/>
              </w:rPr>
              <w:t>Octubre: 01 al 31</w:t>
            </w:r>
          </w:p>
          <w:p w:rsidR="00570576" w:rsidRDefault="00570576" w:rsidP="00EF0792">
            <w:pPr>
              <w:spacing w:after="0" w:line="240" w:lineRule="auto"/>
              <w:jc w:val="center"/>
              <w:rPr>
                <w:rFonts w:ascii="Arial" w:hAnsi="Arial" w:cs="Arial"/>
                <w:bCs w:val="0"/>
                <w:sz w:val="20"/>
                <w:szCs w:val="20"/>
              </w:rPr>
            </w:pPr>
            <w:r>
              <w:rPr>
                <w:rFonts w:ascii="Arial" w:hAnsi="Arial" w:cs="Arial"/>
                <w:b w:val="0"/>
                <w:sz w:val="20"/>
                <w:szCs w:val="20"/>
              </w:rPr>
              <w:t>Noviembre: 01 al 30</w:t>
            </w:r>
          </w:p>
          <w:p w:rsidR="00570576" w:rsidRDefault="00570576" w:rsidP="00EF0792">
            <w:pPr>
              <w:spacing w:after="0" w:line="240" w:lineRule="auto"/>
              <w:jc w:val="center"/>
              <w:rPr>
                <w:rFonts w:ascii="Arial" w:hAnsi="Arial" w:cs="Arial"/>
                <w:b w:val="0"/>
                <w:sz w:val="20"/>
                <w:szCs w:val="20"/>
              </w:rPr>
            </w:pPr>
            <w:r>
              <w:rPr>
                <w:rFonts w:ascii="Arial" w:hAnsi="Arial" w:cs="Arial"/>
                <w:b w:val="0"/>
                <w:sz w:val="20"/>
                <w:szCs w:val="20"/>
              </w:rPr>
              <w:t xml:space="preserve">Diciembre: 01 al </w:t>
            </w:r>
            <w:r w:rsidR="006B7371">
              <w:rPr>
                <w:rFonts w:ascii="Arial" w:hAnsi="Arial" w:cs="Arial"/>
                <w:b w:val="0"/>
                <w:sz w:val="20"/>
                <w:szCs w:val="20"/>
              </w:rPr>
              <w:t>15</w:t>
            </w:r>
          </w:p>
        </w:tc>
        <w:tc>
          <w:tcPr>
            <w:tcW w:w="2493" w:type="dxa"/>
            <w:vMerge/>
            <w:shd w:val="clear" w:color="auto" w:fill="FDE4D0"/>
            <w:vAlign w:val="center"/>
          </w:tcPr>
          <w:p w:rsidR="00570576" w:rsidRDefault="00570576" w:rsidP="00EF079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3279" w:type="dxa"/>
            <w:shd w:val="clear" w:color="auto" w:fill="FFFFFF" w:themeFill="background1"/>
          </w:tcPr>
          <w:p w:rsidR="006B7371" w:rsidRDefault="006B7371" w:rsidP="006B737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8"/>
                <w:szCs w:val="28"/>
              </w:rPr>
            </w:pPr>
            <w:r>
              <w:rPr>
                <w:rFonts w:ascii="Arial" w:eastAsia="Calibri" w:hAnsi="Arial" w:cs="Arial"/>
                <w:b/>
                <w:sz w:val="28"/>
                <w:szCs w:val="28"/>
              </w:rPr>
              <w:t>1.066</w:t>
            </w:r>
          </w:p>
          <w:p w:rsidR="00570576" w:rsidRPr="00120EB5" w:rsidRDefault="006B7371" w:rsidP="006B737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8"/>
                <w:szCs w:val="28"/>
              </w:rPr>
            </w:pPr>
            <w:r w:rsidRPr="00120EB5">
              <w:rPr>
                <w:rFonts w:ascii="Arial" w:eastAsia="Calibri" w:hAnsi="Arial" w:cs="Arial"/>
                <w:sz w:val="20"/>
                <w:szCs w:val="20"/>
              </w:rPr>
              <w:t xml:space="preserve">(US$ </w:t>
            </w:r>
            <w:r>
              <w:rPr>
                <w:rFonts w:ascii="Arial" w:eastAsia="Calibri" w:hAnsi="Arial" w:cs="Arial"/>
                <w:sz w:val="20"/>
                <w:szCs w:val="20"/>
              </w:rPr>
              <w:t>533</w:t>
            </w:r>
            <w:r w:rsidRPr="00120EB5">
              <w:rPr>
                <w:rFonts w:ascii="Arial" w:eastAsia="Calibri" w:hAnsi="Arial" w:cs="Arial"/>
                <w:sz w:val="20"/>
                <w:szCs w:val="20"/>
              </w:rPr>
              <w:t xml:space="preserve"> p.p)</w:t>
            </w:r>
          </w:p>
        </w:tc>
      </w:tr>
    </w:tbl>
    <w:p w:rsidR="00E21374" w:rsidRDefault="00EF0792">
      <w:pPr>
        <w:spacing w:after="0" w:line="240" w:lineRule="auto"/>
        <w:rPr>
          <w:rFonts w:ascii="Arial" w:eastAsia="Times New Roman" w:hAnsi="Arial" w:cs="Arial"/>
          <w:b/>
          <w:color w:val="E36C0A" w:themeColor="accent6" w:themeShade="BF"/>
          <w:sz w:val="18"/>
          <w:szCs w:val="18"/>
          <w:lang w:val="es-ES_tradnl" w:eastAsia="es-ES"/>
        </w:rPr>
      </w:pPr>
      <w:r>
        <w:rPr>
          <w:rFonts w:ascii="Arial" w:eastAsia="Times New Roman" w:hAnsi="Arial" w:cs="Arial"/>
          <w:b/>
          <w:color w:val="E36C0A" w:themeColor="accent6" w:themeShade="BF"/>
          <w:sz w:val="18"/>
          <w:szCs w:val="18"/>
          <w:lang w:val="es-ES_tradnl" w:eastAsia="es-ES"/>
        </w:rPr>
        <w:br w:type="textWrapping" w:clear="all"/>
      </w:r>
    </w:p>
    <w:p w:rsidR="00EF0792" w:rsidRDefault="00EF0792">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BC4F31" w:rsidRDefault="00BC4F31" w:rsidP="00BC4F31">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EL PRECIO INCLUYE:</w:t>
      </w:r>
    </w:p>
    <w:p w:rsidR="00BC4F31" w:rsidRDefault="00BC4F31" w:rsidP="00BC4F31">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BC4F31" w:rsidRPr="00840A40" w:rsidRDefault="00BC4F31" w:rsidP="00BC4F31">
      <w:pPr>
        <w:pStyle w:val="Sinespaciado"/>
        <w:widowControl w:val="0"/>
        <w:numPr>
          <w:ilvl w:val="0"/>
          <w:numId w:val="7"/>
        </w:numPr>
        <w:jc w:val="both"/>
        <w:textAlignment w:val="baseline"/>
        <w:rPr>
          <w:rFonts w:ascii="Arial" w:hAnsi="Arial" w:cs="Arial"/>
          <w:b/>
          <w:sz w:val="18"/>
          <w:szCs w:val="18"/>
          <w:lang w:val="es-ES" w:eastAsia="es-ES"/>
        </w:rPr>
      </w:pPr>
      <w:r w:rsidRPr="00840A40">
        <w:rPr>
          <w:rFonts w:ascii="Arial" w:hAnsi="Arial" w:cs="Arial"/>
          <w:sz w:val="18"/>
          <w:szCs w:val="18"/>
          <w:lang w:val="es-ES" w:eastAsia="es-ES"/>
        </w:rPr>
        <w:t xml:space="preserve">Traslados aeropuerto – hotel – aeropuerto </w:t>
      </w:r>
    </w:p>
    <w:p w:rsidR="00BC4F31" w:rsidRPr="00840A40" w:rsidRDefault="00CE353A" w:rsidP="00BC4F31">
      <w:pPr>
        <w:pStyle w:val="Sinespaciado"/>
        <w:widowControl w:val="0"/>
        <w:numPr>
          <w:ilvl w:val="0"/>
          <w:numId w:val="7"/>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5</w:t>
      </w:r>
      <w:r w:rsidR="00BC4F31" w:rsidRPr="00840A40">
        <w:rPr>
          <w:rFonts w:ascii="Arial" w:hAnsi="Arial" w:cs="Arial"/>
          <w:sz w:val="18"/>
          <w:szCs w:val="18"/>
          <w:lang w:val="es-ES_tradnl" w:eastAsia="es-ES"/>
        </w:rPr>
        <w:t xml:space="preserve"> noches de alojamiento en </w:t>
      </w:r>
      <w:r>
        <w:rPr>
          <w:rFonts w:ascii="Arial" w:hAnsi="Arial" w:cs="Arial"/>
          <w:sz w:val="18"/>
          <w:szCs w:val="18"/>
          <w:lang w:val="es-ES_tradnl" w:eastAsia="es-ES"/>
        </w:rPr>
        <w:t>Dubai</w:t>
      </w:r>
    </w:p>
    <w:p w:rsidR="00BC4F31" w:rsidRPr="00CE353A" w:rsidRDefault="00CE353A" w:rsidP="00BB4AFC">
      <w:pPr>
        <w:pStyle w:val="Sinespaciado"/>
        <w:widowControl w:val="0"/>
        <w:numPr>
          <w:ilvl w:val="0"/>
          <w:numId w:val="7"/>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5</w:t>
      </w:r>
      <w:r w:rsidR="00BC4F31" w:rsidRPr="00840A40">
        <w:rPr>
          <w:rFonts w:ascii="Arial" w:hAnsi="Arial" w:cs="Arial"/>
          <w:sz w:val="18"/>
          <w:szCs w:val="18"/>
          <w:lang w:val="es-ES_tradnl" w:eastAsia="es-ES"/>
        </w:rPr>
        <w:t xml:space="preserve"> desayunos</w:t>
      </w:r>
      <w:r>
        <w:rPr>
          <w:rFonts w:ascii="Arial" w:hAnsi="Arial" w:cs="Arial"/>
          <w:sz w:val="18"/>
          <w:szCs w:val="18"/>
          <w:lang w:val="es-ES_tradnl" w:eastAsia="es-ES"/>
        </w:rPr>
        <w:t xml:space="preserve"> </w:t>
      </w:r>
      <w:r w:rsidR="00BC4F31" w:rsidRPr="00840A40">
        <w:rPr>
          <w:rFonts w:ascii="Arial" w:hAnsi="Arial" w:cs="Arial"/>
          <w:sz w:val="18"/>
          <w:szCs w:val="18"/>
          <w:lang w:val="es-ES_tradnl" w:eastAsia="es-ES"/>
        </w:rPr>
        <w:t>+ 1 cena</w:t>
      </w:r>
      <w:r w:rsidR="00BC4F31" w:rsidRPr="00840A40">
        <w:rPr>
          <w:rFonts w:ascii="Arial" w:hAnsi="Arial" w:cs="Arial"/>
          <w:sz w:val="18"/>
          <w:szCs w:val="18"/>
          <w:lang w:val="es-ES" w:eastAsia="es-ES"/>
        </w:rPr>
        <w:t xml:space="preserve"> </w:t>
      </w:r>
      <w:r w:rsidR="00BC4F31" w:rsidRPr="00BB4AFC">
        <w:rPr>
          <w:rFonts w:ascii="Arial" w:hAnsi="Arial" w:cs="Arial"/>
          <w:sz w:val="18"/>
          <w:szCs w:val="18"/>
          <w:lang w:val="es-ES" w:eastAsia="es-ES"/>
        </w:rPr>
        <w:t xml:space="preserve">(no incluye bebidas) </w:t>
      </w:r>
    </w:p>
    <w:p w:rsidR="00CE353A" w:rsidRPr="00BB4AFC" w:rsidRDefault="00CE353A" w:rsidP="00BB4AFC">
      <w:pPr>
        <w:pStyle w:val="Sinespaciado"/>
        <w:widowControl w:val="0"/>
        <w:numPr>
          <w:ilvl w:val="0"/>
          <w:numId w:val="7"/>
        </w:numPr>
        <w:jc w:val="both"/>
        <w:textAlignment w:val="baseline"/>
        <w:rPr>
          <w:rFonts w:ascii="Arial" w:hAnsi="Arial" w:cs="Arial"/>
          <w:sz w:val="18"/>
          <w:szCs w:val="18"/>
          <w:lang w:val="es-ES_tradnl" w:eastAsia="es-ES"/>
        </w:rPr>
      </w:pPr>
      <w:r>
        <w:rPr>
          <w:rFonts w:ascii="Arial" w:hAnsi="Arial" w:cs="Arial"/>
          <w:sz w:val="18"/>
          <w:szCs w:val="18"/>
          <w:lang w:val="es-ES" w:eastAsia="es-ES"/>
        </w:rPr>
        <w:t>Visitas según itinerario</w:t>
      </w:r>
    </w:p>
    <w:p w:rsidR="00BC4F31" w:rsidRPr="00840A40" w:rsidRDefault="00BC4F31" w:rsidP="00BC4F31">
      <w:pPr>
        <w:pStyle w:val="Sinespaciado"/>
        <w:widowControl w:val="0"/>
        <w:numPr>
          <w:ilvl w:val="0"/>
          <w:numId w:val="7"/>
        </w:numPr>
        <w:jc w:val="both"/>
        <w:textAlignment w:val="baseline"/>
        <w:rPr>
          <w:rFonts w:ascii="Arial" w:hAnsi="Arial" w:cs="Arial"/>
          <w:b/>
          <w:sz w:val="18"/>
          <w:szCs w:val="18"/>
          <w:lang w:val="es-ES_tradnl" w:eastAsia="es-ES"/>
        </w:rPr>
      </w:pPr>
      <w:r w:rsidRPr="00840A40">
        <w:rPr>
          <w:rFonts w:ascii="Arial" w:eastAsiaTheme="minorHAnsi" w:hAnsi="Arial" w:cs="Arial"/>
          <w:sz w:val="18"/>
          <w:szCs w:val="18"/>
          <w:lang w:val="es-MX" w:eastAsia="es-ES"/>
        </w:rPr>
        <w:t>Guía local de habla hispana para todas las visitas indicadas en el programa</w:t>
      </w:r>
    </w:p>
    <w:p w:rsidR="00BC4F31" w:rsidRPr="00BB4AFC" w:rsidRDefault="00BC4F31" w:rsidP="00BB4AFC">
      <w:pPr>
        <w:pStyle w:val="Prrafodelista"/>
        <w:numPr>
          <w:ilvl w:val="0"/>
          <w:numId w:val="7"/>
        </w:numPr>
        <w:suppressAutoHyphens w:val="0"/>
        <w:spacing w:after="0" w:line="240" w:lineRule="auto"/>
        <w:rPr>
          <w:rFonts w:ascii="Arial" w:hAnsi="Arial" w:cs="Arial"/>
          <w:sz w:val="18"/>
          <w:szCs w:val="18"/>
          <w:lang w:val="es-MX" w:eastAsia="es-ES"/>
        </w:rPr>
      </w:pPr>
      <w:r w:rsidRPr="00840A40">
        <w:rPr>
          <w:rFonts w:ascii="Arial" w:hAnsi="Arial" w:cs="Arial"/>
          <w:sz w:val="18"/>
          <w:szCs w:val="18"/>
          <w:lang w:val="es-MX" w:eastAsia="es-ES"/>
        </w:rPr>
        <w:t>Trayectos en minibús o bus con A/C, según el número de pasajeros</w:t>
      </w:r>
    </w:p>
    <w:p w:rsidR="00BC4F31" w:rsidRDefault="00BC4F31" w:rsidP="00BC4F31">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375AFB" w:rsidRDefault="00375AFB" w:rsidP="00BC4F31">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BC4F31" w:rsidRDefault="00BC4F31" w:rsidP="00BC4F31">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rsidR="00BC4F31" w:rsidRDefault="00BC4F31" w:rsidP="00BC4F31">
      <w:pPr>
        <w:pStyle w:val="Sinespaciado"/>
        <w:widowControl w:val="0"/>
        <w:ind w:left="360"/>
        <w:jc w:val="both"/>
        <w:textAlignment w:val="baseline"/>
        <w:rPr>
          <w:rFonts w:ascii="Arial" w:hAnsi="Arial" w:cs="Arial"/>
          <w:b/>
          <w:sz w:val="18"/>
          <w:szCs w:val="18"/>
          <w:u w:val="single"/>
          <w:lang w:val="es-ES_tradnl" w:eastAsia="es-ES"/>
        </w:rPr>
      </w:pPr>
    </w:p>
    <w:p w:rsidR="00BC4F31" w:rsidRDefault="00BC4F31" w:rsidP="00BC4F31">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Boletos de avión</w:t>
      </w:r>
      <w:r w:rsidR="00BB4AFC">
        <w:rPr>
          <w:rFonts w:ascii="Arial" w:hAnsi="Arial" w:cs="Arial"/>
          <w:sz w:val="18"/>
          <w:szCs w:val="18"/>
          <w:lang w:val="es-ES_tradnl" w:eastAsia="es-ES"/>
        </w:rPr>
        <w:t xml:space="preserve"> (domésticos e internacionales)</w:t>
      </w:r>
    </w:p>
    <w:p w:rsidR="00BC4F31" w:rsidRDefault="00BC4F31" w:rsidP="00BC4F31">
      <w:pPr>
        <w:pStyle w:val="Sinespaciado"/>
        <w:widowControl w:val="0"/>
        <w:numPr>
          <w:ilvl w:val="0"/>
          <w:numId w:val="1"/>
        </w:numPr>
        <w:jc w:val="both"/>
        <w:textAlignment w:val="baseline"/>
        <w:rPr>
          <w:rFonts w:ascii="Arial" w:hAnsi="Arial" w:cs="Arial"/>
          <w:sz w:val="18"/>
          <w:szCs w:val="18"/>
          <w:lang w:val="es-ES_tradnl" w:eastAsia="es-ES"/>
        </w:rPr>
      </w:pPr>
      <w:r>
        <w:rPr>
          <w:rFonts w:ascii="Arial" w:eastAsia="Georgia" w:hAnsi="Arial" w:cs="Arial"/>
          <w:color w:val="000000"/>
          <w:sz w:val="18"/>
          <w:szCs w:val="18"/>
          <w:lang w:val="es-ES"/>
        </w:rPr>
        <w:t xml:space="preserve">Bebidas durante comidas y cenas  </w:t>
      </w:r>
    </w:p>
    <w:p w:rsidR="00BC4F31" w:rsidRDefault="00BC4F31" w:rsidP="00BC4F31">
      <w:pPr>
        <w:pStyle w:val="Prrafodelista"/>
        <w:widowControl w:val="0"/>
        <w:numPr>
          <w:ilvl w:val="0"/>
          <w:numId w:val="1"/>
        </w:numPr>
        <w:suppressAutoHyphens w:val="0"/>
        <w:spacing w:after="0" w:line="240" w:lineRule="auto"/>
        <w:contextualSpacing w:val="0"/>
        <w:jc w:val="both"/>
        <w:rPr>
          <w:rFonts w:ascii="Arial" w:eastAsia="Times New Roman" w:hAnsi="Arial" w:cs="Arial"/>
          <w:sz w:val="18"/>
          <w:szCs w:val="18"/>
          <w:lang w:val="es-ES_tradnl" w:eastAsia="es-ES"/>
        </w:rPr>
      </w:pPr>
      <w:r>
        <w:rPr>
          <w:rFonts w:ascii="Arial" w:eastAsia="Times New Roman" w:hAnsi="Arial" w:cs="Arial"/>
          <w:sz w:val="18"/>
          <w:szCs w:val="18"/>
          <w:lang w:val="es-ES_tradnl" w:eastAsia="es-ES"/>
        </w:rPr>
        <w:t>Propinas a guías y choferes por persona al finalizar el circuito</w:t>
      </w:r>
    </w:p>
    <w:p w:rsidR="00BC4F31" w:rsidRDefault="00BC4F31" w:rsidP="00BC4F31">
      <w:pPr>
        <w:pStyle w:val="Prrafodelista"/>
        <w:widowControl w:val="0"/>
        <w:numPr>
          <w:ilvl w:val="0"/>
          <w:numId w:val="1"/>
        </w:numPr>
        <w:suppressAutoHyphens w:val="0"/>
        <w:spacing w:after="0" w:line="240" w:lineRule="auto"/>
        <w:contextualSpacing w:val="0"/>
        <w:jc w:val="both"/>
        <w:rPr>
          <w:rFonts w:ascii="Arial" w:hAnsi="Arial" w:cs="Arial"/>
          <w:sz w:val="18"/>
          <w:szCs w:val="18"/>
          <w:lang w:val="es-MX" w:eastAsia="es-ES"/>
        </w:rPr>
      </w:pPr>
      <w:r>
        <w:rPr>
          <w:rFonts w:ascii="Arial" w:hAnsi="Arial" w:cs="Arial"/>
          <w:sz w:val="18"/>
          <w:szCs w:val="18"/>
          <w:lang w:val="es-MX" w:eastAsia="es-ES"/>
        </w:rPr>
        <w:t xml:space="preserve">Gastos personales </w:t>
      </w:r>
    </w:p>
    <w:p w:rsidR="00BB4AFC" w:rsidRDefault="00BB4AFC" w:rsidP="00BC4F31">
      <w:pPr>
        <w:pStyle w:val="Prrafodelista"/>
        <w:widowControl w:val="0"/>
        <w:numPr>
          <w:ilvl w:val="0"/>
          <w:numId w:val="1"/>
        </w:numPr>
        <w:suppressAutoHyphens w:val="0"/>
        <w:spacing w:after="0" w:line="240" w:lineRule="auto"/>
        <w:contextualSpacing w:val="0"/>
        <w:jc w:val="both"/>
        <w:rPr>
          <w:rFonts w:ascii="Arial" w:hAnsi="Arial" w:cs="Arial"/>
          <w:sz w:val="18"/>
          <w:szCs w:val="18"/>
          <w:lang w:val="es-MX" w:eastAsia="es-ES"/>
        </w:rPr>
      </w:pPr>
      <w:r>
        <w:rPr>
          <w:rFonts w:ascii="Arial" w:hAnsi="Arial" w:cs="Arial"/>
          <w:sz w:val="18"/>
          <w:szCs w:val="18"/>
          <w:lang w:val="es-MX" w:eastAsia="es-ES"/>
        </w:rPr>
        <w:t>Visado</w:t>
      </w:r>
    </w:p>
    <w:p w:rsidR="00BB4AFC" w:rsidRDefault="00BB4AFC" w:rsidP="00BC4F31">
      <w:pPr>
        <w:pStyle w:val="Prrafodelista"/>
        <w:widowControl w:val="0"/>
        <w:numPr>
          <w:ilvl w:val="0"/>
          <w:numId w:val="1"/>
        </w:numPr>
        <w:suppressAutoHyphens w:val="0"/>
        <w:spacing w:after="0" w:line="240" w:lineRule="auto"/>
        <w:contextualSpacing w:val="0"/>
        <w:jc w:val="both"/>
        <w:rPr>
          <w:rFonts w:ascii="Arial" w:hAnsi="Arial" w:cs="Arial"/>
          <w:sz w:val="18"/>
          <w:szCs w:val="18"/>
          <w:lang w:val="es-MX" w:eastAsia="es-ES"/>
        </w:rPr>
      </w:pPr>
      <w:r>
        <w:rPr>
          <w:rFonts w:ascii="Arial" w:hAnsi="Arial" w:cs="Arial"/>
          <w:sz w:val="18"/>
          <w:szCs w:val="18"/>
          <w:lang w:val="es-MX" w:eastAsia="es-ES"/>
        </w:rPr>
        <w:t>Seguro de Viaje</w:t>
      </w:r>
    </w:p>
    <w:p w:rsidR="006B7371" w:rsidRDefault="006B7371" w:rsidP="00BC4F31">
      <w:pPr>
        <w:pStyle w:val="Prrafodelista"/>
        <w:widowControl w:val="0"/>
        <w:numPr>
          <w:ilvl w:val="0"/>
          <w:numId w:val="1"/>
        </w:numPr>
        <w:suppressAutoHyphens w:val="0"/>
        <w:spacing w:after="0" w:line="240" w:lineRule="auto"/>
        <w:contextualSpacing w:val="0"/>
        <w:jc w:val="both"/>
        <w:rPr>
          <w:rFonts w:ascii="Arial" w:hAnsi="Arial" w:cs="Arial"/>
          <w:sz w:val="18"/>
          <w:szCs w:val="18"/>
          <w:lang w:val="es-MX" w:eastAsia="es-ES"/>
        </w:rPr>
      </w:pPr>
      <w:r>
        <w:rPr>
          <w:rFonts w:ascii="Arial" w:hAnsi="Arial" w:cs="Arial"/>
          <w:sz w:val="18"/>
          <w:szCs w:val="18"/>
          <w:lang w:val="es-MX" w:eastAsia="es-ES"/>
        </w:rPr>
        <w:t xml:space="preserve">Impuestos de Hotel (aprox US$ 6 por habitación x </w:t>
      </w:r>
      <w:r w:rsidR="00A613DC">
        <w:rPr>
          <w:rFonts w:ascii="Arial" w:hAnsi="Arial" w:cs="Arial"/>
          <w:sz w:val="18"/>
          <w:szCs w:val="18"/>
          <w:lang w:val="es-MX" w:eastAsia="es-ES"/>
        </w:rPr>
        <w:t>día</w:t>
      </w:r>
      <w:r>
        <w:rPr>
          <w:rFonts w:ascii="Arial" w:hAnsi="Arial" w:cs="Arial"/>
          <w:sz w:val="18"/>
          <w:szCs w:val="18"/>
          <w:lang w:val="es-MX" w:eastAsia="es-ES"/>
        </w:rPr>
        <w:t>)</w:t>
      </w:r>
    </w:p>
    <w:p w:rsidR="00CE353A" w:rsidRDefault="00CE353A" w:rsidP="00BC4F31">
      <w:pPr>
        <w:pStyle w:val="Prrafodelista"/>
        <w:widowControl w:val="0"/>
        <w:numPr>
          <w:ilvl w:val="0"/>
          <w:numId w:val="1"/>
        </w:numPr>
        <w:suppressAutoHyphens w:val="0"/>
        <w:spacing w:after="0" w:line="240" w:lineRule="auto"/>
        <w:contextualSpacing w:val="0"/>
        <w:jc w:val="both"/>
        <w:rPr>
          <w:rFonts w:ascii="Arial" w:hAnsi="Arial" w:cs="Arial"/>
          <w:sz w:val="18"/>
          <w:szCs w:val="18"/>
          <w:lang w:val="es-MX" w:eastAsia="es-ES"/>
        </w:rPr>
      </w:pPr>
      <w:r>
        <w:rPr>
          <w:rFonts w:ascii="Arial" w:hAnsi="Arial" w:cs="Arial"/>
          <w:sz w:val="18"/>
          <w:szCs w:val="18"/>
          <w:lang w:val="es-MX" w:eastAsia="es-ES"/>
        </w:rPr>
        <w:t>Todo cargo no mencionado en el itinerario</w:t>
      </w:r>
    </w:p>
    <w:p w:rsidR="00120EB5" w:rsidRDefault="00120EB5">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120EB5" w:rsidRDefault="00120EB5">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6B7371" w:rsidRDefault="006B7371">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0B362F" w:rsidRDefault="000B362F" w:rsidP="000B36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EXCURSIONES OPCIONALES:</w:t>
      </w:r>
    </w:p>
    <w:p w:rsidR="000B362F" w:rsidRDefault="000B362F" w:rsidP="000B362F">
      <w:pPr>
        <w:spacing w:after="0" w:line="240" w:lineRule="auto"/>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 xml:space="preserve">PRECIOS POR PERSONA EN USD </w:t>
      </w:r>
    </w:p>
    <w:p w:rsidR="000B362F" w:rsidRDefault="000B362F" w:rsidP="000B362F">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500" w:type="pct"/>
        <w:jc w:val="center"/>
        <w:shd w:val="clear" w:color="auto" w:fill="FDE4D0"/>
        <w:tblLayout w:type="fixed"/>
        <w:tblLook w:val="04A0" w:firstRow="1" w:lastRow="0" w:firstColumn="1" w:lastColumn="0" w:noHBand="0" w:noVBand="1"/>
      </w:tblPr>
      <w:tblGrid>
        <w:gridCol w:w="8753"/>
      </w:tblGrid>
      <w:tr w:rsidR="000B362F" w:rsidTr="00C2369E">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8753" w:type="dxa"/>
            <w:shd w:val="clear" w:color="auto" w:fill="E36C0A" w:themeFill="accent6" w:themeFillShade="BF"/>
          </w:tcPr>
          <w:p w:rsidR="000B362F" w:rsidRDefault="000B362F" w:rsidP="00C7063A">
            <w:pPr>
              <w:spacing w:after="0" w:line="240" w:lineRule="auto"/>
              <w:jc w:val="center"/>
              <w:rPr>
                <w:rFonts w:ascii="Arial" w:eastAsia="Times New Roman" w:hAnsi="Arial" w:cs="Arial"/>
                <w:color w:val="FFFFFF" w:themeColor="background1"/>
                <w:sz w:val="18"/>
                <w:szCs w:val="18"/>
                <w:lang w:eastAsia="es-ES"/>
              </w:rPr>
            </w:pPr>
            <w:r>
              <w:rPr>
                <w:rFonts w:ascii="Arial" w:eastAsia="Times New Roman" w:hAnsi="Arial" w:cs="Arial"/>
                <w:color w:val="FFFFFF" w:themeColor="background1"/>
                <w:sz w:val="18"/>
                <w:szCs w:val="18"/>
                <w:lang w:eastAsia="es-ES"/>
              </w:rPr>
              <w:t>EXCLUSIVAMENTE PARA LAS RESERVACIONES</w:t>
            </w:r>
          </w:p>
          <w:p w:rsidR="000B362F" w:rsidRDefault="000B362F" w:rsidP="00C7063A">
            <w:pPr>
              <w:widowControl w:val="0"/>
              <w:spacing w:after="0" w:line="240" w:lineRule="auto"/>
              <w:jc w:val="center"/>
              <w:rPr>
                <w:rFonts w:ascii="Arial" w:eastAsia="Times New Roman" w:hAnsi="Arial" w:cs="Arial"/>
                <w:b w:val="0"/>
                <w:color w:val="FFFFFF" w:themeColor="background1"/>
                <w:sz w:val="20"/>
                <w:szCs w:val="20"/>
                <w:lang w:val="es-ES_tradnl" w:eastAsia="es-ES"/>
              </w:rPr>
            </w:pPr>
            <w:r>
              <w:rPr>
                <w:rFonts w:ascii="Arial" w:eastAsia="Times New Roman" w:hAnsi="Arial" w:cs="Arial"/>
                <w:color w:val="FFFFFF" w:themeColor="background1"/>
                <w:sz w:val="18"/>
                <w:szCs w:val="18"/>
                <w:lang w:eastAsia="es-ES"/>
              </w:rPr>
              <w:t xml:space="preserve">PREVIAS ANTES DE LA LLEGADA A </w:t>
            </w:r>
            <w:r w:rsidR="0094103D">
              <w:rPr>
                <w:rFonts w:ascii="Arial" w:eastAsia="Times New Roman" w:hAnsi="Arial" w:cs="Arial"/>
                <w:color w:val="FFFFFF" w:themeColor="background1"/>
                <w:sz w:val="18"/>
                <w:szCs w:val="18"/>
                <w:lang w:eastAsia="es-ES"/>
              </w:rPr>
              <w:t>DUBAI</w:t>
            </w:r>
          </w:p>
        </w:tc>
      </w:tr>
      <w:tr w:rsidR="000B362F" w:rsidTr="00C2369E">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8753" w:type="dxa"/>
            <w:shd w:val="clear" w:color="auto" w:fill="FFFFFF" w:themeFill="background1"/>
          </w:tcPr>
          <w:p w:rsidR="000B362F" w:rsidRDefault="00C2369E" w:rsidP="00C7063A">
            <w:pPr>
              <w:widowControl w:val="0"/>
              <w:spacing w:after="0" w:line="240" w:lineRule="auto"/>
              <w:rPr>
                <w:rFonts w:ascii="Arial" w:eastAsia="Times New Roman" w:hAnsi="Arial" w:cs="Arial"/>
                <w:b w:val="0"/>
                <w:bCs w:val="0"/>
                <w:color w:val="000000"/>
                <w:sz w:val="18"/>
                <w:szCs w:val="18"/>
                <w:lang w:val="es-ES_tradnl" w:eastAsia="es-ES"/>
              </w:rPr>
            </w:pPr>
            <w:r>
              <w:rPr>
                <w:rFonts w:ascii="Arial" w:eastAsia="Times New Roman" w:hAnsi="Arial" w:cs="Arial"/>
                <w:b w:val="0"/>
                <w:i/>
                <w:sz w:val="18"/>
                <w:szCs w:val="18"/>
                <w:lang w:val="es-MX" w:eastAsia="es-ES"/>
              </w:rPr>
              <w:t xml:space="preserve">(Día </w:t>
            </w:r>
            <w:r w:rsidR="0094103D">
              <w:rPr>
                <w:rFonts w:ascii="Arial" w:eastAsia="Times New Roman" w:hAnsi="Arial" w:cs="Arial"/>
                <w:b w:val="0"/>
                <w:i/>
                <w:sz w:val="18"/>
                <w:szCs w:val="18"/>
                <w:lang w:val="es-MX" w:eastAsia="es-ES"/>
              </w:rPr>
              <w:t>3</w:t>
            </w:r>
            <w:r>
              <w:rPr>
                <w:rFonts w:ascii="Arial" w:eastAsia="Times New Roman" w:hAnsi="Arial" w:cs="Arial"/>
                <w:b w:val="0"/>
                <w:i/>
                <w:sz w:val="18"/>
                <w:szCs w:val="18"/>
                <w:lang w:val="es-MX" w:eastAsia="es-ES"/>
              </w:rPr>
              <w:t xml:space="preserve">)  </w:t>
            </w:r>
            <w:r w:rsidR="0094103D">
              <w:rPr>
                <w:rFonts w:ascii="Arial" w:eastAsia="Times New Roman" w:hAnsi="Arial" w:cs="Arial"/>
                <w:b w:val="0"/>
                <w:i/>
                <w:sz w:val="18"/>
                <w:szCs w:val="18"/>
                <w:lang w:val="es-MX" w:eastAsia="es-ES"/>
              </w:rPr>
              <w:t>Full day Abu Dhabi con almuerzo</w:t>
            </w:r>
            <w:r>
              <w:rPr>
                <w:rFonts w:ascii="Arial" w:eastAsia="Times New Roman" w:hAnsi="Arial" w:cs="Arial"/>
                <w:b w:val="0"/>
                <w:i/>
                <w:sz w:val="18"/>
                <w:szCs w:val="18"/>
                <w:lang w:val="es-MX" w:eastAsia="es-ES"/>
              </w:rPr>
              <w:t xml:space="preserve"> </w:t>
            </w:r>
            <w:r w:rsidR="000B362F">
              <w:rPr>
                <w:rFonts w:ascii="Arial" w:eastAsia="Times New Roman" w:hAnsi="Arial" w:cs="Arial"/>
                <w:b w:val="0"/>
                <w:i/>
                <w:sz w:val="18"/>
                <w:szCs w:val="18"/>
                <w:lang w:val="es-MX" w:eastAsia="es-ES"/>
              </w:rPr>
              <w:t>…………  USD</w:t>
            </w:r>
            <w:r w:rsidR="0094103D">
              <w:rPr>
                <w:rFonts w:ascii="Arial" w:eastAsia="Times New Roman" w:hAnsi="Arial" w:cs="Arial"/>
                <w:b w:val="0"/>
                <w:i/>
                <w:sz w:val="18"/>
                <w:szCs w:val="18"/>
                <w:lang w:val="es-MX" w:eastAsia="es-ES"/>
              </w:rPr>
              <w:t xml:space="preserve"> 154.-</w:t>
            </w:r>
          </w:p>
        </w:tc>
      </w:tr>
      <w:tr w:rsidR="00C2369E" w:rsidTr="00C2369E">
        <w:trPr>
          <w:trHeight w:val="308"/>
          <w:jc w:val="center"/>
        </w:trPr>
        <w:tc>
          <w:tcPr>
            <w:cnfStyle w:val="001000000000" w:firstRow="0" w:lastRow="0" w:firstColumn="1" w:lastColumn="0" w:oddVBand="0" w:evenVBand="0" w:oddHBand="0" w:evenHBand="0" w:firstRowFirstColumn="0" w:firstRowLastColumn="0" w:lastRowFirstColumn="0" w:lastRowLastColumn="0"/>
            <w:tcW w:w="8753" w:type="dxa"/>
            <w:shd w:val="clear" w:color="auto" w:fill="FFFFFF" w:themeFill="background1"/>
          </w:tcPr>
          <w:p w:rsidR="00C2369E" w:rsidRDefault="0094103D" w:rsidP="00E57B37">
            <w:pPr>
              <w:widowControl w:val="0"/>
              <w:spacing w:after="0" w:line="240" w:lineRule="auto"/>
              <w:rPr>
                <w:rFonts w:ascii="Arial" w:eastAsia="Times New Roman" w:hAnsi="Arial" w:cs="Arial"/>
                <w:b w:val="0"/>
                <w:i/>
                <w:sz w:val="18"/>
                <w:szCs w:val="18"/>
                <w:lang w:val="es-MX" w:eastAsia="es-ES"/>
              </w:rPr>
            </w:pPr>
            <w:r>
              <w:rPr>
                <w:rFonts w:ascii="Arial" w:eastAsia="Times New Roman" w:hAnsi="Arial" w:cs="Arial"/>
                <w:b w:val="0"/>
                <w:i/>
                <w:sz w:val="18"/>
                <w:szCs w:val="18"/>
                <w:lang w:val="es-MX" w:eastAsia="es-ES"/>
              </w:rPr>
              <w:t>(</w:t>
            </w:r>
            <w:r w:rsidR="00C2369E">
              <w:rPr>
                <w:rFonts w:ascii="Arial" w:eastAsia="Times New Roman" w:hAnsi="Arial" w:cs="Arial"/>
                <w:b w:val="0"/>
                <w:i/>
                <w:sz w:val="18"/>
                <w:szCs w:val="18"/>
                <w:lang w:val="es-MX" w:eastAsia="es-ES"/>
              </w:rPr>
              <w:t xml:space="preserve">Día </w:t>
            </w:r>
            <w:r>
              <w:rPr>
                <w:rFonts w:ascii="Arial" w:eastAsia="Times New Roman" w:hAnsi="Arial" w:cs="Arial"/>
                <w:b w:val="0"/>
                <w:i/>
                <w:sz w:val="18"/>
                <w:szCs w:val="18"/>
                <w:lang w:val="es-MX" w:eastAsia="es-ES"/>
              </w:rPr>
              <w:t>4</w:t>
            </w:r>
            <w:r w:rsidR="00C2369E">
              <w:rPr>
                <w:rFonts w:ascii="Arial" w:eastAsia="Times New Roman" w:hAnsi="Arial" w:cs="Arial"/>
                <w:b w:val="0"/>
                <w:i/>
                <w:sz w:val="18"/>
                <w:szCs w:val="18"/>
                <w:lang w:val="es-MX" w:eastAsia="es-ES"/>
              </w:rPr>
              <w:t>)</w:t>
            </w:r>
            <w:r>
              <w:rPr>
                <w:rFonts w:ascii="Arial" w:eastAsia="Times New Roman" w:hAnsi="Arial" w:cs="Arial"/>
                <w:b w:val="0"/>
                <w:i/>
                <w:sz w:val="18"/>
                <w:szCs w:val="18"/>
                <w:lang w:val="es-MX" w:eastAsia="es-ES"/>
              </w:rPr>
              <w:t xml:space="preserve"> </w:t>
            </w:r>
            <w:r w:rsidR="00C2369E">
              <w:rPr>
                <w:rFonts w:ascii="Arial" w:eastAsia="Times New Roman" w:hAnsi="Arial" w:cs="Arial"/>
                <w:b w:val="0"/>
                <w:i/>
                <w:sz w:val="18"/>
                <w:szCs w:val="18"/>
                <w:lang w:val="es-MX" w:eastAsia="es-ES"/>
              </w:rPr>
              <w:t xml:space="preserve"> </w:t>
            </w:r>
            <w:r w:rsidR="00A613DC">
              <w:rPr>
                <w:rFonts w:ascii="Arial" w:eastAsia="Times New Roman" w:hAnsi="Arial" w:cs="Arial"/>
                <w:b w:val="0"/>
                <w:i/>
                <w:sz w:val="18"/>
                <w:szCs w:val="18"/>
                <w:lang w:val="es-MX" w:eastAsia="es-ES"/>
              </w:rPr>
              <w:t>Excursión</w:t>
            </w:r>
            <w:r>
              <w:rPr>
                <w:rFonts w:ascii="Arial" w:eastAsia="Times New Roman" w:hAnsi="Arial" w:cs="Arial"/>
                <w:b w:val="0"/>
                <w:i/>
                <w:sz w:val="18"/>
                <w:szCs w:val="18"/>
                <w:lang w:val="es-MX" w:eastAsia="es-ES"/>
              </w:rPr>
              <w:t xml:space="preserve"> de ½ Tarde “Safari del Desierto” con </w:t>
            </w:r>
            <w:r w:rsidR="00CF3D8D">
              <w:rPr>
                <w:rFonts w:ascii="Arial" w:eastAsia="Times New Roman" w:hAnsi="Arial" w:cs="Arial"/>
                <w:b w:val="0"/>
                <w:i/>
                <w:sz w:val="18"/>
                <w:szCs w:val="18"/>
                <w:lang w:val="es-MX" w:eastAsia="es-ES"/>
              </w:rPr>
              <w:t>Cena</w:t>
            </w:r>
            <w:r>
              <w:rPr>
                <w:rFonts w:ascii="Arial" w:eastAsia="Times New Roman" w:hAnsi="Arial" w:cs="Arial"/>
                <w:b w:val="0"/>
                <w:i/>
                <w:sz w:val="18"/>
                <w:szCs w:val="18"/>
                <w:lang w:val="es-MX" w:eastAsia="es-ES"/>
              </w:rPr>
              <w:t xml:space="preserve"> BBQ</w:t>
            </w:r>
            <w:r w:rsidR="00E57B37">
              <w:rPr>
                <w:rFonts w:ascii="Arial" w:eastAsia="Times New Roman" w:hAnsi="Arial" w:cs="Arial"/>
                <w:b w:val="0"/>
                <w:i/>
                <w:sz w:val="18"/>
                <w:szCs w:val="18"/>
                <w:lang w:val="es-MX" w:eastAsia="es-ES"/>
              </w:rPr>
              <w:t>….</w:t>
            </w:r>
            <w:r w:rsidR="00C2369E">
              <w:rPr>
                <w:rFonts w:ascii="Arial" w:eastAsia="Times New Roman" w:hAnsi="Arial" w:cs="Arial"/>
                <w:b w:val="0"/>
                <w:i/>
                <w:sz w:val="18"/>
                <w:szCs w:val="18"/>
                <w:lang w:val="es-MX" w:eastAsia="es-ES"/>
              </w:rPr>
              <w:t>……  USD</w:t>
            </w:r>
            <w:r w:rsidR="00BC4F31">
              <w:rPr>
                <w:rFonts w:ascii="Arial" w:eastAsia="Times New Roman" w:hAnsi="Arial" w:cs="Arial"/>
                <w:b w:val="0"/>
                <w:i/>
                <w:sz w:val="18"/>
                <w:szCs w:val="18"/>
                <w:lang w:val="es-MX" w:eastAsia="es-ES"/>
              </w:rPr>
              <w:t xml:space="preserve"> 8</w:t>
            </w:r>
            <w:r>
              <w:rPr>
                <w:rFonts w:ascii="Arial" w:eastAsia="Times New Roman" w:hAnsi="Arial" w:cs="Arial"/>
                <w:b w:val="0"/>
                <w:i/>
                <w:sz w:val="18"/>
                <w:szCs w:val="18"/>
                <w:lang w:val="es-MX" w:eastAsia="es-ES"/>
              </w:rPr>
              <w:t>4</w:t>
            </w:r>
            <w:r w:rsidR="00BC4F31">
              <w:rPr>
                <w:rFonts w:ascii="Arial" w:eastAsia="Times New Roman" w:hAnsi="Arial" w:cs="Arial"/>
                <w:b w:val="0"/>
                <w:i/>
                <w:sz w:val="18"/>
                <w:szCs w:val="18"/>
                <w:lang w:val="es-MX" w:eastAsia="es-ES"/>
              </w:rPr>
              <w:t>.-</w:t>
            </w:r>
          </w:p>
        </w:tc>
      </w:tr>
      <w:tr w:rsidR="00CF3D8D" w:rsidTr="00C2369E">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8753" w:type="dxa"/>
            <w:shd w:val="clear" w:color="auto" w:fill="FFFFFF" w:themeFill="background1"/>
          </w:tcPr>
          <w:p w:rsidR="00CF3D8D" w:rsidRDefault="00CF3D8D" w:rsidP="00E57B37">
            <w:pPr>
              <w:widowControl w:val="0"/>
              <w:spacing w:after="0" w:line="240" w:lineRule="auto"/>
              <w:rPr>
                <w:rFonts w:ascii="Arial" w:eastAsia="Times New Roman" w:hAnsi="Arial" w:cs="Arial"/>
                <w:i/>
                <w:sz w:val="18"/>
                <w:szCs w:val="18"/>
                <w:lang w:val="es-MX" w:eastAsia="es-ES"/>
              </w:rPr>
            </w:pPr>
            <w:r>
              <w:rPr>
                <w:rFonts w:ascii="Arial" w:eastAsia="Times New Roman" w:hAnsi="Arial" w:cs="Arial"/>
                <w:b w:val="0"/>
                <w:i/>
                <w:sz w:val="18"/>
                <w:szCs w:val="18"/>
                <w:lang w:val="es-MX" w:eastAsia="es-ES"/>
              </w:rPr>
              <w:t xml:space="preserve">(Día </w:t>
            </w:r>
            <w:r w:rsidR="0094103D">
              <w:rPr>
                <w:rFonts w:ascii="Arial" w:eastAsia="Times New Roman" w:hAnsi="Arial" w:cs="Arial"/>
                <w:b w:val="0"/>
                <w:i/>
                <w:sz w:val="18"/>
                <w:szCs w:val="18"/>
                <w:lang w:val="es-MX" w:eastAsia="es-ES"/>
              </w:rPr>
              <w:t>5</w:t>
            </w:r>
            <w:r>
              <w:rPr>
                <w:rFonts w:ascii="Arial" w:eastAsia="Times New Roman" w:hAnsi="Arial" w:cs="Arial"/>
                <w:b w:val="0"/>
                <w:i/>
                <w:sz w:val="18"/>
                <w:szCs w:val="18"/>
                <w:lang w:val="es-MX" w:eastAsia="es-ES"/>
              </w:rPr>
              <w:t xml:space="preserve">)  </w:t>
            </w:r>
            <w:r w:rsidR="0094103D">
              <w:rPr>
                <w:rFonts w:ascii="Arial" w:eastAsia="Times New Roman" w:hAnsi="Arial" w:cs="Arial"/>
                <w:b w:val="0"/>
                <w:i/>
                <w:sz w:val="18"/>
                <w:szCs w:val="18"/>
                <w:lang w:val="es-MX" w:eastAsia="es-ES"/>
              </w:rPr>
              <w:t>Cena a bordo del Crucero</w:t>
            </w:r>
            <w:r w:rsidR="00621143">
              <w:rPr>
                <w:rFonts w:ascii="Arial" w:eastAsia="Times New Roman" w:hAnsi="Arial" w:cs="Arial"/>
                <w:b w:val="0"/>
                <w:i/>
                <w:sz w:val="18"/>
                <w:szCs w:val="18"/>
                <w:lang w:val="es-MX" w:eastAsia="es-ES"/>
              </w:rPr>
              <w:t xml:space="preserve"> Dhow (zona marina) </w:t>
            </w:r>
            <w:r>
              <w:rPr>
                <w:rFonts w:ascii="Arial" w:eastAsia="Times New Roman" w:hAnsi="Arial" w:cs="Arial"/>
                <w:b w:val="0"/>
                <w:i/>
                <w:sz w:val="18"/>
                <w:szCs w:val="18"/>
                <w:lang w:val="es-MX" w:eastAsia="es-ES"/>
              </w:rPr>
              <w:t>…  USD</w:t>
            </w:r>
            <w:r w:rsidR="00BC4F31">
              <w:rPr>
                <w:rFonts w:ascii="Arial" w:eastAsia="Times New Roman" w:hAnsi="Arial" w:cs="Arial"/>
                <w:b w:val="0"/>
                <w:i/>
                <w:sz w:val="18"/>
                <w:szCs w:val="18"/>
                <w:lang w:val="es-MX" w:eastAsia="es-ES"/>
              </w:rPr>
              <w:t xml:space="preserve"> </w:t>
            </w:r>
            <w:r w:rsidR="00621143">
              <w:rPr>
                <w:rFonts w:ascii="Arial" w:eastAsia="Times New Roman" w:hAnsi="Arial" w:cs="Arial"/>
                <w:b w:val="0"/>
                <w:i/>
                <w:sz w:val="18"/>
                <w:szCs w:val="18"/>
                <w:lang w:val="es-MX" w:eastAsia="es-ES"/>
              </w:rPr>
              <w:t>97</w:t>
            </w:r>
            <w:r w:rsidR="00BC4F31">
              <w:rPr>
                <w:rFonts w:ascii="Arial" w:eastAsia="Times New Roman" w:hAnsi="Arial" w:cs="Arial"/>
                <w:b w:val="0"/>
                <w:i/>
                <w:sz w:val="18"/>
                <w:szCs w:val="18"/>
                <w:lang w:val="es-MX" w:eastAsia="es-ES"/>
              </w:rPr>
              <w:t>.-</w:t>
            </w:r>
          </w:p>
        </w:tc>
      </w:tr>
    </w:tbl>
    <w:p w:rsidR="000B362F" w:rsidRDefault="000B362F" w:rsidP="000B362F">
      <w:pPr>
        <w:spacing w:after="0" w:line="240" w:lineRule="auto"/>
        <w:jc w:val="both"/>
        <w:rPr>
          <w:rFonts w:ascii="Arial" w:hAnsi="Arial" w:cs="Arial"/>
          <w:b/>
          <w:bCs/>
          <w:sz w:val="18"/>
          <w:szCs w:val="18"/>
          <w:lang w:eastAsia="es-ES"/>
        </w:rPr>
      </w:pPr>
    </w:p>
    <w:p w:rsidR="00E57B37" w:rsidRDefault="00E57B37" w:rsidP="000B362F">
      <w:pPr>
        <w:spacing w:after="0" w:line="240" w:lineRule="auto"/>
        <w:jc w:val="both"/>
        <w:rPr>
          <w:rFonts w:ascii="Arial" w:hAnsi="Arial" w:cs="Arial"/>
          <w:b/>
          <w:bCs/>
          <w:sz w:val="18"/>
          <w:szCs w:val="18"/>
          <w:lang w:eastAsia="es-ES"/>
        </w:rPr>
      </w:pPr>
    </w:p>
    <w:p w:rsidR="006B7371" w:rsidRDefault="006B7371" w:rsidP="000B362F">
      <w:pPr>
        <w:spacing w:after="0" w:line="240" w:lineRule="auto"/>
        <w:jc w:val="both"/>
        <w:rPr>
          <w:rFonts w:ascii="Arial" w:hAnsi="Arial" w:cs="Arial"/>
          <w:b/>
          <w:bCs/>
          <w:sz w:val="18"/>
          <w:szCs w:val="18"/>
          <w:lang w:eastAsia="es-ES"/>
        </w:rPr>
      </w:pPr>
    </w:p>
    <w:p w:rsidR="006B7371" w:rsidRDefault="006B7371" w:rsidP="000B362F">
      <w:pPr>
        <w:spacing w:after="0" w:line="240" w:lineRule="auto"/>
        <w:jc w:val="both"/>
        <w:rPr>
          <w:rFonts w:ascii="Arial" w:hAnsi="Arial" w:cs="Arial"/>
          <w:b/>
          <w:bCs/>
          <w:sz w:val="18"/>
          <w:szCs w:val="18"/>
          <w:lang w:eastAsia="es-ES"/>
        </w:rPr>
      </w:pPr>
    </w:p>
    <w:p w:rsidR="00623120" w:rsidRDefault="00623120">
      <w:pPr>
        <w:widowControl w:val="0"/>
        <w:suppressAutoHyphens w:val="0"/>
        <w:spacing w:after="0" w:line="240" w:lineRule="auto"/>
        <w:ind w:left="360"/>
        <w:jc w:val="both"/>
        <w:rPr>
          <w:rFonts w:ascii="Arial" w:eastAsia="Times New Roman" w:hAnsi="Arial" w:cs="Arial"/>
          <w:b/>
          <w:i/>
          <w:sz w:val="18"/>
          <w:szCs w:val="18"/>
          <w:lang w:val="es-ES_tradnl" w:eastAsia="es-ES"/>
        </w:rPr>
      </w:pPr>
    </w:p>
    <w:p w:rsidR="00C00E64" w:rsidRDefault="00C00E64" w:rsidP="00C00E64">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NOTAS IMPORTANTES:</w:t>
      </w:r>
    </w:p>
    <w:p w:rsidR="00C00E64" w:rsidRDefault="00C00E64" w:rsidP="00C00E64">
      <w:pPr>
        <w:pStyle w:val="Sinespaciado"/>
        <w:widowControl w:val="0"/>
        <w:jc w:val="both"/>
        <w:textAlignment w:val="baseline"/>
        <w:rPr>
          <w:rFonts w:ascii="Arial" w:hAnsi="Arial" w:cs="Arial"/>
          <w:color w:val="FF0000"/>
          <w:sz w:val="18"/>
          <w:szCs w:val="18"/>
          <w:lang w:val="es-ES_tradnl" w:eastAsia="es-ES"/>
        </w:rPr>
      </w:pPr>
    </w:p>
    <w:p w:rsidR="00C00E64" w:rsidRPr="002C50EC" w:rsidRDefault="00C00E64" w:rsidP="002C50EC">
      <w:pPr>
        <w:pStyle w:val="Sinespaciado"/>
        <w:jc w:val="both"/>
        <w:rPr>
          <w:rFonts w:ascii="Arial" w:hAnsi="Arial" w:cs="Arial"/>
          <w:b/>
          <w:sz w:val="16"/>
          <w:szCs w:val="16"/>
        </w:rPr>
      </w:pPr>
      <w:r w:rsidRPr="002C50EC">
        <w:rPr>
          <w:rFonts w:ascii="Arial" w:hAnsi="Arial" w:cs="Arial"/>
          <w:b/>
          <w:sz w:val="16"/>
          <w:szCs w:val="16"/>
        </w:rPr>
        <w:t>-PRECIOS</w:t>
      </w:r>
    </w:p>
    <w:p w:rsidR="00C00E64" w:rsidRPr="002C50EC" w:rsidRDefault="00C00E64" w:rsidP="002C50EC">
      <w:pPr>
        <w:pStyle w:val="Sinespaciado"/>
        <w:jc w:val="both"/>
        <w:rPr>
          <w:rFonts w:ascii="Arial" w:hAnsi="Arial" w:cs="Arial"/>
          <w:sz w:val="16"/>
          <w:szCs w:val="16"/>
        </w:rPr>
      </w:pPr>
      <w:r w:rsidRPr="002C50EC">
        <w:rPr>
          <w:rFonts w:ascii="Arial" w:hAnsi="Arial" w:cs="Arial"/>
          <w:sz w:val="16"/>
          <w:szCs w:val="16"/>
        </w:rPr>
        <w:t>Tarifas expresadas por persona, en Dólares Americanos pagaderos en Moneda Nacional al tipo de cambio del día de su pago indicado por Tourmundial, sujetas a cambios sin previo aviso y a disponibilidad al momento de reservar.</w:t>
      </w:r>
    </w:p>
    <w:p w:rsidR="00C00E64" w:rsidRPr="002C50EC" w:rsidRDefault="00C00E64" w:rsidP="002C50EC">
      <w:pPr>
        <w:pStyle w:val="Sinespaciado"/>
        <w:jc w:val="both"/>
        <w:rPr>
          <w:rFonts w:ascii="Arial" w:hAnsi="Arial" w:cs="Arial"/>
          <w:sz w:val="16"/>
          <w:szCs w:val="16"/>
        </w:rPr>
      </w:pPr>
      <w:r w:rsidRPr="002C50EC">
        <w:rPr>
          <w:rFonts w:ascii="Arial" w:hAnsi="Arial" w:cs="Arial"/>
          <w:sz w:val="16"/>
          <w:szCs w:val="16"/>
        </w:rPr>
        <w:t xml:space="preserve">Tarifas </w:t>
      </w:r>
      <w:r w:rsidR="003E18C9" w:rsidRPr="002C50EC">
        <w:rPr>
          <w:rFonts w:ascii="Arial" w:hAnsi="Arial" w:cs="Arial"/>
          <w:sz w:val="16"/>
          <w:szCs w:val="16"/>
        </w:rPr>
        <w:t>están</w:t>
      </w:r>
      <w:r w:rsidRPr="002C50EC">
        <w:rPr>
          <w:rFonts w:ascii="Arial" w:hAnsi="Arial" w:cs="Arial"/>
          <w:sz w:val="16"/>
          <w:szCs w:val="16"/>
        </w:rPr>
        <w:t xml:space="preserve"> sujetas a cambios y/o disponibilidad al momento de efectuar la reserva</w:t>
      </w:r>
    </w:p>
    <w:p w:rsidR="00C00E64" w:rsidRPr="002C50EC" w:rsidRDefault="00C00E64" w:rsidP="002C50EC">
      <w:pPr>
        <w:pStyle w:val="Sinespaciado"/>
        <w:jc w:val="both"/>
        <w:rPr>
          <w:rFonts w:ascii="Arial" w:hAnsi="Arial" w:cs="Arial"/>
          <w:b/>
          <w:sz w:val="16"/>
          <w:szCs w:val="16"/>
        </w:rPr>
      </w:pPr>
      <w:r w:rsidRPr="002C50EC">
        <w:rPr>
          <w:rFonts w:ascii="Arial" w:hAnsi="Arial" w:cs="Arial"/>
          <w:b/>
          <w:sz w:val="16"/>
          <w:szCs w:val="16"/>
        </w:rPr>
        <w:t>-DOCUMENTOS DE VIAJE</w:t>
      </w:r>
    </w:p>
    <w:p w:rsidR="002C50EC" w:rsidRPr="002C50EC" w:rsidRDefault="00C00E64" w:rsidP="002C50EC">
      <w:pPr>
        <w:pStyle w:val="Sinespaciado"/>
        <w:jc w:val="both"/>
        <w:rPr>
          <w:rFonts w:ascii="Arial" w:hAnsi="Arial" w:cs="Arial"/>
          <w:sz w:val="16"/>
          <w:szCs w:val="16"/>
        </w:rPr>
      </w:pPr>
      <w:r w:rsidRPr="002C50EC">
        <w:rPr>
          <w:rFonts w:ascii="Arial" w:hAnsi="Arial" w:cs="Arial"/>
          <w:sz w:val="16"/>
          <w:szCs w:val="16"/>
        </w:rPr>
        <w:t xml:space="preserve">Es responsabilidad del </w:t>
      </w:r>
      <w:r w:rsidR="00BB4AFC">
        <w:rPr>
          <w:rFonts w:ascii="Arial" w:hAnsi="Arial" w:cs="Arial"/>
          <w:sz w:val="16"/>
          <w:szCs w:val="16"/>
        </w:rPr>
        <w:t>pasajero</w:t>
      </w:r>
      <w:r w:rsidRPr="002C50EC">
        <w:rPr>
          <w:rFonts w:ascii="Arial" w:hAnsi="Arial" w:cs="Arial"/>
          <w:sz w:val="16"/>
          <w:szCs w:val="16"/>
        </w:rPr>
        <w:t xml:space="preserve"> tener y presentar documentos válidos como pasaporte</w:t>
      </w:r>
      <w:r w:rsidR="00BB4AFC">
        <w:rPr>
          <w:rFonts w:ascii="Arial" w:hAnsi="Arial" w:cs="Arial"/>
          <w:sz w:val="16"/>
          <w:szCs w:val="16"/>
        </w:rPr>
        <w:t>s ò visas</w:t>
      </w:r>
      <w:r w:rsidRPr="002C50EC">
        <w:rPr>
          <w:rFonts w:ascii="Arial" w:hAnsi="Arial" w:cs="Arial"/>
          <w:sz w:val="16"/>
          <w:szCs w:val="16"/>
        </w:rPr>
        <w:t xml:space="preserve"> </w:t>
      </w:r>
      <w:r w:rsidR="00BB4AFC">
        <w:rPr>
          <w:rFonts w:ascii="Arial" w:hAnsi="Arial" w:cs="Arial"/>
          <w:sz w:val="16"/>
          <w:szCs w:val="16"/>
        </w:rPr>
        <w:t xml:space="preserve">a </w:t>
      </w:r>
      <w:r w:rsidRPr="002C50EC">
        <w:rPr>
          <w:rFonts w:ascii="Arial" w:hAnsi="Arial" w:cs="Arial"/>
          <w:sz w:val="16"/>
          <w:szCs w:val="16"/>
        </w:rPr>
        <w:t xml:space="preserve">la autoridad de inmigración de cada país. </w:t>
      </w:r>
      <w:r w:rsidR="002C50EC" w:rsidRPr="002C50EC">
        <w:rPr>
          <w:rStyle w:val="EnlacedeInternet"/>
          <w:rFonts w:ascii="Arial" w:hAnsi="Arial" w:cs="Arial"/>
          <w:color w:val="auto"/>
          <w:sz w:val="16"/>
          <w:szCs w:val="16"/>
          <w:u w:val="none"/>
        </w:rPr>
        <w:t>L</w:t>
      </w:r>
      <w:r w:rsidR="002C50EC" w:rsidRPr="002C50EC">
        <w:rPr>
          <w:rFonts w:ascii="Arial" w:hAnsi="Arial" w:cs="Arial"/>
          <w:sz w:val="16"/>
          <w:szCs w:val="16"/>
        </w:rPr>
        <w:t>a vigencia de su pasaporte deberá tener mínimo seis meses a partir de la fecha de la finalización de su viaje.</w:t>
      </w:r>
    </w:p>
    <w:p w:rsidR="00C00E64" w:rsidRPr="002C50EC" w:rsidRDefault="00C00E64" w:rsidP="002C50EC">
      <w:pPr>
        <w:pStyle w:val="Sinespaciado"/>
        <w:jc w:val="both"/>
        <w:rPr>
          <w:rFonts w:ascii="Arial" w:hAnsi="Arial" w:cs="Arial"/>
          <w:b/>
          <w:sz w:val="16"/>
          <w:szCs w:val="16"/>
        </w:rPr>
      </w:pPr>
      <w:r w:rsidRPr="002C50EC">
        <w:rPr>
          <w:rFonts w:ascii="Arial" w:hAnsi="Arial" w:cs="Arial"/>
          <w:b/>
          <w:sz w:val="16"/>
          <w:szCs w:val="16"/>
        </w:rPr>
        <w:t>-INCIDENCIAS FUERZA MAYOR</w:t>
      </w:r>
    </w:p>
    <w:p w:rsidR="00C00E64" w:rsidRPr="002C50EC" w:rsidRDefault="00C00E64" w:rsidP="002C50EC">
      <w:pPr>
        <w:pStyle w:val="Sinespaciado"/>
        <w:jc w:val="both"/>
        <w:rPr>
          <w:rFonts w:ascii="Arial" w:hAnsi="Arial" w:cs="Arial"/>
          <w:sz w:val="16"/>
          <w:szCs w:val="16"/>
        </w:rPr>
      </w:pPr>
      <w:r w:rsidRPr="002C50EC">
        <w:rPr>
          <w:rFonts w:ascii="Arial" w:hAnsi="Arial" w:cs="Arial"/>
          <w:sz w:val="16"/>
          <w:szCs w:val="16"/>
        </w:rPr>
        <w:t>El proveedor No será responsable de ninguna demora o falla en la prestación de cualquiera de los servicios cuando dicha demora o falla surja más allá de su control razonable, incluidos, entre otros, actos de terrorismo, insurrección civil, revolución, bloqueo, mano de obra. disputas, huelgas, escasez de materiales, fallas de proveedores, embargos, racionamiento, actos de gobiernos locales, estatales o nacionales o agencias públicas, fallas o demoras en los servicios públicos o en las comunicaciones, incendios, actos de guerra, inundaciones, epidemias, pandemias y disturbios.</w:t>
      </w:r>
    </w:p>
    <w:p w:rsidR="00C00E64" w:rsidRPr="002C50EC" w:rsidRDefault="00C00E64" w:rsidP="002C50EC">
      <w:pPr>
        <w:pStyle w:val="Sinespaciado"/>
        <w:jc w:val="both"/>
        <w:rPr>
          <w:rFonts w:ascii="Arial" w:hAnsi="Arial" w:cs="Arial"/>
          <w:sz w:val="16"/>
          <w:szCs w:val="16"/>
        </w:rPr>
      </w:pPr>
      <w:r w:rsidRPr="002C50EC">
        <w:rPr>
          <w:rFonts w:ascii="Arial" w:hAnsi="Arial" w:cs="Arial"/>
          <w:sz w:val="16"/>
          <w:szCs w:val="16"/>
        </w:rPr>
        <w:t xml:space="preserve">Nos reservamos el derecho de modificar el itinerario y/o los servicios incluidos sin previo aviso debido a las condiciones climáticas o la interferencia de las autoridades locales, que está fuera del control del proveedor local. </w:t>
      </w:r>
    </w:p>
    <w:p w:rsidR="00C00E64" w:rsidRPr="002C50EC" w:rsidRDefault="00C00E64" w:rsidP="002C50EC">
      <w:pPr>
        <w:pStyle w:val="Sinespaciado"/>
        <w:jc w:val="both"/>
        <w:rPr>
          <w:rFonts w:ascii="Arial" w:hAnsi="Arial" w:cs="Arial"/>
          <w:b/>
          <w:sz w:val="16"/>
          <w:szCs w:val="16"/>
        </w:rPr>
      </w:pPr>
      <w:r w:rsidRPr="002C50EC">
        <w:rPr>
          <w:rFonts w:ascii="Arial" w:hAnsi="Arial" w:cs="Arial"/>
          <w:b/>
          <w:sz w:val="16"/>
          <w:szCs w:val="16"/>
        </w:rPr>
        <w:t>-HOTELES</w:t>
      </w:r>
    </w:p>
    <w:p w:rsidR="00C00E64" w:rsidRPr="002C50EC" w:rsidRDefault="00C00E64" w:rsidP="002C50EC">
      <w:pPr>
        <w:pStyle w:val="Sinespaciado"/>
        <w:jc w:val="both"/>
        <w:rPr>
          <w:rFonts w:ascii="Arial" w:hAnsi="Arial" w:cs="Arial"/>
          <w:sz w:val="16"/>
          <w:szCs w:val="16"/>
        </w:rPr>
      </w:pPr>
      <w:r w:rsidRPr="002C50EC">
        <w:rPr>
          <w:rFonts w:ascii="Arial" w:hAnsi="Arial" w:cs="Arial"/>
          <w:sz w:val="16"/>
          <w:szCs w:val="16"/>
        </w:rPr>
        <w:t xml:space="preserve">Los hoteles confirmados para las respectivas fechas son según programa. Puede haber una variación en algunos de los tours debido a una situación de reserva difícil o similar. En caso de que el hotel real varíe del programa, siempre se avisará con la debida anticipación.  Los hoteles alternativos serán siempre del mismo nivel y categoría del hotel inicialmente confirmado. </w:t>
      </w:r>
    </w:p>
    <w:p w:rsidR="00C00E64" w:rsidRPr="002C50EC" w:rsidRDefault="00C00E64" w:rsidP="002C50EC">
      <w:pPr>
        <w:pStyle w:val="Sinespaciado"/>
        <w:jc w:val="both"/>
        <w:rPr>
          <w:rFonts w:ascii="Arial" w:hAnsi="Arial" w:cs="Arial"/>
          <w:b/>
          <w:sz w:val="16"/>
          <w:szCs w:val="16"/>
        </w:rPr>
      </w:pPr>
      <w:r w:rsidRPr="002C50EC">
        <w:rPr>
          <w:rFonts w:ascii="Arial" w:hAnsi="Arial" w:cs="Arial"/>
          <w:b/>
          <w:sz w:val="16"/>
          <w:szCs w:val="16"/>
        </w:rPr>
        <w:t>-NOTA IMPORTANTE</w:t>
      </w:r>
    </w:p>
    <w:p w:rsidR="002C50EC" w:rsidRPr="002C50EC" w:rsidRDefault="002C50EC" w:rsidP="002C50EC">
      <w:pPr>
        <w:pStyle w:val="Sinespaciado"/>
        <w:jc w:val="both"/>
        <w:rPr>
          <w:rFonts w:ascii="Arial" w:hAnsi="Arial" w:cs="Arial"/>
          <w:sz w:val="16"/>
          <w:szCs w:val="16"/>
        </w:rPr>
      </w:pPr>
      <w:r w:rsidRPr="002C50EC">
        <w:rPr>
          <w:rFonts w:ascii="Arial" w:hAnsi="Arial" w:cs="Arial"/>
          <w:sz w:val="16"/>
          <w:szCs w:val="16"/>
          <w:lang w:val="es-ES_tradnl" w:eastAsia="es-ES"/>
        </w:rPr>
        <w:t>El orden de los servicios previstos mencionados en este itinerario podría modificarse en función de la disponibilidad terrestre o condiciones climáticas del lugar, pero siempre serán dadas conforme fueron adquiridas</w:t>
      </w:r>
    </w:p>
    <w:p w:rsidR="00C00E64" w:rsidRPr="002C50EC" w:rsidRDefault="00C00E64" w:rsidP="002C50EC">
      <w:pPr>
        <w:pStyle w:val="Sinespaciado"/>
        <w:jc w:val="both"/>
        <w:rPr>
          <w:rFonts w:ascii="Arial" w:hAnsi="Arial" w:cs="Arial"/>
          <w:b/>
          <w:sz w:val="16"/>
          <w:szCs w:val="16"/>
        </w:rPr>
      </w:pPr>
      <w:r w:rsidRPr="002C50EC">
        <w:rPr>
          <w:rFonts w:ascii="Arial" w:hAnsi="Arial" w:cs="Arial"/>
          <w:b/>
          <w:sz w:val="16"/>
          <w:szCs w:val="16"/>
        </w:rPr>
        <w:t>-RECLAMOS E IRREGULARIDADES</w:t>
      </w:r>
    </w:p>
    <w:p w:rsidR="00C00E64" w:rsidRPr="002C50EC" w:rsidRDefault="00C00E64" w:rsidP="002C50EC">
      <w:pPr>
        <w:pStyle w:val="Sinespaciado"/>
        <w:jc w:val="both"/>
        <w:rPr>
          <w:rFonts w:ascii="Arial" w:hAnsi="Arial" w:cs="Arial"/>
          <w:sz w:val="16"/>
          <w:szCs w:val="16"/>
        </w:rPr>
      </w:pPr>
      <w:r w:rsidRPr="002C50EC">
        <w:rPr>
          <w:rFonts w:ascii="Arial" w:hAnsi="Arial" w:cs="Arial"/>
          <w:sz w:val="16"/>
          <w:szCs w:val="16"/>
        </w:rPr>
        <w:t>No se considerarán reclamos subjetivos, por ejemplo, actividades no realizadas debido a que el clima lo permite, etc. Recomendamos encarecidamente a todos los pasajeros y socios que notifiquen de inmediato, mientras estén en el lugar, al Director del Tour, a nuestro guía local u oficina local. Los reembolsos/compensaciones solo se producirán en caso de irregularidades contractuales/falta de prestación del servicio.</w:t>
      </w:r>
    </w:p>
    <w:p w:rsidR="00C00E64" w:rsidRPr="002C50EC" w:rsidRDefault="00C00E64" w:rsidP="002C50EC">
      <w:pPr>
        <w:pStyle w:val="Sinespaciado"/>
        <w:jc w:val="both"/>
        <w:rPr>
          <w:rFonts w:ascii="Arial" w:hAnsi="Arial" w:cs="Arial"/>
          <w:b/>
          <w:sz w:val="16"/>
          <w:szCs w:val="16"/>
        </w:rPr>
      </w:pPr>
      <w:r w:rsidRPr="002C50EC">
        <w:rPr>
          <w:rFonts w:ascii="Arial" w:hAnsi="Arial" w:cs="Arial"/>
          <w:b/>
          <w:sz w:val="16"/>
          <w:szCs w:val="16"/>
        </w:rPr>
        <w:t>-POLITICA DE EQUIPAJE &amp; SEGURO DE VIAJE</w:t>
      </w:r>
    </w:p>
    <w:p w:rsidR="00C00E64" w:rsidRPr="002C50EC" w:rsidRDefault="00C00E64" w:rsidP="002C50EC">
      <w:pPr>
        <w:pStyle w:val="Sinespaciado"/>
        <w:jc w:val="both"/>
        <w:rPr>
          <w:rFonts w:ascii="Arial" w:hAnsi="Arial" w:cs="Arial"/>
          <w:sz w:val="16"/>
          <w:szCs w:val="16"/>
        </w:rPr>
      </w:pPr>
      <w:r w:rsidRPr="002C50EC">
        <w:rPr>
          <w:rFonts w:ascii="Arial" w:hAnsi="Arial" w:cs="Arial"/>
          <w:sz w:val="16"/>
          <w:szCs w:val="16"/>
        </w:rPr>
        <w:t xml:space="preserve">La franquicia de equipaje es una maleta y una pieza de equipaje de mano por persona. La franquicia adicional está sujeta a un suplemento </w:t>
      </w:r>
      <w:r w:rsidR="002C50EC" w:rsidRPr="002C50EC">
        <w:rPr>
          <w:rFonts w:ascii="Arial" w:hAnsi="Arial" w:cs="Arial"/>
          <w:sz w:val="16"/>
          <w:szCs w:val="16"/>
        </w:rPr>
        <w:t>adicional en Euros</w:t>
      </w:r>
      <w:r w:rsidRPr="002C50EC">
        <w:rPr>
          <w:rFonts w:ascii="Arial" w:hAnsi="Arial" w:cs="Arial"/>
          <w:sz w:val="16"/>
          <w:szCs w:val="16"/>
        </w:rPr>
        <w:t xml:space="preserve"> por día de viaje. El proveedor local no será responsable de ningún daño o irregularidad en el equipaje del pasajero, independientemente de la naturaleza del incidente. Tampoco por la pérdida o daño de objetos personales. Cualquier costo adicional incurrido producido por incidentes personales como enfermedad, robo, falta de documentos personales de viaje, retrasos personales o cualquier incidente no relacionado con el viaje específico y los servicios incluidos. Se recomienda encarecidamente a todos los pasajeros que lleven un seguro de viaje que cubra el equipaje, la asistencia médica y otros posibles incidentes personales.</w:t>
      </w:r>
    </w:p>
    <w:p w:rsidR="00C00E64" w:rsidRPr="002C50EC" w:rsidRDefault="00C00E64" w:rsidP="002C50EC">
      <w:pPr>
        <w:pStyle w:val="Sinespaciado"/>
        <w:jc w:val="both"/>
        <w:rPr>
          <w:rFonts w:ascii="Arial" w:hAnsi="Arial" w:cs="Arial"/>
          <w:sz w:val="16"/>
          <w:szCs w:val="16"/>
        </w:rPr>
      </w:pPr>
    </w:p>
    <w:p w:rsidR="00C00E64" w:rsidRDefault="00C00E64" w:rsidP="00C00E64">
      <w:pPr>
        <w:pStyle w:val="Sinespaciado"/>
        <w:widowControl w:val="0"/>
        <w:jc w:val="center"/>
        <w:textAlignment w:val="baseline"/>
        <w:rPr>
          <w:rFonts w:ascii="Arial" w:hAnsi="Arial" w:cs="Arial"/>
          <w:b/>
          <w:sz w:val="18"/>
          <w:szCs w:val="18"/>
          <w:u w:val="single"/>
          <w:lang w:val="es-ES_tradnl" w:eastAsia="es-ES"/>
        </w:rPr>
      </w:pPr>
    </w:p>
    <w:p w:rsidR="00E21374" w:rsidRDefault="00C00E64" w:rsidP="00375AFB">
      <w:pPr>
        <w:pStyle w:val="Sinespaciado"/>
        <w:widowControl w:val="0"/>
        <w:jc w:val="center"/>
        <w:textAlignment w:val="baseline"/>
        <w:rPr>
          <w:rFonts w:ascii="Arial" w:hAnsi="Arial" w:cs="Arial"/>
          <w:sz w:val="18"/>
          <w:szCs w:val="18"/>
          <w:lang w:val="es-MX" w:eastAsia="es-ES"/>
        </w:rPr>
      </w:pPr>
      <w:r>
        <w:rPr>
          <w:rFonts w:ascii="Arial" w:hAnsi="Arial" w:cs="Arial"/>
          <w:b/>
          <w:sz w:val="18"/>
          <w:szCs w:val="18"/>
          <w:u w:val="single"/>
          <w:lang w:val="es-ES_tradnl" w:eastAsia="es-ES"/>
        </w:rPr>
        <w:t>El presente documento es de carácter informativo, no garantiza una confirmación.</w:t>
      </w:r>
    </w:p>
    <w:sectPr w:rsidR="00E21374">
      <w:pgSz w:w="11906" w:h="16838"/>
      <w:pgMar w:top="1440" w:right="1080" w:bottom="993" w:left="1080" w:header="567" w:footer="34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174B" w:rsidRDefault="00BA174B">
      <w:pPr>
        <w:spacing w:after="0" w:line="240" w:lineRule="auto"/>
      </w:pPr>
      <w:r>
        <w:separator/>
      </w:r>
    </w:p>
  </w:endnote>
  <w:endnote w:type="continuationSeparator" w:id="0">
    <w:p w:rsidR="00BA174B" w:rsidRDefault="00BA1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174B" w:rsidRDefault="00BA174B">
      <w:pPr>
        <w:spacing w:after="0" w:line="240" w:lineRule="auto"/>
      </w:pPr>
      <w:r>
        <w:separator/>
      </w:r>
    </w:p>
  </w:footnote>
  <w:footnote w:type="continuationSeparator" w:id="0">
    <w:p w:rsidR="00BA174B" w:rsidRDefault="00BA17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68" style="width:9pt;height:9pt" coordsize="" o:spt="100" o:bullet="t" adj="0,,0" path="" stroked="f">
        <v:stroke joinstyle="miter"/>
        <v:imagedata r:id="rId1" o:title=""/>
        <v:formulas/>
        <v:path o:connecttype="segments"/>
      </v:shape>
    </w:pict>
  </w:numPicBullet>
  <w:abstractNum w:abstractNumId="0" w15:restartNumberingAfterBreak="0">
    <w:nsid w:val="0AFB6B4F"/>
    <w:multiLevelType w:val="multilevel"/>
    <w:tmpl w:val="F7CE2D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4B81B77"/>
    <w:multiLevelType w:val="multilevel"/>
    <w:tmpl w:val="A2E82AE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ECE01FD"/>
    <w:multiLevelType w:val="multilevel"/>
    <w:tmpl w:val="E64EF308"/>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1101467"/>
    <w:multiLevelType w:val="hybridMultilevel"/>
    <w:tmpl w:val="E8EAF1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44734E0"/>
    <w:multiLevelType w:val="hybridMultilevel"/>
    <w:tmpl w:val="89F4C7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F142D66"/>
    <w:multiLevelType w:val="multilevel"/>
    <w:tmpl w:val="B274B6D8"/>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7FB05345"/>
    <w:multiLevelType w:val="multilevel"/>
    <w:tmpl w:val="AB6615F0"/>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
  </w:num>
  <w:num w:numId="2">
    <w:abstractNumId w:val="6"/>
  </w:num>
  <w:num w:numId="3">
    <w:abstractNumId w:val="5"/>
  </w:num>
  <w:num w:numId="4">
    <w:abstractNumId w:val="1"/>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s-ES" w:vendorID="64" w:dllVersion="0" w:nlCheck="1" w:checkStyle="0"/>
  <w:activeWritingStyle w:appName="MSWord" w:lang="es-A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MX" w:vendorID="64" w:dllVersion="0" w:nlCheck="1" w:checkStyle="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374"/>
    <w:rsid w:val="00005999"/>
    <w:rsid w:val="000369A5"/>
    <w:rsid w:val="00072B2C"/>
    <w:rsid w:val="000B362F"/>
    <w:rsid w:val="000D6EB9"/>
    <w:rsid w:val="00120EB5"/>
    <w:rsid w:val="00125529"/>
    <w:rsid w:val="001765B0"/>
    <w:rsid w:val="001F283C"/>
    <w:rsid w:val="0022324E"/>
    <w:rsid w:val="00275E74"/>
    <w:rsid w:val="002B0A1F"/>
    <w:rsid w:val="002C50EC"/>
    <w:rsid w:val="002F5E08"/>
    <w:rsid w:val="003001FA"/>
    <w:rsid w:val="00375AFB"/>
    <w:rsid w:val="00382BEF"/>
    <w:rsid w:val="003A3F61"/>
    <w:rsid w:val="003C71F9"/>
    <w:rsid w:val="003D7C2C"/>
    <w:rsid w:val="003E18C9"/>
    <w:rsid w:val="003E3BC3"/>
    <w:rsid w:val="00495151"/>
    <w:rsid w:val="00496587"/>
    <w:rsid w:val="004D7F50"/>
    <w:rsid w:val="00570576"/>
    <w:rsid w:val="00574D79"/>
    <w:rsid w:val="00621143"/>
    <w:rsid w:val="00623120"/>
    <w:rsid w:val="006338D6"/>
    <w:rsid w:val="006908BF"/>
    <w:rsid w:val="006B7371"/>
    <w:rsid w:val="007810EE"/>
    <w:rsid w:val="00795FA2"/>
    <w:rsid w:val="007B6FA1"/>
    <w:rsid w:val="007E78A4"/>
    <w:rsid w:val="00817231"/>
    <w:rsid w:val="00840A40"/>
    <w:rsid w:val="00870464"/>
    <w:rsid w:val="008737EA"/>
    <w:rsid w:val="008C2B0E"/>
    <w:rsid w:val="00904114"/>
    <w:rsid w:val="00910DD4"/>
    <w:rsid w:val="00925D40"/>
    <w:rsid w:val="00933C1C"/>
    <w:rsid w:val="0094103D"/>
    <w:rsid w:val="00947C20"/>
    <w:rsid w:val="009F2A40"/>
    <w:rsid w:val="00A0103F"/>
    <w:rsid w:val="00A079B8"/>
    <w:rsid w:val="00A52320"/>
    <w:rsid w:val="00A613DC"/>
    <w:rsid w:val="00AB376B"/>
    <w:rsid w:val="00AE4618"/>
    <w:rsid w:val="00B953B7"/>
    <w:rsid w:val="00B9744E"/>
    <w:rsid w:val="00BA174B"/>
    <w:rsid w:val="00BB4AFC"/>
    <w:rsid w:val="00BC4F31"/>
    <w:rsid w:val="00C00E64"/>
    <w:rsid w:val="00C2369E"/>
    <w:rsid w:val="00C36D0B"/>
    <w:rsid w:val="00C94996"/>
    <w:rsid w:val="00CA530F"/>
    <w:rsid w:val="00CD3378"/>
    <w:rsid w:val="00CE353A"/>
    <w:rsid w:val="00CF258A"/>
    <w:rsid w:val="00CF3D8D"/>
    <w:rsid w:val="00CF7442"/>
    <w:rsid w:val="00DC71E8"/>
    <w:rsid w:val="00DD26EC"/>
    <w:rsid w:val="00DE3E16"/>
    <w:rsid w:val="00E21374"/>
    <w:rsid w:val="00E334F2"/>
    <w:rsid w:val="00E57B37"/>
    <w:rsid w:val="00E877CB"/>
    <w:rsid w:val="00EE5AB3"/>
    <w:rsid w:val="00EF0792"/>
    <w:rsid w:val="00F36ACD"/>
    <w:rsid w:val="00FC426D"/>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4E3528-C220-441A-8224-1F9B2D83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paragraph" w:styleId="NormalWeb">
    <w:name w:val="Normal (Web)"/>
    <w:basedOn w:val="Normal"/>
    <w:uiPriority w:val="99"/>
    <w:semiHidden/>
    <w:unhideWhenUsed/>
    <w:qFormat/>
    <w:rsid w:val="00A622CF"/>
    <w:pPr>
      <w:suppressAutoHyphens w:val="0"/>
      <w:spacing w:beforeAutospacing="1" w:afterAutospacing="1" w:line="240" w:lineRule="auto"/>
    </w:pPr>
    <w:rPr>
      <w:rFonts w:ascii="Times New Roman" w:eastAsia="Times New Roman" w:hAnsi="Times New Roman" w:cs="Times New Roman"/>
      <w:sz w:val="24"/>
      <w:szCs w:val="24"/>
      <w:lang w:eastAsia="es-ES"/>
    </w:rPr>
  </w:style>
  <w:style w:type="paragraph" w:customStyle="1" w:styleId="Contenidodelmarco">
    <w:name w:val="Contenido del marco"/>
    <w:basedOn w:val="Normal"/>
    <w:qFormat/>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6908BF"/>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msolistparagraph">
    <w:name w:val="x_msolistparagraph"/>
    <w:basedOn w:val="Normal"/>
    <w:rsid w:val="006908BF"/>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925D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210403">
      <w:bodyDiv w:val="1"/>
      <w:marLeft w:val="0"/>
      <w:marRight w:val="0"/>
      <w:marTop w:val="0"/>
      <w:marBottom w:val="0"/>
      <w:divBdr>
        <w:top w:val="none" w:sz="0" w:space="0" w:color="auto"/>
        <w:left w:val="none" w:sz="0" w:space="0" w:color="auto"/>
        <w:bottom w:val="none" w:sz="0" w:space="0" w:color="auto"/>
        <w:right w:val="none" w:sz="0" w:space="0" w:color="auto"/>
      </w:divBdr>
    </w:div>
    <w:div w:id="1688141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B5B97-27E6-4FC8-9CFF-D28BE5AEC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3</Pages>
  <Words>1480</Words>
  <Characters>8143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CATALINA SILVA PARDO</cp:lastModifiedBy>
  <cp:revision>8</cp:revision>
  <cp:lastPrinted>2023-10-06T16:06:00Z</cp:lastPrinted>
  <dcterms:created xsi:type="dcterms:W3CDTF">2024-11-22T19:11:00Z</dcterms:created>
  <dcterms:modified xsi:type="dcterms:W3CDTF">2024-11-24T21:29:00Z</dcterms:modified>
  <dc:language>es-ES</dc:language>
</cp:coreProperties>
</file>