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93209F" w:rsidP="7ED0BEE1" w:rsidRDefault="4A93209F" w14:paraId="6782AD5C" w14:textId="6FAEC067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</w:pPr>
      <w:r w:rsidRPr="7ED0BEE1" w:rsidR="4A93209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2x1 Turquía </w:t>
      </w:r>
    </w:p>
    <w:p w:rsidR="6047330B" w:rsidP="7ED0BEE1" w:rsidRDefault="6047330B" w14:paraId="7B090EB9" w14:textId="31B728F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7ED0BEE1" w:rsidR="4DDCFB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(</w:t>
      </w:r>
      <w:r w:rsidRPr="7ED0BEE1" w:rsidR="57A5F7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7ED0BEE1" w:rsidR="61BBEC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9</w:t>
      </w:r>
      <w:r w:rsidRPr="7ED0BEE1" w:rsidR="57A5F7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7ED0BEE1" w:rsidR="36973B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días / </w:t>
      </w:r>
      <w:r w:rsidRPr="7ED0BEE1" w:rsidR="18A85E3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7ED0BEE1" w:rsidR="273DD3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8 </w:t>
      </w:r>
      <w:r w:rsidRPr="7ED0BEE1" w:rsidR="36973BF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noches)</w:t>
      </w:r>
    </w:p>
    <w:p w:rsidR="6D57D1B1" w:rsidP="7ED0BEE1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351C48C" w:rsidP="7ED0BEE1" w:rsidRDefault="5351C48C" w14:paraId="667E6C41" w14:textId="45FBF234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5351C48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Día inicio de tour:</w:t>
      </w:r>
      <w:r w:rsidRPr="7ED0BEE1" w:rsidR="074648F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7ED0BEE1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sábado</w:t>
      </w:r>
      <w:r w:rsidRPr="7ED0BEE1" w:rsidR="2FCC89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</w:t>
      </w:r>
    </w:p>
    <w:p w:rsidR="5351C48C" w:rsidP="7ED0BEE1" w:rsidRDefault="5351C48C" w14:paraId="55C845CC" w14:textId="740F2FBB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697D469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Vigencia: </w:t>
      </w:r>
      <w:r w:rsidRPr="7ED0BEE1" w:rsidR="2DA86AC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7ED0BEE1" w:rsidR="2DA86AC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oviembre 2025 a febrero 2026</w:t>
      </w:r>
    </w:p>
    <w:p w:rsidR="28EFE646" w:rsidP="7ED0BEE1" w:rsidRDefault="28EFE646" w14:paraId="4B6D2C8B" w14:textId="0DCDE50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689BFCE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MÍNIMO 02 PASAJEROS</w:t>
      </w:r>
    </w:p>
    <w:p w:rsidR="6047330B" w:rsidP="7ED0BEE1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7ED0BEE1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Itinerario</w:t>
      </w:r>
    </w:p>
    <w:p w:rsidR="4CDE8B5D" w:rsidP="7ED0BEE1" w:rsidRDefault="4CDE8B5D" w14:paraId="79F0D97D" w14:textId="3EF3B77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7ED0BEE1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01:</w:t>
      </w:r>
      <w:r w:rsidRPr="7ED0BEE1" w:rsidR="5B6F5C7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ESTAMBUL</w:t>
      </w:r>
    </w:p>
    <w:p w:rsidR="4CDE8B5D" w:rsidP="7ED0BEE1" w:rsidRDefault="4CDE8B5D" w14:paraId="3FE3C09D" w14:textId="66A8F17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ED0BEE1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Llegada</w:t>
      </w:r>
      <w:r w:rsidRPr="7ED0BEE1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asistencia</w:t>
      </w:r>
      <w:r w:rsidRPr="7ED0BEE1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7ED0BEE1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Traslado</w:t>
      </w:r>
      <w:r w:rsidRPr="7ED0BEE1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hotel. </w:t>
      </w:r>
      <w:r w:rsidRPr="7ED0BEE1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Alojamiento</w:t>
      </w:r>
      <w:r w:rsidRPr="7ED0BEE1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</w:t>
      </w:r>
    </w:p>
    <w:p w:rsidR="4CDE8B5D" w:rsidP="7ED0BEE1" w:rsidRDefault="4CDE8B5D" w14:paraId="11C03C06" w14:textId="46699E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CDE8B5D" w:rsidP="7ED0BEE1" w:rsidRDefault="4CDE8B5D" w14:paraId="7DA41622" w14:textId="1F11AA2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7ED0BEE1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Día 02: 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ESTAMBUL</w:t>
      </w:r>
    </w:p>
    <w:p w:rsidR="4CDE8B5D" w:rsidP="7ED0BEE1" w:rsidRDefault="4CDE8B5D" w14:paraId="733FE6F8" w14:textId="0EF8201A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</w:pP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Día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libre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posibilidad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apuntarse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una 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excursión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opcional</w:t>
      </w:r>
      <w:r w:rsidRPr="7ED0BEE1" w:rsidR="30F2436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‘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Bósforo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Barrio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Sultanahmet’.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Alojamiento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</w:t>
      </w:r>
    </w:p>
    <w:p w:rsidR="30F24362" w:rsidP="7ED0BEE1" w:rsidRDefault="30F24362" w14:paraId="19FDDB56" w14:textId="5F9199F7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EXCURSIÓN OPCIONAL | BÓSFORO Y BARRIO SULTANAHMET</w:t>
      </w:r>
    </w:p>
    <w:p w:rsidR="30F24362" w:rsidP="7ED0BEE1" w:rsidRDefault="30F24362" w14:paraId="38CE99D4" w14:textId="3DEE990D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(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día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completo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almuerzo</w:t>
      </w:r>
      <w:r w:rsidRPr="7ED0BEE1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)</w:t>
      </w:r>
    </w:p>
    <w:p w:rsidR="30F24362" w:rsidP="7ED0BEE1" w:rsidRDefault="30F24362" w14:paraId="05DAED1B" w14:textId="549A4C9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hotel para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Bazar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Egipcio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Mercado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Especias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) y a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continuación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recorrido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barco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por el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Bósforo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el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estrecho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que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separa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Europa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Asia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donde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podremos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disfrutar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la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gran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belleza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bosques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Estambul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de sus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palacios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de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yalı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palacetes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madera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construidos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ambas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orillas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Almuerzo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Por la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tarde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Barrio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Sultanahmet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la plaza del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Hipódromo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Romano, la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Mezquita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Azul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única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entre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todas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mezquitas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otomanas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tener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6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minaretes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la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espléndida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Basílica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Santa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Sofía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siglo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VI (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entrada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incluida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)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Regreso</w:t>
      </w:r>
      <w:r w:rsidRPr="7ED0BEE1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hotel.</w:t>
      </w:r>
    </w:p>
    <w:p w:rsidR="28EFE646" w:rsidP="7ED0BEE1" w:rsidRDefault="28EFE646" w14:paraId="79FB8E48" w14:textId="638542A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3AA262C" w:rsidP="7ED0BEE1" w:rsidRDefault="63AA262C" w14:paraId="4AE99F75" w14:textId="27B3E33A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7ED0BEE1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Día 03: 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ESTAMBUL / ANKARA</w:t>
      </w:r>
    </w:p>
    <w:p w:rsidR="28EFE646" w:rsidP="7ED0BEE1" w:rsidRDefault="28EFE646" w14:paraId="15A8F218" w14:textId="2C825B77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Mañana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libre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posibilidad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apuntarse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una 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excursión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opcional</w:t>
      </w:r>
      <w:r w:rsidRPr="7ED0BEE1" w:rsidR="294EFC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‘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Novelas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Turcas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Gran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Bazar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’.</w:t>
      </w:r>
    </w:p>
    <w:p w:rsidR="294EFCC0" w:rsidP="7ED0BEE1" w:rsidRDefault="294EFCC0" w14:paraId="2C481DC1" w14:textId="15D0E4F7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EXCURSIÓN OPCIONAL | NOVELAS TURCAS Y GRAN BAZAR</w:t>
      </w:r>
    </w:p>
    <w:p w:rsidR="294EFCC0" w:rsidP="7ED0BEE1" w:rsidRDefault="294EFCC0" w14:paraId="21785C97" w14:textId="42EAA828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(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medio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día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sin 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almuerzo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)</w:t>
      </w:r>
      <w:r w:rsidRPr="7ED0BEE1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</w:p>
    <w:p w:rsidR="28EFE646" w:rsidP="7ED0BEE1" w:rsidRDefault="28EFE646" w14:paraId="37507195" w14:textId="4499B1A8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hotel para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visitar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Gran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Bazar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cerrado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domingos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fiestas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religiosas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29 de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octubre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),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edificio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que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alberga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más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4000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tiendas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su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interior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Después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seguimos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visitar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Barrios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Balat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fue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un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importante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centro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comunidades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judías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griegas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armenias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) y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Fener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(es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famoso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por su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comunidad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griega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ortodoxa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), son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conocidos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por su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atmósfera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auténtica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su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arquitectura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colorida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que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convierte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destinos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imperdibles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visitantes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interesados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la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historia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la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cultura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Estambul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Sus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callejones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pintorescos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edificios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históricos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ofrecen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una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visión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fascinante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pasado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multicultural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la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ciudad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Por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ambos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barrios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se usan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mucho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durante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novelas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turcas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como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Cukur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Ezel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.</w:t>
      </w:r>
    </w:p>
    <w:p w:rsidR="294EFCC0" w:rsidP="7ED0BEE1" w:rsidRDefault="294EFCC0" w14:paraId="275DA2EB" w14:textId="4FEBE11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En la hora acordada (13:00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hrs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. 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Aprox.)</w:t>
      </w:r>
      <w:r w:rsidRPr="7ED0BEE1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salida en autocar para Ankara (450 km), pasando por el puente intercontinental de Estambul. Llegada a la capital del país. Cena en el hotel.  </w:t>
      </w:r>
    </w:p>
    <w:p w:rsidR="28EFE646" w:rsidP="7ED0BEE1" w:rsidRDefault="28EFE646" w14:paraId="1628D804" w14:textId="58DF06E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63AA262C" w:rsidP="7ED0BEE1" w:rsidRDefault="63AA262C" w14:paraId="7B44112E" w14:textId="673B5E0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Día 04: </w:t>
      </w:r>
      <w:r w:rsidRPr="7ED0BEE1" w:rsidR="1FE2AD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ANKARA / CAPADOCIA</w:t>
      </w:r>
    </w:p>
    <w:p w:rsidR="1FE2ADD8" w:rsidP="7ED0BEE1" w:rsidRDefault="1FE2ADD8" w14:paraId="6D9E4836" w14:textId="23BD3B6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la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capital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Turquía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el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Mausoleo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Ataturk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dedicado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fundador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la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República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Turca.</w:t>
      </w:r>
    </w:p>
    <w:p w:rsidR="1FE2ADD8" w:rsidP="7ED0BEE1" w:rsidRDefault="1FE2ADD8" w14:paraId="201BC26A" w14:textId="7F44083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Capadocia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(290 km). En el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camino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la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ciudad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subterránea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construidas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por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comunidades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cristianas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protegerse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ataques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árabes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La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ciudad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subterránea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conserva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establos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salas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comunes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sala de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reuniones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pequeñas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habitaciones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familias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Llegada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la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región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Capadocia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Cena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alojamiento</w:t>
      </w:r>
      <w:r w:rsidRPr="7ED0BEE1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</w:t>
      </w:r>
    </w:p>
    <w:p w:rsidR="28EFE646" w:rsidP="7ED0BEE1" w:rsidRDefault="28EFE646" w14:paraId="6057B887" w14:textId="11F7ECD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513857D" w:rsidP="7ED0BEE1" w:rsidRDefault="2513857D" w14:paraId="12433529" w14:textId="08C41A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251385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Posibilidad de reserva</w:t>
      </w:r>
      <w:r w:rsidRPr="7ED0BEE1" w:rsidR="756457C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r</w:t>
      </w:r>
      <w:r w:rsidRPr="7ED0BEE1" w:rsidR="251385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la </w:t>
      </w:r>
      <w:r w:rsidRPr="7ED0BEE1" w:rsidR="251385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excursión opcional </w:t>
      </w:r>
      <w:r w:rsidRPr="7ED0BEE1" w:rsidR="251385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“Capadocia escondida con 4x4”:</w:t>
      </w:r>
    </w:p>
    <w:p w:rsidR="2513857D" w:rsidP="7ED0BEE1" w:rsidRDefault="2513857D" w14:paraId="397F7D73" w14:textId="5A7DA10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Una excursión opcional en 4X4 en los valles escondidas de Capadocia, con las esplendidas paradas panorámicas para sacar fotos de las chimeneas de hadas y otras formaciones volcánicas que fueron formadas desde hace millones de años por la naturaleza. La excursión terminará con un brindis de un vino espumoso por la </w:t>
      </w:r>
      <w:r w:rsidRPr="7ED0BEE1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extraordinaria</w:t>
      </w:r>
      <w:r w:rsidRPr="7ED0BEE1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belleza natural de la región de Capadocia. </w:t>
      </w:r>
    </w:p>
    <w:p w:rsidR="28EFE646" w:rsidP="7ED0BEE1" w:rsidRDefault="28EFE646" w14:paraId="2EF16F8F" w14:textId="6664EFB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ED0BEE1" w:rsidP="7ED0BEE1" w:rsidRDefault="7ED0BEE1" w14:paraId="0E44887A" w14:textId="63BCDF3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7ED0BEE1" w:rsidP="7ED0BEE1" w:rsidRDefault="7ED0BEE1" w14:paraId="56B824B4" w14:textId="37CC9FCC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7ED0BEE1" w:rsidP="7ED0BEE1" w:rsidRDefault="7ED0BEE1" w14:paraId="3890618F" w14:textId="5CE8698F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7ED0BEE1" w:rsidP="7ED0BEE1" w:rsidRDefault="7ED0BEE1" w14:paraId="13CE1E37" w14:textId="1FA54CD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7ED0BEE1" w:rsidP="7ED0BEE1" w:rsidRDefault="7ED0BEE1" w14:paraId="04C91635" w14:textId="6BF2CCB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7ED0BEE1" w:rsidP="7ED0BEE1" w:rsidRDefault="7ED0BEE1" w14:paraId="2E3C5D54" w14:textId="2FD76F9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63AA262C" w:rsidP="7ED0BEE1" w:rsidRDefault="63AA262C" w14:paraId="01D7F1D9" w14:textId="6CE19E0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7ED0BEE1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Día 05: </w:t>
      </w:r>
      <w:r w:rsidRPr="7ED0BEE1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CAPADOCIA</w:t>
      </w:r>
    </w:p>
    <w:p w:rsidR="1092E1CD" w:rsidP="7ED0BEE1" w:rsidRDefault="1092E1CD" w14:paraId="2B64FA7A" w14:textId="5C004BC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EXCURSIÓN OPCIONAL | EXCURSIÓN EN GLOBO</w:t>
      </w:r>
      <w:r w:rsidRPr="7ED0BEE1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   </w:t>
      </w:r>
    </w:p>
    <w:p w:rsidR="1092E1CD" w:rsidP="7ED0BEE1" w:rsidRDefault="1092E1CD" w14:paraId="0A21145D" w14:textId="5B82040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Al amanecer, posibilidad de participar a una excursión en globo aerostático, una experiencia única, sobre las formaciones rocosas, chimeneas de hadas, formaciones naturales, paisajes lunares.</w:t>
      </w:r>
    </w:p>
    <w:p w:rsidR="1092E1CD" w:rsidP="7ED0BEE1" w:rsidRDefault="1092E1CD" w14:paraId="18D73764" w14:textId="104D894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</w:pPr>
      <w:r w:rsidRPr="7ED0BEE1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CONSULTAR VALOR Y DISPONIBILIDAD</w:t>
      </w:r>
    </w:p>
    <w:p w:rsidR="1092E1CD" w:rsidP="7ED0BEE1" w:rsidRDefault="1092E1CD" w14:paraId="62E333BE" w14:textId="2FC871D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</w:p>
    <w:p w:rsidR="28EFE646" w:rsidP="7ED0BEE1" w:rsidRDefault="28EFE646" w14:paraId="2957CD68" w14:textId="2063BED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Desayuno en el hotel. Día dedicado a la visita de esta fantástica región con sus chimeneas de hadas espectaculares, única en el mundo: Valle de 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Goreme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con sus iglesias rupestres, con pinturas de los siglos X y XI; parada al pueblo 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trogloyta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 de 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Uçhisar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visita 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Avcilar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el cual tiene un paisaje espectacular, Valle de 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Derbent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sus formaciones rocosas naturales curiosas y tiempo para talleres artesanales como alfombras y 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onyx</w:t>
      </w: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-piedras semipreciosas montadas en joyería de plata. Cena y alojamiento en el hotel.</w:t>
      </w:r>
    </w:p>
    <w:p w:rsidR="04639F77" w:rsidP="7ED0BEE1" w:rsidRDefault="04639F77" w14:paraId="2F0090A1" w14:textId="7C7C87E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EXCURSIÓN OPCIONAL | NOCHE TURCA  </w:t>
      </w:r>
    </w:p>
    <w:p w:rsidR="04639F77" w:rsidP="7ED0BEE1" w:rsidRDefault="04639F77" w14:paraId="32D14748" w14:textId="4BFA7FA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 </w:t>
      </w:r>
    </w:p>
    <w:p w:rsidR="28EFE646" w:rsidP="7ED0BEE1" w:rsidRDefault="28EFE646" w14:paraId="26B25D4D" w14:textId="4879D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CDE8B5D" w:rsidP="7ED0BEE1" w:rsidRDefault="4CDE8B5D" w14:paraId="576B85E2" w14:textId="1C43A11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7ED0BEE1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Día 06: </w:t>
      </w:r>
      <w:r w:rsidRPr="7ED0BEE1" w:rsidR="778F293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CAPADOCIA / PAMUKKALE</w:t>
      </w:r>
    </w:p>
    <w:p w:rsidR="4CDE8B5D" w:rsidP="7ED0BEE1" w:rsidRDefault="4CDE8B5D" w14:paraId="65957D40" w14:textId="622D1C4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Pamukkale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(610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km)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En el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percurso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parada para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visitar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el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Caravanserail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; posada 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Selyúcida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la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era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medieval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Continuación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Pamukkale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Tiempo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libre en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Pamukkale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“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Castillo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Algodón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”,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único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mundo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sus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piscinas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naturales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aguas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termales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calizas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cascadas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petrificadas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travertino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Cena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alojamiento</w:t>
      </w:r>
      <w:r w:rsidRPr="7ED0BEE1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</w:t>
      </w:r>
    </w:p>
    <w:p w:rsidR="4CDE8B5D" w:rsidP="7ED0BEE1" w:rsidRDefault="4CDE8B5D" w14:paraId="4D0661AC" w14:textId="205C1F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3AA262C" w:rsidP="7ED0BEE1" w:rsidRDefault="63AA262C" w14:paraId="4234AC8C" w14:textId="677CC8C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7ED0BEE1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Día 07: </w:t>
      </w:r>
      <w:r w:rsidRPr="7ED0BEE1" w:rsidR="4B62566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PAMUKKALE / ÉFESO / ESMIRNA</w:t>
      </w:r>
    </w:p>
    <w:p w:rsidR="4B62566E" w:rsidP="7ED0BEE1" w:rsidRDefault="4B62566E" w14:paraId="22DC4234" w14:textId="7C25DF4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Desayuno en el hotel. Salida para </w:t>
      </w:r>
      <w:r w:rsidRPr="7ED0BEE1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Selçuk-Efeso</w:t>
      </w:r>
      <w:r w:rsidRPr="7ED0BEE1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 Casa de la Virgen, supuesta última morada de la Madre de Jesús. Parada en un centro de producción de cuero y continuación para İzmir-Esmirna (85 km.), la tercera ciudad más grande de Turquía. Cena y alojamiento en el hotel.  </w:t>
      </w:r>
    </w:p>
    <w:p w:rsidR="4CDE8B5D" w:rsidP="7ED0BEE1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CDE8B5D" w:rsidP="7ED0BEE1" w:rsidRDefault="4CDE8B5D" w14:paraId="0B4DDA72" w14:textId="37951C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7ED0BEE1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Día 08: </w:t>
      </w:r>
      <w:r w:rsidRPr="7ED0BEE1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ESMIRNA / BURSA / ESTAMBUL</w:t>
      </w:r>
    </w:p>
    <w:p w:rsidR="4CDE8B5D" w:rsidP="7ED0BEE1" w:rsidRDefault="4CDE8B5D" w14:paraId="43EB4B43" w14:textId="67F7C27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Desayuno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en el hotel.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Salida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para Bursa (270 km)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que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fue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la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primera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capital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del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İmperio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Otomano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entre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1326 y 1364.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Visita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 la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Mezquita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Otomana Verde ‘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Yesil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Camii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’, el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Mercado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 Seda del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Barrio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Yesil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 y el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Mausoleo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Verde.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Continuación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para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Estambul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(150 km.).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Alojamiento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en el hotel.  </w:t>
      </w:r>
    </w:p>
    <w:p w:rsidR="4CDE8B5D" w:rsidP="7ED0BEE1" w:rsidRDefault="4CDE8B5D" w14:paraId="2ACEE270" w14:textId="4318231F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</w:pPr>
    </w:p>
    <w:p w:rsidR="4CDE8B5D" w:rsidP="7ED0BEE1" w:rsidRDefault="4CDE8B5D" w14:paraId="060AE79A" w14:textId="1E65A9CD">
      <w:pPr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09: ESTAMBUL</w:t>
      </w:r>
    </w:p>
    <w:p w:rsidR="4CDE8B5D" w:rsidP="7ED0BEE1" w:rsidRDefault="4CDE8B5D" w14:paraId="1E56F4B5" w14:textId="3F7D7D80">
      <w:pPr>
        <w:pStyle w:val="Normal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 (si el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horario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vuelo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del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traslado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permite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)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.</w:t>
      </w:r>
      <w:r w:rsidRPr="7ED0BEE1" w:rsidR="0BFC36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Traslado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aeropuerto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tomar su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vuelo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7ED0BEE1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.</w:t>
      </w:r>
    </w:p>
    <w:p w:rsidR="4CDE8B5D" w:rsidP="7ED0BEE1" w:rsidRDefault="4CDE8B5D" w14:paraId="03F80F57" w14:textId="7B1CC1A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</w:p>
    <w:p w:rsidR="4CDE8B5D" w:rsidP="7ED0BEE1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Fin de </w:t>
      </w:r>
      <w:r w:rsidRPr="7ED0BEE1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7ED0BEE1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uestros </w:t>
      </w:r>
      <w:r w:rsidRPr="7ED0BEE1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</w:t>
      </w:r>
      <w:r w:rsidRPr="7ED0BEE1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ervicios.</w:t>
      </w:r>
    </w:p>
    <w:p w:rsidR="4CDE8B5D" w:rsidP="7ED0BEE1" w:rsidRDefault="4CDE8B5D" w14:paraId="2C26599C" w14:textId="3FE5401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3E3CFA75" w14:textId="3344B90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769A8149" w14:textId="5F3228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00376861" w14:textId="54CB328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499FF08A" w14:textId="5713676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2A6D3D9F" w14:textId="7156D1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2B7D0613" w14:textId="03EA1FE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4033BE55" w14:textId="47EDD7C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46C1309F" w14:textId="4C5F68D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409927AE" w14:textId="3D165F5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59BE9765" w14:textId="1FD4796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27DD8270" w14:textId="5F87714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7DC42636" w14:textId="15B835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2F3B47E8" w14:textId="65AD011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3DF9C758" w14:textId="30D3427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65865CFD" w14:textId="450F13E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46142030" w14:textId="542C3EE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026FB838" w14:textId="1A195DDB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7EE10F5F" w14:textId="31F336C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B34047D" w:rsidP="7ED0BEE1" w:rsidRDefault="3B34047D" w14:paraId="63A11C15" w14:textId="02B75FC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Hoteles previstos o similares</w:t>
      </w:r>
    </w:p>
    <w:p w:rsidR="28EFE646" w:rsidP="7ED0BEE1" w:rsidRDefault="28EFE646" w14:paraId="29BCDE5A" w14:textId="197E21A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7387" w:type="dxa"/>
        <w:jc w:val="center"/>
        <w:tblLayout w:type="fixed"/>
        <w:tblLook w:val="06A0" w:firstRow="1" w:lastRow="0" w:firstColumn="1" w:lastColumn="0" w:noHBand="1" w:noVBand="1"/>
      </w:tblPr>
      <w:tblGrid>
        <w:gridCol w:w="2152"/>
        <w:gridCol w:w="1635"/>
        <w:gridCol w:w="3600"/>
      </w:tblGrid>
      <w:tr w:rsidR="28EFE646" w:rsidTr="7ED0BEE1" w14:paraId="2A22A204">
        <w:trPr>
          <w:trHeight w:val="450"/>
        </w:trPr>
        <w:tc>
          <w:tcPr>
            <w:tcW w:w="2152" w:type="dxa"/>
            <w:shd w:val="clear" w:color="auto" w:fill="F6C5AC" w:themeFill="accent2" w:themeFillTint="66"/>
            <w:tcMar/>
            <w:vAlign w:val="center"/>
          </w:tcPr>
          <w:p w:rsidR="3B34047D" w:rsidP="7ED0BEE1" w:rsidRDefault="3B34047D" w14:paraId="0E4ACAFF" w14:textId="77D19CC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Ciudad</w:t>
            </w:r>
          </w:p>
        </w:tc>
        <w:tc>
          <w:tcPr>
            <w:tcW w:w="1635" w:type="dxa"/>
            <w:shd w:val="clear" w:color="auto" w:fill="F6C5AC" w:themeFill="accent2" w:themeFillTint="66"/>
            <w:tcMar/>
            <w:vAlign w:val="center"/>
          </w:tcPr>
          <w:p w:rsidR="3B34047D" w:rsidP="7ED0BEE1" w:rsidRDefault="3B34047D" w14:paraId="6394AF04" w14:textId="3B7F83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Categoría</w:t>
            </w:r>
          </w:p>
        </w:tc>
        <w:tc>
          <w:tcPr>
            <w:tcW w:w="3600" w:type="dxa"/>
            <w:shd w:val="clear" w:color="auto" w:fill="F6C5AC" w:themeFill="accent2" w:themeFillTint="66"/>
            <w:tcMar/>
            <w:vAlign w:val="center"/>
          </w:tcPr>
          <w:p w:rsidR="3B34047D" w:rsidP="7ED0BEE1" w:rsidRDefault="3B34047D" w14:paraId="465E1AA6" w14:textId="7F05809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</w:t>
            </w:r>
          </w:p>
        </w:tc>
      </w:tr>
      <w:tr w:rsidR="28EFE646" w:rsidTr="7ED0BEE1" w14:paraId="2AE81A30">
        <w:trPr>
          <w:trHeight w:val="300"/>
        </w:trPr>
        <w:tc>
          <w:tcPr>
            <w:tcW w:w="2152" w:type="dxa"/>
            <w:tcMar/>
            <w:vAlign w:val="center"/>
          </w:tcPr>
          <w:p w:rsidR="3B34047D" w:rsidP="7ED0BEE1" w:rsidRDefault="3B34047D" w14:paraId="26BBC019" w14:textId="33DEC95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Estambul</w:t>
            </w:r>
          </w:p>
        </w:tc>
        <w:tc>
          <w:tcPr>
            <w:tcW w:w="1635" w:type="dxa"/>
            <w:tcMar/>
            <w:vAlign w:val="center"/>
          </w:tcPr>
          <w:p w:rsidR="3B34047D" w:rsidP="7ED0BEE1" w:rsidRDefault="3B34047D" w14:paraId="03ABF97D" w14:textId="7DB15C3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00" w:type="dxa"/>
            <w:tcMar/>
          </w:tcPr>
          <w:p w:rsidR="3B34047D" w:rsidP="7ED0BEE1" w:rsidRDefault="3B34047D" w14:paraId="6BCFE189" w14:textId="47D3326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Lionel, Ramada Encore, Ramada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Tekstilkent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Wishmore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, Windsor</w:t>
            </w:r>
          </w:p>
          <w:p w:rsidR="3B34047D" w:rsidP="7ED0BEE1" w:rsidRDefault="3B34047D" w14:paraId="6EB7C315" w14:textId="1F9F97D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o similar  </w:t>
            </w:r>
          </w:p>
        </w:tc>
      </w:tr>
      <w:tr w:rsidR="28EFE646" w:rsidTr="7ED0BEE1" w14:paraId="752E2AC2">
        <w:trPr>
          <w:trHeight w:val="300"/>
        </w:trPr>
        <w:tc>
          <w:tcPr>
            <w:tcW w:w="2152" w:type="dxa"/>
            <w:tcMar/>
            <w:vAlign w:val="center"/>
          </w:tcPr>
          <w:p w:rsidR="3B34047D" w:rsidP="7ED0BEE1" w:rsidRDefault="3B34047D" w14:paraId="486A699B" w14:textId="151B32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Ankara</w:t>
            </w:r>
          </w:p>
        </w:tc>
        <w:tc>
          <w:tcPr>
            <w:tcW w:w="1635" w:type="dxa"/>
            <w:tcMar/>
            <w:vAlign w:val="center"/>
          </w:tcPr>
          <w:p w:rsidR="3B34047D" w:rsidP="7ED0BEE1" w:rsidRDefault="3B34047D" w14:paraId="55CCD8BE" w14:textId="56675B4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00" w:type="dxa"/>
            <w:tcMar/>
          </w:tcPr>
          <w:p w:rsidR="3B34047D" w:rsidP="7ED0BEE1" w:rsidRDefault="3B34047D" w14:paraId="0719B4D0" w14:textId="09F4A78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Grand Mercure,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Etap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Altinel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Ickale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o New Park,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Bilkent</w:t>
            </w:r>
          </w:p>
          <w:p w:rsidR="3B34047D" w:rsidP="7ED0BEE1" w:rsidRDefault="3B34047D" w14:paraId="47B0F9B4" w14:textId="49C635B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o similar  </w:t>
            </w:r>
          </w:p>
        </w:tc>
      </w:tr>
      <w:tr w:rsidR="28EFE646" w:rsidTr="7ED0BEE1" w14:paraId="0379BEB9">
        <w:trPr>
          <w:trHeight w:val="300"/>
        </w:trPr>
        <w:tc>
          <w:tcPr>
            <w:tcW w:w="2152" w:type="dxa"/>
            <w:tcMar/>
            <w:vAlign w:val="center"/>
          </w:tcPr>
          <w:p w:rsidR="3B34047D" w:rsidP="7ED0BEE1" w:rsidRDefault="3B34047D" w14:paraId="07067E9C" w14:textId="6974F4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Capadocia</w:t>
            </w:r>
          </w:p>
        </w:tc>
        <w:tc>
          <w:tcPr>
            <w:tcW w:w="1635" w:type="dxa"/>
            <w:tcMar/>
            <w:vAlign w:val="center"/>
          </w:tcPr>
          <w:p w:rsidR="3B34047D" w:rsidP="7ED0BEE1" w:rsidRDefault="3B34047D" w14:paraId="6A2A11C0" w14:textId="670F972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00" w:type="dxa"/>
            <w:tcMar/>
          </w:tcPr>
          <w:p w:rsidR="3B34047D" w:rsidP="7ED0BEE1" w:rsidRDefault="3B34047D" w14:paraId="7645099B" w14:textId="69EEE98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Dinler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Urgup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Perissia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Avrasya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Mustafa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Altinoz</w:t>
            </w:r>
          </w:p>
          <w:p w:rsidR="3B34047D" w:rsidP="7ED0BEE1" w:rsidRDefault="3B34047D" w14:paraId="7E6D0626" w14:textId="598D14C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o similar  </w:t>
            </w:r>
          </w:p>
        </w:tc>
      </w:tr>
      <w:tr w:rsidR="28EFE646" w:rsidTr="7ED0BEE1" w14:paraId="7C9F3215">
        <w:trPr>
          <w:trHeight w:val="840"/>
        </w:trPr>
        <w:tc>
          <w:tcPr>
            <w:tcW w:w="2152" w:type="dxa"/>
            <w:tcMar/>
            <w:vAlign w:val="center"/>
          </w:tcPr>
          <w:p w:rsidR="3B34047D" w:rsidP="7ED0BEE1" w:rsidRDefault="3B34047D" w14:paraId="7208EA0B" w14:textId="725727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Pamukkale</w:t>
            </w:r>
          </w:p>
        </w:tc>
        <w:tc>
          <w:tcPr>
            <w:tcW w:w="1635" w:type="dxa"/>
            <w:tcMar/>
            <w:vAlign w:val="center"/>
          </w:tcPr>
          <w:p w:rsidR="3B34047D" w:rsidP="7ED0BEE1" w:rsidRDefault="3B34047D" w14:paraId="3EB5E28A" w14:textId="3E991CA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00" w:type="dxa"/>
            <w:tcMar/>
          </w:tcPr>
          <w:p w:rsidR="3B34047D" w:rsidP="7ED0BEE1" w:rsidRDefault="3B34047D" w14:paraId="4416DD44" w14:textId="69A1396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Colossae, Richmond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, Adem Pira, Pam Thermal</w:t>
            </w:r>
          </w:p>
          <w:p w:rsidR="3B34047D" w:rsidP="7ED0BEE1" w:rsidRDefault="3B34047D" w14:paraId="5D726423" w14:textId="187C905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o similar</w:t>
            </w:r>
          </w:p>
        </w:tc>
      </w:tr>
      <w:tr w:rsidR="28EFE646" w:rsidTr="7ED0BEE1" w14:paraId="0D8981E5">
        <w:trPr>
          <w:trHeight w:val="300"/>
        </w:trPr>
        <w:tc>
          <w:tcPr>
            <w:tcW w:w="2152" w:type="dxa"/>
            <w:tcMar/>
            <w:vAlign w:val="center"/>
          </w:tcPr>
          <w:p w:rsidR="3B34047D" w:rsidP="7ED0BEE1" w:rsidRDefault="3B34047D" w14:paraId="5B16BDDB" w14:textId="66A7BF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Esmirna</w:t>
            </w:r>
          </w:p>
        </w:tc>
        <w:tc>
          <w:tcPr>
            <w:tcW w:w="1635" w:type="dxa"/>
            <w:tcMar/>
            <w:vAlign w:val="center"/>
          </w:tcPr>
          <w:p w:rsidR="3B34047D" w:rsidP="7ED0BEE1" w:rsidRDefault="3B34047D" w14:paraId="6FD447BE" w14:textId="78E33B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00" w:type="dxa"/>
            <w:tcMar/>
          </w:tcPr>
          <w:p w:rsidR="3B34047D" w:rsidP="7ED0BEE1" w:rsidRDefault="3B34047D" w14:paraId="7C4AC353" w14:textId="4613DAC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Kaya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Prestige, Blanca,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Karaca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,</w:t>
            </w:r>
            <w:r w:rsidRPr="7ED0BEE1" w:rsidR="7A0EEE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Armis</w:t>
            </w:r>
          </w:p>
          <w:p w:rsidR="3B34047D" w:rsidP="7ED0BEE1" w:rsidRDefault="3B34047D" w14:paraId="681B2FB9" w14:textId="6C91EC7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ED0BEE1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o similar   </w:t>
            </w:r>
          </w:p>
        </w:tc>
      </w:tr>
    </w:tbl>
    <w:p w:rsidR="3B34047D" w:rsidP="7ED0BEE1" w:rsidRDefault="3B34047D" w14:paraId="391D53D5" w14:textId="502AAF61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Nota:</w:t>
      </w:r>
      <w:r w:rsidRPr="7ED0BEE1" w:rsidR="3B340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hoteles ubicados </w:t>
      </w:r>
      <w:r w:rsidRPr="7ED0BEE1" w:rsidR="4866B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lejos del centro de la ciudad</w:t>
      </w:r>
    </w:p>
    <w:p w:rsidR="7ED0BEE1" w:rsidP="7ED0BEE1" w:rsidRDefault="7ED0BEE1" w14:paraId="7DACD111" w14:textId="07F8C3E3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98D5B2A" w:rsidP="7ED0BEE1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 w:themeColor="accent2" w:themeTint="FF" w:themeShade="BF"/>
          <w:sz w:val="28"/>
          <w:szCs w:val="28"/>
          <w:u w:val="none"/>
          <w:lang w:val="es-ES"/>
        </w:rPr>
      </w:pPr>
      <w:r w:rsidRPr="7ED0BEE1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Incluye:</w:t>
      </w:r>
    </w:p>
    <w:p w:rsidR="121FE542" w:rsidP="7ED0BEE1" w:rsidRDefault="121FE542" w14:paraId="526F2D5A" w14:textId="359A1E38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03 n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oches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Estambul con desayuno.  </w:t>
      </w:r>
    </w:p>
    <w:p w:rsidR="121FE542" w:rsidP="7ED0BEE1" w:rsidRDefault="121FE542" w14:paraId="286FE115" w14:textId="3E95925B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01 n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Ankara con desayuno y cena.  </w:t>
      </w:r>
    </w:p>
    <w:p w:rsidR="121FE542" w:rsidP="7ED0BEE1" w:rsidRDefault="121FE542" w14:paraId="5CD9B1C9" w14:textId="12EB153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7B531D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 </w:t>
      </w:r>
      <w:r w:rsidRPr="7ED0BEE1" w:rsidR="67F921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oches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Capadocia con desayuno y cena.  </w:t>
      </w:r>
    </w:p>
    <w:p w:rsidR="121FE542" w:rsidP="7ED0BEE1" w:rsidRDefault="121FE542" w14:paraId="36A22A53" w14:textId="2E287ABF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7E5438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1 </w:t>
      </w:r>
      <w:r w:rsidRPr="7ED0BEE1" w:rsidR="1A7088A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Pamukkale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desayuno y cena.  </w:t>
      </w:r>
    </w:p>
    <w:p w:rsidR="121FE542" w:rsidP="7ED0BEE1" w:rsidRDefault="121FE542" w14:paraId="4D2DAFC1" w14:textId="48CC0853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038E3B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1 </w:t>
      </w:r>
      <w:r w:rsidRPr="7ED0BEE1" w:rsidR="3D99869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Esmirna con desayuno y cena.  </w:t>
      </w:r>
    </w:p>
    <w:p w:rsidR="121FE542" w:rsidP="7ED0BEE1" w:rsidRDefault="121FE542" w14:paraId="7EC8D889" w14:textId="2FACED3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Todos los traslados en regular con el </w:t>
      </w:r>
      <w:r w:rsidRPr="7ED0BEE1" w:rsidR="6423998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asistente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habla español o inglés.  </w:t>
      </w:r>
    </w:p>
    <w:p w:rsidR="121FE542" w:rsidP="7ED0BEE1" w:rsidRDefault="121FE542" w14:paraId="01EA4786" w14:textId="4CFD9517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Guía local de habla hispana para todas las visitas indicadas en el programa. </w:t>
      </w:r>
    </w:p>
    <w:p w:rsidR="121FE542" w:rsidP="7ED0BEE1" w:rsidRDefault="121FE542" w14:paraId="10201A00" w14:textId="5D586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Régimen </w:t>
      </w:r>
      <w:r w:rsidRPr="7ED0BEE1" w:rsidR="56A7C5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 alimentos 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según programa.  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</w:p>
    <w:p w:rsidR="121FE542" w:rsidP="7ED0BEE1" w:rsidRDefault="121FE542" w14:paraId="0B2CDA25" w14:textId="6FC7E8D4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Visitas con entradas incluidas</w:t>
      </w:r>
      <w:r w:rsidRPr="7ED0BEE1" w:rsidR="0C9A50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según programa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</w:p>
    <w:p w:rsidR="121FE542" w:rsidP="7ED0BEE1" w:rsidRDefault="121FE542" w14:paraId="1F863378" w14:textId="108528D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Trayectos en minibús o 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bús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A/C, en función del número de pasajeros. </w:t>
      </w:r>
    </w:p>
    <w:p w:rsidR="121FE542" w:rsidP="7ED0BEE1" w:rsidRDefault="121FE542" w14:paraId="73398930" w14:textId="29ACA04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5A5D91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1 </w:t>
      </w:r>
      <w:r w:rsidRPr="7ED0BEE1" w:rsidR="6B2499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botella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0,50 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lt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agua en el bus </w:t>
      </w:r>
      <w:r w:rsidRPr="7ED0BEE1" w:rsidR="57EEB3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(desde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Ankara a </w:t>
      </w:r>
      <w:r w:rsidRPr="7ED0BEE1" w:rsidR="30D551A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Estambul)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</w:t>
      </w:r>
    </w:p>
    <w:p w:rsidR="121FE542" w:rsidP="7ED0BEE1" w:rsidRDefault="121FE542" w14:paraId="2B39B878" w14:textId="5148101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WI-FI gratuito en el bus del circuito </w:t>
      </w:r>
      <w:r w:rsidRPr="7ED0BEE1" w:rsidR="699E0A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(desde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Ankara a </w:t>
      </w:r>
      <w:r w:rsidRPr="7ED0BEE1" w:rsidR="21E074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Estambul)</w:t>
      </w:r>
      <w:r w:rsidRPr="7ED0BEE1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423F3481" w:rsidP="7ED0BEE1" w:rsidRDefault="423F3481" w14:paraId="5FE1C9A7" w14:textId="37C8D83D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Seguro de asistencia en viaje por 11 días</w:t>
      </w:r>
      <w:r w:rsidRPr="7ED0BEE1" w:rsidR="31D821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cobertura 150.000 USD </w:t>
      </w:r>
      <w:r w:rsidRPr="7ED0BEE1" w:rsidR="02927BB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(valor/cobertura válida para pasajeros de hasta 84 años)</w:t>
      </w:r>
      <w:r w:rsidRPr="7ED0BEE1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8EFE646" w:rsidP="7ED0BEE1" w:rsidRDefault="28EFE646" w14:paraId="7D429FE0" w14:textId="4FAC60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8609ADE" w:rsidP="7ED0BEE1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 w:themeColor="accent2" w:themeTint="FF" w:themeShade="BF"/>
          <w:sz w:val="28"/>
          <w:szCs w:val="28"/>
          <w:u w:val="none"/>
          <w:lang w:val="es-ES"/>
        </w:rPr>
      </w:pPr>
      <w:r w:rsidRPr="7ED0BEE1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7ED0BEE1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 incluye:</w:t>
      </w:r>
    </w:p>
    <w:p w:rsidR="1538586F" w:rsidP="7ED0BEE1" w:rsidRDefault="1538586F" w14:paraId="6CD38D74" w14:textId="16CAAA07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Gastos personales y extras. </w:t>
      </w:r>
    </w:p>
    <w:p w:rsidR="1538586F" w:rsidP="7ED0BEE1" w:rsidRDefault="1538586F" w14:paraId="26ACCB21" w14:textId="57B723F0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Bebidas durante comidas / cenas.  </w:t>
      </w:r>
    </w:p>
    <w:p w:rsidR="1538586F" w:rsidP="7ED0BEE1" w:rsidRDefault="1538586F" w14:paraId="099A360A" w14:textId="0820D4CF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Todo extra que no está mencionado en el itinerario indicado. </w:t>
      </w:r>
    </w:p>
    <w:p w:rsidR="1538586F" w:rsidP="7ED0BEE1" w:rsidRDefault="1538586F" w14:paraId="470B4078" w14:textId="6F3F12D1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Excursiones opcionales.</w:t>
      </w:r>
    </w:p>
    <w:p w:rsidR="1538586F" w:rsidP="7ED0BEE1" w:rsidRDefault="1538586F" w14:paraId="141F65FA" w14:textId="4DD31723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Propinas a chóferes y guías al criterio del pasajero:</w:t>
      </w:r>
    </w:p>
    <w:p w:rsidR="1538586F" w:rsidP="7ED0BEE1" w:rsidRDefault="1538586F" w14:paraId="6491A3FD" w14:textId="2CBE3D95">
      <w:pPr>
        <w:pStyle w:val="ListParagraph"/>
        <w:spacing w:before="0" w:beforeAutospacing="off" w:after="0" w:afterAutospacing="off"/>
        <w:ind w:left="77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sugeridas y recomendadas de </w:t>
      </w:r>
      <w:r w:rsidRPr="7ED0BEE1" w:rsidR="07CF2CC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3 a </w:t>
      </w:r>
      <w:r w:rsidRPr="7ED0BEE1" w:rsidR="05AAA44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5 </w:t>
      </w:r>
      <w:r w:rsidRPr="7ED0BEE1" w:rsidR="1D2286B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USD 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 guías por persona por día y de </w:t>
      </w:r>
      <w:r w:rsidRPr="7ED0BEE1" w:rsidR="4C2881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 a </w:t>
      </w:r>
      <w:r w:rsidRPr="7ED0BEE1" w:rsidR="31FCF3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3 </w:t>
      </w:r>
      <w:r w:rsidRPr="7ED0BEE1" w:rsidR="0CE4F5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USD 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ch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óferes por persona por día 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pago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7ED0BEE1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en destino</w:t>
      </w:r>
      <w:r w:rsidRPr="7ED0BEE1" w:rsidR="405FAC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)</w:t>
      </w:r>
      <w:r w:rsidRPr="7ED0BEE1" w:rsidR="00C09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00C09A6B" w:rsidP="7ED0BEE1" w:rsidRDefault="00C09A6B" w14:paraId="012E8512" w14:textId="528EC5FB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00C09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Vuelos internacionales.</w:t>
      </w:r>
    </w:p>
    <w:p w:rsidR="405FAC53" w:rsidP="7ED0BEE1" w:rsidRDefault="405FAC53" w14:paraId="7ADD3202" w14:textId="172BDE8A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Impuesto obligatorio</w:t>
      </w:r>
      <w:r w:rsidRPr="7ED0BEE1" w:rsidR="32023A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(propinas generales: de cuota de servicios, para restaurantes, impuestos hoteleros, etc.)</w:t>
      </w:r>
      <w:r w:rsidRPr="7ED0BEE1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55 </w:t>
      </w:r>
      <w:r w:rsidRPr="7ED0BEE1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usd</w:t>
      </w:r>
      <w:r w:rsidRPr="7ED0BEE1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aprox. </w:t>
      </w:r>
      <w:r w:rsidRPr="7ED0BEE1" w:rsidR="0BA6C75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por pasajero </w:t>
      </w:r>
      <w:r w:rsidRPr="7ED0BEE1" w:rsidR="405FAC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 pagar en destino.</w:t>
      </w:r>
    </w:p>
    <w:p w:rsidR="1092E1CD" w:rsidP="7ED0BEE1" w:rsidRDefault="1092E1CD" w14:paraId="7C62B9AC" w14:textId="743A576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7ED0BEE1" w:rsidRDefault="28EFE646" w14:paraId="717DDC20" w14:textId="18F29AB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7ED0BEE1" w:rsidRDefault="28EFE646" w14:paraId="74193750" w14:textId="6813379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7ED0BEE1" w:rsidRDefault="28EFE646" w14:paraId="7671EA7A" w14:textId="31CF9F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7ED0BEE1" w:rsidRDefault="28EFE646" w14:paraId="630B640E" w14:textId="275AC11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7ED0BEE1" w:rsidRDefault="28EFE646" w14:paraId="640A247E" w14:textId="0E42787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7ED0BEE1" w:rsidRDefault="28EFE646" w14:paraId="1B47FB94" w14:textId="57312D3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7ED0BEE1" w:rsidRDefault="28EFE646" w14:paraId="7F28388C" w14:textId="65B8104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7ED0BEE1" w:rsidRDefault="28EFE646" w14:paraId="67DDFB75" w14:textId="6A4BA80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ED0BEE1" w:rsidP="7ED0BEE1" w:rsidRDefault="7ED0BEE1" w14:paraId="12281669" w14:textId="0AC18A1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ED0BEE1" w:rsidP="7ED0BEE1" w:rsidRDefault="7ED0BEE1" w14:paraId="17811CC1" w14:textId="1B81A2F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ED0BEE1" w:rsidP="7ED0BEE1" w:rsidRDefault="7ED0BEE1" w14:paraId="1125BBD6" w14:textId="1949B03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ED0BEE1" w:rsidP="7ED0BEE1" w:rsidRDefault="7ED0BEE1" w14:paraId="02454B10" w14:textId="0AED441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ED0BEE1" w:rsidP="7ED0BEE1" w:rsidRDefault="7ED0BEE1" w14:paraId="12A75D19" w14:textId="34B88AA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ED0BEE1" w:rsidP="7ED0BEE1" w:rsidRDefault="7ED0BEE1" w14:paraId="6C1102F6" w14:textId="4FA0611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533F1D" w:rsidP="7ED0BEE1" w:rsidRDefault="5F533F1D" w14:paraId="51EEA8FE" w14:textId="67FD072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5F533F1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VALORES</w:t>
      </w:r>
      <w:r w:rsidRPr="7ED0BEE1" w:rsidR="0C15D1B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2 x 1 en USD</w:t>
      </w:r>
    </w:p>
    <w:p w:rsidR="28EFE646" w:rsidP="7ED0BEE1" w:rsidRDefault="28EFE646" w14:paraId="6E3C90CD" w14:textId="23C6A62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6330" w:type="dxa"/>
        <w:jc w:val="center"/>
        <w:tblLayout w:type="fixed"/>
        <w:tblLook w:val="06A0" w:firstRow="1" w:lastRow="0" w:firstColumn="1" w:lastColumn="0" w:noHBand="1" w:noVBand="1"/>
      </w:tblPr>
      <w:tblGrid>
        <w:gridCol w:w="4725"/>
        <w:gridCol w:w="1605"/>
      </w:tblGrid>
      <w:tr w:rsidR="28EFE646" w:rsidTr="7ED0BEE1" w14:paraId="2ADF3479">
        <w:trPr>
          <w:trHeight w:val="300"/>
        </w:trPr>
        <w:tc>
          <w:tcPr>
            <w:tcW w:w="4725" w:type="dxa"/>
            <w:shd w:val="clear" w:color="auto" w:fill="F6C5AC" w:themeFill="accent2" w:themeFillTint="66"/>
            <w:tcMar/>
          </w:tcPr>
          <w:p w:rsidR="1F43AE06" w:rsidP="7ED0BEE1" w:rsidRDefault="1F43AE06" w14:paraId="5F1216BA" w14:textId="4F6DE89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1F43AE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Fecha de viaje (inicio de tour: sábado)</w:t>
            </w:r>
          </w:p>
        </w:tc>
        <w:tc>
          <w:tcPr>
            <w:tcW w:w="1605" w:type="dxa"/>
            <w:shd w:val="clear" w:color="auto" w:fill="F6C5AC" w:themeFill="accent2" w:themeFillTint="66"/>
            <w:tcMar/>
            <w:vAlign w:val="center"/>
          </w:tcPr>
          <w:p w:rsidR="1F43AE06" w:rsidP="7ED0BEE1" w:rsidRDefault="1F43AE06" w14:paraId="75664859" w14:textId="62A677F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1F43AE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2 x 1 </w:t>
            </w:r>
          </w:p>
        </w:tc>
      </w:tr>
      <w:tr w:rsidR="28EFE646" w:rsidTr="7ED0BEE1" w14:paraId="6B8E8543">
        <w:trPr>
          <w:trHeight w:val="360"/>
        </w:trPr>
        <w:tc>
          <w:tcPr>
            <w:tcW w:w="4725" w:type="dxa"/>
            <w:tcMar/>
          </w:tcPr>
          <w:p w:rsidR="1F43AE06" w:rsidP="7ED0BEE1" w:rsidRDefault="1F43AE06" w14:paraId="71E2FA29" w14:textId="38C3613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1F43A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Noviembre 2025 a febrero 2026</w:t>
            </w:r>
          </w:p>
        </w:tc>
        <w:tc>
          <w:tcPr>
            <w:tcW w:w="1605" w:type="dxa"/>
            <w:tcMar/>
          </w:tcPr>
          <w:p w:rsidR="2EF0EDBD" w:rsidP="7ED0BEE1" w:rsidRDefault="2EF0EDBD" w14:paraId="1D0FF2EB" w14:textId="2462952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2EF0ED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1264 </w:t>
            </w:r>
            <w:r w:rsidRPr="7ED0BEE1" w:rsidR="1F43A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</w:tbl>
    <w:p w:rsidR="28EFE646" w:rsidP="7ED0BEE1" w:rsidRDefault="28EFE646" w14:paraId="15F55FBB" w14:textId="2C50DC35">
      <w:pPr>
        <w:pStyle w:val="Normal"/>
        <w:rPr>
          <w:sz w:val="28"/>
          <w:szCs w:val="28"/>
        </w:rPr>
      </w:pPr>
    </w:p>
    <w:p w:rsidR="219E5190" w:rsidP="7ED0BEE1" w:rsidRDefault="219E5190" w14:paraId="0FAC7BC1" w14:textId="5561CEC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SUPLEMENTO 02 NOCHES HOTEL CUEVA EN CAPADOCIA</w:t>
      </w:r>
    </w:p>
    <w:p w:rsidR="219E5190" w:rsidP="7ED0BEE1" w:rsidRDefault="219E5190" w14:paraId="13ED7FAE" w14:textId="3EA90CF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ED0BEE1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(MEDIA PENSIÓN)</w:t>
      </w:r>
    </w:p>
    <w:p w:rsidR="28EFE646" w:rsidP="7ED0BEE1" w:rsidRDefault="28EFE646" w14:paraId="6781B420" w14:textId="0C49BBF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6015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850"/>
      </w:tblGrid>
      <w:tr w:rsidR="28EFE646" w:rsidTr="7ED0BEE1" w14:paraId="25B20079">
        <w:trPr>
          <w:trHeight w:val="375"/>
        </w:trPr>
        <w:tc>
          <w:tcPr>
            <w:tcW w:w="3165" w:type="dxa"/>
            <w:shd w:val="clear" w:color="auto" w:fill="F6C5AC" w:themeFill="accent2" w:themeFillTint="66"/>
            <w:tcMar/>
            <w:vAlign w:val="center"/>
          </w:tcPr>
          <w:p w:rsidR="219E5190" w:rsidP="7ED0BEE1" w:rsidRDefault="219E5190" w14:paraId="5422463C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219E51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Hotel</w:t>
            </w:r>
          </w:p>
        </w:tc>
        <w:tc>
          <w:tcPr>
            <w:tcW w:w="2850" w:type="dxa"/>
            <w:shd w:val="clear" w:color="auto" w:fill="F6C5AC" w:themeFill="accent2" w:themeFillTint="66"/>
            <w:tcMar/>
          </w:tcPr>
          <w:p w:rsidR="219E5190" w:rsidP="7ED0BEE1" w:rsidRDefault="219E5190" w14:paraId="35417CBF" w14:textId="72388E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219E51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Valor por persona</w:t>
            </w:r>
          </w:p>
        </w:tc>
      </w:tr>
      <w:tr w:rsidR="28EFE646" w:rsidTr="7ED0BEE1" w14:paraId="5A6DD092">
        <w:trPr>
          <w:trHeight w:val="300"/>
        </w:trPr>
        <w:tc>
          <w:tcPr>
            <w:tcW w:w="3165" w:type="dxa"/>
            <w:tcMar/>
          </w:tcPr>
          <w:p w:rsidR="219E5190" w:rsidP="7ED0BEE1" w:rsidRDefault="219E5190" w14:paraId="3EE62A3F" w14:textId="0BC0E1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Hotel MDC, Minia, </w:t>
            </w: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Temenni</w:t>
            </w: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 Evi, Misty Cave o similar (</w:t>
            </w: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estándar</w:t>
            </w: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)</w:t>
            </w:r>
          </w:p>
        </w:tc>
        <w:tc>
          <w:tcPr>
            <w:tcW w:w="2850" w:type="dxa"/>
            <w:tcMar/>
            <w:vAlign w:val="center"/>
          </w:tcPr>
          <w:p w:rsidR="219E5190" w:rsidP="7ED0BEE1" w:rsidRDefault="219E5190" w14:paraId="26A52D65" w14:textId="108CA6B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147 USD</w:t>
            </w:r>
          </w:p>
        </w:tc>
      </w:tr>
      <w:tr w:rsidR="28EFE646" w:rsidTr="7ED0BEE1" w14:paraId="100927E0">
        <w:trPr>
          <w:trHeight w:val="300"/>
        </w:trPr>
        <w:tc>
          <w:tcPr>
            <w:tcW w:w="3165" w:type="dxa"/>
            <w:tcMar/>
          </w:tcPr>
          <w:p w:rsidR="219E5190" w:rsidP="7ED0BEE1" w:rsidRDefault="219E5190" w14:paraId="0E026AF5" w14:textId="7303D4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Yunak</w:t>
            </w: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, Dere Suites, New Utopia o similar (superior)</w:t>
            </w:r>
          </w:p>
        </w:tc>
        <w:tc>
          <w:tcPr>
            <w:tcW w:w="2850" w:type="dxa"/>
            <w:tcMar/>
            <w:vAlign w:val="center"/>
          </w:tcPr>
          <w:p w:rsidR="219E5190" w:rsidP="7ED0BEE1" w:rsidRDefault="219E5190" w14:paraId="434A48D1" w14:textId="46E219D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207 USD</w:t>
            </w:r>
          </w:p>
        </w:tc>
      </w:tr>
    </w:tbl>
    <w:p w:rsidR="1092E1CD" w:rsidP="7ED0BEE1" w:rsidRDefault="1092E1CD" w14:paraId="452D9BB0" w14:textId="6355E4AE">
      <w:pPr>
        <w:pStyle w:val="Normal"/>
        <w:rPr>
          <w:sz w:val="28"/>
          <w:szCs w:val="28"/>
        </w:rPr>
      </w:pPr>
    </w:p>
    <w:p w:rsidR="23115507" w:rsidP="7ED0BEE1" w:rsidRDefault="23115507" w14:paraId="12743473" w14:textId="125868A0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7ED0BEE1" w:rsidR="23115507">
        <w:rPr>
          <w:rFonts w:ascii="Calibri" w:hAnsi="Calibri" w:eastAsia="Calibri" w:cs="Calibri"/>
          <w:b w:val="1"/>
          <w:bCs w:val="1"/>
          <w:sz w:val="28"/>
          <w:szCs w:val="28"/>
        </w:rPr>
        <w:t>NOCHE EXTRA EN ESTAMBUL</w:t>
      </w:r>
    </w:p>
    <w:tbl>
      <w:tblPr>
        <w:tblStyle w:val="TableGrid"/>
        <w:tblW w:w="6240" w:type="dxa"/>
        <w:jc w:val="center"/>
        <w:tblLayout w:type="fixed"/>
        <w:tblLook w:val="06A0" w:firstRow="1" w:lastRow="0" w:firstColumn="1" w:lastColumn="0" w:noHBand="1" w:noVBand="1"/>
      </w:tblPr>
      <w:tblGrid>
        <w:gridCol w:w="3750"/>
        <w:gridCol w:w="2490"/>
      </w:tblGrid>
      <w:tr w:rsidR="28EFE646" w:rsidTr="7ED0BEE1" w14:paraId="5CB5F5E2">
        <w:trPr>
          <w:trHeight w:val="375"/>
        </w:trPr>
        <w:tc>
          <w:tcPr>
            <w:tcW w:w="3750" w:type="dxa"/>
            <w:shd w:val="clear" w:color="auto" w:fill="F6C5AC" w:themeFill="accent2" w:themeFillTint="66"/>
            <w:tcMar/>
          </w:tcPr>
          <w:p w:rsidR="28EFE646" w:rsidP="7ED0BEE1" w:rsidRDefault="28EFE646" w14:paraId="0E82CF63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28EFE6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Hotel</w:t>
            </w:r>
          </w:p>
        </w:tc>
        <w:tc>
          <w:tcPr>
            <w:tcW w:w="2490" w:type="dxa"/>
            <w:shd w:val="clear" w:color="auto" w:fill="F6C5AC" w:themeFill="accent2" w:themeFillTint="66"/>
            <w:tcMar/>
          </w:tcPr>
          <w:p w:rsidR="28EFE646" w:rsidP="7ED0BEE1" w:rsidRDefault="28EFE646" w14:paraId="43D4B43B" w14:textId="72388E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28EFE6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Valor por persona</w:t>
            </w:r>
          </w:p>
        </w:tc>
      </w:tr>
      <w:tr w:rsidR="28EFE646" w:rsidTr="7ED0BEE1" w14:paraId="6930BD07">
        <w:trPr>
          <w:trHeight w:val="300"/>
        </w:trPr>
        <w:tc>
          <w:tcPr>
            <w:tcW w:w="3750" w:type="dxa"/>
            <w:tcMar/>
          </w:tcPr>
          <w:p w:rsidR="11C70AB9" w:rsidP="7ED0BEE1" w:rsidRDefault="11C70AB9" w14:paraId="62444A94" w14:textId="621062F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ED0BEE1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Wish more, Golden Tulip, Grand Mercure, Windsor o similar</w:t>
            </w:r>
          </w:p>
        </w:tc>
        <w:tc>
          <w:tcPr>
            <w:tcW w:w="2490" w:type="dxa"/>
            <w:tcMar/>
            <w:vAlign w:val="center"/>
          </w:tcPr>
          <w:p w:rsidR="11C70AB9" w:rsidP="7ED0BEE1" w:rsidRDefault="11C70AB9" w14:paraId="1D51C432" w14:textId="3739D36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ED0BEE1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67 </w:t>
            </w:r>
            <w:r w:rsidRPr="7ED0BEE1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</w:tbl>
    <w:p w:rsidR="28EFE646" w:rsidP="7ED0BEE1" w:rsidRDefault="28EFE646" w14:paraId="474F0DE5" w14:textId="25808CB2">
      <w:pPr>
        <w:pStyle w:val="Normal"/>
        <w:spacing w:before="0" w:beforeAutospacing="off" w:after="0" w:afterAutospacing="off"/>
        <w:ind w:left="1416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6B8F62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IMPORTANTE:</w:t>
      </w:r>
      <w:r w:rsidRPr="7ED0BEE1" w:rsidR="6B8F6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en caso de que los pasajeros tomen noches extras en hoteles por su cuenta, se cobrará un extra por los traslados in/</w:t>
      </w:r>
      <w:r w:rsidRPr="7ED0BEE1" w:rsidR="6B8F6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out</w:t>
      </w:r>
      <w:r w:rsidRPr="7ED0BEE1" w:rsidR="6B8F6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en Estambul:</w:t>
      </w:r>
    </w:p>
    <w:p w:rsidR="28EFE646" w:rsidP="7ED0BEE1" w:rsidRDefault="28EFE646" w14:paraId="62A97B81" w14:textId="163FF9F9">
      <w:pPr>
        <w:pStyle w:val="Normal"/>
        <w:spacing w:before="0" w:beforeAutospacing="off" w:after="0" w:afterAutospacing="off"/>
        <w:ind w:left="1416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6B8F62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 por persona por tramo: 33 USD</w:t>
      </w:r>
    </w:p>
    <w:p w:rsidR="28EFE646" w:rsidP="7ED0BEE1" w:rsidRDefault="28EFE646" w14:paraId="10E15E3D" w14:textId="53F7CF9C">
      <w:pPr>
        <w:rPr>
          <w:rFonts w:ascii="Calibri" w:hAnsi="Calibri" w:eastAsia="Calibri" w:cs="Calibri"/>
          <w:sz w:val="28"/>
          <w:szCs w:val="28"/>
        </w:rPr>
      </w:pPr>
    </w:p>
    <w:p w:rsidR="7ED0BEE1" w:rsidP="7ED0BEE1" w:rsidRDefault="7ED0BEE1" w14:paraId="61E775ED" w14:textId="31977BC0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5566F788" w14:textId="5E93B5B7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45BBDFAE" w14:textId="7A64E50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41B7AF61" w14:textId="0D9DCA95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5EE08AE1" w14:textId="7940CF84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0A6C00F8" w14:textId="7315F1C8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16CBA000" w14:textId="6E50B571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639E3C86" w14:textId="73050495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327C21E1" w14:textId="2DC09C0C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484525F6" w14:textId="4C6E6C74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7ED0BEE1" w:rsidP="7ED0BEE1" w:rsidRDefault="7ED0BEE1" w14:paraId="242DA192" w14:textId="03996F92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11C70AB9" w:rsidP="7ED0BEE1" w:rsidRDefault="11C70AB9" w14:paraId="16E7C887" w14:textId="189AABFA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7ED0BEE1" w:rsidR="11C70AB9">
        <w:rPr>
          <w:rFonts w:ascii="Calibri" w:hAnsi="Calibri" w:eastAsia="Calibri" w:cs="Calibri"/>
          <w:b w:val="1"/>
          <w:bCs w:val="1"/>
          <w:sz w:val="28"/>
          <w:szCs w:val="28"/>
        </w:rPr>
        <w:t>EXCURSIONES OPCIONALES</w:t>
      </w:r>
    </w:p>
    <w:p w:rsidR="11C70AB9" w:rsidP="7ED0BEE1" w:rsidRDefault="11C70AB9" w14:paraId="1A986DAB" w14:textId="72DBFC03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7ED0BEE1" w:rsidR="2412E4BA">
        <w:rPr>
          <w:rFonts w:ascii="Calibri" w:hAnsi="Calibri" w:eastAsia="Calibri" w:cs="Calibri"/>
          <w:b w:val="1"/>
          <w:bCs w:val="1"/>
          <w:sz w:val="28"/>
          <w:szCs w:val="28"/>
        </w:rPr>
        <w:t>(valor en válido solo para tarifa 2x1)</w:t>
      </w:r>
    </w:p>
    <w:p w:rsidR="7ED0BEE1" w:rsidP="7ED0BEE1" w:rsidRDefault="7ED0BEE1" w14:paraId="4C1A9BA4" w14:textId="2443F198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945"/>
        <w:gridCol w:w="2715"/>
      </w:tblGrid>
      <w:tr w:rsidR="28EFE646" w:rsidTr="7ED0BEE1" w14:paraId="2150E9AE">
        <w:trPr>
          <w:trHeight w:val="300"/>
        </w:trPr>
        <w:tc>
          <w:tcPr>
            <w:tcW w:w="3945" w:type="dxa"/>
            <w:shd w:val="clear" w:color="auto" w:fill="F6C5AC" w:themeFill="accent2" w:themeFillTint="66"/>
            <w:tcMar/>
          </w:tcPr>
          <w:p w:rsidR="11C70AB9" w:rsidP="7ED0BEE1" w:rsidRDefault="11C70AB9" w14:paraId="3FE22B3B" w14:textId="450B38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7ED0BEE1" w:rsidR="11C70AB9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Excursión</w:t>
            </w:r>
          </w:p>
        </w:tc>
        <w:tc>
          <w:tcPr>
            <w:tcW w:w="2715" w:type="dxa"/>
            <w:shd w:val="clear" w:color="auto" w:fill="F6C5AC" w:themeFill="accent2" w:themeFillTint="66"/>
            <w:tcMar/>
          </w:tcPr>
          <w:p w:rsidR="11C70AB9" w:rsidP="7ED0BEE1" w:rsidRDefault="11C70AB9" w14:paraId="272395FD" w14:textId="6DBF690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7ED0BEE1" w:rsidR="11C70AB9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Valor por persona</w:t>
            </w:r>
          </w:p>
        </w:tc>
      </w:tr>
      <w:tr w:rsidR="28EFE646" w:rsidTr="7ED0BEE1" w14:paraId="7663AFBB">
        <w:trPr>
          <w:trHeight w:val="300"/>
        </w:trPr>
        <w:tc>
          <w:tcPr>
            <w:tcW w:w="3945" w:type="dxa"/>
            <w:tcMar/>
          </w:tcPr>
          <w:p w:rsidR="11C70AB9" w:rsidP="7ED0BEE1" w:rsidRDefault="11C70AB9" w14:paraId="7C141C99" w14:textId="6DE0BEE9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7ED0BEE1" w:rsidR="11C70AB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BÓSFORO Y BARRIO SULTANAHMET</w:t>
            </w:r>
          </w:p>
          <w:p w:rsidR="11C70AB9" w:rsidP="7ED0BEE1" w:rsidRDefault="11C70AB9" w14:paraId="45AB05AE" w14:textId="6558044B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7ED0BEE1" w:rsidR="11C70AB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(día completo con almuerzo)</w:t>
            </w:r>
          </w:p>
        </w:tc>
        <w:tc>
          <w:tcPr>
            <w:tcW w:w="2715" w:type="dxa"/>
            <w:tcMar/>
            <w:vAlign w:val="center"/>
          </w:tcPr>
          <w:p w:rsidR="28EFE646" w:rsidP="7ED0BEE1" w:rsidRDefault="28EFE646" w14:paraId="092C4219" w14:textId="67A204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ED0BEE1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147</w:t>
            </w:r>
            <w:r w:rsidRPr="7ED0BEE1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USD</w:t>
            </w:r>
          </w:p>
        </w:tc>
      </w:tr>
      <w:tr w:rsidR="28EFE646" w:rsidTr="7ED0BEE1" w14:paraId="2B697CF9">
        <w:trPr>
          <w:trHeight w:val="300"/>
        </w:trPr>
        <w:tc>
          <w:tcPr>
            <w:tcW w:w="3945" w:type="dxa"/>
            <w:tcMar/>
          </w:tcPr>
          <w:p w:rsidR="11C70AB9" w:rsidP="7ED0BEE1" w:rsidRDefault="11C70AB9" w14:paraId="6C3FC82F" w14:textId="2914E3A1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7ED0BEE1" w:rsidR="11C70AB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Novelas Turcas y Gran Bazar</w:t>
            </w:r>
            <w:r w:rsidRPr="7ED0BEE1" w:rsidR="376689A0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 (medio día sin almuerzo)</w:t>
            </w:r>
          </w:p>
        </w:tc>
        <w:tc>
          <w:tcPr>
            <w:tcW w:w="2715" w:type="dxa"/>
            <w:tcMar/>
            <w:vAlign w:val="center"/>
          </w:tcPr>
          <w:p w:rsidR="28EFE646" w:rsidP="7ED0BEE1" w:rsidRDefault="28EFE646" w14:paraId="5A04F77E" w14:textId="18985E6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ED0BEE1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67</w:t>
            </w:r>
            <w:r w:rsidRPr="7ED0BEE1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USD</w:t>
            </w:r>
          </w:p>
        </w:tc>
      </w:tr>
      <w:tr w:rsidR="28EFE646" w:rsidTr="7ED0BEE1" w14:paraId="08CE39AC">
        <w:trPr>
          <w:trHeight w:val="300"/>
        </w:trPr>
        <w:tc>
          <w:tcPr>
            <w:tcW w:w="3945" w:type="dxa"/>
            <w:tcMar/>
          </w:tcPr>
          <w:p w:rsidR="11C70AB9" w:rsidP="7ED0BEE1" w:rsidRDefault="11C70AB9" w14:paraId="030B41FC" w14:textId="6C7F67C2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7ED0BEE1" w:rsidR="11C70AB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CAPADOCIA ESCONDIDA CON 4X4</w:t>
            </w:r>
          </w:p>
        </w:tc>
        <w:tc>
          <w:tcPr>
            <w:tcW w:w="2715" w:type="dxa"/>
            <w:tcMar/>
            <w:vAlign w:val="center"/>
          </w:tcPr>
          <w:p w:rsidR="28EFE646" w:rsidP="7ED0BEE1" w:rsidRDefault="28EFE646" w14:paraId="768D99DC" w14:textId="61B331B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ED0BEE1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93</w:t>
            </w:r>
            <w:r w:rsidRPr="7ED0BEE1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USD</w:t>
            </w:r>
          </w:p>
        </w:tc>
      </w:tr>
      <w:tr w:rsidR="7ED0BEE1" w:rsidTr="7ED0BEE1" w14:paraId="5632B048">
        <w:trPr>
          <w:trHeight w:val="300"/>
        </w:trPr>
        <w:tc>
          <w:tcPr>
            <w:tcW w:w="3945" w:type="dxa"/>
            <w:tcMar/>
          </w:tcPr>
          <w:p w:rsidR="24A61390" w:rsidP="7ED0BEE1" w:rsidRDefault="24A61390" w14:paraId="38C6CB5D" w14:textId="555BB752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7ED0BEE1" w:rsidR="24A61390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GLOBO EN CAPADOCIA</w:t>
            </w:r>
          </w:p>
        </w:tc>
        <w:tc>
          <w:tcPr>
            <w:tcW w:w="2715" w:type="dxa"/>
            <w:tcMar/>
            <w:vAlign w:val="center"/>
          </w:tcPr>
          <w:p w:rsidR="24A61390" w:rsidP="7ED0BEE1" w:rsidRDefault="24A61390" w14:paraId="6B3306BB" w14:textId="41CDA2D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ED0BEE1" w:rsidR="24A613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CONSULTAR</w:t>
            </w:r>
          </w:p>
        </w:tc>
      </w:tr>
      <w:tr w:rsidR="28EFE646" w:rsidTr="7ED0BEE1" w14:paraId="2A744614">
        <w:trPr>
          <w:trHeight w:val="300"/>
        </w:trPr>
        <w:tc>
          <w:tcPr>
            <w:tcW w:w="3945" w:type="dxa"/>
            <w:tcMar/>
          </w:tcPr>
          <w:p w:rsidR="11C70AB9" w:rsidP="7ED0BEE1" w:rsidRDefault="11C70AB9" w14:paraId="1991D7DD" w14:textId="278235DB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7ED0BEE1" w:rsidR="11C70AB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NOCHE TURCA</w:t>
            </w:r>
          </w:p>
        </w:tc>
        <w:tc>
          <w:tcPr>
            <w:tcW w:w="2715" w:type="dxa"/>
            <w:tcMar/>
            <w:vAlign w:val="center"/>
          </w:tcPr>
          <w:p w:rsidR="28EFE646" w:rsidP="7ED0BEE1" w:rsidRDefault="28EFE646" w14:paraId="658D7E62" w14:textId="607006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ED0BEE1" w:rsidR="28EFE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93</w:t>
            </w:r>
            <w:r w:rsidRPr="7ED0BEE1" w:rsidR="0A0369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USD</w:t>
            </w:r>
          </w:p>
        </w:tc>
      </w:tr>
    </w:tbl>
    <w:p w:rsidR="28EFE646" w:rsidP="7ED0BEE1" w:rsidRDefault="28EFE646" w14:paraId="12CE5B65" w14:textId="4FADCAA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sz w:val="28"/>
          <w:szCs w:val="28"/>
        </w:rPr>
      </w:pPr>
    </w:p>
    <w:p w:rsidR="28EFE646" w:rsidP="7ED0BEE1" w:rsidRDefault="28EFE646" w14:paraId="69370822" w14:textId="37B9E4C7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1C26E152" w14:textId="2F94D6A6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7ED0BEE1" w:rsidRDefault="28EFE646" w14:paraId="69766962" w14:textId="66E2577B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1F5F0EC3" w14:textId="18F2B90E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6B59AB6F" w14:textId="77565F5D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4933C09E" w14:textId="5B118356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2B86F107" w14:textId="1842519B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590851BB" w14:textId="2D00C4D2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3A3492D3" w14:textId="5D909BAD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61F43115" w14:textId="75A4A530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ED0BEE1" w:rsidP="7ED0BEE1" w:rsidRDefault="7ED0BEE1" w14:paraId="0C4BA850" w14:textId="5EBF1F76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4CD6ABB4" w:rsidP="7ED0BEE1" w:rsidRDefault="4CD6ABB4" w14:paraId="195A8CB7" w14:textId="065783DA">
      <w:pPr>
        <w:pStyle w:val="Normal"/>
        <w:spacing w:before="220" w:beforeAutospacing="off" w:after="220" w:afterAutospacing="off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CD6AB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CONDICIONES GENERALES</w:t>
      </w:r>
    </w:p>
    <w:p w:rsidR="2BE59268" w:rsidP="7ED0BEE1" w:rsidRDefault="2BE59268" w14:paraId="0E704212" w14:textId="3FB546CF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8C9C1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</w:t>
      </w:r>
      <w:r w:rsidRPr="7ED0BEE1" w:rsidR="2BE59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Política de cancelación:</w:t>
      </w:r>
      <w:r w:rsidRPr="7ED0BEE1" w:rsidR="41AD5A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c</w:t>
      </w:r>
      <w:r w:rsidRPr="7ED0BEE1" w:rsidR="2BE59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onsiderar hora LOCAL proveedor</w:t>
      </w:r>
      <w:r w:rsidRPr="7ED0BEE1" w:rsidR="36332C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:</w:t>
      </w:r>
    </w:p>
    <w:p w:rsidR="36332C12" w:rsidP="7ED0BEE1" w:rsidRDefault="36332C12" w14:paraId="308B5C4F" w14:textId="1C97B8C6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36332C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18 días antes de la llegada a destino: sin gastos </w:t>
      </w:r>
    </w:p>
    <w:p w:rsidR="36332C12" w:rsidP="7ED0BEE1" w:rsidRDefault="36332C12" w14:paraId="542F9F74" w14:textId="37817C59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36332C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17 días antes de la llegada a destino: gastos 100%</w:t>
      </w:r>
    </w:p>
    <w:p w:rsidR="4E79336C" w:rsidP="7ED0BEE1" w:rsidRDefault="4E79336C" w14:paraId="3E74757A" w14:textId="3AFB47F5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-El orden de las visitas y excursiones varía según el día de llegada o puede variar según múltiples factores, pero se conserva la totalidad de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las mismas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  </w:t>
      </w:r>
    </w:p>
    <w:p w:rsidR="1092E1CD" w:rsidP="7ED0BEE1" w:rsidRDefault="1092E1CD" w14:paraId="1F9454BA" w14:textId="5C914CB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-Como norma general, el horario de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check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-in en los hoteles es a partir de las 14:00 horas. La hora de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check-out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es a las 12:00 horas. </w:t>
      </w:r>
    </w:p>
    <w:p w:rsidR="1092E1CD" w:rsidP="7ED0BEE1" w:rsidRDefault="1092E1CD" w14:paraId="7D281106" w14:textId="507BACF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-El Gran Bazar está cerrado durante todo el período de las fiestas religiosas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(marzo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29, 30, 31 y a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bril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01 y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junio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06, 07, 08,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09)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29 de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octubre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15 de Julio y los domingos. </w:t>
      </w:r>
    </w:p>
    <w:p w:rsidR="1092E1CD" w:rsidP="7ED0BEE1" w:rsidRDefault="1092E1CD" w14:paraId="72AF37D0" w14:textId="67444E1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-El Bazar Egipcio está cerrado durante todo el período de las fiestas religiosas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(marzo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29, 30, 31 y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abril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01 y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junio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06, 07, 08,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09)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29 de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octubre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15 de Julio.   </w:t>
      </w:r>
    </w:p>
    <w:p w:rsidR="1092E1CD" w:rsidP="7ED0BEE1" w:rsidRDefault="1092E1CD" w14:paraId="6927C208" w14:textId="1299594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-Durante la celebración de ferias, fiestas religiosas y nacionales las visitas y excursiones podrán ser desviadas.  </w:t>
      </w:r>
    </w:p>
    <w:p w:rsidR="1092E1CD" w:rsidP="7ED0BEE1" w:rsidRDefault="1092E1CD" w14:paraId="3101F716" w14:textId="053AEA84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-Por motivo de la Feria Internacional de Mármol en Esmirna, el alojamiento de Esmirna de las salidas 05 y 06 de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abril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, podrá ser realizado en Esmirna o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Kusadasi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</w:t>
      </w:r>
    </w:p>
    <w:p w:rsidR="1092E1CD" w:rsidP="7ED0BEE1" w:rsidRDefault="1092E1CD" w14:paraId="5B85AEFD" w14:textId="18AEDFB6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-Sin previo aviso, las ceremonias gubernamentales se están realizando dentro del Mausoleo de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Ataturk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en Ankara, durante este tiempo el mausoleo está cerrado a visitas, en caso de que nuestras visitas programadas coincidan con estas ceremonias, la visita del mausoleo se realizará panorámica (como una parada para tomar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photos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del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exterior)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</w:t>
      </w:r>
    </w:p>
    <w:p w:rsidR="1092E1CD" w:rsidP="7ED0BEE1" w:rsidRDefault="1092E1CD" w14:paraId="263F9A98" w14:textId="502351C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-AVISO PARA LAS SALIDAS DE 29 y 30 DE MARZO, DE 07 Y 08 DE JUNIO, Y DE 28 Y 29 DE OCTUBRE:  </w:t>
      </w:r>
    </w:p>
    <w:p w:rsidR="1092E1CD" w:rsidP="7ED0BEE1" w:rsidRDefault="1092E1CD" w14:paraId="591E6BEF" w14:textId="3900F59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Dado que las visitas al Gran Bazar y al Bazar de las Especias estarán cerradas por motivo de fiesta religiosa, en estas salidas en lugar del Gran Bazar se visitará la Avenida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Istiklal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con sus tiendas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locales y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en lugar del Bazar de las Especias, se visitará la Mezquita Nueva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Yeni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Camii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</w:t>
      </w:r>
    </w:p>
    <w:p w:rsidR="1092E1CD" w:rsidP="7ED0BEE1" w:rsidRDefault="1092E1CD" w14:paraId="7BD531C8" w14:textId="1A23419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-PAGAMIENTOS CON TARJETA DE CREDITO EN DESTINO:  </w:t>
      </w:r>
    </w:p>
    <w:p w:rsidR="1092E1CD" w:rsidP="7ED0BEE1" w:rsidRDefault="1092E1CD" w14:paraId="137F0895" w14:textId="582CD5D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A partir de 01.01.2025, debido a las comisiones altas de los bancos, tenemos que aplicar estos suplementos a los pasajeros que nos hacen pagamientos en destino con tarjeta de crédito: PARA EXCURSIONES OPCIONALES: Entre 5 – 20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usd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por persona por excursión (según excursión elegida, estarán informados 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localmente)</w:t>
      </w:r>
      <w:r w:rsidRPr="7ED0BEE1" w:rsidR="4E793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</w:t>
      </w:r>
    </w:p>
    <w:p w:rsidR="1092E1CD" w:rsidP="28EFE646" w:rsidRDefault="1092E1CD" w14:paraId="49C35473" w14:textId="2B4247A3">
      <w:pPr>
        <w:pStyle w:val="Normal"/>
        <w:spacing w:before="0" w:beforeAutospacing="off" w:after="22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1092E1CD" w:rsidP="1092E1CD" w:rsidRDefault="1092E1CD" w14:paraId="7586D938" w14:textId="1F41694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47D80EF" w14:textId="4C105CF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730B061E" w:rsidP="121FE542" w:rsidRDefault="730B061E" w14:paraId="18DF89AF" w14:textId="2E59565C">
      <w:pPr>
        <w:pStyle w:val="Normal"/>
        <w:spacing w:before="220" w:beforeAutospacing="off" w:after="220" w:afterAutospacing="off"/>
        <w:jc w:val="left"/>
      </w:pPr>
    </w:p>
    <w:p w:rsidR="121FE542" w:rsidP="121FE542" w:rsidRDefault="121FE542" w14:paraId="6566AEB9" w14:textId="2A6036C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798E878" w:rsidP="28EFE646" w:rsidRDefault="1798E878" w14:paraId="5F9B51E6" w14:textId="4ED24110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28EFE646" w:rsidRDefault="1798E878" w14:paraId="3DCFB4E1" w14:textId="3561E373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</w:pPr>
      <w:r w:rsidRPr="28EFE646" w:rsidR="1798E878"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515f53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87ec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90c6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202A09"/>
    <w:rsid w:val="00301A5C"/>
    <w:rsid w:val="00475F96"/>
    <w:rsid w:val="00627EEC"/>
    <w:rsid w:val="007E3EEF"/>
    <w:rsid w:val="00A9CFE9"/>
    <w:rsid w:val="00C09A6B"/>
    <w:rsid w:val="00CDCBE8"/>
    <w:rsid w:val="00DE2CD7"/>
    <w:rsid w:val="010CB858"/>
    <w:rsid w:val="0136271B"/>
    <w:rsid w:val="01453108"/>
    <w:rsid w:val="0146EBBC"/>
    <w:rsid w:val="017A209F"/>
    <w:rsid w:val="018B237A"/>
    <w:rsid w:val="01A3611E"/>
    <w:rsid w:val="01ABB613"/>
    <w:rsid w:val="01C537B5"/>
    <w:rsid w:val="01D126DF"/>
    <w:rsid w:val="01D5EE7C"/>
    <w:rsid w:val="01D7C931"/>
    <w:rsid w:val="01EB157A"/>
    <w:rsid w:val="01F0CFE7"/>
    <w:rsid w:val="0206C672"/>
    <w:rsid w:val="020B5E6D"/>
    <w:rsid w:val="0283E6A9"/>
    <w:rsid w:val="02927BB0"/>
    <w:rsid w:val="02CD3ABD"/>
    <w:rsid w:val="02D78523"/>
    <w:rsid w:val="030BCDF8"/>
    <w:rsid w:val="031D597C"/>
    <w:rsid w:val="037D79D9"/>
    <w:rsid w:val="038E3BB3"/>
    <w:rsid w:val="038E6439"/>
    <w:rsid w:val="03AD109E"/>
    <w:rsid w:val="03C78FC2"/>
    <w:rsid w:val="03CE6FBB"/>
    <w:rsid w:val="03D9120E"/>
    <w:rsid w:val="03DF5B24"/>
    <w:rsid w:val="0402B9BB"/>
    <w:rsid w:val="042717C5"/>
    <w:rsid w:val="042D15CF"/>
    <w:rsid w:val="042F44CE"/>
    <w:rsid w:val="04639F77"/>
    <w:rsid w:val="047108D8"/>
    <w:rsid w:val="047DD4D9"/>
    <w:rsid w:val="04B53699"/>
    <w:rsid w:val="04D08DD5"/>
    <w:rsid w:val="04E1DAF8"/>
    <w:rsid w:val="0515D1EE"/>
    <w:rsid w:val="055FE638"/>
    <w:rsid w:val="059AA97A"/>
    <w:rsid w:val="05AAA44B"/>
    <w:rsid w:val="05B1AAB7"/>
    <w:rsid w:val="0619492D"/>
    <w:rsid w:val="06262454"/>
    <w:rsid w:val="062845ED"/>
    <w:rsid w:val="065AA725"/>
    <w:rsid w:val="06685B55"/>
    <w:rsid w:val="069B321B"/>
    <w:rsid w:val="06B707EA"/>
    <w:rsid w:val="06B707EA"/>
    <w:rsid w:val="06DE9673"/>
    <w:rsid w:val="06FB9956"/>
    <w:rsid w:val="07402BB1"/>
    <w:rsid w:val="074648F4"/>
    <w:rsid w:val="0748EF1A"/>
    <w:rsid w:val="0771FD73"/>
    <w:rsid w:val="07CF2CCB"/>
    <w:rsid w:val="0803527E"/>
    <w:rsid w:val="082784A8"/>
    <w:rsid w:val="082ECC02"/>
    <w:rsid w:val="08432CDD"/>
    <w:rsid w:val="089E1E05"/>
    <w:rsid w:val="08C08DA1"/>
    <w:rsid w:val="08D050F2"/>
    <w:rsid w:val="09415050"/>
    <w:rsid w:val="09665A97"/>
    <w:rsid w:val="097C2FD1"/>
    <w:rsid w:val="098D5B2A"/>
    <w:rsid w:val="09A785C4"/>
    <w:rsid w:val="09AC31E0"/>
    <w:rsid w:val="09C400B5"/>
    <w:rsid w:val="09D1CA5D"/>
    <w:rsid w:val="09D32DD3"/>
    <w:rsid w:val="0A0369BE"/>
    <w:rsid w:val="0A123882"/>
    <w:rsid w:val="0A1AE508"/>
    <w:rsid w:val="0A20A9B7"/>
    <w:rsid w:val="0A78CFA2"/>
    <w:rsid w:val="0A799433"/>
    <w:rsid w:val="0A7B4AC1"/>
    <w:rsid w:val="0A7C126F"/>
    <w:rsid w:val="0A968D88"/>
    <w:rsid w:val="0AAF000F"/>
    <w:rsid w:val="0AB7F5F2"/>
    <w:rsid w:val="0AD238B6"/>
    <w:rsid w:val="0AED5539"/>
    <w:rsid w:val="0AF17BAB"/>
    <w:rsid w:val="0B49CC68"/>
    <w:rsid w:val="0B7B7647"/>
    <w:rsid w:val="0B9238C9"/>
    <w:rsid w:val="0BA1AE44"/>
    <w:rsid w:val="0BA6C754"/>
    <w:rsid w:val="0BFC36F7"/>
    <w:rsid w:val="0C15D1B8"/>
    <w:rsid w:val="0C304EDB"/>
    <w:rsid w:val="0C7276EC"/>
    <w:rsid w:val="0C9A5068"/>
    <w:rsid w:val="0CE4F597"/>
    <w:rsid w:val="0CE5F8F1"/>
    <w:rsid w:val="0CE9FF9C"/>
    <w:rsid w:val="0D0B1E5B"/>
    <w:rsid w:val="0D61A18D"/>
    <w:rsid w:val="0D6D172C"/>
    <w:rsid w:val="0D79E3FC"/>
    <w:rsid w:val="0D84F5E8"/>
    <w:rsid w:val="0D9B0C87"/>
    <w:rsid w:val="0D9D2E7F"/>
    <w:rsid w:val="0D9FCC0C"/>
    <w:rsid w:val="0DCC5762"/>
    <w:rsid w:val="0DF17A60"/>
    <w:rsid w:val="0DF2038A"/>
    <w:rsid w:val="0E058173"/>
    <w:rsid w:val="0E3F6BC4"/>
    <w:rsid w:val="0EE0EF62"/>
    <w:rsid w:val="0EE2817C"/>
    <w:rsid w:val="0EF37282"/>
    <w:rsid w:val="0EF980FC"/>
    <w:rsid w:val="0EF980FC"/>
    <w:rsid w:val="0FA7D4DD"/>
    <w:rsid w:val="0FD0CC5F"/>
    <w:rsid w:val="0FD72D2B"/>
    <w:rsid w:val="0FD901B1"/>
    <w:rsid w:val="0FE3EA84"/>
    <w:rsid w:val="10227D90"/>
    <w:rsid w:val="10297C5B"/>
    <w:rsid w:val="1048B2AB"/>
    <w:rsid w:val="105F365B"/>
    <w:rsid w:val="1081E86F"/>
    <w:rsid w:val="10889AD4"/>
    <w:rsid w:val="1092E1CD"/>
    <w:rsid w:val="109FB83D"/>
    <w:rsid w:val="10EA5EA7"/>
    <w:rsid w:val="11054A3D"/>
    <w:rsid w:val="1172C606"/>
    <w:rsid w:val="11A44547"/>
    <w:rsid w:val="11C70AB9"/>
    <w:rsid w:val="11D1D202"/>
    <w:rsid w:val="121FE542"/>
    <w:rsid w:val="1220195C"/>
    <w:rsid w:val="122F8CB0"/>
    <w:rsid w:val="123686A7"/>
    <w:rsid w:val="124FD82C"/>
    <w:rsid w:val="12797600"/>
    <w:rsid w:val="128E3E0F"/>
    <w:rsid w:val="12CA7FD6"/>
    <w:rsid w:val="12DEDC87"/>
    <w:rsid w:val="12FE3085"/>
    <w:rsid w:val="13146E70"/>
    <w:rsid w:val="131E6CCB"/>
    <w:rsid w:val="133BDBE7"/>
    <w:rsid w:val="1370F6B1"/>
    <w:rsid w:val="13C50DFE"/>
    <w:rsid w:val="13C7577F"/>
    <w:rsid w:val="13D30314"/>
    <w:rsid w:val="13E83807"/>
    <w:rsid w:val="1487EBC2"/>
    <w:rsid w:val="14DE6478"/>
    <w:rsid w:val="14E48D92"/>
    <w:rsid w:val="1538586F"/>
    <w:rsid w:val="153D618E"/>
    <w:rsid w:val="153F1F80"/>
    <w:rsid w:val="1569BAAE"/>
    <w:rsid w:val="1574286D"/>
    <w:rsid w:val="157BF8EF"/>
    <w:rsid w:val="159B88E2"/>
    <w:rsid w:val="15BD2EFC"/>
    <w:rsid w:val="15C3F92A"/>
    <w:rsid w:val="15F43848"/>
    <w:rsid w:val="15F85EF2"/>
    <w:rsid w:val="161FF292"/>
    <w:rsid w:val="1627BE8D"/>
    <w:rsid w:val="1627BE8D"/>
    <w:rsid w:val="165FFA6F"/>
    <w:rsid w:val="16A05CCF"/>
    <w:rsid w:val="16B750A0"/>
    <w:rsid w:val="171E305B"/>
    <w:rsid w:val="1798E878"/>
    <w:rsid w:val="17EC72DF"/>
    <w:rsid w:val="181AC1B2"/>
    <w:rsid w:val="181BC040"/>
    <w:rsid w:val="183B69EE"/>
    <w:rsid w:val="183B69EE"/>
    <w:rsid w:val="18A4996C"/>
    <w:rsid w:val="18A85E3B"/>
    <w:rsid w:val="18DEEE68"/>
    <w:rsid w:val="18E3AF72"/>
    <w:rsid w:val="19A56505"/>
    <w:rsid w:val="19A8420F"/>
    <w:rsid w:val="19C456E5"/>
    <w:rsid w:val="19FC8335"/>
    <w:rsid w:val="1A3203C2"/>
    <w:rsid w:val="1A6B9A70"/>
    <w:rsid w:val="1A7088AD"/>
    <w:rsid w:val="1A808B7A"/>
    <w:rsid w:val="1A981C6B"/>
    <w:rsid w:val="1AD88704"/>
    <w:rsid w:val="1AD9A9C7"/>
    <w:rsid w:val="1AE7A5EC"/>
    <w:rsid w:val="1B0EC574"/>
    <w:rsid w:val="1B2FB8EF"/>
    <w:rsid w:val="1B4092C4"/>
    <w:rsid w:val="1B709A8E"/>
    <w:rsid w:val="1BB1DA88"/>
    <w:rsid w:val="1BDF14D9"/>
    <w:rsid w:val="1BED731C"/>
    <w:rsid w:val="1BF3C647"/>
    <w:rsid w:val="1BFDF646"/>
    <w:rsid w:val="1C240126"/>
    <w:rsid w:val="1C57E997"/>
    <w:rsid w:val="1C5C5C9F"/>
    <w:rsid w:val="1C6EFBB5"/>
    <w:rsid w:val="1C8FD303"/>
    <w:rsid w:val="1CD68416"/>
    <w:rsid w:val="1D2286BB"/>
    <w:rsid w:val="1D4B100D"/>
    <w:rsid w:val="1D592B8C"/>
    <w:rsid w:val="1E10F550"/>
    <w:rsid w:val="1E16D9CE"/>
    <w:rsid w:val="1E27E4D4"/>
    <w:rsid w:val="1E48D73B"/>
    <w:rsid w:val="1EB73BAF"/>
    <w:rsid w:val="1EBCCE30"/>
    <w:rsid w:val="1EC6064E"/>
    <w:rsid w:val="1ECD5EA2"/>
    <w:rsid w:val="1F1DD70A"/>
    <w:rsid w:val="1F23560B"/>
    <w:rsid w:val="1F43AE06"/>
    <w:rsid w:val="1F4F8F79"/>
    <w:rsid w:val="1F606C0D"/>
    <w:rsid w:val="1F66A6B1"/>
    <w:rsid w:val="1F7087DD"/>
    <w:rsid w:val="1F8CF883"/>
    <w:rsid w:val="1F8E83BF"/>
    <w:rsid w:val="1F8F8A13"/>
    <w:rsid w:val="1FB60D3F"/>
    <w:rsid w:val="1FE2ADD8"/>
    <w:rsid w:val="1FEC6E03"/>
    <w:rsid w:val="1FF9CD0A"/>
    <w:rsid w:val="206CC11D"/>
    <w:rsid w:val="208A7936"/>
    <w:rsid w:val="20C6F70F"/>
    <w:rsid w:val="20E24C08"/>
    <w:rsid w:val="20EDDC89"/>
    <w:rsid w:val="20F4486D"/>
    <w:rsid w:val="211A9EE7"/>
    <w:rsid w:val="214B6372"/>
    <w:rsid w:val="2154BD28"/>
    <w:rsid w:val="216C70D3"/>
    <w:rsid w:val="219989D0"/>
    <w:rsid w:val="219E5190"/>
    <w:rsid w:val="21C3825A"/>
    <w:rsid w:val="21E074EF"/>
    <w:rsid w:val="225A5180"/>
    <w:rsid w:val="2267DCED"/>
    <w:rsid w:val="228160DD"/>
    <w:rsid w:val="22915454"/>
    <w:rsid w:val="22B7787D"/>
    <w:rsid w:val="22B7787D"/>
    <w:rsid w:val="22E4AD2F"/>
    <w:rsid w:val="2302D281"/>
    <w:rsid w:val="23115507"/>
    <w:rsid w:val="2324A2CB"/>
    <w:rsid w:val="235EDC6A"/>
    <w:rsid w:val="23609AE5"/>
    <w:rsid w:val="2397AB93"/>
    <w:rsid w:val="23F1773A"/>
    <w:rsid w:val="24023FCD"/>
    <w:rsid w:val="240D7747"/>
    <w:rsid w:val="2412E4BA"/>
    <w:rsid w:val="2434379F"/>
    <w:rsid w:val="24361218"/>
    <w:rsid w:val="2440CC01"/>
    <w:rsid w:val="24A3AB26"/>
    <w:rsid w:val="24A61390"/>
    <w:rsid w:val="24B86ED0"/>
    <w:rsid w:val="24BE3F64"/>
    <w:rsid w:val="24C6B7D5"/>
    <w:rsid w:val="24F05FF5"/>
    <w:rsid w:val="2506524F"/>
    <w:rsid w:val="2513857D"/>
    <w:rsid w:val="2516FD1B"/>
    <w:rsid w:val="25379539"/>
    <w:rsid w:val="258E19C0"/>
    <w:rsid w:val="2597FC7A"/>
    <w:rsid w:val="25A4B616"/>
    <w:rsid w:val="26016385"/>
    <w:rsid w:val="26156E86"/>
    <w:rsid w:val="261B19B9"/>
    <w:rsid w:val="2620D26B"/>
    <w:rsid w:val="267A6F07"/>
    <w:rsid w:val="26841616"/>
    <w:rsid w:val="26E2DF97"/>
    <w:rsid w:val="26E2DF97"/>
    <w:rsid w:val="26EFCDF7"/>
    <w:rsid w:val="26EFE441"/>
    <w:rsid w:val="271395B8"/>
    <w:rsid w:val="273DD344"/>
    <w:rsid w:val="27412AA0"/>
    <w:rsid w:val="27454DBF"/>
    <w:rsid w:val="274CCF54"/>
    <w:rsid w:val="27770782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8481BF"/>
    <w:rsid w:val="2894648B"/>
    <w:rsid w:val="28A1A014"/>
    <w:rsid w:val="28A29B60"/>
    <w:rsid w:val="28C9FB12"/>
    <w:rsid w:val="28EFE646"/>
    <w:rsid w:val="291A9AE1"/>
    <w:rsid w:val="294EFCC0"/>
    <w:rsid w:val="295AA4DB"/>
    <w:rsid w:val="2972F165"/>
    <w:rsid w:val="2989431E"/>
    <w:rsid w:val="29B8E232"/>
    <w:rsid w:val="29B92185"/>
    <w:rsid w:val="29BC223C"/>
    <w:rsid w:val="29E4FCCB"/>
    <w:rsid w:val="2A04DE93"/>
    <w:rsid w:val="2A110BA7"/>
    <w:rsid w:val="2A5E1825"/>
    <w:rsid w:val="2A5F0EA0"/>
    <w:rsid w:val="2AC7C469"/>
    <w:rsid w:val="2AD01E5C"/>
    <w:rsid w:val="2AF16CD6"/>
    <w:rsid w:val="2B496E11"/>
    <w:rsid w:val="2BB97492"/>
    <w:rsid w:val="2BE59268"/>
    <w:rsid w:val="2C497400"/>
    <w:rsid w:val="2C4B4DBC"/>
    <w:rsid w:val="2C6B88C5"/>
    <w:rsid w:val="2C7C9975"/>
    <w:rsid w:val="2CAAEE2C"/>
    <w:rsid w:val="2CC80AAB"/>
    <w:rsid w:val="2CD3208F"/>
    <w:rsid w:val="2CE68AD4"/>
    <w:rsid w:val="2D595D5D"/>
    <w:rsid w:val="2D8D061F"/>
    <w:rsid w:val="2D95319C"/>
    <w:rsid w:val="2DA86AC4"/>
    <w:rsid w:val="2DDB0B09"/>
    <w:rsid w:val="2DE9D4CB"/>
    <w:rsid w:val="2E015AA3"/>
    <w:rsid w:val="2E0F157E"/>
    <w:rsid w:val="2E4F135C"/>
    <w:rsid w:val="2E5E2C48"/>
    <w:rsid w:val="2E6678A2"/>
    <w:rsid w:val="2E9C42F5"/>
    <w:rsid w:val="2EA5B14C"/>
    <w:rsid w:val="2EF0D1FE"/>
    <w:rsid w:val="2EF0EDBD"/>
    <w:rsid w:val="2EF89FD1"/>
    <w:rsid w:val="2F0AAA8C"/>
    <w:rsid w:val="2F4C8621"/>
    <w:rsid w:val="2F6EBA52"/>
    <w:rsid w:val="2F799C50"/>
    <w:rsid w:val="2F83E2F1"/>
    <w:rsid w:val="2FAA1EA6"/>
    <w:rsid w:val="2FC96816"/>
    <w:rsid w:val="2FCC8924"/>
    <w:rsid w:val="2FF691F4"/>
    <w:rsid w:val="30286125"/>
    <w:rsid w:val="30500E30"/>
    <w:rsid w:val="306C1A4D"/>
    <w:rsid w:val="308A0EE1"/>
    <w:rsid w:val="30957ED2"/>
    <w:rsid w:val="30A3ABD5"/>
    <w:rsid w:val="30ACE666"/>
    <w:rsid w:val="30D551A3"/>
    <w:rsid w:val="30E63EE1"/>
    <w:rsid w:val="30F24362"/>
    <w:rsid w:val="310E8074"/>
    <w:rsid w:val="310F9754"/>
    <w:rsid w:val="312EE318"/>
    <w:rsid w:val="31377266"/>
    <w:rsid w:val="31381D0F"/>
    <w:rsid w:val="316ADAF3"/>
    <w:rsid w:val="318FBCCF"/>
    <w:rsid w:val="31AFCB3B"/>
    <w:rsid w:val="31B0804A"/>
    <w:rsid w:val="31C37C2F"/>
    <w:rsid w:val="31D8219E"/>
    <w:rsid w:val="31DEC49E"/>
    <w:rsid w:val="31ECCF20"/>
    <w:rsid w:val="31FCF33C"/>
    <w:rsid w:val="32023A56"/>
    <w:rsid w:val="32034168"/>
    <w:rsid w:val="322E4146"/>
    <w:rsid w:val="32513824"/>
    <w:rsid w:val="32D36234"/>
    <w:rsid w:val="32DC7481"/>
    <w:rsid w:val="32DF1172"/>
    <w:rsid w:val="3303BE8A"/>
    <w:rsid w:val="334E6D44"/>
    <w:rsid w:val="335DE2E4"/>
    <w:rsid w:val="339A3965"/>
    <w:rsid w:val="33D42E99"/>
    <w:rsid w:val="33F3C53B"/>
    <w:rsid w:val="33FB1A17"/>
    <w:rsid w:val="340C9354"/>
    <w:rsid w:val="342BA77C"/>
    <w:rsid w:val="3434FECB"/>
    <w:rsid w:val="344D6C91"/>
    <w:rsid w:val="34636951"/>
    <w:rsid w:val="346E60CB"/>
    <w:rsid w:val="349ADFCA"/>
    <w:rsid w:val="34C9D4D3"/>
    <w:rsid w:val="3510607B"/>
    <w:rsid w:val="351EA3F3"/>
    <w:rsid w:val="3579E420"/>
    <w:rsid w:val="3584E7F5"/>
    <w:rsid w:val="35C07410"/>
    <w:rsid w:val="35E2D6F8"/>
    <w:rsid w:val="35E988B6"/>
    <w:rsid w:val="35F612F3"/>
    <w:rsid w:val="36332C12"/>
    <w:rsid w:val="366EC2ED"/>
    <w:rsid w:val="366EC2ED"/>
    <w:rsid w:val="3675E906"/>
    <w:rsid w:val="36973BFA"/>
    <w:rsid w:val="36AAB3FD"/>
    <w:rsid w:val="36E472C9"/>
    <w:rsid w:val="36F17842"/>
    <w:rsid w:val="3720918F"/>
    <w:rsid w:val="37225AB6"/>
    <w:rsid w:val="37452A2E"/>
    <w:rsid w:val="3757C3EE"/>
    <w:rsid w:val="375E51D9"/>
    <w:rsid w:val="376689A0"/>
    <w:rsid w:val="37B79066"/>
    <w:rsid w:val="37BB3541"/>
    <w:rsid w:val="37BB3541"/>
    <w:rsid w:val="37ECF2BB"/>
    <w:rsid w:val="37F44CC5"/>
    <w:rsid w:val="37FF6658"/>
    <w:rsid w:val="3800876D"/>
    <w:rsid w:val="381EC212"/>
    <w:rsid w:val="386F9976"/>
    <w:rsid w:val="3894D2DB"/>
    <w:rsid w:val="3896F355"/>
    <w:rsid w:val="38CD4293"/>
    <w:rsid w:val="390DC27B"/>
    <w:rsid w:val="3933D0F2"/>
    <w:rsid w:val="398F2BDE"/>
    <w:rsid w:val="3995F45A"/>
    <w:rsid w:val="3A128D0F"/>
    <w:rsid w:val="3A167302"/>
    <w:rsid w:val="3A19EA30"/>
    <w:rsid w:val="3A344B2D"/>
    <w:rsid w:val="3A486018"/>
    <w:rsid w:val="3A647286"/>
    <w:rsid w:val="3A747B8E"/>
    <w:rsid w:val="3A94772F"/>
    <w:rsid w:val="3AA2498A"/>
    <w:rsid w:val="3AB660A3"/>
    <w:rsid w:val="3AB660A3"/>
    <w:rsid w:val="3B34047D"/>
    <w:rsid w:val="3B3526BB"/>
    <w:rsid w:val="3BAB3D64"/>
    <w:rsid w:val="3BCE09A3"/>
    <w:rsid w:val="3BD8F087"/>
    <w:rsid w:val="3BE101BF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2884F6"/>
    <w:rsid w:val="3D737203"/>
    <w:rsid w:val="3D7DED95"/>
    <w:rsid w:val="3D92D052"/>
    <w:rsid w:val="3D92D052"/>
    <w:rsid w:val="3D998699"/>
    <w:rsid w:val="3DA99BB6"/>
    <w:rsid w:val="3DCE7B8B"/>
    <w:rsid w:val="3DDF3A32"/>
    <w:rsid w:val="3DEC297C"/>
    <w:rsid w:val="3DFB686F"/>
    <w:rsid w:val="3E0BF896"/>
    <w:rsid w:val="3E16B5AA"/>
    <w:rsid w:val="3E290DF0"/>
    <w:rsid w:val="3E2C8642"/>
    <w:rsid w:val="3E38D396"/>
    <w:rsid w:val="3E40C3B4"/>
    <w:rsid w:val="3E5229BE"/>
    <w:rsid w:val="3E5852BC"/>
    <w:rsid w:val="3E9B8EE4"/>
    <w:rsid w:val="3EA774F6"/>
    <w:rsid w:val="3EB0D882"/>
    <w:rsid w:val="3F0AB054"/>
    <w:rsid w:val="3F285AFB"/>
    <w:rsid w:val="3F45E540"/>
    <w:rsid w:val="3F53FC7F"/>
    <w:rsid w:val="3FB2B22C"/>
    <w:rsid w:val="3FB72DFA"/>
    <w:rsid w:val="3FDACAC9"/>
    <w:rsid w:val="3FDC1FAE"/>
    <w:rsid w:val="3FF8EBA8"/>
    <w:rsid w:val="400BBFB4"/>
    <w:rsid w:val="405FAC53"/>
    <w:rsid w:val="40CE8940"/>
    <w:rsid w:val="40DEC37A"/>
    <w:rsid w:val="40ECEBEE"/>
    <w:rsid w:val="410FFA65"/>
    <w:rsid w:val="417E4334"/>
    <w:rsid w:val="418D0713"/>
    <w:rsid w:val="41AD5AD2"/>
    <w:rsid w:val="41E003E9"/>
    <w:rsid w:val="41F37C77"/>
    <w:rsid w:val="41F55059"/>
    <w:rsid w:val="41F7D835"/>
    <w:rsid w:val="41FEA2B2"/>
    <w:rsid w:val="420AFD28"/>
    <w:rsid w:val="4222F94B"/>
    <w:rsid w:val="42361D39"/>
    <w:rsid w:val="423F3481"/>
    <w:rsid w:val="42E2092D"/>
    <w:rsid w:val="42F49335"/>
    <w:rsid w:val="4340EECA"/>
    <w:rsid w:val="436D5447"/>
    <w:rsid w:val="4378F43A"/>
    <w:rsid w:val="43821A7F"/>
    <w:rsid w:val="439B86AF"/>
    <w:rsid w:val="43C449D3"/>
    <w:rsid w:val="43C4D8EC"/>
    <w:rsid w:val="43CA083D"/>
    <w:rsid w:val="43F6BD04"/>
    <w:rsid w:val="44145B61"/>
    <w:rsid w:val="4487E2E8"/>
    <w:rsid w:val="44EB0208"/>
    <w:rsid w:val="44F6B2BE"/>
    <w:rsid w:val="45103D01"/>
    <w:rsid w:val="45B388B3"/>
    <w:rsid w:val="45BB4585"/>
    <w:rsid w:val="4606F977"/>
    <w:rsid w:val="460C01C4"/>
    <w:rsid w:val="462F6F5E"/>
    <w:rsid w:val="466C8677"/>
    <w:rsid w:val="46991D37"/>
    <w:rsid w:val="46B9CEE9"/>
    <w:rsid w:val="46C49FF0"/>
    <w:rsid w:val="46D26BDC"/>
    <w:rsid w:val="46E800D5"/>
    <w:rsid w:val="4707B72C"/>
    <w:rsid w:val="47293436"/>
    <w:rsid w:val="47467CE6"/>
    <w:rsid w:val="47759522"/>
    <w:rsid w:val="47977E6F"/>
    <w:rsid w:val="47C8B93D"/>
    <w:rsid w:val="4813448A"/>
    <w:rsid w:val="481A7483"/>
    <w:rsid w:val="481F407A"/>
    <w:rsid w:val="48609ADE"/>
    <w:rsid w:val="4866B34C"/>
    <w:rsid w:val="48BBAF8A"/>
    <w:rsid w:val="48BE6F30"/>
    <w:rsid w:val="48C9C195"/>
    <w:rsid w:val="48CD10BA"/>
    <w:rsid w:val="48F0E90B"/>
    <w:rsid w:val="493C4E68"/>
    <w:rsid w:val="4952EEF7"/>
    <w:rsid w:val="49540939"/>
    <w:rsid w:val="4986CED5"/>
    <w:rsid w:val="49C80CB1"/>
    <w:rsid w:val="49D5F7BB"/>
    <w:rsid w:val="49DE8D4E"/>
    <w:rsid w:val="49E0FFBC"/>
    <w:rsid w:val="4A01FB32"/>
    <w:rsid w:val="4A143455"/>
    <w:rsid w:val="4A429552"/>
    <w:rsid w:val="4A93209F"/>
    <w:rsid w:val="4ACE2B2E"/>
    <w:rsid w:val="4ADD6A41"/>
    <w:rsid w:val="4B119644"/>
    <w:rsid w:val="4B62566E"/>
    <w:rsid w:val="4B65B870"/>
    <w:rsid w:val="4B778A69"/>
    <w:rsid w:val="4B882401"/>
    <w:rsid w:val="4B971140"/>
    <w:rsid w:val="4BB4BE79"/>
    <w:rsid w:val="4C2881B7"/>
    <w:rsid w:val="4C77860F"/>
    <w:rsid w:val="4C9BD33F"/>
    <w:rsid w:val="4CCA4559"/>
    <w:rsid w:val="4CD6ABB4"/>
    <w:rsid w:val="4CDC2DC5"/>
    <w:rsid w:val="4CDE8B5D"/>
    <w:rsid w:val="4CE2CC34"/>
    <w:rsid w:val="4CF5AD3E"/>
    <w:rsid w:val="4D2CC8A3"/>
    <w:rsid w:val="4D3CE95F"/>
    <w:rsid w:val="4D9A0EA0"/>
    <w:rsid w:val="4DCA2343"/>
    <w:rsid w:val="4DDB5F7E"/>
    <w:rsid w:val="4DDCFB8A"/>
    <w:rsid w:val="4E522B67"/>
    <w:rsid w:val="4E59339C"/>
    <w:rsid w:val="4E79336C"/>
    <w:rsid w:val="4E8DCD0B"/>
    <w:rsid w:val="4EA01CC5"/>
    <w:rsid w:val="4EA4FB34"/>
    <w:rsid w:val="4F0DCB48"/>
    <w:rsid w:val="4F457A67"/>
    <w:rsid w:val="4F59B66C"/>
    <w:rsid w:val="4FE3623E"/>
    <w:rsid w:val="501151E5"/>
    <w:rsid w:val="504E9354"/>
    <w:rsid w:val="5059567E"/>
    <w:rsid w:val="506B5ED6"/>
    <w:rsid w:val="506BDCCE"/>
    <w:rsid w:val="50787D78"/>
    <w:rsid w:val="50EB36BB"/>
    <w:rsid w:val="51331725"/>
    <w:rsid w:val="514C68D4"/>
    <w:rsid w:val="51508941"/>
    <w:rsid w:val="5156DB15"/>
    <w:rsid w:val="51777D90"/>
    <w:rsid w:val="517A967B"/>
    <w:rsid w:val="517A967B"/>
    <w:rsid w:val="5180479A"/>
    <w:rsid w:val="5182ADF4"/>
    <w:rsid w:val="519767ED"/>
    <w:rsid w:val="51AB70A9"/>
    <w:rsid w:val="51AD703C"/>
    <w:rsid w:val="51C1CC49"/>
    <w:rsid w:val="51FB427C"/>
    <w:rsid w:val="52032DA2"/>
    <w:rsid w:val="5204832E"/>
    <w:rsid w:val="5279998D"/>
    <w:rsid w:val="52C6DC6B"/>
    <w:rsid w:val="52F682E5"/>
    <w:rsid w:val="5326F18E"/>
    <w:rsid w:val="5351C48C"/>
    <w:rsid w:val="53568DFE"/>
    <w:rsid w:val="535FFE3C"/>
    <w:rsid w:val="537BB9D3"/>
    <w:rsid w:val="53C14EE5"/>
    <w:rsid w:val="53C14EE5"/>
    <w:rsid w:val="53C49D3B"/>
    <w:rsid w:val="53DA7E4E"/>
    <w:rsid w:val="53F7835C"/>
    <w:rsid w:val="54699112"/>
    <w:rsid w:val="548D1B5A"/>
    <w:rsid w:val="549A1CF4"/>
    <w:rsid w:val="54A2F575"/>
    <w:rsid w:val="54AD618C"/>
    <w:rsid w:val="551E3E3D"/>
    <w:rsid w:val="5531F2A0"/>
    <w:rsid w:val="557AB8C3"/>
    <w:rsid w:val="55DD2382"/>
    <w:rsid w:val="563B6FEB"/>
    <w:rsid w:val="5648B97F"/>
    <w:rsid w:val="5663A436"/>
    <w:rsid w:val="56A7C5B7"/>
    <w:rsid w:val="56B005BA"/>
    <w:rsid w:val="56CEC7FA"/>
    <w:rsid w:val="56F92495"/>
    <w:rsid w:val="570962D3"/>
    <w:rsid w:val="57300CF4"/>
    <w:rsid w:val="573144F2"/>
    <w:rsid w:val="5737B479"/>
    <w:rsid w:val="5746989B"/>
    <w:rsid w:val="574BE775"/>
    <w:rsid w:val="576A55EF"/>
    <w:rsid w:val="576C5A1E"/>
    <w:rsid w:val="576D3220"/>
    <w:rsid w:val="577A6FF3"/>
    <w:rsid w:val="57A39615"/>
    <w:rsid w:val="57A5F709"/>
    <w:rsid w:val="57B27367"/>
    <w:rsid w:val="57CAF045"/>
    <w:rsid w:val="57E4B991"/>
    <w:rsid w:val="57EEB381"/>
    <w:rsid w:val="57FC37F4"/>
    <w:rsid w:val="5822199F"/>
    <w:rsid w:val="585A5891"/>
    <w:rsid w:val="58DC8F88"/>
    <w:rsid w:val="59158BC3"/>
    <w:rsid w:val="592D55D2"/>
    <w:rsid w:val="59473951"/>
    <w:rsid w:val="5961D936"/>
    <w:rsid w:val="59636A3F"/>
    <w:rsid w:val="5964D4A7"/>
    <w:rsid w:val="5967038D"/>
    <w:rsid w:val="597133E1"/>
    <w:rsid w:val="59C8B253"/>
    <w:rsid w:val="59CD5003"/>
    <w:rsid w:val="5A02F682"/>
    <w:rsid w:val="5A1780A7"/>
    <w:rsid w:val="5A3BC845"/>
    <w:rsid w:val="5A5D91A5"/>
    <w:rsid w:val="5AA2B09B"/>
    <w:rsid w:val="5AA3EAD8"/>
    <w:rsid w:val="5AA3EAD8"/>
    <w:rsid w:val="5B00FD98"/>
    <w:rsid w:val="5B14A435"/>
    <w:rsid w:val="5B1E5210"/>
    <w:rsid w:val="5B2345B7"/>
    <w:rsid w:val="5B4B1E13"/>
    <w:rsid w:val="5B56EC72"/>
    <w:rsid w:val="5B6D68C3"/>
    <w:rsid w:val="5B6F5C75"/>
    <w:rsid w:val="5B8169B2"/>
    <w:rsid w:val="5B84F733"/>
    <w:rsid w:val="5B94E5A6"/>
    <w:rsid w:val="5B97BAC7"/>
    <w:rsid w:val="5B9B93B5"/>
    <w:rsid w:val="5BBB74A5"/>
    <w:rsid w:val="5BF0C3B9"/>
    <w:rsid w:val="5C0809B0"/>
    <w:rsid w:val="5C086C31"/>
    <w:rsid w:val="5C1B123A"/>
    <w:rsid w:val="5C263D9A"/>
    <w:rsid w:val="5C43DC1A"/>
    <w:rsid w:val="5C7342A3"/>
    <w:rsid w:val="5C74857D"/>
    <w:rsid w:val="5C9D3715"/>
    <w:rsid w:val="5CFB83AF"/>
    <w:rsid w:val="5D1C3C83"/>
    <w:rsid w:val="5D420EE4"/>
    <w:rsid w:val="5D8D3940"/>
    <w:rsid w:val="5D9A0908"/>
    <w:rsid w:val="5DDF9FB7"/>
    <w:rsid w:val="5DE1DC96"/>
    <w:rsid w:val="5DEE7214"/>
    <w:rsid w:val="5DFE8FF5"/>
    <w:rsid w:val="5E831009"/>
    <w:rsid w:val="5E97EBC9"/>
    <w:rsid w:val="5EBCB4F4"/>
    <w:rsid w:val="5F3F9B7A"/>
    <w:rsid w:val="5F533F1D"/>
    <w:rsid w:val="5F53D33D"/>
    <w:rsid w:val="5F673CAE"/>
    <w:rsid w:val="5F8BF1FE"/>
    <w:rsid w:val="5F9106A9"/>
    <w:rsid w:val="6029A273"/>
    <w:rsid w:val="603491B8"/>
    <w:rsid w:val="603BD468"/>
    <w:rsid w:val="6047330B"/>
    <w:rsid w:val="606CF388"/>
    <w:rsid w:val="608B4027"/>
    <w:rsid w:val="609684A7"/>
    <w:rsid w:val="60995549"/>
    <w:rsid w:val="60C98198"/>
    <w:rsid w:val="60D4D7A1"/>
    <w:rsid w:val="60F1C6C0"/>
    <w:rsid w:val="610F7377"/>
    <w:rsid w:val="612D0B6D"/>
    <w:rsid w:val="612FFE71"/>
    <w:rsid w:val="61A46E58"/>
    <w:rsid w:val="61B9F557"/>
    <w:rsid w:val="61BBECEF"/>
    <w:rsid w:val="6215AC66"/>
    <w:rsid w:val="623FDA7C"/>
    <w:rsid w:val="6246C6E2"/>
    <w:rsid w:val="62C22113"/>
    <w:rsid w:val="62F7B816"/>
    <w:rsid w:val="63043BA3"/>
    <w:rsid w:val="63882C3B"/>
    <w:rsid w:val="63AA262C"/>
    <w:rsid w:val="63B4B520"/>
    <w:rsid w:val="640733AC"/>
    <w:rsid w:val="641685EB"/>
    <w:rsid w:val="641685EB"/>
    <w:rsid w:val="64239982"/>
    <w:rsid w:val="64244784"/>
    <w:rsid w:val="6459BC23"/>
    <w:rsid w:val="648F9213"/>
    <w:rsid w:val="649DC6D0"/>
    <w:rsid w:val="64D0E40B"/>
    <w:rsid w:val="64DAE277"/>
    <w:rsid w:val="64ED6DE0"/>
    <w:rsid w:val="6523A30E"/>
    <w:rsid w:val="65266EE4"/>
    <w:rsid w:val="6528864E"/>
    <w:rsid w:val="653A8F00"/>
    <w:rsid w:val="656C97FD"/>
    <w:rsid w:val="65768C0E"/>
    <w:rsid w:val="659213CF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9BC8F"/>
    <w:rsid w:val="671AAFDA"/>
    <w:rsid w:val="6739E758"/>
    <w:rsid w:val="673BA8B5"/>
    <w:rsid w:val="678B919C"/>
    <w:rsid w:val="679DF78F"/>
    <w:rsid w:val="67A2B251"/>
    <w:rsid w:val="67A4F572"/>
    <w:rsid w:val="67A68490"/>
    <w:rsid w:val="67F92149"/>
    <w:rsid w:val="683BACDC"/>
    <w:rsid w:val="686CD13B"/>
    <w:rsid w:val="68842219"/>
    <w:rsid w:val="689BFCEA"/>
    <w:rsid w:val="68BA8C4F"/>
    <w:rsid w:val="68D15EEA"/>
    <w:rsid w:val="68FC5324"/>
    <w:rsid w:val="6901FE6C"/>
    <w:rsid w:val="6942DDFE"/>
    <w:rsid w:val="694CCF19"/>
    <w:rsid w:val="695ADD1C"/>
    <w:rsid w:val="6962C647"/>
    <w:rsid w:val="697D4696"/>
    <w:rsid w:val="698826C7"/>
    <w:rsid w:val="6989C5D7"/>
    <w:rsid w:val="699E0AD8"/>
    <w:rsid w:val="69AD4102"/>
    <w:rsid w:val="69D5D325"/>
    <w:rsid w:val="69F3B3ED"/>
    <w:rsid w:val="6A3B9B82"/>
    <w:rsid w:val="6AE80C96"/>
    <w:rsid w:val="6AFEB309"/>
    <w:rsid w:val="6B00AACD"/>
    <w:rsid w:val="6B06B5DA"/>
    <w:rsid w:val="6B1221E2"/>
    <w:rsid w:val="6B249921"/>
    <w:rsid w:val="6B57935F"/>
    <w:rsid w:val="6B744CD3"/>
    <w:rsid w:val="6B8F62FF"/>
    <w:rsid w:val="6BAAFA4D"/>
    <w:rsid w:val="6BADA167"/>
    <w:rsid w:val="6C070B03"/>
    <w:rsid w:val="6C1F2F51"/>
    <w:rsid w:val="6C24F9B7"/>
    <w:rsid w:val="6C5501B8"/>
    <w:rsid w:val="6CA43E9D"/>
    <w:rsid w:val="6CC538D5"/>
    <w:rsid w:val="6D07DEC7"/>
    <w:rsid w:val="6D0E13A6"/>
    <w:rsid w:val="6D24F369"/>
    <w:rsid w:val="6D340BB4"/>
    <w:rsid w:val="6D57D1B1"/>
    <w:rsid w:val="6DA852B4"/>
    <w:rsid w:val="6DD470F2"/>
    <w:rsid w:val="6E32DEE5"/>
    <w:rsid w:val="6E50D50C"/>
    <w:rsid w:val="6F902A00"/>
    <w:rsid w:val="6F9EB3F4"/>
    <w:rsid w:val="6FF43280"/>
    <w:rsid w:val="6FFB6F2B"/>
    <w:rsid w:val="7070479E"/>
    <w:rsid w:val="70832F2F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8F3C8E"/>
    <w:rsid w:val="718F5EF0"/>
    <w:rsid w:val="71AF310C"/>
    <w:rsid w:val="71C95FE2"/>
    <w:rsid w:val="71CEB674"/>
    <w:rsid w:val="71D1372E"/>
    <w:rsid w:val="71DAFFC4"/>
    <w:rsid w:val="71EC9B90"/>
    <w:rsid w:val="721F3A0E"/>
    <w:rsid w:val="7232FE0D"/>
    <w:rsid w:val="72505F82"/>
    <w:rsid w:val="7292971C"/>
    <w:rsid w:val="7296A414"/>
    <w:rsid w:val="730B061E"/>
    <w:rsid w:val="7337768D"/>
    <w:rsid w:val="7341983C"/>
    <w:rsid w:val="7345BEAD"/>
    <w:rsid w:val="7368C1E6"/>
    <w:rsid w:val="736C7B74"/>
    <w:rsid w:val="73AD2A45"/>
    <w:rsid w:val="73B8F465"/>
    <w:rsid w:val="744C65DB"/>
    <w:rsid w:val="74558B27"/>
    <w:rsid w:val="7495F38F"/>
    <w:rsid w:val="74D65237"/>
    <w:rsid w:val="74FFD260"/>
    <w:rsid w:val="754E4450"/>
    <w:rsid w:val="756457C7"/>
    <w:rsid w:val="75A45915"/>
    <w:rsid w:val="762391D4"/>
    <w:rsid w:val="7650747C"/>
    <w:rsid w:val="7684E9A7"/>
    <w:rsid w:val="76A2418D"/>
    <w:rsid w:val="76A82A78"/>
    <w:rsid w:val="76EDFFF2"/>
    <w:rsid w:val="7703CE6A"/>
    <w:rsid w:val="7723C74A"/>
    <w:rsid w:val="778EBFA7"/>
    <w:rsid w:val="778F2933"/>
    <w:rsid w:val="77ADB599"/>
    <w:rsid w:val="77AF062D"/>
    <w:rsid w:val="77D755A1"/>
    <w:rsid w:val="77FCC824"/>
    <w:rsid w:val="783C5DB8"/>
    <w:rsid w:val="786408F8"/>
    <w:rsid w:val="7887BB9F"/>
    <w:rsid w:val="78A68945"/>
    <w:rsid w:val="78E76543"/>
    <w:rsid w:val="78FE72BE"/>
    <w:rsid w:val="7908640A"/>
    <w:rsid w:val="790D4172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0EEE5E"/>
    <w:rsid w:val="7A4E9585"/>
    <w:rsid w:val="7A67C5CA"/>
    <w:rsid w:val="7AB364FB"/>
    <w:rsid w:val="7AB5BF63"/>
    <w:rsid w:val="7AD44C83"/>
    <w:rsid w:val="7B078C23"/>
    <w:rsid w:val="7B088D2B"/>
    <w:rsid w:val="7B2E920C"/>
    <w:rsid w:val="7B4E0730"/>
    <w:rsid w:val="7B531DC6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9172CD"/>
    <w:rsid w:val="7D9A6337"/>
    <w:rsid w:val="7DB5990C"/>
    <w:rsid w:val="7DE30232"/>
    <w:rsid w:val="7DFC5076"/>
    <w:rsid w:val="7E0B02D0"/>
    <w:rsid w:val="7E543884"/>
    <w:rsid w:val="7E88896F"/>
    <w:rsid w:val="7EA83FCA"/>
    <w:rsid w:val="7ED0BEE1"/>
    <w:rsid w:val="7EF10180"/>
    <w:rsid w:val="7F0DDC52"/>
    <w:rsid w:val="7F2D67BD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5DBB2F-09EB-43F5-B118-B7B185D1DC41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2026-01-06T16:00:03.8364552Z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