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media/image3.emf" ContentType="image/x-emf"/>
  <Override PartName="/word/embeddings/oleObject1.bin" ContentType="application/vnd.openxmlformats-officedocument.oleObjec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-1028700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381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-513080</wp:posOffset>
                </wp:positionV>
                <wp:extent cx="7791450" cy="967740"/>
                <wp:effectExtent l="0" t="0" r="0" b="3810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967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Semana Santa en </w:t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Puerto Varas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4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3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NOCHES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$2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33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40.4pt;width:613.45pt;height:76.15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Semana Santa en </w:t>
                      </w:r>
                      <w:r>
                        <w:rPr>
                          <w:b/>
                          <w:color w:val="FFFFFF"/>
                          <w:sz w:val="48"/>
                        </w:rPr>
                        <w:t>Puerto Varas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4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3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NOCHES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 xml:space="preserve"> 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$2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33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.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4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>
          <w:sz w:val="19"/>
          <w:szCs w:val="19"/>
        </w:rPr>
      </w:pPr>
      <w:r>
        <w:rPr>
          <w:sz w:val="19"/>
          <w:szCs w:val="19"/>
        </w:rP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-1080135</wp:posOffset>
            </wp:positionH>
            <wp:positionV relativeFrom="paragraph">
              <wp:posOffset>52705</wp:posOffset>
            </wp:positionV>
            <wp:extent cx="7791450" cy="2705100"/>
            <wp:effectExtent l="0" t="0" r="0" b="0"/>
            <wp:wrapSquare wrapText="bothSides"/>
            <wp:docPr id="3" name="Imagen 4" descr="C:\Users\v2772047\Desktop\puerto-varas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C:\Users\v2772047\Desktop\puerto-varas-cover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Programa incluye</w:t>
      </w:r>
    </w:p>
    <w:p>
      <w:pPr>
        <w:pStyle w:val="Normal"/>
        <w:ind w:hanging="0" w:left="708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numPr>
          <w:ilvl w:val="8"/>
          <w:numId w:val="2"/>
        </w:numPr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Tansfer desde Aeropuerto Puerto Montt - Hotel en Puerto Varas.</w:t>
      </w:r>
    </w:p>
    <w:p>
      <w:pPr>
        <w:pStyle w:val="Normal"/>
        <w:numPr>
          <w:ilvl w:val="5"/>
          <w:numId w:val="2"/>
        </w:numPr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3 noches de alojamiento en hotel seleccionado. </w:t>
      </w:r>
    </w:p>
    <w:p>
      <w:pPr>
        <w:pStyle w:val="Normal"/>
        <w:numPr>
          <w:ilvl w:val="5"/>
          <w:numId w:val="2"/>
        </w:numPr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Desayuno.</w:t>
      </w:r>
    </w:p>
    <w:p>
      <w:pPr>
        <w:pStyle w:val="Normal"/>
        <w:numPr>
          <w:ilvl w:val="5"/>
          <w:numId w:val="2"/>
        </w:numPr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Excursión medio día a </w:t>
      </w: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Frutillar</w:t>
      </w: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. </w:t>
      </w:r>
    </w:p>
    <w:p>
      <w:pPr>
        <w:pStyle w:val="Normal"/>
        <w:numPr>
          <w:ilvl w:val="5"/>
          <w:numId w:val="2"/>
        </w:numPr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Excursión día completo a Peulla con navegación, incluye ingreso a Saltos del Petrohué.</w:t>
      </w:r>
    </w:p>
    <w:p>
      <w:pPr>
        <w:pStyle w:val="Normal"/>
        <w:numPr>
          <w:ilvl w:val="5"/>
          <w:numId w:val="2"/>
        </w:numPr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Conexión Wi fi.</w:t>
      </w:r>
    </w:p>
    <w:p>
      <w:pPr>
        <w:pStyle w:val="Normal"/>
        <w:numPr>
          <w:ilvl w:val="5"/>
          <w:numId w:val="2"/>
        </w:numPr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Uso de instalaciones.</w:t>
      </w:r>
    </w:p>
    <w:p>
      <w:pPr>
        <w:pStyle w:val="Normal"/>
        <w:numPr>
          <w:ilvl w:val="5"/>
          <w:numId w:val="2"/>
        </w:numPr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Transfer desde Hotel en Puerto Varas a Aeropuerto Puerto Montt.</w:t>
      </w:r>
    </w:p>
    <w:p>
      <w:pPr>
        <w:pStyle w:val="Normal"/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object>
          <v:shapetype id="_x0000_tole_rId4" coordsize="21600,21600" o:spt="ole_rId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" type="_x0000_tole_rId4" style="position:absolute;margin-left:-49.5pt;margin-top:28.85pt;width:558.05pt;height:101.25pt;mso-position-horizontal-relative:text;mso-position-vertical-relative:text" filled="f" o:ole="">
            <v:imagedata r:id="rId5" o:title=""/>
            <w10:wrap type="square" side="largest"/>
          </v:shape>
          <o:OLEObject Type="Embed" ProgID="" ShapeID="ole_rId4" DrawAspect="Content" ObjectID="_1916736205" r:id="rId4"/>
        </w:object>
      </w:r>
    </w:p>
    <w:p>
      <w:pPr>
        <w:pStyle w:val="Normal"/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hanging="0" w:left="0" w:right="0"/>
        <w:jc w:val="left"/>
        <w:rPr>
          <w:rFonts w:ascii="Arial" w:hAnsi="Arial" w:eastAsia="Arial" w:cs="Arial"/>
          <w:color w:val="F05B52"/>
          <w:sz w:val="20"/>
          <w:szCs w:val="20"/>
          <w:lang w:val="es-ES" w:eastAsia="es-ES" w:bidi="es-ES"/>
        </w:rPr>
      </w:pPr>
      <w:r>
        <w:rPr>
          <w:b/>
          <w:bCs/>
          <w:kern w:val="0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0" w:right="0"/>
        <w:jc w:val="left"/>
        <w:rPr>
          <w:rFonts w:ascii="Arial" w:hAnsi="Arial" w:eastAsia="Arial" w:cs="Arial"/>
          <w:color w:val="F05B52"/>
          <w:sz w:val="20"/>
          <w:szCs w:val="20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  <w:t>Programa no incluye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before="0" w:after="0"/>
        <w:ind w:hanging="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Propinas.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Comidas y bebestibles no indicados en el programa.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Cualquier servicio no especificado como incluido.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360" w:before="0" w:after="0"/>
        <w:ind w:hanging="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before="0" w:after="0"/>
        <w:ind w:hanging="0" w:left="0" w:right="0"/>
        <w:jc w:val="left"/>
        <w:rPr>
          <w:sz w:val="20"/>
          <w:szCs w:val="20"/>
        </w:rPr>
      </w:pPr>
      <w:r>
        <w:rPr>
          <w:b/>
          <w:bCs/>
          <w:color w:val="F05B52"/>
          <w:sz w:val="20"/>
          <w:szCs w:val="20"/>
        </w:rPr>
        <w:t xml:space="preserve">Información adicional 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360" w:before="0" w:after="0"/>
        <w:ind w:hanging="0" w:left="0" w:right="0"/>
        <w:jc w:val="left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>Tarifas en base habitación Single/Doble/Triple.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>Tarifas para pasajeros individuales, sujetas a disponibilidad al momento de reservar, y a cambios sin previo aviso.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>Tarifas no aplican para festividades locales, eventos especiales a realizarse en destino u otras fechas indicadas por el operador.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>Tarifas no aplican para grupos.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  <w:lang w:val="en-US"/>
        </w:rPr>
        <w:t>Check-in 15:00 hrs, Check-out 12:00 hrs.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  <w:lang w:val="es-CL"/>
        </w:rPr>
        <w:t>Estos valores son referenciales y pueden variar dependiendo de las condiciones establecidas por cada proveedor.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  <w:lang w:val="es-CL"/>
        </w:rPr>
        <w:t>Este programa no incluye ticket aéreo, impuestos aéreos de ninguna clase, ni servicios no indicados en el detalle.</w:t>
      </w:r>
    </w:p>
    <w:p>
      <w:pPr>
        <w:pStyle w:val="Normal"/>
        <w:numPr>
          <w:ilvl w:val="0"/>
          <w:numId w:val="0"/>
        </w:numPr>
        <w:spacing w:lineRule="auto" w:line="360"/>
        <w:ind w:hanging="0" w:left="-273"/>
        <w:rPr>
          <w:color w:val="333333"/>
          <w:sz w:val="19"/>
          <w:szCs w:val="19"/>
          <w:lang w:val="es-CL"/>
        </w:rPr>
      </w:pPr>
      <w:r>
        <w:rPr>
          <w:color w:val="333333"/>
          <w:sz w:val="19"/>
          <w:szCs w:val="19"/>
          <w:lang w:val="es-CL"/>
        </w:rPr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hanging="0" w:left="-567" w:right="0"/>
        <w:jc w:val="left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sectPr>
      <w:footerReference w:type="default" r:id="rId6"/>
      <w:type w:val="nextPage"/>
      <w:pgSz w:w="12240" w:h="15840"/>
      <w:pgMar w:left="1590" w:right="1041" w:gutter="0" w:header="0" w:top="851" w:footer="709" w:bottom="1276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/>
      <w:tab/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oleObject" Target="embeddings/oleObject1.bin"/><Relationship Id="rId5" Type="http://schemas.openxmlformats.org/officeDocument/2006/relationships/image" Target="media/image3.emf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customXml" Target="../customXml/item2.xml"/><Relationship Id="rId13" Type="http://schemas.openxmlformats.org/officeDocument/2006/relationships/customXml" Target="../customXml/item3.xml"/><Relationship Id="rId14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9BA71DD-56B4-4234-960E-56D9691C0B06}"/>
</file>

<file path=customXml/itemProps2.xml><?xml version="1.0" encoding="utf-8"?>
<ds:datastoreItem xmlns:ds="http://schemas.openxmlformats.org/officeDocument/2006/customXml" ds:itemID="{A962FC1A-6314-49C9-83C3-FAC0628346E8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57E86CE7-3927-48CB-B9A6-367DBFD0AF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4EE37F-0518-486F-A9DE-BF81D3B18F52}">
  <ds:schemaRefs>
    <ds:schemaRef ds:uri="http://schemas.microsoft.com/office/2006/metadata/properties"/>
    <ds:schemaRef ds:uri="http://www.w3.org/2000/xmlns/"/>
    <ds:schemaRef ds:uri="4507d13f-f7f6-483e-ae59-fb8320a02702"/>
    <ds:schemaRef ds:uri="7529cf9f-6244-4cbc-bd14-72e562d152fa"/>
    <ds:schemaRef ds:uri="http://www.w3.org/2001/XMLSchema-instance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Application>LibreOffice/7.6.1.2$Windows_X86_64 LibreOffice_project/f5defcebd022c5bc36bbb79be232cb6926d8f674</Application>
  <AppVersion>15.0000</AppVersion>
  <Pages>2</Pages>
  <Words>191</Words>
  <Characters>1026</Characters>
  <CharactersWithSpaces>1180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2021-03-23T18:18:00Z</dcterms:created>
  <dc:creator>Daniela Quintanilla</dc:creator>
  <dc:description/>
  <dc:language>es-ES</dc:language>
  <cp:lastModifiedBy/>
  <cp:lastPrinted>2022-03-01T19:39:00Z</cp:lastPrinted>
  <dcterms:modified xsi:type="dcterms:W3CDTF">2025-01-03T16:19:51Z</dcterms:modified>
  <cp:revision>39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4023600</vt:r8>
  </property>
</Properties>
</file>