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ECC2931" w:rsidR="001043E0" w:rsidRPr="001A4AFE" w:rsidRDefault="006307FD"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ATENAS CL</w:t>
            </w:r>
            <w:r w:rsidR="000851BB">
              <w:rPr>
                <w:rFonts w:ascii="Arial" w:eastAsia="Times New Roman" w:hAnsi="Arial" w:cs="Arial"/>
                <w:color w:val="EF782D"/>
                <w:sz w:val="40"/>
                <w:szCs w:val="40"/>
                <w:lang w:eastAsia="es-ES"/>
              </w:rPr>
              <w:t>Á</w:t>
            </w:r>
            <w:r>
              <w:rPr>
                <w:rFonts w:ascii="Arial" w:eastAsia="Times New Roman" w:hAnsi="Arial" w:cs="Arial"/>
                <w:color w:val="EF782D"/>
                <w:sz w:val="40"/>
                <w:szCs w:val="40"/>
                <w:lang w:eastAsia="es-ES"/>
              </w:rPr>
              <w:t xml:space="preserve">SICO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203D2DFE"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6307FD" w:rsidRPr="006307FD">
              <w:rPr>
                <w:rFonts w:ascii="Arial" w:hAnsi="Arial" w:cs="Arial"/>
                <w:sz w:val="18"/>
                <w:szCs w:val="18"/>
              </w:rPr>
              <w:t>Atenas – Olimpia – Delfos – Atenas</w:t>
            </w:r>
          </w:p>
          <w:p w14:paraId="6B6B2218" w14:textId="4500C503"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8E7F5B">
              <w:rPr>
                <w:rFonts w:ascii="Arial" w:eastAsia="Times New Roman" w:hAnsi="Arial" w:cs="Arial"/>
                <w:color w:val="000000"/>
                <w:sz w:val="18"/>
                <w:szCs w:val="18"/>
                <w:lang w:val="es-MX" w:eastAsia="es-ES"/>
              </w:rPr>
              <w:t>lunes</w:t>
            </w:r>
          </w:p>
          <w:p w14:paraId="0807ED01" w14:textId="0F005485"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6597">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 </w:t>
            </w:r>
            <w:r w:rsidR="00C66597">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(opera mínimo con 2 personas)</w:t>
            </w:r>
          </w:p>
          <w:p w14:paraId="331C03A0" w14:textId="709DA7F5"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4979CE">
              <w:rPr>
                <w:rFonts w:ascii="Arial" w:eastAsia="Times New Roman" w:hAnsi="Arial" w:cs="Arial"/>
                <w:sz w:val="18"/>
                <w:szCs w:val="18"/>
                <w:lang w:val="es-ES_tradnl" w:eastAsia="es-ES"/>
              </w:rPr>
              <w:t>5</w:t>
            </w:r>
            <w:r>
              <w:rPr>
                <w:rFonts w:ascii="Arial" w:eastAsia="Times New Roman" w:hAnsi="Arial" w:cs="Arial"/>
                <w:sz w:val="18"/>
                <w:szCs w:val="18"/>
                <w:lang w:val="es-ES_tradnl" w:eastAsia="es-ES"/>
              </w:rPr>
              <w:t xml:space="preserve"> desayunos, </w:t>
            </w:r>
            <w:r w:rsidR="004979CE">
              <w:rPr>
                <w:rFonts w:ascii="Arial" w:eastAsia="Times New Roman" w:hAnsi="Arial" w:cs="Arial"/>
                <w:sz w:val="18"/>
                <w:szCs w:val="18"/>
                <w:lang w:val="es-ES_tradnl" w:eastAsia="es-ES"/>
              </w:rPr>
              <w:t>2</w:t>
            </w:r>
            <w:r>
              <w:rPr>
                <w:rFonts w:ascii="Arial" w:eastAsia="Times New Roman" w:hAnsi="Arial" w:cs="Arial"/>
                <w:sz w:val="18"/>
                <w:szCs w:val="18"/>
                <w:lang w:val="es-ES_tradnl" w:eastAsia="es-ES"/>
              </w:rPr>
              <w:t xml:space="preserve"> cenas</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190D6158"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6307FD">
        <w:rPr>
          <w:rFonts w:ascii="Arial" w:eastAsia="Arial" w:hAnsi="Arial" w:cs="Arial"/>
          <w:b/>
          <w:color w:val="EF782D"/>
          <w:sz w:val="18"/>
          <w:szCs w:val="18"/>
        </w:rPr>
        <w:t xml:space="preserve">  Atenas</w:t>
      </w:r>
    </w:p>
    <w:p w14:paraId="28B19874" w14:textId="77777777" w:rsidR="00172B82" w:rsidRDefault="00172B82" w:rsidP="00172B82">
      <w:pPr>
        <w:spacing w:line="240" w:lineRule="auto"/>
        <w:jc w:val="both"/>
        <w:rPr>
          <w:rFonts w:ascii="Arial" w:eastAsia="Arial" w:hAnsi="Arial" w:cs="Arial"/>
          <w:color w:val="000000"/>
          <w:sz w:val="18"/>
          <w:szCs w:val="18"/>
        </w:rPr>
      </w:pPr>
      <w:r>
        <w:rPr>
          <w:rFonts w:ascii="Arial" w:eastAsia="Arial" w:hAnsi="Arial" w:cs="Arial"/>
          <w:sz w:val="18"/>
          <w:szCs w:val="18"/>
        </w:rPr>
        <w:t>Llegada al aeropuerto de Estambul. Recepción, asistencia y traslado al hotel. Alojamiento.</w:t>
      </w:r>
      <w:r>
        <w:rPr>
          <w:rFonts w:ascii="Arial" w:eastAsia="Arial" w:hAnsi="Arial" w:cs="Arial"/>
          <w:color w:val="000000"/>
          <w:sz w:val="18"/>
          <w:szCs w:val="18"/>
        </w:rPr>
        <w:t xml:space="preserve"> </w:t>
      </w:r>
    </w:p>
    <w:p w14:paraId="40326E83" w14:textId="5AB25E63"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307FD">
        <w:rPr>
          <w:rFonts w:ascii="Arial" w:eastAsia="Arial" w:hAnsi="Arial" w:cs="Arial"/>
          <w:b/>
          <w:color w:val="EF782D"/>
          <w:sz w:val="18"/>
          <w:szCs w:val="18"/>
        </w:rPr>
        <w:t xml:space="preserve">   Atenas</w:t>
      </w:r>
    </w:p>
    <w:p w14:paraId="398E81F8" w14:textId="77777777" w:rsidR="006307FD" w:rsidRDefault="006307FD" w:rsidP="00172B82">
      <w:pPr>
        <w:spacing w:after="0" w:line="240" w:lineRule="auto"/>
        <w:jc w:val="both"/>
        <w:rPr>
          <w:rFonts w:ascii="Arial" w:hAnsi="Arial" w:cs="Arial"/>
          <w:sz w:val="18"/>
          <w:szCs w:val="18"/>
        </w:rPr>
      </w:pPr>
      <w:r w:rsidRPr="006307FD">
        <w:rPr>
          <w:rFonts w:ascii="Arial" w:hAnsi="Arial" w:cs="Arial"/>
          <w:b/>
          <w:i/>
          <w:sz w:val="18"/>
          <w:szCs w:val="18"/>
          <w:u w:val="single"/>
        </w:rPr>
        <w:t>Desayuno</w:t>
      </w:r>
      <w:r w:rsidRPr="006307FD">
        <w:rPr>
          <w:rFonts w:ascii="Arial" w:hAnsi="Arial" w:cs="Arial"/>
          <w:sz w:val="18"/>
          <w:szCs w:val="18"/>
        </w:rPr>
        <w:t xml:space="preserve"> y salida para realizar la visita de la ciudad de Atenas. </w:t>
      </w:r>
      <w:proofErr w:type="spellStart"/>
      <w:r w:rsidRPr="006307FD">
        <w:rPr>
          <w:rFonts w:ascii="Arial" w:hAnsi="Arial" w:cs="Arial"/>
          <w:sz w:val="18"/>
          <w:szCs w:val="18"/>
        </w:rPr>
        <w:t>Kalimármaro</w:t>
      </w:r>
      <w:proofErr w:type="spellEnd"/>
      <w:r w:rsidRPr="006307FD">
        <w:rPr>
          <w:rFonts w:ascii="Arial" w:hAnsi="Arial" w:cs="Arial"/>
          <w:sz w:val="18"/>
          <w:szCs w:val="18"/>
        </w:rPr>
        <w:t xml:space="preserve">, El Arco de Adriano, Parlamento-monumento del Soldado Desconocido y el tradicional Cambio de Guardia, en la Plaza de la Constitución-Plaza </w:t>
      </w:r>
      <w:proofErr w:type="spellStart"/>
      <w:r w:rsidRPr="006307FD">
        <w:rPr>
          <w:rFonts w:ascii="Arial" w:hAnsi="Arial" w:cs="Arial"/>
          <w:sz w:val="18"/>
          <w:szCs w:val="18"/>
        </w:rPr>
        <w:t>Syntagma</w:t>
      </w:r>
      <w:proofErr w:type="spellEnd"/>
      <w:r w:rsidRPr="006307FD">
        <w:rPr>
          <w:rFonts w:ascii="Arial" w:hAnsi="Arial" w:cs="Arial"/>
          <w:sz w:val="18"/>
          <w:szCs w:val="18"/>
        </w:rPr>
        <w:t xml:space="preserve">. Plaza de la </w:t>
      </w:r>
      <w:proofErr w:type="spellStart"/>
      <w:r w:rsidRPr="006307FD">
        <w:rPr>
          <w:rFonts w:ascii="Arial" w:hAnsi="Arial" w:cs="Arial"/>
          <w:sz w:val="18"/>
          <w:szCs w:val="18"/>
        </w:rPr>
        <w:t>Concor</w:t>
      </w:r>
      <w:proofErr w:type="spellEnd"/>
      <w:r w:rsidRPr="006307FD">
        <w:rPr>
          <w:rFonts w:ascii="Arial" w:hAnsi="Arial" w:cs="Arial"/>
          <w:sz w:val="18"/>
          <w:szCs w:val="18"/>
        </w:rPr>
        <w:t xml:space="preserve">- </w:t>
      </w:r>
      <w:proofErr w:type="spellStart"/>
      <w:r w:rsidRPr="006307FD">
        <w:rPr>
          <w:rFonts w:ascii="Arial" w:hAnsi="Arial" w:cs="Arial"/>
          <w:sz w:val="18"/>
          <w:szCs w:val="18"/>
        </w:rPr>
        <w:t>dia</w:t>
      </w:r>
      <w:proofErr w:type="spellEnd"/>
      <w:r w:rsidRPr="006307FD">
        <w:rPr>
          <w:rFonts w:ascii="Arial" w:hAnsi="Arial" w:cs="Arial"/>
          <w:sz w:val="18"/>
          <w:szCs w:val="18"/>
        </w:rPr>
        <w:t xml:space="preserve">-Plaza Omonia. Acrópolis; Los Propileos, el templo Jónico de Atenea Nike, el </w:t>
      </w:r>
      <w:proofErr w:type="spellStart"/>
      <w:r w:rsidRPr="006307FD">
        <w:rPr>
          <w:rFonts w:ascii="Arial" w:hAnsi="Arial" w:cs="Arial"/>
          <w:sz w:val="18"/>
          <w:szCs w:val="18"/>
        </w:rPr>
        <w:t>Erection</w:t>
      </w:r>
      <w:proofErr w:type="spellEnd"/>
      <w:r w:rsidRPr="006307FD">
        <w:rPr>
          <w:rFonts w:ascii="Arial" w:hAnsi="Arial" w:cs="Arial"/>
          <w:sz w:val="18"/>
          <w:szCs w:val="18"/>
        </w:rPr>
        <w:t>, Partenón &amp; Museo Nuevo. Tarde libre y alojamiento.</w:t>
      </w:r>
    </w:p>
    <w:p w14:paraId="0ED6D806" w14:textId="77777777" w:rsidR="006307FD" w:rsidRDefault="006307FD" w:rsidP="00172B82">
      <w:pPr>
        <w:spacing w:after="0" w:line="240" w:lineRule="auto"/>
        <w:jc w:val="both"/>
        <w:rPr>
          <w:rFonts w:ascii="Arial" w:hAnsi="Arial" w:cs="Arial"/>
          <w:sz w:val="18"/>
          <w:szCs w:val="18"/>
        </w:rPr>
      </w:pPr>
    </w:p>
    <w:p w14:paraId="09C1CA52" w14:textId="7027CE6C" w:rsidR="00172B82" w:rsidRPr="006307FD" w:rsidRDefault="00172B82" w:rsidP="00172B82">
      <w:pPr>
        <w:spacing w:after="0" w:line="240" w:lineRule="auto"/>
        <w:jc w:val="both"/>
        <w:rPr>
          <w:rFonts w:ascii="Arial" w:eastAsia="Arial" w:hAnsi="Arial" w:cs="Arial"/>
          <w:b/>
          <w:color w:val="EF782D"/>
          <w:sz w:val="18"/>
          <w:szCs w:val="18"/>
        </w:rPr>
      </w:pPr>
      <w:r w:rsidRPr="006307FD">
        <w:rPr>
          <w:rFonts w:ascii="Arial" w:eastAsia="Arial" w:hAnsi="Arial" w:cs="Arial"/>
          <w:b/>
          <w:color w:val="EF782D"/>
          <w:sz w:val="18"/>
          <w:szCs w:val="18"/>
        </w:rPr>
        <w:t xml:space="preserve">Día 3   </w:t>
      </w:r>
      <w:r w:rsidR="006307FD">
        <w:rPr>
          <w:rFonts w:ascii="Arial" w:eastAsia="Arial" w:hAnsi="Arial" w:cs="Arial"/>
          <w:b/>
          <w:color w:val="EF782D"/>
          <w:sz w:val="18"/>
          <w:szCs w:val="18"/>
        </w:rPr>
        <w:t xml:space="preserve">Nauplia – </w:t>
      </w:r>
      <w:r w:rsidR="00C07592">
        <w:rPr>
          <w:rFonts w:ascii="Arial" w:eastAsia="Arial" w:hAnsi="Arial" w:cs="Arial"/>
          <w:b/>
          <w:color w:val="EF782D"/>
          <w:sz w:val="18"/>
          <w:szCs w:val="18"/>
        </w:rPr>
        <w:t xml:space="preserve">Olimpia </w:t>
      </w:r>
      <w:r w:rsidRPr="006307FD">
        <w:rPr>
          <w:rFonts w:ascii="Arial" w:eastAsia="Arial" w:hAnsi="Arial" w:cs="Arial"/>
          <w:b/>
          <w:color w:val="EF782D"/>
          <w:sz w:val="18"/>
          <w:szCs w:val="18"/>
        </w:rPr>
        <w:t xml:space="preserve"> </w:t>
      </w:r>
    </w:p>
    <w:p w14:paraId="1803C787" w14:textId="1B0B2A93" w:rsidR="00172B82" w:rsidRPr="00C07592" w:rsidRDefault="006307FD" w:rsidP="00172B82">
      <w:pPr>
        <w:spacing w:after="0" w:line="240" w:lineRule="auto"/>
        <w:jc w:val="both"/>
        <w:rPr>
          <w:rFonts w:ascii="Arial" w:hAnsi="Arial" w:cs="Arial"/>
          <w:sz w:val="18"/>
          <w:szCs w:val="18"/>
        </w:rPr>
      </w:pPr>
      <w:r w:rsidRPr="00C07592">
        <w:rPr>
          <w:rFonts w:ascii="Arial" w:hAnsi="Arial" w:cs="Arial"/>
          <w:b/>
          <w:i/>
          <w:sz w:val="18"/>
          <w:szCs w:val="18"/>
          <w:u w:val="single"/>
        </w:rPr>
        <w:t>Desayuno</w:t>
      </w:r>
      <w:r w:rsidRPr="00C07592">
        <w:rPr>
          <w:rFonts w:ascii="Arial" w:hAnsi="Arial" w:cs="Arial"/>
          <w:sz w:val="18"/>
          <w:szCs w:val="18"/>
        </w:rPr>
        <w:t xml:space="preserve"> y salida para comenzar la </w:t>
      </w:r>
      <w:r w:rsidR="00C07592" w:rsidRPr="00C07592">
        <w:rPr>
          <w:rFonts w:ascii="Arial" w:hAnsi="Arial" w:cs="Arial"/>
          <w:sz w:val="18"/>
          <w:szCs w:val="18"/>
        </w:rPr>
        <w:t>excursión</w:t>
      </w:r>
      <w:r w:rsidRPr="00C07592">
        <w:rPr>
          <w:rFonts w:ascii="Arial" w:hAnsi="Arial" w:cs="Arial"/>
          <w:sz w:val="18"/>
          <w:szCs w:val="18"/>
        </w:rPr>
        <w:t xml:space="preserve"> a Nauplia. Breve parada en el Canal de Corinto para admirar la obra ingeniera majestuosa. Continuamos hacia Micenas, el Teatro de </w:t>
      </w:r>
      <w:proofErr w:type="spellStart"/>
      <w:r w:rsidRPr="00C07592">
        <w:rPr>
          <w:rFonts w:ascii="Arial" w:hAnsi="Arial" w:cs="Arial"/>
          <w:sz w:val="18"/>
          <w:szCs w:val="18"/>
        </w:rPr>
        <w:t>Epidavros</w:t>
      </w:r>
      <w:proofErr w:type="spellEnd"/>
      <w:r w:rsidRPr="00C07592">
        <w:rPr>
          <w:rFonts w:ascii="Arial" w:hAnsi="Arial" w:cs="Arial"/>
          <w:sz w:val="18"/>
          <w:szCs w:val="18"/>
        </w:rPr>
        <w:t xml:space="preserve"> y Olimpia. </w:t>
      </w:r>
      <w:r w:rsidRPr="00BD7386">
        <w:rPr>
          <w:rFonts w:ascii="Arial" w:hAnsi="Arial" w:cs="Arial"/>
          <w:b/>
          <w:i/>
          <w:sz w:val="18"/>
          <w:szCs w:val="18"/>
          <w:u w:val="single"/>
        </w:rPr>
        <w:t>Cena</w:t>
      </w:r>
      <w:r w:rsidRPr="00C07592">
        <w:rPr>
          <w:rFonts w:ascii="Arial" w:hAnsi="Arial" w:cs="Arial"/>
          <w:sz w:val="18"/>
          <w:szCs w:val="18"/>
        </w:rPr>
        <w:t xml:space="preserve"> y alojamiento en Olimpia.</w:t>
      </w:r>
    </w:p>
    <w:p w14:paraId="1FA4D2A7" w14:textId="77777777" w:rsidR="006307FD" w:rsidRDefault="006307FD" w:rsidP="00172B82">
      <w:pPr>
        <w:spacing w:after="0" w:line="240" w:lineRule="auto"/>
        <w:jc w:val="both"/>
        <w:rPr>
          <w:rFonts w:ascii="Arial" w:eastAsia="Arial" w:hAnsi="Arial" w:cs="Arial"/>
          <w:color w:val="000000"/>
          <w:sz w:val="18"/>
          <w:szCs w:val="18"/>
        </w:rPr>
      </w:pPr>
    </w:p>
    <w:p w14:paraId="640A564A" w14:textId="352FA63A"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4   </w:t>
      </w:r>
      <w:r w:rsidR="00C07592">
        <w:rPr>
          <w:rFonts w:ascii="Arial" w:eastAsia="Arial" w:hAnsi="Arial" w:cs="Arial"/>
          <w:b/>
          <w:color w:val="EF782D"/>
          <w:sz w:val="18"/>
          <w:szCs w:val="18"/>
        </w:rPr>
        <w:t xml:space="preserve">Olimpia – Delfos </w:t>
      </w:r>
      <w:r>
        <w:rPr>
          <w:rFonts w:ascii="Arial" w:eastAsia="Arial" w:hAnsi="Arial" w:cs="Arial"/>
          <w:b/>
          <w:color w:val="EF782D"/>
          <w:sz w:val="18"/>
          <w:szCs w:val="18"/>
        </w:rPr>
        <w:t xml:space="preserve"> </w:t>
      </w:r>
    </w:p>
    <w:p w14:paraId="5B2CBD50" w14:textId="16F4EEB3" w:rsidR="00172B82" w:rsidRPr="00C07592" w:rsidRDefault="00C07592" w:rsidP="00172B82">
      <w:pPr>
        <w:spacing w:after="0" w:line="240" w:lineRule="auto"/>
        <w:jc w:val="both"/>
        <w:rPr>
          <w:rFonts w:ascii="Arial" w:hAnsi="Arial" w:cs="Arial"/>
          <w:sz w:val="18"/>
          <w:szCs w:val="18"/>
        </w:rPr>
      </w:pPr>
      <w:r w:rsidRPr="00C07592">
        <w:rPr>
          <w:rFonts w:ascii="Arial" w:hAnsi="Arial" w:cs="Arial"/>
          <w:b/>
          <w:i/>
          <w:sz w:val="18"/>
          <w:szCs w:val="18"/>
          <w:u w:val="single"/>
        </w:rPr>
        <w:t>Desayuno</w:t>
      </w:r>
      <w:r w:rsidRPr="00C07592">
        <w:rPr>
          <w:rFonts w:ascii="Arial" w:hAnsi="Arial" w:cs="Arial"/>
          <w:sz w:val="18"/>
          <w:szCs w:val="18"/>
        </w:rPr>
        <w:t xml:space="preserve"> y salida para visitar el antiguo Estadio Olímpico y el Museo de Olimpia. Salida hacia Delfos y llegada al hotel. </w:t>
      </w:r>
      <w:r w:rsidRPr="00BD7386">
        <w:rPr>
          <w:rFonts w:ascii="Arial" w:hAnsi="Arial" w:cs="Arial"/>
          <w:b/>
          <w:i/>
          <w:sz w:val="18"/>
          <w:szCs w:val="18"/>
          <w:u w:val="single"/>
        </w:rPr>
        <w:t>Cena</w:t>
      </w:r>
      <w:r w:rsidRPr="00C07592">
        <w:rPr>
          <w:rFonts w:ascii="Arial" w:hAnsi="Arial" w:cs="Arial"/>
          <w:sz w:val="18"/>
          <w:szCs w:val="18"/>
        </w:rPr>
        <w:t xml:space="preserve"> y alojamiento.</w:t>
      </w:r>
    </w:p>
    <w:p w14:paraId="4D75F3F6" w14:textId="77777777" w:rsidR="00C07592" w:rsidRDefault="00C07592" w:rsidP="00172B82">
      <w:pPr>
        <w:spacing w:after="0" w:line="240" w:lineRule="auto"/>
        <w:jc w:val="both"/>
        <w:rPr>
          <w:rFonts w:ascii="Arial" w:eastAsia="Arial" w:hAnsi="Arial" w:cs="Arial"/>
          <w:color w:val="000000"/>
          <w:sz w:val="18"/>
          <w:szCs w:val="18"/>
        </w:rPr>
      </w:pPr>
    </w:p>
    <w:p w14:paraId="5E679122" w14:textId="6EA07DA7"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C07592">
        <w:rPr>
          <w:rFonts w:ascii="Arial" w:eastAsia="Arial" w:hAnsi="Arial" w:cs="Arial"/>
          <w:b/>
          <w:color w:val="EF782D"/>
          <w:sz w:val="18"/>
          <w:szCs w:val="18"/>
        </w:rPr>
        <w:t xml:space="preserve">Delfos – Atenas </w:t>
      </w:r>
    </w:p>
    <w:p w14:paraId="0BF6E54C" w14:textId="30A7A5BB" w:rsidR="00C07592" w:rsidRPr="00BD7386" w:rsidRDefault="00C07592" w:rsidP="00172B82">
      <w:pPr>
        <w:spacing w:after="0" w:line="240" w:lineRule="auto"/>
        <w:jc w:val="both"/>
        <w:rPr>
          <w:rFonts w:ascii="Arial" w:eastAsia="Arial" w:hAnsi="Arial" w:cs="Arial"/>
          <w:b/>
          <w:color w:val="EF782D"/>
          <w:sz w:val="18"/>
          <w:szCs w:val="18"/>
        </w:rPr>
      </w:pPr>
      <w:r w:rsidRPr="00BD7386">
        <w:rPr>
          <w:rFonts w:ascii="Arial" w:hAnsi="Arial" w:cs="Arial"/>
          <w:b/>
          <w:i/>
          <w:sz w:val="18"/>
          <w:szCs w:val="18"/>
          <w:u w:val="single"/>
        </w:rPr>
        <w:t>Desayuno</w:t>
      </w:r>
      <w:r w:rsidRPr="00BD7386">
        <w:rPr>
          <w:rFonts w:ascii="Arial" w:hAnsi="Arial" w:cs="Arial"/>
          <w:sz w:val="18"/>
          <w:szCs w:val="18"/>
        </w:rPr>
        <w:t xml:space="preserve"> y salida para visitar Delfos y su recinto arqueológico. Regreso al hotel en Atenas sobre las 18:00. Alojamiento.</w:t>
      </w:r>
      <w:r w:rsidRPr="00BD7386">
        <w:rPr>
          <w:rFonts w:ascii="Arial" w:eastAsia="Arial" w:hAnsi="Arial" w:cs="Arial"/>
          <w:b/>
          <w:color w:val="EF782D"/>
          <w:sz w:val="18"/>
          <w:szCs w:val="18"/>
        </w:rPr>
        <w:t xml:space="preserve"> </w:t>
      </w:r>
    </w:p>
    <w:p w14:paraId="0D70024E" w14:textId="77777777" w:rsidR="00C07592" w:rsidRPr="00BD7386" w:rsidRDefault="00C07592" w:rsidP="00172B82">
      <w:pPr>
        <w:spacing w:after="0" w:line="240" w:lineRule="auto"/>
        <w:jc w:val="both"/>
        <w:rPr>
          <w:rFonts w:ascii="Arial" w:eastAsia="Arial" w:hAnsi="Arial" w:cs="Arial"/>
          <w:b/>
          <w:color w:val="EF782D"/>
          <w:sz w:val="18"/>
          <w:szCs w:val="18"/>
        </w:rPr>
      </w:pPr>
    </w:p>
    <w:p w14:paraId="7344B0B0" w14:textId="2DB88996" w:rsidR="004D59AF"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C07592">
        <w:rPr>
          <w:rFonts w:ascii="Arial" w:eastAsia="Arial" w:hAnsi="Arial" w:cs="Arial"/>
          <w:b/>
          <w:color w:val="EF782D"/>
          <w:sz w:val="18"/>
          <w:szCs w:val="18"/>
        </w:rPr>
        <w:t xml:space="preserve">Atenas </w:t>
      </w:r>
      <w:r>
        <w:rPr>
          <w:rFonts w:ascii="Arial" w:eastAsia="Arial" w:hAnsi="Arial" w:cs="Arial"/>
          <w:b/>
          <w:color w:val="EF782D"/>
          <w:sz w:val="18"/>
          <w:szCs w:val="18"/>
        </w:rPr>
        <w:t xml:space="preserve"> </w:t>
      </w:r>
    </w:p>
    <w:p w14:paraId="74D29233" w14:textId="1E3E7AB0" w:rsidR="00172B82" w:rsidRPr="00BD7386" w:rsidRDefault="00C07592" w:rsidP="00172B82">
      <w:pPr>
        <w:spacing w:after="0" w:line="240" w:lineRule="auto"/>
        <w:jc w:val="both"/>
        <w:rPr>
          <w:rFonts w:ascii="Arial" w:eastAsia="Arial" w:hAnsi="Arial" w:cs="Arial"/>
          <w:color w:val="000000"/>
          <w:sz w:val="18"/>
          <w:szCs w:val="18"/>
        </w:rPr>
      </w:pPr>
      <w:r w:rsidRPr="00BD7386">
        <w:rPr>
          <w:rFonts w:ascii="Arial" w:hAnsi="Arial" w:cs="Arial"/>
          <w:sz w:val="18"/>
          <w:szCs w:val="18"/>
        </w:rPr>
        <w:t>Traslado al aeropuerto a la hora indicada.</w:t>
      </w:r>
    </w:p>
    <w:p w14:paraId="5757BA23" w14:textId="77777777" w:rsidR="004D59AF" w:rsidRDefault="004D59AF" w:rsidP="00172B82">
      <w:pPr>
        <w:spacing w:after="0" w:line="240" w:lineRule="auto"/>
        <w:jc w:val="both"/>
        <w:rPr>
          <w:rFonts w:ascii="Arial" w:eastAsia="Arial" w:hAnsi="Arial" w:cs="Arial"/>
          <w:b/>
          <w:color w:val="EF782D"/>
          <w:sz w:val="18"/>
          <w:szCs w:val="18"/>
        </w:rPr>
      </w:pPr>
    </w:p>
    <w:p w14:paraId="62A5303B" w14:textId="490DC29A" w:rsidR="00172B82" w:rsidRDefault="00172B82" w:rsidP="00C07592">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633042CA" w14:textId="7777777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25" w:type="pct"/>
        <w:jc w:val="center"/>
        <w:shd w:val="clear" w:color="auto" w:fill="FDE4D0"/>
        <w:tblLayout w:type="fixed"/>
        <w:tblLook w:val="04A0" w:firstRow="1" w:lastRow="0" w:firstColumn="1" w:lastColumn="0" w:noHBand="0" w:noVBand="1"/>
      </w:tblPr>
      <w:tblGrid>
        <w:gridCol w:w="2001"/>
        <w:gridCol w:w="2361"/>
        <w:gridCol w:w="2544"/>
        <w:gridCol w:w="2907"/>
      </w:tblGrid>
      <w:tr w:rsidR="004D444B" w:rsidRPr="00DB4304" w14:paraId="20547B0C" w14:textId="77777777" w:rsidTr="00A34406">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2001" w:type="dxa"/>
            <w:shd w:val="clear" w:color="auto" w:fill="E36C0A" w:themeFill="accent6" w:themeFillShade="BF"/>
            <w:vAlign w:val="center"/>
          </w:tcPr>
          <w:p w14:paraId="34574621" w14:textId="77777777" w:rsidR="004D444B" w:rsidRPr="00DB4304" w:rsidRDefault="004D444B" w:rsidP="006B6F39">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361" w:type="dxa"/>
            <w:shd w:val="clear" w:color="auto" w:fill="E36C0A" w:themeFill="accent6" w:themeFillShade="BF"/>
            <w:vAlign w:val="center"/>
          </w:tcPr>
          <w:p w14:paraId="132A218E" w14:textId="6728E5D0" w:rsidR="004D444B" w:rsidRPr="00DB4304"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w:t>
            </w:r>
          </w:p>
        </w:tc>
        <w:tc>
          <w:tcPr>
            <w:tcW w:w="2544" w:type="dxa"/>
            <w:shd w:val="clear" w:color="auto" w:fill="E36C0A" w:themeFill="accent6" w:themeFillShade="BF"/>
            <w:vAlign w:val="center"/>
          </w:tcPr>
          <w:p w14:paraId="5255F597" w14:textId="54FCC54D" w:rsidR="004D444B" w:rsidRPr="0065651F"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2907" w:type="dxa"/>
            <w:shd w:val="clear" w:color="auto" w:fill="E36C0A" w:themeFill="accent6" w:themeFillShade="BF"/>
            <w:vAlign w:val="center"/>
          </w:tcPr>
          <w:p w14:paraId="46BB73C1" w14:textId="497AED45" w:rsidR="004D444B" w:rsidRPr="0065651F"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r>
      <w:tr w:rsidR="00754A02" w:rsidRPr="00E6105E" w14:paraId="0D852C42" w14:textId="77777777" w:rsidTr="00A34406">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001" w:type="dxa"/>
            <w:shd w:val="clear" w:color="auto" w:fill="FFFFFF" w:themeFill="background1"/>
            <w:vAlign w:val="center"/>
          </w:tcPr>
          <w:p w14:paraId="64013D38" w14:textId="77777777" w:rsidR="00754A02" w:rsidRDefault="00754A02" w:rsidP="00754A0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ATENAS </w:t>
            </w:r>
          </w:p>
        </w:tc>
        <w:tc>
          <w:tcPr>
            <w:tcW w:w="2361" w:type="dxa"/>
            <w:shd w:val="clear" w:color="auto" w:fill="FFFFFF" w:themeFill="background1"/>
            <w:vAlign w:val="center"/>
          </w:tcPr>
          <w:p w14:paraId="1E968096" w14:textId="59985DE9" w:rsidR="00754A02" w:rsidRPr="0010639A" w:rsidRDefault="00754A02"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79159E">
              <w:rPr>
                <w:rFonts w:ascii="Arial" w:eastAsia="Times New Roman" w:hAnsi="Arial" w:cs="Arial"/>
                <w:color w:val="000000"/>
                <w:sz w:val="18"/>
                <w:szCs w:val="18"/>
                <w:lang w:eastAsia="es-ES"/>
              </w:rPr>
              <w:t xml:space="preserve">Jason </w:t>
            </w:r>
            <w:proofErr w:type="spellStart"/>
            <w:r w:rsidRPr="0079159E">
              <w:rPr>
                <w:rFonts w:ascii="Arial" w:eastAsia="Times New Roman" w:hAnsi="Arial" w:cs="Arial"/>
                <w:color w:val="000000"/>
                <w:sz w:val="18"/>
                <w:szCs w:val="18"/>
                <w:lang w:eastAsia="es-ES"/>
              </w:rPr>
              <w:t>Inn</w:t>
            </w:r>
            <w:proofErr w:type="spellEnd"/>
            <w:r w:rsidR="00F74D43">
              <w:rPr>
                <w:rFonts w:ascii="Arial" w:eastAsia="Times New Roman" w:hAnsi="Arial" w:cs="Arial"/>
                <w:color w:val="000000"/>
                <w:sz w:val="18"/>
                <w:szCs w:val="18"/>
                <w:lang w:eastAsia="es-ES"/>
              </w:rPr>
              <w:t xml:space="preserve"> o similar </w:t>
            </w:r>
          </w:p>
        </w:tc>
        <w:tc>
          <w:tcPr>
            <w:tcW w:w="2544" w:type="dxa"/>
            <w:shd w:val="clear" w:color="auto" w:fill="FFFFFF" w:themeFill="background1"/>
            <w:vAlign w:val="center"/>
          </w:tcPr>
          <w:p w14:paraId="0ECFBBE8" w14:textId="5C74097F" w:rsidR="00754A02" w:rsidRPr="003E6682" w:rsidRDefault="003E6682" w:rsidP="003E668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Titania </w:t>
            </w:r>
            <w:r w:rsidR="00F74D43" w:rsidRPr="00F74D43">
              <w:rPr>
                <w:rFonts w:ascii="Arial" w:eastAsia="Times New Roman" w:hAnsi="Arial" w:cs="Arial"/>
                <w:color w:val="000000"/>
                <w:sz w:val="18"/>
                <w:szCs w:val="18"/>
                <w:lang w:val="en-US" w:eastAsia="es-ES"/>
              </w:rPr>
              <w:t>o</w:t>
            </w:r>
            <w:r>
              <w:rPr>
                <w:rFonts w:ascii="Arial" w:eastAsia="Times New Roman" w:hAnsi="Arial" w:cs="Arial"/>
                <w:color w:val="000000"/>
                <w:sz w:val="18"/>
                <w:szCs w:val="18"/>
                <w:lang w:val="en-US" w:eastAsia="es-ES"/>
              </w:rPr>
              <w:t xml:space="preserve"> </w:t>
            </w:r>
            <w:r w:rsidR="00F74D43" w:rsidRPr="00F74D43">
              <w:rPr>
                <w:rFonts w:ascii="Arial" w:eastAsia="Times New Roman" w:hAnsi="Arial" w:cs="Arial"/>
                <w:color w:val="000000"/>
                <w:sz w:val="18"/>
                <w:szCs w:val="18"/>
                <w:lang w:val="en-US" w:eastAsia="es-ES"/>
              </w:rPr>
              <w:t xml:space="preserve">similar </w:t>
            </w:r>
          </w:p>
        </w:tc>
        <w:tc>
          <w:tcPr>
            <w:tcW w:w="2907" w:type="dxa"/>
            <w:shd w:val="clear" w:color="auto" w:fill="FFFFFF" w:themeFill="background1"/>
            <w:vAlign w:val="center"/>
          </w:tcPr>
          <w:p w14:paraId="52687CB6" w14:textId="591C3F8A" w:rsidR="00754A02" w:rsidRPr="00A34406" w:rsidRDefault="00A34406" w:rsidP="00A34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A34406">
              <w:rPr>
                <w:rFonts w:ascii="Arial" w:eastAsia="Times New Roman" w:hAnsi="Arial" w:cs="Arial"/>
                <w:color w:val="000000"/>
                <w:sz w:val="18"/>
                <w:szCs w:val="18"/>
                <w:lang w:val="en-US" w:eastAsia="es-ES"/>
              </w:rPr>
              <w:t>Hayatt</w:t>
            </w:r>
            <w:r w:rsidR="00F74D43" w:rsidRPr="00A34406">
              <w:rPr>
                <w:rFonts w:ascii="Arial" w:eastAsia="Times New Roman" w:hAnsi="Arial" w:cs="Arial"/>
                <w:color w:val="000000"/>
                <w:sz w:val="18"/>
                <w:szCs w:val="18"/>
                <w:lang w:val="en-US" w:eastAsia="es-ES"/>
              </w:rPr>
              <w:t xml:space="preserve"> o similar </w:t>
            </w:r>
          </w:p>
        </w:tc>
      </w:tr>
      <w:tr w:rsidR="00754A02" w14:paraId="650C9E72" w14:textId="77777777" w:rsidTr="00A34406">
        <w:trPr>
          <w:trHeight w:val="314"/>
          <w:jc w:val="center"/>
        </w:trPr>
        <w:tc>
          <w:tcPr>
            <w:cnfStyle w:val="001000000000" w:firstRow="0" w:lastRow="0" w:firstColumn="1" w:lastColumn="0" w:oddVBand="0" w:evenVBand="0" w:oddHBand="0" w:evenHBand="0" w:firstRowFirstColumn="0" w:firstRowLastColumn="0" w:lastRowFirstColumn="0" w:lastRowLastColumn="0"/>
            <w:tcW w:w="2001" w:type="dxa"/>
            <w:shd w:val="clear" w:color="auto" w:fill="FFFFFF" w:themeFill="background1"/>
            <w:vAlign w:val="center"/>
          </w:tcPr>
          <w:p w14:paraId="48FFA729" w14:textId="77777777" w:rsidR="00754A02" w:rsidRDefault="00754A02"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OLIMPIA </w:t>
            </w:r>
          </w:p>
        </w:tc>
        <w:tc>
          <w:tcPr>
            <w:tcW w:w="2361" w:type="dxa"/>
            <w:shd w:val="clear" w:color="auto" w:fill="FFFFFF" w:themeFill="background1"/>
            <w:vAlign w:val="center"/>
          </w:tcPr>
          <w:p w14:paraId="12BC98CE" w14:textId="4E4415BF" w:rsidR="00754A02" w:rsidRPr="004D444B" w:rsidRDefault="00754A02"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04D444B">
              <w:rPr>
                <w:rFonts w:ascii="Arial" w:eastAsia="Calibri" w:hAnsi="Arial" w:cs="Arial"/>
                <w:bCs/>
                <w:sz w:val="18"/>
                <w:szCs w:val="18"/>
                <w:lang w:val="en-US"/>
              </w:rPr>
              <w:t>Neda</w:t>
            </w:r>
            <w:r w:rsidR="00ED7D34">
              <w:rPr>
                <w:rFonts w:ascii="Arial" w:eastAsia="Calibri" w:hAnsi="Arial" w:cs="Arial"/>
                <w:bCs/>
                <w:sz w:val="18"/>
                <w:szCs w:val="18"/>
                <w:lang w:val="en-US"/>
              </w:rPr>
              <w:t xml:space="preserve"> o similar </w:t>
            </w:r>
          </w:p>
        </w:tc>
        <w:tc>
          <w:tcPr>
            <w:tcW w:w="2544" w:type="dxa"/>
            <w:shd w:val="clear" w:color="auto" w:fill="FFFFFF" w:themeFill="background1"/>
            <w:vAlign w:val="center"/>
          </w:tcPr>
          <w:p w14:paraId="683EC032" w14:textId="55B79AF5" w:rsidR="00754A02" w:rsidRPr="00740F2A" w:rsidRDefault="00754A02"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sidRPr="00740F2A">
              <w:rPr>
                <w:rFonts w:ascii="Arial" w:eastAsia="Calibri" w:hAnsi="Arial" w:cs="Arial"/>
                <w:bCs/>
                <w:sz w:val="18"/>
                <w:szCs w:val="18"/>
                <w:lang w:val="en-US"/>
              </w:rPr>
              <w:t xml:space="preserve">Amalia </w:t>
            </w:r>
            <w:r w:rsidR="00ED7D34">
              <w:rPr>
                <w:rFonts w:ascii="Arial" w:eastAsia="Calibri" w:hAnsi="Arial" w:cs="Arial"/>
                <w:bCs/>
                <w:sz w:val="18"/>
                <w:szCs w:val="18"/>
                <w:lang w:val="en-US"/>
              </w:rPr>
              <w:t>o similar</w:t>
            </w:r>
          </w:p>
        </w:tc>
        <w:tc>
          <w:tcPr>
            <w:tcW w:w="2907" w:type="dxa"/>
            <w:shd w:val="clear" w:color="auto" w:fill="FFFFFF" w:themeFill="background1"/>
            <w:vAlign w:val="center"/>
          </w:tcPr>
          <w:p w14:paraId="4A602231" w14:textId="6FF9D5F2" w:rsidR="00754A02" w:rsidRPr="0010639A" w:rsidRDefault="00754A02"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Amalia</w:t>
            </w:r>
            <w:r w:rsidR="00ED7D34">
              <w:rPr>
                <w:rFonts w:ascii="Arial" w:eastAsia="Calibri" w:hAnsi="Arial" w:cs="Arial"/>
                <w:sz w:val="18"/>
                <w:szCs w:val="18"/>
                <w:lang w:val="en-US"/>
              </w:rPr>
              <w:t xml:space="preserve"> </w:t>
            </w:r>
            <w:r w:rsidR="00ED7D34">
              <w:rPr>
                <w:rFonts w:ascii="Arial" w:eastAsia="Calibri" w:hAnsi="Arial" w:cs="Arial"/>
                <w:bCs/>
                <w:sz w:val="18"/>
                <w:szCs w:val="18"/>
                <w:lang w:val="en-US"/>
              </w:rPr>
              <w:t>o similar</w:t>
            </w:r>
          </w:p>
        </w:tc>
      </w:tr>
      <w:tr w:rsidR="00754A02" w14:paraId="2A442539" w14:textId="77777777" w:rsidTr="00A34406">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001" w:type="dxa"/>
            <w:shd w:val="clear" w:color="auto" w:fill="FFFFFF" w:themeFill="background1"/>
            <w:vAlign w:val="center"/>
          </w:tcPr>
          <w:p w14:paraId="302763CA" w14:textId="77777777" w:rsidR="00754A02" w:rsidRDefault="00754A02"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DELFOS</w:t>
            </w:r>
          </w:p>
        </w:tc>
        <w:tc>
          <w:tcPr>
            <w:tcW w:w="2361" w:type="dxa"/>
            <w:shd w:val="clear" w:color="auto" w:fill="FFFFFF" w:themeFill="background1"/>
            <w:vAlign w:val="center"/>
          </w:tcPr>
          <w:p w14:paraId="722C1731" w14:textId="064D11FC" w:rsidR="00754A02" w:rsidRPr="004D444B" w:rsidRDefault="00754A02"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4D444B">
              <w:rPr>
                <w:rFonts w:ascii="Arial" w:eastAsia="Calibri" w:hAnsi="Arial" w:cs="Arial"/>
                <w:bCs/>
                <w:sz w:val="18"/>
                <w:szCs w:val="18"/>
                <w:lang w:val="en-US"/>
              </w:rPr>
              <w:t>Hermes</w:t>
            </w:r>
            <w:r w:rsidR="00ED7D34">
              <w:rPr>
                <w:rFonts w:ascii="Arial" w:eastAsia="Calibri" w:hAnsi="Arial" w:cs="Arial"/>
                <w:bCs/>
                <w:sz w:val="18"/>
                <w:szCs w:val="18"/>
                <w:lang w:val="en-US"/>
              </w:rPr>
              <w:t xml:space="preserve"> o similar</w:t>
            </w:r>
          </w:p>
        </w:tc>
        <w:tc>
          <w:tcPr>
            <w:tcW w:w="2544" w:type="dxa"/>
            <w:shd w:val="clear" w:color="auto" w:fill="FFFFFF" w:themeFill="background1"/>
            <w:vAlign w:val="center"/>
          </w:tcPr>
          <w:p w14:paraId="2082B8B3" w14:textId="164EB6D1" w:rsidR="00754A02" w:rsidRPr="00740F2A" w:rsidRDefault="00754A02"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740F2A">
              <w:rPr>
                <w:rFonts w:ascii="Arial" w:eastAsia="Calibri" w:hAnsi="Arial" w:cs="Arial"/>
                <w:bCs/>
                <w:sz w:val="18"/>
                <w:szCs w:val="18"/>
                <w:lang w:val="en-US"/>
              </w:rPr>
              <w:t>Amalia</w:t>
            </w:r>
            <w:r w:rsidR="00ED7D34">
              <w:rPr>
                <w:rFonts w:ascii="Arial" w:eastAsia="Calibri" w:hAnsi="Arial" w:cs="Arial"/>
                <w:bCs/>
                <w:sz w:val="18"/>
                <w:szCs w:val="18"/>
                <w:lang w:val="en-US"/>
              </w:rPr>
              <w:t xml:space="preserve"> o similar</w:t>
            </w:r>
          </w:p>
        </w:tc>
        <w:tc>
          <w:tcPr>
            <w:tcW w:w="2907" w:type="dxa"/>
            <w:shd w:val="clear" w:color="auto" w:fill="FFFFFF" w:themeFill="background1"/>
            <w:vAlign w:val="center"/>
          </w:tcPr>
          <w:p w14:paraId="51F47548" w14:textId="5E9196E1" w:rsidR="00754A02" w:rsidRDefault="00754A02"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lang w:val="en-US"/>
              </w:rPr>
              <w:t xml:space="preserve">Amalia </w:t>
            </w:r>
            <w:r w:rsidR="00ED7D34">
              <w:rPr>
                <w:rFonts w:ascii="Arial" w:eastAsia="Calibri" w:hAnsi="Arial" w:cs="Arial"/>
                <w:bCs/>
                <w:sz w:val="18"/>
                <w:szCs w:val="18"/>
                <w:lang w:val="en-US"/>
              </w:rPr>
              <w:t>o similar</w:t>
            </w:r>
          </w:p>
        </w:tc>
      </w:tr>
    </w:tbl>
    <w:p w14:paraId="507D9214"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23F58B75" w14:textId="77777777" w:rsidR="00D737DC" w:rsidRDefault="00D737DC" w:rsidP="00E6105E">
      <w:pPr>
        <w:spacing w:after="0" w:line="240" w:lineRule="auto"/>
        <w:rPr>
          <w:rFonts w:ascii="Arial" w:eastAsia="Times New Roman" w:hAnsi="Arial" w:cs="Arial"/>
          <w:b/>
          <w:color w:val="E36C0A" w:themeColor="accent6" w:themeShade="BF"/>
          <w:sz w:val="18"/>
          <w:szCs w:val="18"/>
          <w:u w:val="single"/>
          <w:lang w:val="es-ES_tradnl" w:eastAsia="es-ES"/>
        </w:rPr>
      </w:pPr>
    </w:p>
    <w:p w14:paraId="6C2BC74A" w14:textId="3C73078D" w:rsidR="00B04DAE" w:rsidRDefault="00992C2F" w:rsidP="00E6105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46404C7B" w14:textId="2BC2F59C" w:rsidR="00E6105E" w:rsidRDefault="00E6105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320" w:type="pct"/>
        <w:jc w:val="center"/>
        <w:shd w:val="clear" w:color="auto" w:fill="FDE4D0"/>
        <w:tblLayout w:type="fixed"/>
        <w:tblLook w:val="04A0" w:firstRow="1" w:lastRow="0" w:firstColumn="1" w:lastColumn="0" w:noHBand="0" w:noVBand="1"/>
      </w:tblPr>
      <w:tblGrid>
        <w:gridCol w:w="3324"/>
        <w:gridCol w:w="1535"/>
        <w:gridCol w:w="1228"/>
        <w:gridCol w:w="1228"/>
        <w:gridCol w:w="1292"/>
      </w:tblGrid>
      <w:tr w:rsidR="00E6105E" w:rsidRPr="005F270A" w14:paraId="2F09203C" w14:textId="77777777" w:rsidTr="00780362">
        <w:trPr>
          <w:cnfStyle w:val="100000000000" w:firstRow="1" w:lastRow="0" w:firstColumn="0" w:lastColumn="0" w:oddVBand="0" w:evenVBand="0" w:oddHBand="0"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E36C0A" w:themeFill="accent6" w:themeFillShade="BF"/>
            <w:vAlign w:val="center"/>
          </w:tcPr>
          <w:p w14:paraId="69413727" w14:textId="09BC36A9" w:rsidR="00E6105E" w:rsidRPr="005F270A" w:rsidRDefault="00E6105E" w:rsidP="00780362">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D737DC">
              <w:rPr>
                <w:rFonts w:ascii="Arial" w:eastAsia="Times New Roman" w:hAnsi="Arial" w:cs="Arial"/>
                <w:color w:val="FFFFFF" w:themeColor="background1"/>
                <w:sz w:val="20"/>
                <w:szCs w:val="20"/>
                <w:lang w:val="es-ES_tradnl" w:eastAsia="es-ES"/>
              </w:rPr>
              <w:t>lunes</w:t>
            </w:r>
          </w:p>
        </w:tc>
        <w:tc>
          <w:tcPr>
            <w:tcW w:w="1535" w:type="dxa"/>
            <w:shd w:val="clear" w:color="auto" w:fill="E36C0A" w:themeFill="accent6" w:themeFillShade="BF"/>
            <w:vAlign w:val="center"/>
          </w:tcPr>
          <w:p w14:paraId="05EDD087" w14:textId="77777777" w:rsidR="00E6105E" w:rsidRPr="005F270A" w:rsidRDefault="00E6105E"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28" w:type="dxa"/>
            <w:tcBorders>
              <w:bottom w:val="single" w:sz="8" w:space="0" w:color="F9B074" w:themeColor="accent6" w:themeTint="BF"/>
            </w:tcBorders>
            <w:shd w:val="clear" w:color="auto" w:fill="E36C0A" w:themeFill="accent6" w:themeFillShade="BF"/>
            <w:vAlign w:val="center"/>
          </w:tcPr>
          <w:p w14:paraId="0F657A1A" w14:textId="77777777" w:rsidR="00E6105E" w:rsidRPr="005F270A" w:rsidRDefault="00E6105E"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28" w:type="dxa"/>
            <w:tcBorders>
              <w:bottom w:val="single" w:sz="8" w:space="0" w:color="F9B074" w:themeColor="accent6" w:themeTint="BF"/>
            </w:tcBorders>
            <w:shd w:val="clear" w:color="auto" w:fill="E36C0A" w:themeFill="accent6" w:themeFillShade="BF"/>
            <w:vAlign w:val="center"/>
          </w:tcPr>
          <w:p w14:paraId="4309ED9E" w14:textId="77777777" w:rsidR="00E6105E" w:rsidRPr="005F270A" w:rsidRDefault="00E6105E"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92" w:type="dxa"/>
            <w:tcBorders>
              <w:bottom w:val="single" w:sz="8" w:space="0" w:color="F9B074" w:themeColor="accent6" w:themeTint="BF"/>
            </w:tcBorders>
            <w:shd w:val="clear" w:color="auto" w:fill="E36C0A" w:themeFill="accent6" w:themeFillShade="BF"/>
            <w:vAlign w:val="center"/>
          </w:tcPr>
          <w:p w14:paraId="6EEDACBF" w14:textId="77777777" w:rsidR="00E6105E" w:rsidRPr="005F270A" w:rsidRDefault="00E6105E"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E6105E" w14:paraId="0A1CFF82" w14:textId="77777777" w:rsidTr="00780362">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5FF5D45F" w14:textId="77777777" w:rsidR="00E6105E" w:rsidRDefault="00E6105E" w:rsidP="00780362">
            <w:pPr>
              <w:widowControl w:val="0"/>
              <w:spacing w:after="0" w:line="240" w:lineRule="auto"/>
              <w:jc w:val="center"/>
              <w:rPr>
                <w:rFonts w:ascii="Arial" w:eastAsia="Times New Roman" w:hAnsi="Arial" w:cs="Arial"/>
                <w:bCs w:val="0"/>
                <w:sz w:val="18"/>
                <w:szCs w:val="18"/>
                <w:lang w:val="es-ES_tradnl" w:eastAsia="es-ES"/>
              </w:rPr>
            </w:pPr>
            <w:r w:rsidRPr="00D63851">
              <w:rPr>
                <w:rFonts w:ascii="Arial" w:eastAsia="Times New Roman" w:hAnsi="Arial" w:cs="Arial"/>
                <w:b w:val="0"/>
                <w:sz w:val="18"/>
                <w:szCs w:val="18"/>
                <w:lang w:val="es-ES_tradnl" w:eastAsia="es-ES"/>
              </w:rPr>
              <w:t xml:space="preserve">01 abril al 31 julio </w:t>
            </w:r>
            <w:r w:rsidR="005856FC">
              <w:rPr>
                <w:rFonts w:ascii="Arial" w:eastAsia="Times New Roman" w:hAnsi="Arial" w:cs="Arial"/>
                <w:b w:val="0"/>
                <w:sz w:val="18"/>
                <w:szCs w:val="18"/>
                <w:lang w:val="es-ES_tradnl" w:eastAsia="es-ES"/>
              </w:rPr>
              <w:t xml:space="preserve">                                     </w:t>
            </w:r>
            <w:r w:rsidR="005856FC" w:rsidRPr="00D63851">
              <w:rPr>
                <w:rFonts w:ascii="Arial" w:eastAsia="Times New Roman" w:hAnsi="Arial" w:cs="Arial"/>
                <w:b w:val="0"/>
                <w:sz w:val="18"/>
                <w:szCs w:val="18"/>
                <w:lang w:val="es-ES_tradnl" w:eastAsia="es-ES"/>
              </w:rPr>
              <w:t>01</w:t>
            </w:r>
            <w:r w:rsidR="005856FC">
              <w:rPr>
                <w:rFonts w:ascii="Arial" w:eastAsia="Times New Roman" w:hAnsi="Arial" w:cs="Arial"/>
                <w:b w:val="0"/>
                <w:sz w:val="18"/>
                <w:szCs w:val="18"/>
                <w:lang w:val="es-ES_tradnl" w:eastAsia="es-ES"/>
              </w:rPr>
              <w:t xml:space="preserve"> agosto </w:t>
            </w:r>
            <w:r w:rsidR="005856FC" w:rsidRPr="00D63851">
              <w:rPr>
                <w:rFonts w:ascii="Arial" w:eastAsia="Times New Roman" w:hAnsi="Arial" w:cs="Arial"/>
                <w:b w:val="0"/>
                <w:sz w:val="18"/>
                <w:szCs w:val="18"/>
                <w:lang w:val="es-ES_tradnl" w:eastAsia="es-ES"/>
              </w:rPr>
              <w:t>al</w:t>
            </w:r>
            <w:r w:rsidR="005856FC" w:rsidRPr="00D63851">
              <w:rPr>
                <w:rFonts w:ascii="Arial" w:eastAsia="Times New Roman" w:hAnsi="Arial" w:cs="Arial"/>
                <w:b w:val="0"/>
                <w:sz w:val="18"/>
                <w:szCs w:val="18"/>
                <w:lang w:val="es-ES_tradnl" w:eastAsia="es-ES"/>
              </w:rPr>
              <w:t xml:space="preserve"> 31 agosto</w:t>
            </w:r>
          </w:p>
          <w:p w14:paraId="4AB37B42" w14:textId="74E1371F" w:rsidR="005856FC" w:rsidRPr="00D63851" w:rsidRDefault="005856FC" w:rsidP="00780362">
            <w:pPr>
              <w:widowControl w:val="0"/>
              <w:spacing w:after="0" w:line="240" w:lineRule="auto"/>
              <w:jc w:val="center"/>
              <w:rPr>
                <w:rFonts w:ascii="Arial" w:eastAsia="Times New Roman" w:hAnsi="Arial" w:cs="Arial"/>
                <w:b w:val="0"/>
                <w:sz w:val="18"/>
                <w:szCs w:val="18"/>
                <w:lang w:val="es-ES_tradnl" w:eastAsia="es-ES"/>
              </w:rPr>
            </w:pPr>
            <w:r w:rsidRPr="00D63851">
              <w:rPr>
                <w:rFonts w:ascii="Arial" w:eastAsia="Times New Roman" w:hAnsi="Arial" w:cs="Arial"/>
                <w:b w:val="0"/>
                <w:sz w:val="18"/>
                <w:szCs w:val="18"/>
                <w:lang w:val="es-ES_tradnl" w:eastAsia="es-ES"/>
              </w:rPr>
              <w:t>01 septiembre al 31 octubre</w:t>
            </w:r>
          </w:p>
        </w:tc>
        <w:tc>
          <w:tcPr>
            <w:tcW w:w="1535" w:type="dxa"/>
            <w:tcBorders>
              <w:right w:val="nil"/>
            </w:tcBorders>
            <w:shd w:val="clear" w:color="auto" w:fill="auto"/>
            <w:vAlign w:val="center"/>
          </w:tcPr>
          <w:p w14:paraId="628C6F49" w14:textId="30D3C6C6" w:rsidR="00E6105E" w:rsidRDefault="005856FC"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Turista </w:t>
            </w:r>
          </w:p>
        </w:tc>
        <w:tc>
          <w:tcPr>
            <w:tcW w:w="1228" w:type="dxa"/>
            <w:tcBorders>
              <w:right w:val="nil"/>
            </w:tcBorders>
            <w:shd w:val="clear" w:color="auto" w:fill="FFFFFF" w:themeFill="background1"/>
            <w:vAlign w:val="center"/>
          </w:tcPr>
          <w:p w14:paraId="40963B55" w14:textId="325A1E8B" w:rsidR="00E6105E" w:rsidRDefault="00E6105E"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1,592</w:t>
            </w:r>
          </w:p>
        </w:tc>
        <w:tc>
          <w:tcPr>
            <w:tcW w:w="1228" w:type="dxa"/>
            <w:tcBorders>
              <w:right w:val="nil"/>
            </w:tcBorders>
            <w:shd w:val="clear" w:color="auto" w:fill="FFFFFF" w:themeFill="background1"/>
            <w:vAlign w:val="center"/>
          </w:tcPr>
          <w:p w14:paraId="5E6EF05D" w14:textId="4F681D8A" w:rsidR="00E6105E" w:rsidRDefault="00E6105E"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1,025</w:t>
            </w:r>
          </w:p>
        </w:tc>
        <w:tc>
          <w:tcPr>
            <w:tcW w:w="1292" w:type="dxa"/>
            <w:shd w:val="clear" w:color="auto" w:fill="FFFFFF" w:themeFill="background1"/>
            <w:vAlign w:val="center"/>
          </w:tcPr>
          <w:p w14:paraId="6107FA5F" w14:textId="650E25B2" w:rsidR="00E6105E" w:rsidRDefault="00E6105E"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963</w:t>
            </w:r>
          </w:p>
        </w:tc>
      </w:tr>
    </w:tbl>
    <w:p w14:paraId="71551CDD" w14:textId="7EC7F890" w:rsidR="00E6105E" w:rsidRDefault="00E6105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58979B94" w14:textId="4B3872ED" w:rsidR="00767A44" w:rsidRDefault="00767A44">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320" w:type="pct"/>
        <w:jc w:val="center"/>
        <w:shd w:val="clear" w:color="auto" w:fill="FDE4D0"/>
        <w:tblLayout w:type="fixed"/>
        <w:tblLook w:val="04A0" w:firstRow="1" w:lastRow="0" w:firstColumn="1" w:lastColumn="0" w:noHBand="0" w:noVBand="1"/>
      </w:tblPr>
      <w:tblGrid>
        <w:gridCol w:w="3324"/>
        <w:gridCol w:w="1535"/>
        <w:gridCol w:w="1228"/>
        <w:gridCol w:w="1228"/>
        <w:gridCol w:w="1292"/>
      </w:tblGrid>
      <w:tr w:rsidR="00767A44" w:rsidRPr="005F270A" w14:paraId="64871288" w14:textId="77777777" w:rsidTr="00780362">
        <w:trPr>
          <w:cnfStyle w:val="100000000000" w:firstRow="1" w:lastRow="0" w:firstColumn="0" w:lastColumn="0" w:oddVBand="0" w:evenVBand="0" w:oddHBand="0"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E36C0A" w:themeFill="accent6" w:themeFillShade="BF"/>
            <w:vAlign w:val="center"/>
          </w:tcPr>
          <w:p w14:paraId="759E563E" w14:textId="029B4A78" w:rsidR="00767A44" w:rsidRPr="005F270A" w:rsidRDefault="00767A44" w:rsidP="00780362">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D737DC">
              <w:rPr>
                <w:rFonts w:ascii="Arial" w:eastAsia="Times New Roman" w:hAnsi="Arial" w:cs="Arial"/>
                <w:color w:val="FFFFFF" w:themeColor="background1"/>
                <w:sz w:val="20"/>
                <w:szCs w:val="20"/>
                <w:lang w:val="es-ES_tradnl" w:eastAsia="es-ES"/>
              </w:rPr>
              <w:t>lunes</w:t>
            </w:r>
          </w:p>
        </w:tc>
        <w:tc>
          <w:tcPr>
            <w:tcW w:w="1535" w:type="dxa"/>
            <w:shd w:val="clear" w:color="auto" w:fill="E36C0A" w:themeFill="accent6" w:themeFillShade="BF"/>
            <w:vAlign w:val="center"/>
          </w:tcPr>
          <w:p w14:paraId="565F7146" w14:textId="77777777" w:rsidR="00767A44" w:rsidRPr="005F270A" w:rsidRDefault="00767A44"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28" w:type="dxa"/>
            <w:tcBorders>
              <w:bottom w:val="single" w:sz="8" w:space="0" w:color="F9B074" w:themeColor="accent6" w:themeTint="BF"/>
            </w:tcBorders>
            <w:shd w:val="clear" w:color="auto" w:fill="E36C0A" w:themeFill="accent6" w:themeFillShade="BF"/>
            <w:vAlign w:val="center"/>
          </w:tcPr>
          <w:p w14:paraId="268961DF" w14:textId="77777777" w:rsidR="00767A44" w:rsidRPr="005F270A" w:rsidRDefault="00767A44"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28" w:type="dxa"/>
            <w:tcBorders>
              <w:bottom w:val="single" w:sz="8" w:space="0" w:color="F9B074" w:themeColor="accent6" w:themeTint="BF"/>
            </w:tcBorders>
            <w:shd w:val="clear" w:color="auto" w:fill="E36C0A" w:themeFill="accent6" w:themeFillShade="BF"/>
            <w:vAlign w:val="center"/>
          </w:tcPr>
          <w:p w14:paraId="7F7C80E0" w14:textId="77777777" w:rsidR="00767A44" w:rsidRPr="005F270A" w:rsidRDefault="00767A44"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92" w:type="dxa"/>
            <w:tcBorders>
              <w:bottom w:val="single" w:sz="8" w:space="0" w:color="F9B074" w:themeColor="accent6" w:themeTint="BF"/>
            </w:tcBorders>
            <w:shd w:val="clear" w:color="auto" w:fill="E36C0A" w:themeFill="accent6" w:themeFillShade="BF"/>
            <w:vAlign w:val="center"/>
          </w:tcPr>
          <w:p w14:paraId="6668FB8C" w14:textId="77777777" w:rsidR="00767A44" w:rsidRPr="005F270A" w:rsidRDefault="00767A44"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767A44" w14:paraId="2AB54CB1" w14:textId="77777777" w:rsidTr="00780362">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6D698AB4" w14:textId="2A1D15CA" w:rsidR="00767A44" w:rsidRPr="00D63851" w:rsidRDefault="00767A44" w:rsidP="00780362">
            <w:pPr>
              <w:widowControl w:val="0"/>
              <w:spacing w:after="0" w:line="240" w:lineRule="auto"/>
              <w:jc w:val="center"/>
              <w:rPr>
                <w:rFonts w:ascii="Arial" w:eastAsia="Times New Roman" w:hAnsi="Arial" w:cs="Arial"/>
                <w:b w:val="0"/>
                <w:sz w:val="18"/>
                <w:szCs w:val="18"/>
                <w:lang w:val="es-ES_tradnl" w:eastAsia="es-ES"/>
              </w:rPr>
            </w:pPr>
            <w:r w:rsidRPr="00D63851">
              <w:rPr>
                <w:rFonts w:ascii="Arial" w:eastAsia="Times New Roman" w:hAnsi="Arial" w:cs="Arial"/>
                <w:b w:val="0"/>
                <w:sz w:val="18"/>
                <w:szCs w:val="18"/>
                <w:lang w:val="es-ES_tradnl" w:eastAsia="es-ES"/>
              </w:rPr>
              <w:t xml:space="preserve">01 abril al 31 julio </w:t>
            </w:r>
            <w:r w:rsidR="005856FC">
              <w:rPr>
                <w:rFonts w:ascii="Arial" w:eastAsia="Times New Roman" w:hAnsi="Arial" w:cs="Arial"/>
                <w:b w:val="0"/>
                <w:sz w:val="18"/>
                <w:szCs w:val="18"/>
                <w:lang w:val="es-ES_tradnl" w:eastAsia="es-ES"/>
              </w:rPr>
              <w:t xml:space="preserve">                                 </w:t>
            </w:r>
            <w:r w:rsidR="005856FC" w:rsidRPr="00D63851">
              <w:rPr>
                <w:rFonts w:ascii="Arial" w:eastAsia="Times New Roman" w:hAnsi="Arial" w:cs="Arial"/>
                <w:b w:val="0"/>
                <w:sz w:val="18"/>
                <w:szCs w:val="18"/>
                <w:lang w:val="es-ES_tradnl" w:eastAsia="es-ES"/>
              </w:rPr>
              <w:t>01 septiembre al 31 octubre</w:t>
            </w:r>
          </w:p>
        </w:tc>
        <w:tc>
          <w:tcPr>
            <w:tcW w:w="1535" w:type="dxa"/>
            <w:vMerge w:val="restart"/>
            <w:tcBorders>
              <w:right w:val="nil"/>
            </w:tcBorders>
            <w:shd w:val="clear" w:color="auto" w:fill="auto"/>
            <w:vAlign w:val="center"/>
          </w:tcPr>
          <w:p w14:paraId="04FB1707" w14:textId="54F4D30F" w:rsidR="00767A44" w:rsidRDefault="005856FC"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228" w:type="dxa"/>
            <w:tcBorders>
              <w:right w:val="nil"/>
            </w:tcBorders>
            <w:shd w:val="clear" w:color="auto" w:fill="FFFFFF" w:themeFill="background1"/>
            <w:vAlign w:val="center"/>
          </w:tcPr>
          <w:p w14:paraId="2FAF0FEE" w14:textId="4E20474D" w:rsidR="00767A44" w:rsidRDefault="00767A44"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1,977</w:t>
            </w:r>
          </w:p>
        </w:tc>
        <w:tc>
          <w:tcPr>
            <w:tcW w:w="1228" w:type="dxa"/>
            <w:tcBorders>
              <w:right w:val="nil"/>
            </w:tcBorders>
            <w:shd w:val="clear" w:color="auto" w:fill="FFFFFF" w:themeFill="background1"/>
            <w:vAlign w:val="center"/>
          </w:tcPr>
          <w:p w14:paraId="6A02F3A0" w14:textId="7A3DCB81" w:rsidR="00767A44" w:rsidRDefault="00767A44"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1,245</w:t>
            </w:r>
          </w:p>
        </w:tc>
        <w:tc>
          <w:tcPr>
            <w:tcW w:w="1292" w:type="dxa"/>
            <w:shd w:val="clear" w:color="auto" w:fill="FFFFFF" w:themeFill="background1"/>
            <w:vAlign w:val="center"/>
          </w:tcPr>
          <w:p w14:paraId="0E493CFC" w14:textId="15A8DBAE" w:rsidR="00767A44" w:rsidRDefault="00767A44"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1,176</w:t>
            </w:r>
          </w:p>
        </w:tc>
      </w:tr>
      <w:tr w:rsidR="00767A44" w14:paraId="3D8E47C2" w14:textId="77777777" w:rsidTr="00780362">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084BDE2C" w14:textId="744A4854" w:rsidR="00767A44" w:rsidRPr="00D63851" w:rsidRDefault="00767A44" w:rsidP="00780362">
            <w:pPr>
              <w:widowControl w:val="0"/>
              <w:spacing w:after="0" w:line="240" w:lineRule="auto"/>
              <w:jc w:val="center"/>
              <w:rPr>
                <w:rFonts w:ascii="Arial" w:eastAsia="Times New Roman" w:hAnsi="Arial" w:cs="Arial"/>
                <w:b w:val="0"/>
                <w:sz w:val="18"/>
                <w:szCs w:val="18"/>
                <w:lang w:val="es-ES_tradnl" w:eastAsia="es-ES"/>
              </w:rPr>
            </w:pPr>
            <w:r w:rsidRPr="00D63851">
              <w:rPr>
                <w:rFonts w:ascii="Arial" w:eastAsia="Times New Roman" w:hAnsi="Arial" w:cs="Arial"/>
                <w:b w:val="0"/>
                <w:sz w:val="18"/>
                <w:szCs w:val="18"/>
                <w:lang w:val="es-ES_tradnl" w:eastAsia="es-ES"/>
              </w:rPr>
              <w:t>01</w:t>
            </w:r>
            <w:r w:rsidR="005856FC">
              <w:rPr>
                <w:rFonts w:ascii="Arial" w:eastAsia="Times New Roman" w:hAnsi="Arial" w:cs="Arial"/>
                <w:b w:val="0"/>
                <w:sz w:val="18"/>
                <w:szCs w:val="18"/>
                <w:lang w:val="es-ES_tradnl" w:eastAsia="es-ES"/>
              </w:rPr>
              <w:t xml:space="preserve"> agosto</w:t>
            </w:r>
            <w:r w:rsidRPr="00D63851">
              <w:rPr>
                <w:rFonts w:ascii="Arial" w:eastAsia="Times New Roman" w:hAnsi="Arial" w:cs="Arial"/>
                <w:b w:val="0"/>
                <w:sz w:val="18"/>
                <w:szCs w:val="18"/>
                <w:lang w:val="es-ES_tradnl" w:eastAsia="es-ES"/>
              </w:rPr>
              <w:t xml:space="preserve"> al 31 agosto </w:t>
            </w:r>
          </w:p>
        </w:tc>
        <w:tc>
          <w:tcPr>
            <w:tcW w:w="1535" w:type="dxa"/>
            <w:vMerge/>
            <w:tcBorders>
              <w:right w:val="nil"/>
            </w:tcBorders>
            <w:shd w:val="clear" w:color="auto" w:fill="auto"/>
            <w:vAlign w:val="center"/>
          </w:tcPr>
          <w:p w14:paraId="6196F67B" w14:textId="77777777" w:rsidR="00767A44" w:rsidRDefault="00767A44" w:rsidP="007803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777AA4DF" w14:textId="79DE0EFC" w:rsidR="00767A44" w:rsidRDefault="00767A44" w:rsidP="007803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1,866</w:t>
            </w:r>
          </w:p>
        </w:tc>
        <w:tc>
          <w:tcPr>
            <w:tcW w:w="1228" w:type="dxa"/>
            <w:tcBorders>
              <w:right w:val="nil"/>
            </w:tcBorders>
            <w:shd w:val="clear" w:color="auto" w:fill="FFFFFF" w:themeFill="background1"/>
            <w:vAlign w:val="center"/>
          </w:tcPr>
          <w:p w14:paraId="3713F733" w14:textId="7B1D2BBD" w:rsidR="00767A44" w:rsidRDefault="00767A44" w:rsidP="007803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1,190</w:t>
            </w:r>
          </w:p>
        </w:tc>
        <w:tc>
          <w:tcPr>
            <w:tcW w:w="1292" w:type="dxa"/>
            <w:shd w:val="clear" w:color="auto" w:fill="FFFFFF" w:themeFill="background1"/>
            <w:vAlign w:val="center"/>
          </w:tcPr>
          <w:p w14:paraId="13FF207E" w14:textId="68C24DD8" w:rsidR="00767A44" w:rsidRDefault="00767A44" w:rsidP="007803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1,139</w:t>
            </w:r>
          </w:p>
        </w:tc>
      </w:tr>
    </w:tbl>
    <w:p w14:paraId="4F9DD918" w14:textId="1C8F47FD" w:rsidR="00767A44" w:rsidRDefault="00767A44">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3FC969E3" w14:textId="2CEFED0D" w:rsidR="00E37412" w:rsidRDefault="00E37412">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320" w:type="pct"/>
        <w:jc w:val="center"/>
        <w:shd w:val="clear" w:color="auto" w:fill="FDE4D0"/>
        <w:tblLayout w:type="fixed"/>
        <w:tblLook w:val="04A0" w:firstRow="1" w:lastRow="0" w:firstColumn="1" w:lastColumn="0" w:noHBand="0" w:noVBand="1"/>
      </w:tblPr>
      <w:tblGrid>
        <w:gridCol w:w="3324"/>
        <w:gridCol w:w="1535"/>
        <w:gridCol w:w="1228"/>
        <w:gridCol w:w="1228"/>
        <w:gridCol w:w="1292"/>
      </w:tblGrid>
      <w:tr w:rsidR="00E37412" w:rsidRPr="005F270A" w14:paraId="2A75E6A5" w14:textId="77777777" w:rsidTr="00780362">
        <w:trPr>
          <w:cnfStyle w:val="100000000000" w:firstRow="1" w:lastRow="0" w:firstColumn="0" w:lastColumn="0" w:oddVBand="0" w:evenVBand="0" w:oddHBand="0"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E36C0A" w:themeFill="accent6" w:themeFillShade="BF"/>
            <w:vAlign w:val="center"/>
          </w:tcPr>
          <w:p w14:paraId="5E38E196" w14:textId="77777777" w:rsidR="00E37412" w:rsidRPr="005F270A" w:rsidRDefault="00E37412" w:rsidP="00780362">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miércoles</w:t>
            </w:r>
          </w:p>
        </w:tc>
        <w:tc>
          <w:tcPr>
            <w:tcW w:w="1535" w:type="dxa"/>
            <w:shd w:val="clear" w:color="auto" w:fill="E36C0A" w:themeFill="accent6" w:themeFillShade="BF"/>
            <w:vAlign w:val="center"/>
          </w:tcPr>
          <w:p w14:paraId="47332FE7" w14:textId="77777777" w:rsidR="00E37412" w:rsidRPr="005F270A" w:rsidRDefault="00E37412"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28" w:type="dxa"/>
            <w:tcBorders>
              <w:bottom w:val="single" w:sz="8" w:space="0" w:color="F9B074" w:themeColor="accent6" w:themeTint="BF"/>
            </w:tcBorders>
            <w:shd w:val="clear" w:color="auto" w:fill="E36C0A" w:themeFill="accent6" w:themeFillShade="BF"/>
            <w:vAlign w:val="center"/>
          </w:tcPr>
          <w:p w14:paraId="11C186CA" w14:textId="77777777" w:rsidR="00E37412" w:rsidRPr="005F270A" w:rsidRDefault="00E37412"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28" w:type="dxa"/>
            <w:tcBorders>
              <w:bottom w:val="single" w:sz="8" w:space="0" w:color="F9B074" w:themeColor="accent6" w:themeTint="BF"/>
            </w:tcBorders>
            <w:shd w:val="clear" w:color="auto" w:fill="E36C0A" w:themeFill="accent6" w:themeFillShade="BF"/>
            <w:vAlign w:val="center"/>
          </w:tcPr>
          <w:p w14:paraId="485CAD01" w14:textId="77777777" w:rsidR="00E37412" w:rsidRPr="005F270A" w:rsidRDefault="00E37412"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92" w:type="dxa"/>
            <w:tcBorders>
              <w:bottom w:val="single" w:sz="8" w:space="0" w:color="F9B074" w:themeColor="accent6" w:themeTint="BF"/>
            </w:tcBorders>
            <w:shd w:val="clear" w:color="auto" w:fill="E36C0A" w:themeFill="accent6" w:themeFillShade="BF"/>
            <w:vAlign w:val="center"/>
          </w:tcPr>
          <w:p w14:paraId="2665CCFE" w14:textId="77777777" w:rsidR="00E37412" w:rsidRPr="005F270A" w:rsidRDefault="00E37412" w:rsidP="007803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E37412" w14:paraId="35C57472" w14:textId="77777777" w:rsidTr="00780362">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3EA5E55B" w14:textId="790C7B3B" w:rsidR="00E37412" w:rsidRPr="00D63851" w:rsidRDefault="00E37412" w:rsidP="00780362">
            <w:pPr>
              <w:widowControl w:val="0"/>
              <w:spacing w:after="0" w:line="240" w:lineRule="auto"/>
              <w:jc w:val="center"/>
              <w:rPr>
                <w:rFonts w:ascii="Arial" w:eastAsia="Times New Roman" w:hAnsi="Arial" w:cs="Arial"/>
                <w:b w:val="0"/>
                <w:sz w:val="18"/>
                <w:szCs w:val="18"/>
                <w:lang w:val="es-ES_tradnl" w:eastAsia="es-ES"/>
              </w:rPr>
            </w:pPr>
            <w:r w:rsidRPr="00D63851">
              <w:rPr>
                <w:rFonts w:ascii="Arial" w:eastAsia="Times New Roman" w:hAnsi="Arial" w:cs="Arial"/>
                <w:b w:val="0"/>
                <w:sz w:val="18"/>
                <w:szCs w:val="18"/>
                <w:lang w:val="es-ES_tradnl" w:eastAsia="es-ES"/>
              </w:rPr>
              <w:t xml:space="preserve">01 abril al 31 julio </w:t>
            </w:r>
            <w:r w:rsidR="005856FC">
              <w:rPr>
                <w:rFonts w:ascii="Arial" w:eastAsia="Times New Roman" w:hAnsi="Arial" w:cs="Arial"/>
                <w:b w:val="0"/>
                <w:sz w:val="18"/>
                <w:szCs w:val="18"/>
                <w:lang w:val="es-ES_tradnl" w:eastAsia="es-ES"/>
              </w:rPr>
              <w:t xml:space="preserve">                              </w:t>
            </w:r>
            <w:r w:rsidR="005856FC" w:rsidRPr="00D63851">
              <w:rPr>
                <w:rFonts w:ascii="Arial" w:eastAsia="Times New Roman" w:hAnsi="Arial" w:cs="Arial"/>
                <w:b w:val="0"/>
                <w:sz w:val="18"/>
                <w:szCs w:val="18"/>
                <w:lang w:val="es-ES_tradnl" w:eastAsia="es-ES"/>
              </w:rPr>
              <w:t>01 septiembre al 31 octubre</w:t>
            </w:r>
          </w:p>
        </w:tc>
        <w:tc>
          <w:tcPr>
            <w:tcW w:w="1535" w:type="dxa"/>
            <w:vMerge w:val="restart"/>
            <w:tcBorders>
              <w:right w:val="nil"/>
            </w:tcBorders>
            <w:shd w:val="clear" w:color="auto" w:fill="auto"/>
            <w:vAlign w:val="center"/>
          </w:tcPr>
          <w:p w14:paraId="2EA429BE" w14:textId="77777777" w:rsidR="00E37412" w:rsidRDefault="005856FC"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Superior </w:t>
            </w:r>
          </w:p>
          <w:p w14:paraId="7D5CB191" w14:textId="4D49B18E" w:rsidR="005856FC" w:rsidRDefault="005856FC"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6814FBE3" w14:textId="36EB3976" w:rsidR="00E37412" w:rsidRDefault="00E37412"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D81902">
              <w:rPr>
                <w:rFonts w:ascii="Arial" w:eastAsia="Times New Roman" w:hAnsi="Arial" w:cs="Arial"/>
                <w:color w:val="000000"/>
                <w:sz w:val="18"/>
                <w:szCs w:val="18"/>
                <w:lang w:val="es-ES_tradnl" w:eastAsia="es-ES"/>
              </w:rPr>
              <w:t>2,579</w:t>
            </w:r>
          </w:p>
        </w:tc>
        <w:tc>
          <w:tcPr>
            <w:tcW w:w="1228" w:type="dxa"/>
            <w:tcBorders>
              <w:right w:val="nil"/>
            </w:tcBorders>
            <w:shd w:val="clear" w:color="auto" w:fill="FFFFFF" w:themeFill="background1"/>
            <w:vAlign w:val="center"/>
          </w:tcPr>
          <w:p w14:paraId="0810292E" w14:textId="1B825518" w:rsidR="00E37412" w:rsidRDefault="00E37412"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D81902">
              <w:rPr>
                <w:rFonts w:ascii="Arial" w:eastAsia="Times New Roman" w:hAnsi="Arial" w:cs="Arial"/>
                <w:color w:val="000000"/>
                <w:sz w:val="18"/>
                <w:szCs w:val="18"/>
                <w:lang w:val="es-ES_tradnl" w:eastAsia="es-ES"/>
              </w:rPr>
              <w:t>546</w:t>
            </w:r>
          </w:p>
        </w:tc>
        <w:tc>
          <w:tcPr>
            <w:tcW w:w="1292" w:type="dxa"/>
            <w:shd w:val="clear" w:color="auto" w:fill="FFFFFF" w:themeFill="background1"/>
            <w:vAlign w:val="center"/>
          </w:tcPr>
          <w:p w14:paraId="6F088AE5" w14:textId="663B6DBF" w:rsidR="00E37412" w:rsidRDefault="00E37412" w:rsidP="007803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5856FC">
              <w:rPr>
                <w:rFonts w:ascii="Arial" w:eastAsia="Times New Roman" w:hAnsi="Arial" w:cs="Arial"/>
                <w:color w:val="000000"/>
                <w:sz w:val="18"/>
                <w:szCs w:val="18"/>
                <w:lang w:val="es-ES_tradnl" w:eastAsia="es-ES"/>
              </w:rPr>
              <w:t>321</w:t>
            </w:r>
          </w:p>
        </w:tc>
      </w:tr>
      <w:tr w:rsidR="00E37412" w14:paraId="3B258C38" w14:textId="77777777" w:rsidTr="00780362">
        <w:trPr>
          <w:trHeight w:val="692"/>
          <w:jc w:val="center"/>
        </w:trPr>
        <w:tc>
          <w:tcPr>
            <w:cnfStyle w:val="001000000000" w:firstRow="0" w:lastRow="0" w:firstColumn="1" w:lastColumn="0" w:oddVBand="0" w:evenVBand="0" w:oddHBand="0" w:evenHBand="0" w:firstRowFirstColumn="0" w:firstRowLastColumn="0" w:lastRowFirstColumn="0" w:lastRowLastColumn="0"/>
            <w:tcW w:w="3324" w:type="dxa"/>
            <w:shd w:val="clear" w:color="auto" w:fill="FFFFFF" w:themeFill="background1"/>
            <w:vAlign w:val="center"/>
          </w:tcPr>
          <w:p w14:paraId="7310F9A0" w14:textId="0D0817DC" w:rsidR="00E37412" w:rsidRPr="00D63851" w:rsidRDefault="00E37412" w:rsidP="00780362">
            <w:pPr>
              <w:widowControl w:val="0"/>
              <w:spacing w:after="0" w:line="240" w:lineRule="auto"/>
              <w:jc w:val="center"/>
              <w:rPr>
                <w:rFonts w:ascii="Arial" w:eastAsia="Times New Roman" w:hAnsi="Arial" w:cs="Arial"/>
                <w:b w:val="0"/>
                <w:sz w:val="18"/>
                <w:szCs w:val="18"/>
                <w:lang w:val="es-ES_tradnl" w:eastAsia="es-ES"/>
              </w:rPr>
            </w:pPr>
            <w:r w:rsidRPr="00D63851">
              <w:rPr>
                <w:rFonts w:ascii="Arial" w:eastAsia="Times New Roman" w:hAnsi="Arial" w:cs="Arial"/>
                <w:b w:val="0"/>
                <w:sz w:val="18"/>
                <w:szCs w:val="18"/>
                <w:lang w:val="es-ES_tradnl" w:eastAsia="es-ES"/>
              </w:rPr>
              <w:t>01</w:t>
            </w:r>
            <w:r w:rsidR="005856FC">
              <w:rPr>
                <w:rFonts w:ascii="Arial" w:eastAsia="Times New Roman" w:hAnsi="Arial" w:cs="Arial"/>
                <w:b w:val="0"/>
                <w:sz w:val="18"/>
                <w:szCs w:val="18"/>
                <w:lang w:val="es-ES_tradnl" w:eastAsia="es-ES"/>
              </w:rPr>
              <w:t xml:space="preserve"> agosto </w:t>
            </w:r>
            <w:r w:rsidRPr="00D63851">
              <w:rPr>
                <w:rFonts w:ascii="Arial" w:eastAsia="Times New Roman" w:hAnsi="Arial" w:cs="Arial"/>
                <w:b w:val="0"/>
                <w:sz w:val="18"/>
                <w:szCs w:val="18"/>
                <w:lang w:val="es-ES_tradnl" w:eastAsia="es-ES"/>
              </w:rPr>
              <w:t xml:space="preserve"> al 31 agosto </w:t>
            </w:r>
          </w:p>
        </w:tc>
        <w:tc>
          <w:tcPr>
            <w:tcW w:w="1535" w:type="dxa"/>
            <w:vMerge/>
            <w:tcBorders>
              <w:right w:val="nil"/>
            </w:tcBorders>
            <w:shd w:val="clear" w:color="auto" w:fill="auto"/>
            <w:vAlign w:val="center"/>
          </w:tcPr>
          <w:p w14:paraId="6D456283" w14:textId="77777777" w:rsidR="00E37412" w:rsidRDefault="00E37412" w:rsidP="007803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8" w:type="dxa"/>
            <w:tcBorders>
              <w:right w:val="nil"/>
            </w:tcBorders>
            <w:shd w:val="clear" w:color="auto" w:fill="FFFFFF" w:themeFill="background1"/>
            <w:vAlign w:val="center"/>
          </w:tcPr>
          <w:p w14:paraId="19E1314E" w14:textId="5EA12A07" w:rsidR="00E37412" w:rsidRDefault="00E37412" w:rsidP="007803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D81902">
              <w:rPr>
                <w:rFonts w:ascii="Arial" w:eastAsia="Times New Roman" w:hAnsi="Arial" w:cs="Arial"/>
                <w:color w:val="000000"/>
                <w:sz w:val="18"/>
                <w:szCs w:val="18"/>
                <w:lang w:val="es-ES_tradnl" w:eastAsia="es-ES"/>
              </w:rPr>
              <w:t>2,469</w:t>
            </w:r>
          </w:p>
        </w:tc>
        <w:tc>
          <w:tcPr>
            <w:tcW w:w="1228" w:type="dxa"/>
            <w:tcBorders>
              <w:right w:val="nil"/>
            </w:tcBorders>
            <w:shd w:val="clear" w:color="auto" w:fill="FFFFFF" w:themeFill="background1"/>
            <w:vAlign w:val="center"/>
          </w:tcPr>
          <w:p w14:paraId="6F2D3E99" w14:textId="5C5D294E" w:rsidR="00E37412" w:rsidRDefault="00E37412" w:rsidP="007803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D81902">
              <w:rPr>
                <w:rFonts w:ascii="Arial" w:eastAsia="Times New Roman" w:hAnsi="Arial" w:cs="Arial"/>
                <w:color w:val="000000"/>
                <w:sz w:val="18"/>
                <w:szCs w:val="18"/>
                <w:lang w:val="es-ES_tradnl" w:eastAsia="es-ES"/>
              </w:rPr>
              <w:t>492</w:t>
            </w:r>
          </w:p>
        </w:tc>
        <w:tc>
          <w:tcPr>
            <w:tcW w:w="1292" w:type="dxa"/>
            <w:shd w:val="clear" w:color="auto" w:fill="FFFFFF" w:themeFill="background1"/>
            <w:vAlign w:val="center"/>
          </w:tcPr>
          <w:p w14:paraId="35C75570" w14:textId="7A6FB9B4" w:rsidR="00E37412" w:rsidRDefault="00E37412" w:rsidP="007803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D81902">
              <w:rPr>
                <w:rFonts w:ascii="Arial" w:eastAsia="Times New Roman" w:hAnsi="Arial" w:cs="Arial"/>
                <w:color w:val="000000"/>
                <w:sz w:val="18"/>
                <w:szCs w:val="18"/>
                <w:lang w:val="es-ES_tradnl" w:eastAsia="es-ES"/>
              </w:rPr>
              <w:t>285</w:t>
            </w:r>
          </w:p>
        </w:tc>
      </w:tr>
    </w:tbl>
    <w:p w14:paraId="7D87AFB9" w14:textId="77777777" w:rsidR="001317AE" w:rsidRDefault="001317AE" w:rsidP="00051437">
      <w:pPr>
        <w:spacing w:after="0" w:line="240" w:lineRule="auto"/>
        <w:rPr>
          <w:rFonts w:ascii="Arial" w:hAnsi="Arial" w:cs="Arial"/>
          <w:b/>
          <w:i/>
          <w:sz w:val="18"/>
          <w:szCs w:val="18"/>
          <w:lang w:eastAsia="es-ES"/>
        </w:rPr>
      </w:pPr>
    </w:p>
    <w:p w14:paraId="270A5747" w14:textId="62BC6DEF" w:rsidR="00B04DAE" w:rsidRPr="00E7499F" w:rsidRDefault="00E7499F" w:rsidP="00E7499F">
      <w:pPr>
        <w:spacing w:after="0" w:line="240" w:lineRule="auto"/>
        <w:jc w:val="center"/>
        <w:rPr>
          <w:rFonts w:ascii="Arial" w:hAnsi="Arial" w:cs="Arial"/>
          <w:b/>
          <w:i/>
          <w:sz w:val="18"/>
          <w:szCs w:val="18"/>
          <w:lang w:eastAsia="es-ES"/>
        </w:rPr>
      </w:pPr>
      <w:r w:rsidRPr="00E7499F">
        <w:rPr>
          <w:rFonts w:ascii="Arial" w:hAnsi="Arial" w:cs="Arial"/>
          <w:b/>
          <w:i/>
          <w:sz w:val="18"/>
          <w:szCs w:val="18"/>
          <w:lang w:eastAsia="es-ES"/>
        </w:rPr>
        <w:t xml:space="preserve">Para salidas durante el periodo de Navidad </w:t>
      </w:r>
      <w:r w:rsidR="00B72021">
        <w:rPr>
          <w:rFonts w:ascii="Arial" w:hAnsi="Arial" w:cs="Arial"/>
          <w:b/>
          <w:i/>
          <w:sz w:val="18"/>
          <w:szCs w:val="18"/>
          <w:lang w:eastAsia="es-ES"/>
        </w:rPr>
        <w:t>y</w:t>
      </w:r>
      <w:r w:rsidRPr="00E7499F">
        <w:rPr>
          <w:rFonts w:ascii="Arial" w:hAnsi="Arial" w:cs="Arial"/>
          <w:b/>
          <w:i/>
          <w:sz w:val="18"/>
          <w:szCs w:val="18"/>
          <w:lang w:eastAsia="es-ES"/>
        </w:rPr>
        <w:t xml:space="preserve"> Año Nuevo</w:t>
      </w:r>
      <w:r>
        <w:rPr>
          <w:rFonts w:ascii="Arial" w:hAnsi="Arial" w:cs="Arial"/>
          <w:b/>
          <w:i/>
          <w:sz w:val="18"/>
          <w:szCs w:val="18"/>
          <w:lang w:eastAsia="es-ES"/>
        </w:rPr>
        <w:t xml:space="preserve">. </w:t>
      </w:r>
      <w:r w:rsidRPr="00767A44">
        <w:rPr>
          <w:rFonts w:ascii="Arial" w:hAnsi="Arial" w:cs="Arial"/>
          <w:b/>
          <w:i/>
          <w:color w:val="FF0000"/>
          <w:sz w:val="18"/>
          <w:szCs w:val="18"/>
          <w:lang w:eastAsia="es-ES"/>
        </w:rPr>
        <w:t xml:space="preserve">FAVOR DE CONSULTAR, </w:t>
      </w:r>
      <w:r>
        <w:rPr>
          <w:rFonts w:ascii="Arial" w:hAnsi="Arial" w:cs="Arial"/>
          <w:b/>
          <w:i/>
          <w:sz w:val="18"/>
          <w:szCs w:val="18"/>
          <w:lang w:eastAsia="es-ES"/>
        </w:rPr>
        <w:t xml:space="preserve">ya que </w:t>
      </w:r>
      <w:r w:rsidRPr="00E7499F">
        <w:rPr>
          <w:rFonts w:ascii="Arial" w:hAnsi="Arial" w:cs="Arial"/>
          <w:b/>
          <w:i/>
          <w:sz w:val="18"/>
          <w:szCs w:val="18"/>
          <w:lang w:eastAsia="es-ES"/>
        </w:rPr>
        <w:t xml:space="preserve">pueden surgir cambios </w:t>
      </w:r>
      <w:r>
        <w:rPr>
          <w:rFonts w:ascii="Arial" w:hAnsi="Arial" w:cs="Arial"/>
          <w:b/>
          <w:i/>
          <w:sz w:val="18"/>
          <w:szCs w:val="18"/>
          <w:lang w:eastAsia="es-ES"/>
        </w:rPr>
        <w:t xml:space="preserve">en </w:t>
      </w:r>
      <w:r w:rsidR="004D7A0D">
        <w:rPr>
          <w:rFonts w:ascii="Arial" w:hAnsi="Arial" w:cs="Arial"/>
          <w:b/>
          <w:i/>
          <w:sz w:val="18"/>
          <w:szCs w:val="18"/>
          <w:lang w:eastAsia="es-ES"/>
        </w:rPr>
        <w:t xml:space="preserve">el </w:t>
      </w:r>
      <w:r w:rsidR="004D7A0D" w:rsidRPr="00E7499F">
        <w:rPr>
          <w:rFonts w:ascii="Arial" w:hAnsi="Arial" w:cs="Arial"/>
          <w:b/>
          <w:i/>
          <w:sz w:val="18"/>
          <w:szCs w:val="18"/>
          <w:lang w:eastAsia="es-ES"/>
        </w:rPr>
        <w:t>itinerario</w:t>
      </w:r>
    </w:p>
    <w:p w14:paraId="52C3097F" w14:textId="77777777" w:rsidR="00B04DAE" w:rsidRDefault="00B04DAE">
      <w:pPr>
        <w:spacing w:after="0" w:line="240" w:lineRule="auto"/>
        <w:rPr>
          <w:rFonts w:ascii="Arial" w:eastAsia="Times New Roman" w:hAnsi="Arial" w:cs="Arial"/>
          <w:b/>
          <w:color w:val="E36C0A" w:themeColor="accent6" w:themeShade="BF"/>
          <w:sz w:val="18"/>
          <w:szCs w:val="18"/>
          <w:u w:val="single"/>
          <w:lang w:val="es-MX" w:eastAsia="es-ES"/>
        </w:rPr>
      </w:pPr>
    </w:p>
    <w:p w14:paraId="1F502AA6" w14:textId="09F6F34C"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61E07310" w14:textId="77777777" w:rsidR="00B327B2" w:rsidRDefault="00B327B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E27B0CD" w14:textId="63B4B327" w:rsidR="00720E21" w:rsidRPr="004F6453" w:rsidRDefault="00720E21" w:rsidP="003010FF">
      <w:pPr>
        <w:numPr>
          <w:ilvl w:val="0"/>
          <w:numId w:val="1"/>
        </w:numPr>
        <w:spacing w:after="0" w:line="1" w:lineRule="atLeast"/>
        <w:jc w:val="both"/>
        <w:textAlignment w:val="top"/>
        <w:outlineLvl w:val="0"/>
        <w:rPr>
          <w:rFonts w:ascii="Arial" w:eastAsia="Times New Roman" w:hAnsi="Arial" w:cs="Arial"/>
          <w:sz w:val="18"/>
          <w:szCs w:val="18"/>
          <w:lang w:eastAsia="es-ES"/>
        </w:rPr>
      </w:pPr>
      <w:r w:rsidRPr="00720E21">
        <w:rPr>
          <w:rFonts w:ascii="Arial" w:hAnsi="Arial" w:cs="Arial"/>
          <w:sz w:val="18"/>
          <w:szCs w:val="18"/>
        </w:rPr>
        <w:t xml:space="preserve">Traslados de llegada y salida con </w:t>
      </w:r>
      <w:r w:rsidRPr="004F6453">
        <w:rPr>
          <w:rFonts w:ascii="Arial" w:eastAsia="Times New Roman" w:hAnsi="Arial" w:cs="Arial"/>
          <w:sz w:val="18"/>
          <w:szCs w:val="18"/>
          <w:lang w:eastAsia="es-ES"/>
        </w:rPr>
        <w:t>asistencia</w:t>
      </w:r>
      <w:r w:rsidR="004F6453" w:rsidRPr="004F6453">
        <w:rPr>
          <w:rFonts w:ascii="Arial" w:eastAsia="Times New Roman" w:hAnsi="Arial" w:cs="Arial"/>
          <w:sz w:val="18"/>
          <w:szCs w:val="18"/>
          <w:lang w:eastAsia="es-ES"/>
        </w:rPr>
        <w:t xml:space="preserve"> traslados de salida sin asistencia, para todas las categorías</w:t>
      </w:r>
    </w:p>
    <w:p w14:paraId="4075B7C8" w14:textId="3458D7D7" w:rsidR="00720E21" w:rsidRPr="00881131" w:rsidRDefault="00720E21" w:rsidP="003010FF">
      <w:pPr>
        <w:numPr>
          <w:ilvl w:val="0"/>
          <w:numId w:val="1"/>
        </w:numPr>
        <w:spacing w:after="0" w:line="1" w:lineRule="atLeast"/>
        <w:jc w:val="both"/>
        <w:textAlignment w:val="top"/>
        <w:outlineLvl w:val="0"/>
        <w:rPr>
          <w:rFonts w:ascii="Arial" w:eastAsia="Georgia" w:hAnsi="Arial" w:cs="Arial"/>
          <w:color w:val="0099FF"/>
          <w:sz w:val="18"/>
          <w:szCs w:val="18"/>
        </w:rPr>
      </w:pPr>
      <w:r w:rsidRPr="00720E21">
        <w:rPr>
          <w:rFonts w:ascii="Arial" w:hAnsi="Arial" w:cs="Arial"/>
          <w:sz w:val="18"/>
          <w:szCs w:val="18"/>
        </w:rPr>
        <w:t xml:space="preserve">3 </w:t>
      </w:r>
      <w:r>
        <w:rPr>
          <w:rFonts w:ascii="Arial" w:hAnsi="Arial" w:cs="Arial"/>
          <w:sz w:val="18"/>
          <w:szCs w:val="18"/>
        </w:rPr>
        <w:t>n</w:t>
      </w:r>
      <w:r w:rsidRPr="00720E21">
        <w:rPr>
          <w:rFonts w:ascii="Arial" w:hAnsi="Arial" w:cs="Arial"/>
          <w:sz w:val="18"/>
          <w:szCs w:val="18"/>
        </w:rPr>
        <w:t xml:space="preserve">oches en Atenas </w:t>
      </w:r>
    </w:p>
    <w:p w14:paraId="7982E407" w14:textId="46941E14" w:rsidR="00D40D75" w:rsidRPr="00D40D75" w:rsidRDefault="00D40D75" w:rsidP="003010FF">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 xml:space="preserve">1 noche en Olimpia </w:t>
      </w:r>
    </w:p>
    <w:p w14:paraId="6A3D931D" w14:textId="5CB2570F" w:rsidR="00D40D75" w:rsidRPr="00720E21" w:rsidRDefault="00D40D75" w:rsidP="003010FF">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 xml:space="preserve">1 noche en Delfos </w:t>
      </w:r>
    </w:p>
    <w:p w14:paraId="077A459F" w14:textId="4F5028C0" w:rsidR="00720E21" w:rsidRPr="00720E21" w:rsidRDefault="00720E21" w:rsidP="003010FF">
      <w:pPr>
        <w:numPr>
          <w:ilvl w:val="0"/>
          <w:numId w:val="1"/>
        </w:numPr>
        <w:spacing w:after="0" w:line="1" w:lineRule="atLeast"/>
        <w:jc w:val="both"/>
        <w:textAlignment w:val="top"/>
        <w:outlineLvl w:val="0"/>
        <w:rPr>
          <w:rFonts w:ascii="Arial" w:eastAsia="Georgia" w:hAnsi="Arial" w:cs="Arial"/>
          <w:color w:val="0099FF"/>
          <w:sz w:val="18"/>
          <w:szCs w:val="18"/>
        </w:rPr>
      </w:pPr>
      <w:r w:rsidRPr="00720E21">
        <w:rPr>
          <w:rFonts w:ascii="Arial" w:hAnsi="Arial" w:cs="Arial"/>
          <w:sz w:val="18"/>
          <w:szCs w:val="18"/>
        </w:rPr>
        <w:t>Visita de la ciudad de Atenas &amp; Museo Nuevo</w:t>
      </w:r>
      <w:r>
        <w:rPr>
          <w:rFonts w:ascii="Arial" w:hAnsi="Arial" w:cs="Arial"/>
          <w:sz w:val="18"/>
          <w:szCs w:val="18"/>
        </w:rPr>
        <w:t xml:space="preserve">, </w:t>
      </w:r>
      <w:r w:rsidRPr="00720E21">
        <w:rPr>
          <w:rFonts w:ascii="Arial" w:hAnsi="Arial" w:cs="Arial"/>
          <w:sz w:val="18"/>
          <w:szCs w:val="18"/>
        </w:rPr>
        <w:t xml:space="preserve">tour regular con guía </w:t>
      </w:r>
      <w:r>
        <w:rPr>
          <w:rFonts w:ascii="Arial" w:hAnsi="Arial" w:cs="Arial"/>
          <w:sz w:val="18"/>
          <w:szCs w:val="18"/>
        </w:rPr>
        <w:t xml:space="preserve">en español, </w:t>
      </w:r>
      <w:r w:rsidR="00ED7D34">
        <w:rPr>
          <w:rFonts w:ascii="Arial" w:hAnsi="Arial" w:cs="Arial"/>
          <w:sz w:val="18"/>
          <w:szCs w:val="18"/>
        </w:rPr>
        <w:t>(</w:t>
      </w:r>
      <w:r w:rsidRPr="00720E21">
        <w:rPr>
          <w:rFonts w:ascii="Arial" w:hAnsi="Arial" w:cs="Arial"/>
          <w:sz w:val="18"/>
          <w:szCs w:val="18"/>
        </w:rPr>
        <w:t>entradas incluidas</w:t>
      </w:r>
      <w:r w:rsidR="00ED7D34">
        <w:rPr>
          <w:rFonts w:ascii="Arial" w:hAnsi="Arial" w:cs="Arial"/>
          <w:sz w:val="18"/>
          <w:szCs w:val="18"/>
        </w:rPr>
        <w:t>)</w:t>
      </w:r>
      <w:r w:rsidRPr="00720E21">
        <w:rPr>
          <w:rFonts w:ascii="Arial" w:hAnsi="Arial" w:cs="Arial"/>
          <w:sz w:val="18"/>
          <w:szCs w:val="18"/>
        </w:rPr>
        <w:t xml:space="preserve"> </w:t>
      </w:r>
    </w:p>
    <w:p w14:paraId="2DAFC838" w14:textId="06A356BD" w:rsidR="001456CC" w:rsidRDefault="00720E21" w:rsidP="001D257F">
      <w:pPr>
        <w:numPr>
          <w:ilvl w:val="0"/>
          <w:numId w:val="1"/>
        </w:numPr>
        <w:spacing w:after="0" w:line="1" w:lineRule="atLeast"/>
        <w:jc w:val="both"/>
        <w:textAlignment w:val="top"/>
        <w:outlineLvl w:val="0"/>
        <w:rPr>
          <w:rFonts w:ascii="Arial" w:eastAsia="Georgia" w:hAnsi="Arial" w:cs="Arial"/>
          <w:color w:val="0099FF"/>
          <w:sz w:val="18"/>
          <w:szCs w:val="18"/>
        </w:rPr>
      </w:pPr>
      <w:r w:rsidRPr="00720E21">
        <w:rPr>
          <w:rFonts w:ascii="Arial" w:hAnsi="Arial" w:cs="Arial"/>
          <w:sz w:val="18"/>
          <w:szCs w:val="18"/>
        </w:rPr>
        <w:t>Circuito del Peloponeso de 3 días</w:t>
      </w:r>
      <w:r w:rsidR="00881131">
        <w:rPr>
          <w:rFonts w:ascii="Arial" w:hAnsi="Arial" w:cs="Arial"/>
          <w:sz w:val="18"/>
          <w:szCs w:val="18"/>
        </w:rPr>
        <w:t xml:space="preserve"> </w:t>
      </w:r>
      <w:r w:rsidRPr="00720E21">
        <w:rPr>
          <w:rFonts w:ascii="Arial" w:hAnsi="Arial" w:cs="Arial"/>
          <w:sz w:val="18"/>
          <w:szCs w:val="18"/>
        </w:rPr>
        <w:t>/</w:t>
      </w:r>
      <w:r w:rsidR="00881131">
        <w:rPr>
          <w:rFonts w:ascii="Arial" w:hAnsi="Arial" w:cs="Arial"/>
          <w:sz w:val="18"/>
          <w:szCs w:val="18"/>
        </w:rPr>
        <w:t xml:space="preserve"> </w:t>
      </w:r>
      <w:r w:rsidRPr="00720E21">
        <w:rPr>
          <w:rFonts w:ascii="Arial" w:hAnsi="Arial" w:cs="Arial"/>
          <w:sz w:val="18"/>
          <w:szCs w:val="18"/>
        </w:rPr>
        <w:t>2</w:t>
      </w:r>
      <w:r w:rsidR="00881131">
        <w:rPr>
          <w:rFonts w:ascii="Arial" w:hAnsi="Arial" w:cs="Arial"/>
          <w:sz w:val="18"/>
          <w:szCs w:val="18"/>
        </w:rPr>
        <w:t xml:space="preserve"> </w:t>
      </w:r>
      <w:r w:rsidRPr="00720E21">
        <w:rPr>
          <w:rFonts w:ascii="Arial" w:hAnsi="Arial" w:cs="Arial"/>
          <w:sz w:val="18"/>
          <w:szCs w:val="18"/>
        </w:rPr>
        <w:t xml:space="preserve">noches en media pensión, en regular con guía </w:t>
      </w:r>
      <w:r>
        <w:rPr>
          <w:rFonts w:ascii="Arial" w:hAnsi="Arial" w:cs="Arial"/>
          <w:sz w:val="18"/>
          <w:szCs w:val="18"/>
        </w:rPr>
        <w:t xml:space="preserve">en español </w:t>
      </w:r>
      <w:r w:rsidR="00ED7D34">
        <w:rPr>
          <w:rFonts w:ascii="Arial" w:hAnsi="Arial" w:cs="Arial"/>
          <w:sz w:val="18"/>
          <w:szCs w:val="18"/>
        </w:rPr>
        <w:t>(entradas incluidas)</w:t>
      </w:r>
    </w:p>
    <w:p w14:paraId="6F99AE2E" w14:textId="78E92D1F" w:rsidR="001D257F" w:rsidRPr="001D257F" w:rsidRDefault="001D257F" w:rsidP="001D257F">
      <w:pPr>
        <w:numPr>
          <w:ilvl w:val="0"/>
          <w:numId w:val="1"/>
        </w:numPr>
        <w:spacing w:after="0" w:line="1" w:lineRule="atLeast"/>
        <w:jc w:val="both"/>
        <w:textAlignment w:val="top"/>
        <w:outlineLvl w:val="0"/>
        <w:rPr>
          <w:rFonts w:ascii="Arial" w:hAnsi="Arial" w:cs="Arial"/>
          <w:sz w:val="18"/>
          <w:szCs w:val="18"/>
          <w:lang w:eastAsia="es-ES"/>
        </w:rPr>
      </w:pPr>
      <w:r w:rsidRPr="001D257F">
        <w:rPr>
          <w:rFonts w:ascii="Arial" w:hAnsi="Arial" w:cs="Arial"/>
          <w:sz w:val="18"/>
          <w:szCs w:val="18"/>
          <w:lang w:eastAsia="es-ES"/>
        </w:rPr>
        <w:t xml:space="preserve">Seguro de viaje </w:t>
      </w:r>
    </w:p>
    <w:p w14:paraId="0C8AAAA7" w14:textId="77777777" w:rsidR="00B04DAE" w:rsidRPr="00720E21"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3579ECFF" w:rsidR="007C13E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avión México – </w:t>
      </w:r>
      <w:r w:rsidR="001456CC">
        <w:rPr>
          <w:rFonts w:ascii="Arial" w:hAnsi="Arial" w:cs="Arial"/>
          <w:sz w:val="18"/>
          <w:szCs w:val="18"/>
          <w:lang w:val="es-ES_tradnl" w:eastAsia="es-ES"/>
        </w:rPr>
        <w:t>Atenas</w:t>
      </w:r>
      <w:r>
        <w:rPr>
          <w:rFonts w:ascii="Arial" w:hAnsi="Arial" w:cs="Arial"/>
          <w:sz w:val="18"/>
          <w:szCs w:val="18"/>
          <w:lang w:val="es-ES_tradnl" w:eastAsia="es-ES"/>
        </w:rPr>
        <w:t xml:space="preserve"> – México</w:t>
      </w:r>
    </w:p>
    <w:p w14:paraId="2DD97F46" w14:textId="77777777" w:rsidR="007C13EF" w:rsidRPr="007C13EF" w:rsidRDefault="007C13EF" w:rsidP="007C13EF">
      <w:pPr>
        <w:pStyle w:val="Sinespaciado"/>
        <w:widowControl w:val="0"/>
        <w:numPr>
          <w:ilvl w:val="0"/>
          <w:numId w:val="2"/>
        </w:numPr>
        <w:jc w:val="both"/>
        <w:textAlignment w:val="baseline"/>
        <w:rPr>
          <w:rFonts w:ascii="Arial" w:hAnsi="Arial" w:cs="Arial"/>
          <w:sz w:val="18"/>
          <w:szCs w:val="18"/>
          <w:lang w:val="es-ES_tradnl" w:eastAsia="es-ES"/>
        </w:rPr>
      </w:pPr>
      <w:r w:rsidRPr="007C13EF">
        <w:rPr>
          <w:rFonts w:ascii="Arial" w:eastAsia="Georgia" w:hAnsi="Arial" w:cs="Arial"/>
          <w:color w:val="000000"/>
          <w:sz w:val="18"/>
          <w:szCs w:val="18"/>
        </w:rPr>
        <w:t xml:space="preserve">Bebidas </w:t>
      </w:r>
      <w:r w:rsidR="00446846">
        <w:rPr>
          <w:rFonts w:ascii="Arial" w:eastAsia="Georgia" w:hAnsi="Arial" w:cs="Arial"/>
          <w:color w:val="000000"/>
          <w:sz w:val="18"/>
          <w:szCs w:val="18"/>
        </w:rPr>
        <w:t xml:space="preserve">y almuerzos </w:t>
      </w:r>
    </w:p>
    <w:p w14:paraId="0BF46AC3" w14:textId="7686E477" w:rsidR="00446846"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P</w:t>
      </w:r>
      <w:r w:rsidR="007C13EF" w:rsidRPr="007C13EF">
        <w:rPr>
          <w:rFonts w:ascii="Arial" w:eastAsia="Georgia" w:hAnsi="Arial" w:cs="Arial"/>
          <w:color w:val="000000"/>
          <w:sz w:val="18"/>
          <w:szCs w:val="18"/>
        </w:rPr>
        <w:t>ropinas</w:t>
      </w:r>
      <w:r>
        <w:rPr>
          <w:rFonts w:ascii="Arial" w:eastAsia="Georgia" w:hAnsi="Arial" w:cs="Arial"/>
          <w:color w:val="000000"/>
          <w:sz w:val="18"/>
          <w:szCs w:val="18"/>
        </w:rPr>
        <w:t xml:space="preserve"> a </w:t>
      </w:r>
      <w:r w:rsidR="00867843">
        <w:rPr>
          <w:rFonts w:ascii="Arial" w:eastAsia="Georgia" w:hAnsi="Arial" w:cs="Arial"/>
          <w:color w:val="000000"/>
          <w:sz w:val="18"/>
          <w:szCs w:val="18"/>
        </w:rPr>
        <w:t>guías</w:t>
      </w:r>
      <w:r>
        <w:rPr>
          <w:rFonts w:ascii="Arial" w:eastAsia="Georgia" w:hAnsi="Arial" w:cs="Arial"/>
          <w:color w:val="000000"/>
          <w:sz w:val="18"/>
          <w:szCs w:val="18"/>
        </w:rPr>
        <w:t xml:space="preserve"> y choferes </w:t>
      </w:r>
    </w:p>
    <w:p w14:paraId="3AB07582" w14:textId="5C4D6FC2" w:rsidR="007C13EF" w:rsidRPr="007C13EF"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Tours</w:t>
      </w:r>
      <w:r w:rsidR="00414A0F">
        <w:rPr>
          <w:rFonts w:ascii="Arial" w:eastAsia="Georgia" w:hAnsi="Arial" w:cs="Arial"/>
          <w:color w:val="000000"/>
          <w:sz w:val="18"/>
          <w:szCs w:val="18"/>
        </w:rPr>
        <w:t xml:space="preserve"> no mencionados en el itinerario </w:t>
      </w:r>
      <w:r>
        <w:rPr>
          <w:rFonts w:ascii="Arial" w:eastAsia="Georgia" w:hAnsi="Arial" w:cs="Arial"/>
          <w:color w:val="000000"/>
          <w:sz w:val="18"/>
          <w:szCs w:val="18"/>
        </w:rPr>
        <w:t xml:space="preserve"> </w:t>
      </w:r>
      <w:r>
        <w:rPr>
          <w:rFonts w:ascii="Arial" w:eastAsia="Georgia" w:hAnsi="Arial" w:cs="Arial"/>
          <w:color w:val="000000"/>
          <w:sz w:val="18"/>
          <w:szCs w:val="18"/>
        </w:rPr>
        <w:tab/>
      </w:r>
    </w:p>
    <w:p w14:paraId="1E98DEAF" w14:textId="77777777" w:rsidR="007C13EF" w:rsidRPr="00414A0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 w:eastAsia="es-ES"/>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1B4741D4" w14:textId="77777777" w:rsidR="0070190E" w:rsidRDefault="0070190E" w:rsidP="0070190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1EA8708C" w14:textId="6CD831E9" w:rsidR="00E50345" w:rsidRDefault="00E50345" w:rsidP="00E50345">
      <w:pPr>
        <w:widowControl w:val="0"/>
        <w:numPr>
          <w:ilvl w:val="0"/>
          <w:numId w:val="11"/>
        </w:numPr>
        <w:spacing w:after="0" w:line="240" w:lineRule="auto"/>
        <w:jc w:val="both"/>
        <w:rPr>
          <w:rFonts w:ascii="Arial" w:eastAsia="Arial" w:hAnsi="Arial" w:cs="Arial"/>
          <w:i/>
          <w:color w:val="E36C0A" w:themeColor="accent6" w:themeShade="BF"/>
          <w:sz w:val="18"/>
          <w:szCs w:val="18"/>
        </w:rPr>
      </w:pPr>
      <w:r w:rsidRPr="006A530E">
        <w:rPr>
          <w:rFonts w:ascii="Arial" w:eastAsia="Arial" w:hAnsi="Arial" w:cs="Arial"/>
          <w:i/>
          <w:color w:val="E36C0A" w:themeColor="accent6" w:themeShade="BF"/>
          <w:sz w:val="18"/>
          <w:szCs w:val="18"/>
        </w:rPr>
        <w:t>Tarifas sujetas a disponibilidad al momento de reservar y a reconfirmar en fechas o periodos especiales (Semana Santa, Feriados, Congresos, Vacaciones de Invierno, Navidad, Año Nuevo, Carnaval, eventos deportivos etc.)</w:t>
      </w:r>
    </w:p>
    <w:p w14:paraId="3CFFA5F1" w14:textId="501682AD" w:rsidR="00E50345" w:rsidRPr="00E50345" w:rsidRDefault="00E50345" w:rsidP="00E50345">
      <w:pPr>
        <w:pStyle w:val="Sinespaciado"/>
        <w:widowControl w:val="0"/>
        <w:numPr>
          <w:ilvl w:val="0"/>
          <w:numId w:val="1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1956D0D4" w14:textId="77777777" w:rsidR="0070190E" w:rsidRDefault="0070190E" w:rsidP="0070190E">
      <w:pPr>
        <w:pStyle w:val="Sinespaciado"/>
        <w:widowControl w:val="0"/>
        <w:numPr>
          <w:ilvl w:val="0"/>
          <w:numId w:val="1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 </w:t>
      </w:r>
    </w:p>
    <w:p w14:paraId="329607BE"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lang w:eastAsia="es-ES"/>
        </w:rPr>
      </w:pPr>
      <w:r>
        <w:rPr>
          <w:rFonts w:ascii="Arial" w:hAnsi="Arial" w:cs="Arial"/>
          <w:sz w:val="18"/>
          <w:szCs w:val="18"/>
          <w:lang w:eastAsia="es-ES"/>
        </w:rPr>
        <w:t>La vigencia de su pasaporte deberá tener mínimo seis meses a partir de la fecha de finalización de su viaje.</w:t>
      </w:r>
    </w:p>
    <w:p w14:paraId="40B3DCBD"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4F281AE5" w14:textId="1D99FA3A" w:rsidR="0070190E" w:rsidRDefault="0070190E" w:rsidP="0070190E">
      <w:pPr>
        <w:pStyle w:val="Prrafodelista"/>
        <w:widowControl w:val="0"/>
        <w:numPr>
          <w:ilvl w:val="0"/>
          <w:numId w:val="11"/>
        </w:numPr>
        <w:spacing w:after="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5B64F4">
        <w:rPr>
          <w:rFonts w:ascii="Arial" w:hAnsi="Arial" w:cs="Arial"/>
          <w:sz w:val="18"/>
          <w:szCs w:val="18"/>
          <w:lang w:val="es-ES_tradnl" w:eastAsia="es-ES"/>
        </w:rPr>
        <w:t>preestablecidos</w:t>
      </w:r>
      <w:r>
        <w:rPr>
          <w:rFonts w:ascii="Arial" w:hAnsi="Arial" w:cs="Arial"/>
          <w:sz w:val="18"/>
          <w:szCs w:val="18"/>
          <w:lang w:val="es-ES_tradnl" w:eastAsia="es-ES"/>
        </w:rPr>
        <w:t xml:space="preserve">. Si los pasajeros llegan en Horario de entre 22:00hrs y 06:00hrs aplica suplemento de </w:t>
      </w:r>
      <w:r>
        <w:rPr>
          <w:rFonts w:ascii="Arial" w:hAnsi="Arial" w:cs="Arial"/>
          <w:b/>
          <w:sz w:val="18"/>
          <w:szCs w:val="18"/>
          <w:lang w:val="es-ES_tradnl" w:eastAsia="es-ES"/>
        </w:rPr>
        <w:t>25USD</w:t>
      </w:r>
      <w:r>
        <w:rPr>
          <w:rFonts w:ascii="Arial" w:hAnsi="Arial" w:cs="Arial"/>
          <w:sz w:val="18"/>
          <w:szCs w:val="18"/>
          <w:lang w:val="es-ES_tradnl" w:eastAsia="es-ES"/>
        </w:rPr>
        <w:t xml:space="preserve"> por persona </w:t>
      </w:r>
    </w:p>
    <w:p w14:paraId="509CB408"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lang w:val="es-ES_tradnl" w:eastAsia="es-ES"/>
        </w:rPr>
      </w:pPr>
      <w:r>
        <w:rPr>
          <w:rFonts w:ascii="Arial" w:hAnsi="Arial" w:cs="Arial"/>
          <w:sz w:val="18"/>
          <w:szCs w:val="18"/>
          <w:lang w:val="es-ES_tradnl" w:eastAsia="es-ES"/>
        </w:rPr>
        <w:t>Cualquier servicio adicional durante el viaje debe ser pagado por el cliente.</w:t>
      </w:r>
    </w:p>
    <w:p w14:paraId="26B385E0"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rPr>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14:00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5023BC97"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rPr>
      </w:pPr>
      <w:r>
        <w:rPr>
          <w:rFonts w:ascii="Arial" w:hAnsi="Arial" w:cs="Arial"/>
          <w:sz w:val="18"/>
          <w:szCs w:val="18"/>
          <w:lang w:eastAsia="es-ES"/>
        </w:rPr>
        <w:t>CIRCUITOS REGULARES Y GARANTIZADOS.</w:t>
      </w:r>
    </w:p>
    <w:p w14:paraId="0606BB02" w14:textId="77777777" w:rsidR="0070190E" w:rsidRDefault="0070190E" w:rsidP="0070190E">
      <w:pPr>
        <w:pStyle w:val="Prrafodelista"/>
        <w:widowControl w:val="0"/>
        <w:spacing w:after="0"/>
        <w:jc w:val="both"/>
        <w:textAlignment w:val="baseline"/>
        <w:rPr>
          <w:rFonts w:ascii="Arial" w:hAnsi="Arial" w:cs="Arial"/>
          <w:sz w:val="18"/>
          <w:szCs w:val="18"/>
          <w:lang w:eastAsia="es-ES"/>
        </w:rPr>
      </w:pPr>
      <w:r>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Si los clientes desean otro hotel, deberán solicitar SERVICIOS PRIVADOS y en ese caso, la elección es de ellos, pagando el importe correspondiente por SERVICIOS PRIVADOS, </w:t>
      </w:r>
      <w:proofErr w:type="spellStart"/>
      <w:r>
        <w:rPr>
          <w:rFonts w:ascii="Arial" w:hAnsi="Arial" w:cs="Arial"/>
          <w:sz w:val="18"/>
          <w:szCs w:val="18"/>
          <w:lang w:eastAsia="es-ES"/>
        </w:rPr>
        <w:t>Fit´s</w:t>
      </w:r>
      <w:proofErr w:type="spellEnd"/>
      <w:r>
        <w:rPr>
          <w:rFonts w:ascii="Arial" w:hAnsi="Arial" w:cs="Arial"/>
          <w:sz w:val="18"/>
          <w:szCs w:val="18"/>
          <w:lang w:eastAsia="es-ES"/>
        </w:rPr>
        <w:t xml:space="preserve"> y/o a la carta.</w:t>
      </w:r>
    </w:p>
    <w:p w14:paraId="4B410083"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lang w:eastAsia="es-ES"/>
        </w:rPr>
      </w:pP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w:t>
      </w:r>
      <w:r>
        <w:rPr>
          <w:rFonts w:ascii="Arial" w:hAnsi="Arial" w:cs="Arial"/>
          <w:sz w:val="18"/>
          <w:szCs w:val="18"/>
          <w:lang w:eastAsia="es-ES"/>
        </w:rPr>
        <w:lastRenderedPageBreak/>
        <w:t>manipulación de su equipaje, en la subida y o bajada de los mismos en los medios de transporte utilizados durante los circuitos.</w:t>
      </w:r>
    </w:p>
    <w:p w14:paraId="17BD71B1" w14:textId="11E27B89" w:rsidR="0070190E" w:rsidRDefault="0070190E" w:rsidP="0070190E">
      <w:pPr>
        <w:pStyle w:val="Prrafodelista"/>
        <w:widowControl w:val="0"/>
        <w:numPr>
          <w:ilvl w:val="0"/>
          <w:numId w:val="11"/>
        </w:numPr>
        <w:spacing w:after="0"/>
        <w:jc w:val="both"/>
        <w:textAlignment w:val="baseline"/>
        <w:rPr>
          <w:rFonts w:ascii="Arial" w:hAnsi="Arial" w:cs="Arial"/>
          <w:sz w:val="18"/>
          <w:szCs w:val="18"/>
          <w:lang w:eastAsia="es-ES"/>
        </w:rPr>
      </w:pPr>
      <w:r>
        <w:rPr>
          <w:rFonts w:ascii="Arial" w:hAnsi="Arial" w:cs="Arial"/>
          <w:sz w:val="18"/>
          <w:szCs w:val="18"/>
          <w:lang w:eastAsia="es-ES"/>
        </w:rPr>
        <w:t xml:space="preserve">En caso de incidencia deberá denunciarlo en la Policía, para posteriores gestiones con su seguro.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w:t>
      </w:r>
      <w:r w:rsidR="00B327B2">
        <w:rPr>
          <w:rFonts w:ascii="Arial" w:hAnsi="Arial" w:cs="Arial"/>
          <w:sz w:val="18"/>
          <w:szCs w:val="18"/>
          <w:lang w:eastAsia="es-ES"/>
        </w:rPr>
        <w:t>indemnizará</w:t>
      </w:r>
      <w:r>
        <w:rPr>
          <w:rFonts w:ascii="Arial" w:hAnsi="Arial" w:cs="Arial"/>
          <w:sz w:val="18"/>
          <w:szCs w:val="18"/>
          <w:lang w:eastAsia="es-ES"/>
        </w:rPr>
        <w:t xml:space="preserve"> ni se </w:t>
      </w:r>
      <w:r w:rsidR="005B64F4">
        <w:rPr>
          <w:rFonts w:ascii="Arial" w:hAnsi="Arial" w:cs="Arial"/>
          <w:sz w:val="18"/>
          <w:szCs w:val="18"/>
          <w:lang w:eastAsia="es-ES"/>
        </w:rPr>
        <w:t>responsabilizará</w:t>
      </w:r>
      <w:r>
        <w:rPr>
          <w:rFonts w:ascii="Arial" w:hAnsi="Arial" w:cs="Arial"/>
          <w:sz w:val="18"/>
          <w:szCs w:val="18"/>
          <w:lang w:eastAsia="es-ES"/>
        </w:rPr>
        <w:t xml:space="preserve"> en ningún caso por estos motivos, al no tener control ni poder controlar el equipaje de los clientes.</w:t>
      </w:r>
    </w:p>
    <w:p w14:paraId="59BF4D72"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lang w:eastAsia="es-ES"/>
        </w:rPr>
      </w:pPr>
      <w:r>
        <w:rPr>
          <w:rFonts w:ascii="Arial" w:hAnsi="Arial" w:cs="Arial"/>
          <w:sz w:val="18"/>
          <w:szCs w:val="18"/>
          <w:lang w:eastAsia="es-ES"/>
        </w:rPr>
        <w:t>Habitaciones Triples:</w:t>
      </w:r>
    </w:p>
    <w:p w14:paraId="1B0AE675"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lang w:eastAsia="es-ES"/>
        </w:rPr>
      </w:pPr>
      <w:r>
        <w:rPr>
          <w:rFonts w:ascii="Arial" w:hAnsi="Arial" w:cs="Arial"/>
          <w:sz w:val="18"/>
          <w:szCs w:val="18"/>
          <w:lang w:eastAsia="es-ES"/>
        </w:rPr>
        <w:t>NUESTRAS CONFIRMACIONES SERAN doble + cama supletoria (</w:t>
      </w:r>
      <w:proofErr w:type="spellStart"/>
      <w:r>
        <w:rPr>
          <w:rFonts w:ascii="Arial" w:hAnsi="Arial" w:cs="Arial"/>
          <w:sz w:val="18"/>
          <w:szCs w:val="18"/>
          <w:lang w:eastAsia="es-ES"/>
        </w:rPr>
        <w:t>rollaway</w:t>
      </w:r>
      <w:proofErr w:type="spellEnd"/>
      <w:r>
        <w:rPr>
          <w:rFonts w:ascii="Arial" w:hAnsi="Arial" w:cs="Arial"/>
          <w:sz w:val="18"/>
          <w:szCs w:val="18"/>
          <w:lang w:eastAsia="es-ES"/>
        </w:rPr>
        <w:t xml:space="preserve">) </w:t>
      </w:r>
    </w:p>
    <w:p w14:paraId="55C1F788"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lang w:eastAsia="es-ES"/>
        </w:rPr>
      </w:pPr>
      <w:r>
        <w:rPr>
          <w:rFonts w:ascii="Arial" w:hAnsi="Arial" w:cs="Arial"/>
          <w:sz w:val="18"/>
          <w:szCs w:val="18"/>
          <w:lang w:eastAsia="es-ES"/>
        </w:rPr>
        <w:t xml:space="preserve">Nuestra Organización, </w:t>
      </w:r>
      <w:proofErr w:type="spellStart"/>
      <w:r>
        <w:rPr>
          <w:rFonts w:ascii="Arial" w:hAnsi="Arial" w:cs="Arial"/>
          <w:sz w:val="18"/>
          <w:szCs w:val="18"/>
          <w:lang w:eastAsia="es-ES"/>
        </w:rPr>
        <w:t>Tourmundial</w:t>
      </w:r>
      <w:proofErr w:type="spellEnd"/>
      <w:r>
        <w:rPr>
          <w:rFonts w:ascii="Arial" w:hAnsi="Arial" w:cs="Arial"/>
          <w:sz w:val="18"/>
          <w:szCs w:val="18"/>
          <w:lang w:eastAsia="es-ES"/>
        </w:rPr>
        <w:t>, es la más interesada en respetar y cumplir los programas tal y como están diseñados. 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14:paraId="0D420802" w14:textId="77777777" w:rsidR="0070190E" w:rsidRDefault="0070190E" w:rsidP="0070190E">
      <w:pPr>
        <w:pStyle w:val="Prrafodelista"/>
        <w:widowControl w:val="0"/>
        <w:numPr>
          <w:ilvl w:val="0"/>
          <w:numId w:val="11"/>
        </w:numPr>
        <w:spacing w:after="0"/>
        <w:jc w:val="both"/>
        <w:textAlignment w:val="baseline"/>
        <w:rPr>
          <w:rFonts w:ascii="Arial" w:hAnsi="Arial" w:cs="Arial"/>
          <w:sz w:val="18"/>
          <w:szCs w:val="18"/>
          <w:lang w:eastAsia="es-ES"/>
        </w:rPr>
      </w:pPr>
      <w:r>
        <w:rPr>
          <w:rFonts w:ascii="Arial" w:hAnsi="Arial" w:cs="Arial"/>
          <w:sz w:val="18"/>
          <w:szCs w:val="18"/>
          <w:lang w:eastAsia="es-ES"/>
        </w:rPr>
        <w:t>Los días libres, NO INCLUYEN servicio de guía y transporte.</w:t>
      </w:r>
    </w:p>
    <w:p w14:paraId="3939E1E9" w14:textId="77777777" w:rsidR="0070190E" w:rsidRDefault="0070190E" w:rsidP="0070190E">
      <w:pPr>
        <w:pStyle w:val="Prrafodelista"/>
        <w:widowControl w:val="0"/>
        <w:numPr>
          <w:ilvl w:val="0"/>
          <w:numId w:val="11"/>
        </w:numPr>
        <w:spacing w:after="0"/>
        <w:jc w:val="both"/>
        <w:textAlignment w:val="baseline"/>
        <w:rPr>
          <w:rFonts w:ascii="Arial" w:eastAsia="Times New Roman" w:hAnsi="Arial" w:cs="Arial"/>
          <w:b/>
          <w:color w:val="E36C0A" w:themeColor="accent6" w:themeShade="BF"/>
          <w:sz w:val="18"/>
          <w:szCs w:val="18"/>
          <w:u w:val="single"/>
          <w:lang w:eastAsia="es-ES"/>
        </w:rPr>
      </w:pPr>
      <w:r>
        <w:rPr>
          <w:rFonts w:ascii="Arial" w:hAnsi="Arial" w:cs="Arial"/>
          <w:sz w:val="18"/>
          <w:szCs w:val="18"/>
          <w:lang w:eastAsia="es-ES"/>
        </w:rPr>
        <w:t>Operación a partir de mínimo 2 personas.</w:t>
      </w:r>
    </w:p>
    <w:p w14:paraId="7C9C6F6C" w14:textId="77777777" w:rsidR="0070190E" w:rsidRDefault="0070190E" w:rsidP="0070190E">
      <w:pPr>
        <w:widowControl w:val="0"/>
        <w:spacing w:after="0" w:line="240" w:lineRule="auto"/>
        <w:jc w:val="both"/>
        <w:textAlignment w:val="baseline"/>
        <w:rPr>
          <w:rFonts w:ascii="Arial" w:eastAsia="Times New Roman" w:hAnsi="Arial" w:cs="Arial"/>
          <w:b/>
          <w:color w:val="E36C0A" w:themeColor="accent6" w:themeShade="BF"/>
          <w:sz w:val="18"/>
          <w:szCs w:val="18"/>
          <w:u w:val="single"/>
          <w:lang w:eastAsia="es-ES"/>
        </w:rPr>
      </w:pPr>
    </w:p>
    <w:p w14:paraId="186B82E4" w14:textId="615E362F" w:rsidR="0070190E" w:rsidRPr="00DB6E08" w:rsidRDefault="0070190E" w:rsidP="0070190E">
      <w:pPr>
        <w:widowControl w:val="0"/>
        <w:spacing w:after="0" w:line="240" w:lineRule="auto"/>
        <w:jc w:val="center"/>
        <w:textAlignment w:val="baseline"/>
        <w:rPr>
          <w:rFonts w:ascii="Arial" w:eastAsia="Times New Roman" w:hAnsi="Arial" w:cs="Arial"/>
          <w:b/>
          <w:color w:val="E36C0A" w:themeColor="accent6" w:themeShade="BF"/>
          <w:sz w:val="18"/>
          <w:szCs w:val="18"/>
          <w:lang w:eastAsia="es-ES"/>
        </w:rPr>
      </w:pPr>
      <w:r w:rsidRPr="00DB6E08">
        <w:rPr>
          <w:rFonts w:ascii="Arial" w:eastAsia="Times New Roman" w:hAnsi="Arial" w:cs="Arial"/>
          <w:b/>
          <w:color w:val="E36C0A" w:themeColor="accent6" w:themeShade="BF"/>
          <w:sz w:val="18"/>
          <w:szCs w:val="18"/>
          <w:lang w:eastAsia="es-ES"/>
        </w:rPr>
        <w:t>AVISO DE PRIVACIDAD</w:t>
      </w:r>
    </w:p>
    <w:p w14:paraId="6F8913A8" w14:textId="77777777" w:rsidR="0070190E" w:rsidRDefault="0070190E" w:rsidP="0070190E">
      <w:pPr>
        <w:widowControl w:val="0"/>
        <w:spacing w:after="0"/>
        <w:jc w:val="both"/>
        <w:textAlignment w:val="baseline"/>
        <w:rPr>
          <w:rStyle w:val="EnlacedeInternet"/>
          <w:rFonts w:ascii="Arial" w:hAnsi="Arial" w:cs="Arial"/>
          <w:sz w:val="18"/>
          <w:szCs w:val="18"/>
        </w:rPr>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8">
        <w:r>
          <w:rPr>
            <w:rStyle w:val="EnlacedeInternet"/>
            <w:rFonts w:ascii="Arial" w:hAnsi="Arial" w:cs="Arial"/>
            <w:sz w:val="18"/>
            <w:szCs w:val="18"/>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42491C66"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881131">
        <w:rPr>
          <w:rFonts w:ascii="Arial" w:hAnsi="Arial" w:cs="Arial"/>
          <w:b/>
          <w:color w:val="E36C0A" w:themeColor="accent6" w:themeShade="BF"/>
          <w:sz w:val="18"/>
          <w:szCs w:val="18"/>
          <w:u w:val="single"/>
          <w:lang w:val="es-ES_tradnl" w:eastAsia="es-ES"/>
        </w:rPr>
        <w:t>AL 31 OCTUBRE</w:t>
      </w:r>
      <w:r w:rsidR="002E474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202</w:t>
      </w:r>
      <w:r w:rsidR="002E474D">
        <w:rPr>
          <w:rFonts w:ascii="Arial" w:hAnsi="Arial" w:cs="Arial"/>
          <w:b/>
          <w:color w:val="E36C0A" w:themeColor="accent6" w:themeShade="BF"/>
          <w:sz w:val="18"/>
          <w:szCs w:val="18"/>
          <w:u w:val="single"/>
          <w:lang w:val="es-ES_tradnl" w:eastAsia="es-ES"/>
        </w:rPr>
        <w:t>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91E3C62"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5225C9">
              <w:rPr>
                <w:rFonts w:ascii="Arial" w:hAnsi="Arial" w:cs="Arial"/>
                <w:sz w:val="18"/>
                <w:szCs w:val="18"/>
                <w:lang w:val="es-ES" w:eastAsia="es-ES"/>
              </w:rPr>
              <w:t>1</w:t>
            </w:r>
            <w:r w:rsidR="00BC4298">
              <w:rPr>
                <w:rFonts w:ascii="Arial" w:hAnsi="Arial" w:cs="Arial"/>
                <w:sz w:val="18"/>
                <w:szCs w:val="18"/>
                <w:lang w:val="es-ES" w:eastAsia="es-ES"/>
              </w:rPr>
              <w:t xml:space="preserve">1 </w:t>
            </w:r>
            <w:r w:rsidR="005225C9">
              <w:rPr>
                <w:rFonts w:ascii="Arial" w:hAnsi="Arial" w:cs="Arial"/>
                <w:sz w:val="18"/>
                <w:szCs w:val="18"/>
                <w:lang w:val="es-ES" w:eastAsia="es-ES"/>
              </w:rPr>
              <w:t xml:space="preserve">y </w:t>
            </w:r>
            <w:r w:rsidR="00BC4298">
              <w:rPr>
                <w:rFonts w:ascii="Arial" w:hAnsi="Arial" w:cs="Arial"/>
                <w:sz w:val="18"/>
                <w:szCs w:val="18"/>
                <w:lang w:val="es-ES" w:eastAsia="es-ES"/>
              </w:rPr>
              <w:t>22</w:t>
            </w:r>
            <w:r>
              <w:rPr>
                <w:rFonts w:ascii="Arial" w:hAnsi="Arial" w:cs="Arial"/>
                <w:sz w:val="18"/>
                <w:szCs w:val="18"/>
                <w:lang w:val="es-ES" w:eastAsia="es-ES"/>
              </w:rPr>
              <w:t xml:space="preserve"> días antes de la fecha de salida del pasajero: </w:t>
            </w:r>
            <w:r w:rsidR="005225C9">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53CD89A" w14:textId="77777777" w:rsidR="00B04DAE" w:rsidRDefault="005225C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Menos de 8 días antes de la fecha de salida del pasajero: 100% del total de la reservación </w:t>
            </w: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4D59AF">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7D8F" w14:textId="77777777" w:rsidR="00D76BBB" w:rsidRDefault="00D76BBB">
      <w:pPr>
        <w:spacing w:after="0" w:line="240" w:lineRule="auto"/>
      </w:pPr>
      <w:r>
        <w:separator/>
      </w:r>
    </w:p>
  </w:endnote>
  <w:endnote w:type="continuationSeparator" w:id="0">
    <w:p w14:paraId="039F74F4" w14:textId="77777777" w:rsidR="00D76BBB" w:rsidRDefault="00D7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2F25" w14:textId="77777777" w:rsidR="00D76BBB" w:rsidRDefault="00D76BBB">
      <w:pPr>
        <w:spacing w:after="0" w:line="240" w:lineRule="auto"/>
      </w:pPr>
      <w:r>
        <w:separator/>
      </w:r>
    </w:p>
  </w:footnote>
  <w:footnote w:type="continuationSeparator" w:id="0">
    <w:p w14:paraId="5F0D19F6" w14:textId="77777777" w:rsidR="00D76BBB" w:rsidRDefault="00D76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A0BB6F8"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15478554">
    <w:abstractNumId w:val="6"/>
  </w:num>
  <w:num w:numId="2" w16cid:durableId="1289705611">
    <w:abstractNumId w:val="7"/>
  </w:num>
  <w:num w:numId="3" w16cid:durableId="1073969078">
    <w:abstractNumId w:val="1"/>
  </w:num>
  <w:num w:numId="4" w16cid:durableId="374888316">
    <w:abstractNumId w:val="10"/>
  </w:num>
  <w:num w:numId="5" w16cid:durableId="225383355">
    <w:abstractNumId w:val="4"/>
  </w:num>
  <w:num w:numId="6" w16cid:durableId="1420634833">
    <w:abstractNumId w:val="11"/>
  </w:num>
  <w:num w:numId="7" w16cid:durableId="1246302298">
    <w:abstractNumId w:val="8"/>
  </w:num>
  <w:num w:numId="8" w16cid:durableId="403844267">
    <w:abstractNumId w:val="2"/>
  </w:num>
  <w:num w:numId="9" w16cid:durableId="1300645795">
    <w:abstractNumId w:val="0"/>
  </w:num>
  <w:num w:numId="10" w16cid:durableId="1970014419">
    <w:abstractNumId w:val="9"/>
  </w:num>
  <w:num w:numId="11" w16cid:durableId="509174404">
    <w:abstractNumId w:val="5"/>
  </w:num>
  <w:num w:numId="12" w16cid:durableId="294335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8A5"/>
    <w:rsid w:val="00013562"/>
    <w:rsid w:val="00030CC4"/>
    <w:rsid w:val="000343D1"/>
    <w:rsid w:val="00051437"/>
    <w:rsid w:val="00060AE5"/>
    <w:rsid w:val="000710AB"/>
    <w:rsid w:val="00081980"/>
    <w:rsid w:val="000851BB"/>
    <w:rsid w:val="00086143"/>
    <w:rsid w:val="000B0AAE"/>
    <w:rsid w:val="000D3699"/>
    <w:rsid w:val="000F3B8E"/>
    <w:rsid w:val="001043E0"/>
    <w:rsid w:val="0010639A"/>
    <w:rsid w:val="001071C5"/>
    <w:rsid w:val="00113A97"/>
    <w:rsid w:val="001317AE"/>
    <w:rsid w:val="00132ECB"/>
    <w:rsid w:val="001369D1"/>
    <w:rsid w:val="001456CC"/>
    <w:rsid w:val="00170CC0"/>
    <w:rsid w:val="00172B82"/>
    <w:rsid w:val="001900EA"/>
    <w:rsid w:val="001913A9"/>
    <w:rsid w:val="00194800"/>
    <w:rsid w:val="001A4AFE"/>
    <w:rsid w:val="001C5664"/>
    <w:rsid w:val="001D257F"/>
    <w:rsid w:val="001F7461"/>
    <w:rsid w:val="00202913"/>
    <w:rsid w:val="002367CC"/>
    <w:rsid w:val="00236E8A"/>
    <w:rsid w:val="0024085C"/>
    <w:rsid w:val="00242410"/>
    <w:rsid w:val="002627EE"/>
    <w:rsid w:val="00272C7D"/>
    <w:rsid w:val="00275319"/>
    <w:rsid w:val="00285E51"/>
    <w:rsid w:val="002925B4"/>
    <w:rsid w:val="0029470C"/>
    <w:rsid w:val="002B7435"/>
    <w:rsid w:val="002C2909"/>
    <w:rsid w:val="002E474D"/>
    <w:rsid w:val="003010FF"/>
    <w:rsid w:val="00317DAD"/>
    <w:rsid w:val="003337A5"/>
    <w:rsid w:val="00335E9F"/>
    <w:rsid w:val="00342AB0"/>
    <w:rsid w:val="0035306C"/>
    <w:rsid w:val="00367906"/>
    <w:rsid w:val="003754DB"/>
    <w:rsid w:val="00380D0B"/>
    <w:rsid w:val="003932B7"/>
    <w:rsid w:val="003952D2"/>
    <w:rsid w:val="003A0E1A"/>
    <w:rsid w:val="003A7F42"/>
    <w:rsid w:val="003C18CA"/>
    <w:rsid w:val="003E0BC4"/>
    <w:rsid w:val="003E6682"/>
    <w:rsid w:val="00411999"/>
    <w:rsid w:val="00412E31"/>
    <w:rsid w:val="004134C5"/>
    <w:rsid w:val="00414A0F"/>
    <w:rsid w:val="00416285"/>
    <w:rsid w:val="004300D3"/>
    <w:rsid w:val="00446846"/>
    <w:rsid w:val="004770D7"/>
    <w:rsid w:val="00490BAA"/>
    <w:rsid w:val="004979CE"/>
    <w:rsid w:val="004D2FAC"/>
    <w:rsid w:val="004D3F64"/>
    <w:rsid w:val="004D444B"/>
    <w:rsid w:val="004D59AF"/>
    <w:rsid w:val="004D7A0D"/>
    <w:rsid w:val="004F6453"/>
    <w:rsid w:val="00514771"/>
    <w:rsid w:val="005225C9"/>
    <w:rsid w:val="00523D96"/>
    <w:rsid w:val="00527107"/>
    <w:rsid w:val="00553654"/>
    <w:rsid w:val="005856FC"/>
    <w:rsid w:val="005B64F4"/>
    <w:rsid w:val="005C37F1"/>
    <w:rsid w:val="005D48C9"/>
    <w:rsid w:val="005F270A"/>
    <w:rsid w:val="00612C58"/>
    <w:rsid w:val="00620550"/>
    <w:rsid w:val="00620787"/>
    <w:rsid w:val="006270B4"/>
    <w:rsid w:val="006307FD"/>
    <w:rsid w:val="00635E45"/>
    <w:rsid w:val="0065651F"/>
    <w:rsid w:val="00675451"/>
    <w:rsid w:val="0068606F"/>
    <w:rsid w:val="0070190E"/>
    <w:rsid w:val="00707BD4"/>
    <w:rsid w:val="00720E21"/>
    <w:rsid w:val="00740F2A"/>
    <w:rsid w:val="00753704"/>
    <w:rsid w:val="00754A02"/>
    <w:rsid w:val="00767A44"/>
    <w:rsid w:val="007848EC"/>
    <w:rsid w:val="00784940"/>
    <w:rsid w:val="0079159E"/>
    <w:rsid w:val="007A635A"/>
    <w:rsid w:val="007C13EF"/>
    <w:rsid w:val="00807EF6"/>
    <w:rsid w:val="008114C2"/>
    <w:rsid w:val="008153A1"/>
    <w:rsid w:val="00816D39"/>
    <w:rsid w:val="00824FBC"/>
    <w:rsid w:val="00867843"/>
    <w:rsid w:val="008721F4"/>
    <w:rsid w:val="00881131"/>
    <w:rsid w:val="00883770"/>
    <w:rsid w:val="00890ABF"/>
    <w:rsid w:val="0089102B"/>
    <w:rsid w:val="008A0438"/>
    <w:rsid w:val="008B30D5"/>
    <w:rsid w:val="008E7F5B"/>
    <w:rsid w:val="00942FFC"/>
    <w:rsid w:val="00985AC9"/>
    <w:rsid w:val="00992C2F"/>
    <w:rsid w:val="009A0C3F"/>
    <w:rsid w:val="009A3F1A"/>
    <w:rsid w:val="009B0D53"/>
    <w:rsid w:val="009E18E5"/>
    <w:rsid w:val="009E30BA"/>
    <w:rsid w:val="00A34406"/>
    <w:rsid w:val="00A35EEE"/>
    <w:rsid w:val="00A72B7E"/>
    <w:rsid w:val="00A9164D"/>
    <w:rsid w:val="00A95AC5"/>
    <w:rsid w:val="00AB33B3"/>
    <w:rsid w:val="00AC58B8"/>
    <w:rsid w:val="00AC7C4B"/>
    <w:rsid w:val="00AD2BD0"/>
    <w:rsid w:val="00B04DAE"/>
    <w:rsid w:val="00B327B2"/>
    <w:rsid w:val="00B34252"/>
    <w:rsid w:val="00B365F2"/>
    <w:rsid w:val="00B51D65"/>
    <w:rsid w:val="00B56384"/>
    <w:rsid w:val="00B63F32"/>
    <w:rsid w:val="00B66874"/>
    <w:rsid w:val="00B72021"/>
    <w:rsid w:val="00B779FA"/>
    <w:rsid w:val="00B90913"/>
    <w:rsid w:val="00B94AE5"/>
    <w:rsid w:val="00BC4298"/>
    <w:rsid w:val="00BD7386"/>
    <w:rsid w:val="00BD74AE"/>
    <w:rsid w:val="00BF4BBB"/>
    <w:rsid w:val="00BF6675"/>
    <w:rsid w:val="00BF71E0"/>
    <w:rsid w:val="00C028AD"/>
    <w:rsid w:val="00C07592"/>
    <w:rsid w:val="00C127D7"/>
    <w:rsid w:val="00C20479"/>
    <w:rsid w:val="00C301A6"/>
    <w:rsid w:val="00C343E2"/>
    <w:rsid w:val="00C66597"/>
    <w:rsid w:val="00C82FE4"/>
    <w:rsid w:val="00C85BAD"/>
    <w:rsid w:val="00CC672B"/>
    <w:rsid w:val="00CD5967"/>
    <w:rsid w:val="00CE4634"/>
    <w:rsid w:val="00CF53E2"/>
    <w:rsid w:val="00D1142D"/>
    <w:rsid w:val="00D40D75"/>
    <w:rsid w:val="00D60DB1"/>
    <w:rsid w:val="00D737DC"/>
    <w:rsid w:val="00D76BBB"/>
    <w:rsid w:val="00D81902"/>
    <w:rsid w:val="00D84A40"/>
    <w:rsid w:val="00DA5703"/>
    <w:rsid w:val="00DB4304"/>
    <w:rsid w:val="00DB496C"/>
    <w:rsid w:val="00DB6E08"/>
    <w:rsid w:val="00DE3F62"/>
    <w:rsid w:val="00DE41D2"/>
    <w:rsid w:val="00DE65A3"/>
    <w:rsid w:val="00E1037A"/>
    <w:rsid w:val="00E12408"/>
    <w:rsid w:val="00E1758B"/>
    <w:rsid w:val="00E37412"/>
    <w:rsid w:val="00E50345"/>
    <w:rsid w:val="00E6105E"/>
    <w:rsid w:val="00E6657A"/>
    <w:rsid w:val="00E7034F"/>
    <w:rsid w:val="00E729B9"/>
    <w:rsid w:val="00E72D98"/>
    <w:rsid w:val="00E7499F"/>
    <w:rsid w:val="00EB0479"/>
    <w:rsid w:val="00EB0D27"/>
    <w:rsid w:val="00ED7D34"/>
    <w:rsid w:val="00EE1BC4"/>
    <w:rsid w:val="00EE5896"/>
    <w:rsid w:val="00EE6AED"/>
    <w:rsid w:val="00EE760C"/>
    <w:rsid w:val="00EF11AF"/>
    <w:rsid w:val="00EF1B82"/>
    <w:rsid w:val="00EF702E"/>
    <w:rsid w:val="00F144C6"/>
    <w:rsid w:val="00F15EA5"/>
    <w:rsid w:val="00F17809"/>
    <w:rsid w:val="00F32CC0"/>
    <w:rsid w:val="00F3597A"/>
    <w:rsid w:val="00F400A6"/>
    <w:rsid w:val="00F55CDC"/>
    <w:rsid w:val="00F74D43"/>
    <w:rsid w:val="00FC3776"/>
    <w:rsid w:val="00FD1AC2"/>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881131"/>
    <w:rPr>
      <w:rFonts w:cs="Open San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1C40-1B85-413C-9B9E-001D0337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3</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78</cp:revision>
  <cp:lastPrinted>2023-03-24T16:49:00Z</cp:lastPrinted>
  <dcterms:created xsi:type="dcterms:W3CDTF">2023-03-22T16:55:00Z</dcterms:created>
  <dcterms:modified xsi:type="dcterms:W3CDTF">2024-05-23T17:37:00Z</dcterms:modified>
  <dc:language>es-ES</dc:language>
</cp:coreProperties>
</file>