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FD160F3" w:rsidR="001043E0" w:rsidRPr="0033242F" w:rsidRDefault="00660231" w:rsidP="0033242F">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AVENTURA EN EL NILO CON TREN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386"/>
        <w:tblW w:w="9678" w:type="dxa"/>
        <w:shd w:val="clear" w:color="auto" w:fill="FDE4D0"/>
        <w:tblLayout w:type="fixed"/>
        <w:tblLook w:val="04A0" w:firstRow="1" w:lastRow="0" w:firstColumn="1" w:lastColumn="0" w:noHBand="0" w:noVBand="1"/>
      </w:tblPr>
      <w:tblGrid>
        <w:gridCol w:w="9678"/>
      </w:tblGrid>
      <w:tr w:rsidR="00335E9F" w14:paraId="54C3D6CF" w14:textId="77777777" w:rsidTr="009C77C0">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4D11DDE" w14:textId="0089BE4D" w:rsidR="006A2804" w:rsidRDefault="00335E9F" w:rsidP="006A2804">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2E62DE">
              <w:rPr>
                <w:rFonts w:ascii="Arial" w:eastAsia="Arial" w:hAnsi="Arial" w:cs="Arial"/>
                <w:color w:val="000000"/>
                <w:sz w:val="18"/>
                <w:szCs w:val="18"/>
                <w:lang w:eastAsia="es-ES"/>
              </w:rPr>
              <w:t>El Cairo</w:t>
            </w:r>
            <w:r w:rsidR="00433829">
              <w:rPr>
                <w:rFonts w:ascii="Arial" w:eastAsia="Arial" w:hAnsi="Arial" w:cs="Arial"/>
                <w:color w:val="000000"/>
                <w:sz w:val="18"/>
                <w:szCs w:val="18"/>
                <w:lang w:eastAsia="es-ES"/>
              </w:rPr>
              <w:t xml:space="preserve"> - Pirámides </w:t>
            </w:r>
            <w:r w:rsidR="00C14787">
              <w:rPr>
                <w:rFonts w:ascii="Arial" w:eastAsia="Arial" w:hAnsi="Arial" w:cs="Arial"/>
                <w:color w:val="000000"/>
                <w:sz w:val="18"/>
                <w:szCs w:val="18"/>
                <w:lang w:eastAsia="es-ES"/>
              </w:rPr>
              <w:t>–</w:t>
            </w:r>
            <w:r w:rsidR="00433829">
              <w:rPr>
                <w:rFonts w:ascii="Arial" w:eastAsia="Arial" w:hAnsi="Arial" w:cs="Arial"/>
                <w:color w:val="000000"/>
                <w:sz w:val="18"/>
                <w:szCs w:val="18"/>
                <w:lang w:eastAsia="es-ES"/>
              </w:rPr>
              <w:t xml:space="preserve"> </w:t>
            </w:r>
            <w:r w:rsidR="00C14787">
              <w:rPr>
                <w:rFonts w:ascii="Arial" w:eastAsia="Arial" w:hAnsi="Arial" w:cs="Arial"/>
                <w:color w:val="000000"/>
                <w:sz w:val="18"/>
                <w:szCs w:val="18"/>
                <w:lang w:eastAsia="es-ES"/>
              </w:rPr>
              <w:t xml:space="preserve">Tren - </w:t>
            </w:r>
            <w:r w:rsidR="00433829">
              <w:rPr>
                <w:rFonts w:ascii="Arial" w:eastAsia="Times New Roman" w:hAnsi="Arial" w:cs="Arial"/>
                <w:color w:val="000000"/>
                <w:sz w:val="18"/>
                <w:szCs w:val="18"/>
                <w:lang w:eastAsia="es-ES"/>
              </w:rPr>
              <w:t xml:space="preserve">Aswan </w:t>
            </w:r>
            <w:r w:rsidR="00C14787">
              <w:rPr>
                <w:rFonts w:ascii="Arial" w:eastAsia="Times New Roman" w:hAnsi="Arial" w:cs="Arial"/>
                <w:color w:val="000000"/>
                <w:sz w:val="18"/>
                <w:szCs w:val="18"/>
                <w:lang w:eastAsia="es-ES"/>
              </w:rPr>
              <w:t>–</w:t>
            </w:r>
            <w:r w:rsidR="00433829">
              <w:rPr>
                <w:rFonts w:ascii="Arial" w:eastAsia="Times New Roman" w:hAnsi="Arial" w:cs="Arial"/>
                <w:color w:val="000000"/>
                <w:sz w:val="18"/>
                <w:szCs w:val="18"/>
                <w:lang w:eastAsia="es-ES"/>
              </w:rPr>
              <w:t xml:space="preserve"> </w:t>
            </w:r>
            <w:r w:rsidR="00C14787">
              <w:rPr>
                <w:rFonts w:ascii="Arial" w:eastAsia="Times New Roman" w:hAnsi="Arial" w:cs="Arial"/>
                <w:color w:val="000000"/>
                <w:sz w:val="18"/>
                <w:szCs w:val="18"/>
                <w:lang w:eastAsia="es-ES"/>
              </w:rPr>
              <w:t xml:space="preserve">Crucero - </w:t>
            </w:r>
            <w:r w:rsidR="006A2804">
              <w:rPr>
                <w:rFonts w:ascii="Arial" w:eastAsia="Times New Roman" w:hAnsi="Arial" w:cs="Arial"/>
                <w:color w:val="000000"/>
                <w:sz w:val="18"/>
                <w:szCs w:val="18"/>
                <w:lang w:eastAsia="es-ES"/>
              </w:rPr>
              <w:t>Edfu</w:t>
            </w:r>
            <w:r w:rsidR="00433829">
              <w:rPr>
                <w:rFonts w:ascii="Arial" w:eastAsia="Times New Roman" w:hAnsi="Arial" w:cs="Arial"/>
                <w:color w:val="000000"/>
                <w:sz w:val="18"/>
                <w:szCs w:val="18"/>
                <w:lang w:eastAsia="es-ES"/>
              </w:rPr>
              <w:t xml:space="preserve"> - </w:t>
            </w:r>
            <w:r w:rsidR="006A2804">
              <w:rPr>
                <w:rFonts w:ascii="Arial" w:eastAsia="Times New Roman" w:hAnsi="Arial" w:cs="Arial"/>
                <w:color w:val="000000"/>
                <w:sz w:val="18"/>
                <w:szCs w:val="18"/>
                <w:lang w:eastAsia="es-ES"/>
              </w:rPr>
              <w:t>Esna - Luxor - El Cairo</w:t>
            </w:r>
          </w:p>
          <w:p w14:paraId="6B6B2218" w14:textId="17001752" w:rsidR="00335E9F" w:rsidRDefault="00335E9F" w:rsidP="009C77C0">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626D3">
              <w:rPr>
                <w:rFonts w:ascii="Arial" w:eastAsia="Times New Roman" w:hAnsi="Arial" w:cs="Arial"/>
                <w:color w:val="000000"/>
                <w:sz w:val="18"/>
                <w:szCs w:val="18"/>
                <w:lang w:val="es-MX" w:eastAsia="es-ES"/>
              </w:rPr>
              <w:t xml:space="preserve">lunes, </w:t>
            </w:r>
            <w:r w:rsidR="002E62DE">
              <w:rPr>
                <w:rFonts w:ascii="Arial" w:eastAsia="Times New Roman" w:hAnsi="Arial" w:cs="Arial"/>
                <w:color w:val="000000"/>
                <w:sz w:val="18"/>
                <w:szCs w:val="18"/>
                <w:lang w:val="es-MX" w:eastAsia="es-ES"/>
              </w:rPr>
              <w:t>miércoles</w:t>
            </w:r>
            <w:r w:rsidR="00F41128">
              <w:rPr>
                <w:rFonts w:ascii="Arial" w:eastAsia="Times New Roman" w:hAnsi="Arial" w:cs="Arial"/>
                <w:color w:val="000000"/>
                <w:sz w:val="18"/>
                <w:szCs w:val="18"/>
                <w:lang w:val="es-MX" w:eastAsia="es-ES"/>
              </w:rPr>
              <w:t xml:space="preserve">, Cat. Lujo miércoles </w:t>
            </w:r>
            <w:r w:rsidR="007279BF">
              <w:rPr>
                <w:rFonts w:ascii="Arial" w:eastAsia="Times New Roman" w:hAnsi="Arial" w:cs="Arial"/>
                <w:color w:val="000000"/>
                <w:sz w:val="18"/>
                <w:szCs w:val="18"/>
                <w:lang w:val="es-ES_tradnl" w:eastAsia="es-ES"/>
              </w:rPr>
              <w:t xml:space="preserve">opera mínimo con 2 personas </w:t>
            </w:r>
            <w:r>
              <w:rPr>
                <w:rFonts w:ascii="Arial" w:eastAsia="Times New Roman" w:hAnsi="Arial" w:cs="Arial"/>
                <w:color w:val="000000"/>
                <w:sz w:val="18"/>
                <w:szCs w:val="18"/>
                <w:lang w:val="es-MX" w:eastAsia="es-ES"/>
              </w:rPr>
              <w:t xml:space="preserve"> </w:t>
            </w:r>
            <w:r w:rsidR="00E92A10">
              <w:rPr>
                <w:rFonts w:ascii="Arial" w:eastAsia="Times New Roman" w:hAnsi="Arial" w:cs="Arial"/>
                <w:color w:val="000000"/>
                <w:sz w:val="18"/>
                <w:szCs w:val="18"/>
                <w:lang w:val="es-MX" w:eastAsia="es-ES"/>
              </w:rPr>
              <w:t xml:space="preserve">         </w:t>
            </w:r>
          </w:p>
          <w:p w14:paraId="0807ED01" w14:textId="56F968A8" w:rsidR="00335E9F" w:rsidRDefault="00335E9F" w:rsidP="009C77C0">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782E69">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782E69">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w:t>
            </w:r>
          </w:p>
          <w:p w14:paraId="331C03A0" w14:textId="22EFB67E" w:rsidR="00335E9F" w:rsidRDefault="00335E9F" w:rsidP="009C77C0">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433829">
              <w:rPr>
                <w:rFonts w:ascii="Arial" w:eastAsia="Times New Roman" w:hAnsi="Arial" w:cs="Arial"/>
                <w:color w:val="000000"/>
                <w:sz w:val="18"/>
                <w:szCs w:val="18"/>
                <w:lang w:eastAsia="es-ES"/>
              </w:rPr>
              <w:t xml:space="preserve"> </w:t>
            </w:r>
            <w:r w:rsidR="00782E69">
              <w:rPr>
                <w:rFonts w:ascii="Arial" w:eastAsia="Times New Roman" w:hAnsi="Arial" w:cs="Arial"/>
                <w:color w:val="000000"/>
                <w:sz w:val="18"/>
                <w:szCs w:val="18"/>
                <w:lang w:eastAsia="es-ES"/>
              </w:rPr>
              <w:t>7</w:t>
            </w:r>
            <w:r w:rsidR="00AD2475">
              <w:rPr>
                <w:rFonts w:ascii="Arial" w:eastAsia="Times New Roman" w:hAnsi="Arial" w:cs="Arial"/>
                <w:color w:val="000000"/>
                <w:sz w:val="18"/>
                <w:szCs w:val="18"/>
                <w:lang w:eastAsia="es-ES"/>
              </w:rPr>
              <w:t xml:space="preserve"> </w:t>
            </w:r>
            <w:r w:rsidR="00AD2475">
              <w:rPr>
                <w:rFonts w:ascii="Arial" w:eastAsia="Times New Roman" w:hAnsi="Arial" w:cs="Arial"/>
                <w:sz w:val="18"/>
                <w:szCs w:val="18"/>
                <w:lang w:eastAsia="es-ES"/>
              </w:rPr>
              <w:t xml:space="preserve">desayunos </w:t>
            </w:r>
            <w:r w:rsidR="00153BD9">
              <w:rPr>
                <w:rFonts w:ascii="Arial" w:eastAsia="Times New Roman" w:hAnsi="Arial" w:cs="Arial"/>
                <w:sz w:val="18"/>
                <w:szCs w:val="18"/>
                <w:lang w:eastAsia="es-ES"/>
              </w:rPr>
              <w:t xml:space="preserve">y pensión completa </w:t>
            </w:r>
          </w:p>
        </w:tc>
      </w:tr>
    </w:tbl>
    <w:p w14:paraId="496C1F38" w14:textId="77777777" w:rsidR="00335E9F" w:rsidRDefault="00335E9F" w:rsidP="0033242F">
      <w:pPr>
        <w:spacing w:after="0" w:line="240" w:lineRule="auto"/>
        <w:rPr>
          <w:rFonts w:ascii="Arial" w:eastAsia="Times New Roman" w:hAnsi="Arial" w:cs="Arial"/>
          <w:b/>
          <w:color w:val="E36C0A" w:themeColor="accent6" w:themeShade="BF"/>
          <w:sz w:val="18"/>
          <w:szCs w:val="18"/>
          <w:u w:val="single"/>
          <w:lang w:eastAsia="es-ES"/>
        </w:rPr>
      </w:pPr>
    </w:p>
    <w:p w14:paraId="35DFFFDA" w14:textId="77777777" w:rsidR="009C77C0" w:rsidRDefault="009C77C0"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27A607E5" w14:textId="77777777" w:rsidR="009C77C0" w:rsidRDefault="009C77C0"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5D0A1ED6"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0608B62" w14:textId="77777777"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bookmarkStart w:id="0" w:name="_heading=h.gjdgxs" w:colFirst="0" w:colLast="0"/>
      <w:bookmarkEnd w:id="0"/>
      <w:r w:rsidRPr="00F407AC">
        <w:rPr>
          <w:rFonts w:ascii="Arial" w:eastAsia="Times New Roman" w:hAnsi="Arial" w:cs="Arial"/>
          <w:b/>
          <w:color w:val="E36C0A" w:themeColor="accent6" w:themeShade="BF"/>
          <w:sz w:val="18"/>
          <w:szCs w:val="18"/>
          <w:lang w:val="es-ES_tradnl" w:eastAsia="es-ES"/>
        </w:rPr>
        <w:t xml:space="preserve">Día 1    </w:t>
      </w:r>
      <w:r>
        <w:rPr>
          <w:rFonts w:ascii="Arial" w:eastAsia="Times New Roman" w:hAnsi="Arial" w:cs="Arial"/>
          <w:b/>
          <w:color w:val="E36C0A" w:themeColor="accent6" w:themeShade="BF"/>
          <w:sz w:val="18"/>
          <w:szCs w:val="18"/>
          <w:lang w:val="es-ES_tradnl" w:eastAsia="es-ES"/>
        </w:rPr>
        <w:t>El Cairo</w:t>
      </w:r>
    </w:p>
    <w:p w14:paraId="047BAB1E" w14:textId="75B6D6CC" w:rsidR="00DD4428" w:rsidRPr="00DD4428" w:rsidRDefault="00DD4428" w:rsidP="00233D61">
      <w:pPr>
        <w:spacing w:after="0" w:line="240" w:lineRule="auto"/>
        <w:jc w:val="both"/>
        <w:rPr>
          <w:rFonts w:ascii="Arial" w:eastAsia="Times New Roman" w:hAnsi="Arial" w:cs="Arial"/>
          <w:sz w:val="18"/>
          <w:szCs w:val="18"/>
          <w:lang w:val="es-ES_tradnl" w:eastAsia="es-ES"/>
        </w:rPr>
      </w:pPr>
      <w:r w:rsidRPr="00DD4428">
        <w:rPr>
          <w:rFonts w:ascii="Arial" w:eastAsia="Times New Roman" w:hAnsi="Arial" w:cs="Arial"/>
          <w:sz w:val="18"/>
          <w:szCs w:val="18"/>
          <w:lang w:val="es-ES_tradnl" w:eastAsia="es-ES"/>
        </w:rPr>
        <w:t>Llegada al Aeropuerto Internacional de El Cairo. Recepción por un asistente de habla hispana y traslado hasta el hotel. Alojamiento</w:t>
      </w:r>
    </w:p>
    <w:p w14:paraId="62AEDD9C" w14:textId="77777777" w:rsidR="00DD4428" w:rsidRDefault="00DD4428" w:rsidP="00233D61">
      <w:pPr>
        <w:spacing w:after="0" w:line="240" w:lineRule="auto"/>
        <w:jc w:val="both"/>
        <w:rPr>
          <w:sz w:val="23"/>
          <w:szCs w:val="23"/>
        </w:rPr>
      </w:pPr>
    </w:p>
    <w:p w14:paraId="1E2469CE" w14:textId="34AE5C32"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2 </w:t>
      </w:r>
      <w:r w:rsidR="008C16B5">
        <w:rPr>
          <w:rFonts w:ascii="Arial" w:eastAsia="Times New Roman" w:hAnsi="Arial" w:cs="Arial"/>
          <w:b/>
          <w:color w:val="E36C0A" w:themeColor="accent6" w:themeShade="BF"/>
          <w:sz w:val="18"/>
          <w:szCs w:val="18"/>
          <w:lang w:val="es-ES_tradnl" w:eastAsia="es-ES"/>
        </w:rPr>
        <w:t xml:space="preserve">   </w:t>
      </w:r>
      <w:r>
        <w:rPr>
          <w:rFonts w:ascii="Arial" w:eastAsia="Times New Roman" w:hAnsi="Arial" w:cs="Arial"/>
          <w:b/>
          <w:color w:val="E36C0A" w:themeColor="accent6" w:themeShade="BF"/>
          <w:sz w:val="18"/>
          <w:szCs w:val="18"/>
          <w:lang w:val="es-ES_tradnl" w:eastAsia="es-ES"/>
        </w:rPr>
        <w:t>El</w:t>
      </w:r>
      <w:r w:rsidRPr="00F407AC">
        <w:rPr>
          <w:rFonts w:ascii="Arial" w:eastAsia="Times New Roman" w:hAnsi="Arial" w:cs="Arial"/>
          <w:b/>
          <w:color w:val="E36C0A" w:themeColor="accent6" w:themeShade="BF"/>
          <w:sz w:val="18"/>
          <w:szCs w:val="18"/>
          <w:lang w:val="es-ES_tradnl" w:eastAsia="es-ES"/>
        </w:rPr>
        <w:t xml:space="preserve"> Cairo </w:t>
      </w:r>
      <w:r>
        <w:rPr>
          <w:rFonts w:ascii="Arial" w:eastAsia="Times New Roman" w:hAnsi="Arial" w:cs="Arial"/>
          <w:b/>
          <w:color w:val="E36C0A" w:themeColor="accent6" w:themeShade="BF"/>
          <w:sz w:val="18"/>
          <w:szCs w:val="18"/>
          <w:lang w:val="es-ES_tradnl" w:eastAsia="es-ES"/>
        </w:rPr>
        <w:t>–</w:t>
      </w:r>
      <w:r w:rsidRPr="00F407AC">
        <w:rPr>
          <w:rFonts w:ascii="Arial" w:eastAsia="Times New Roman" w:hAnsi="Arial" w:cs="Arial"/>
          <w:b/>
          <w:color w:val="E36C0A" w:themeColor="accent6" w:themeShade="BF"/>
          <w:sz w:val="18"/>
          <w:szCs w:val="18"/>
          <w:lang w:val="es-ES_tradnl" w:eastAsia="es-ES"/>
        </w:rPr>
        <w:t xml:space="preserve"> Pirámides</w:t>
      </w:r>
      <w:r w:rsidR="00973183">
        <w:rPr>
          <w:rFonts w:ascii="Arial" w:eastAsia="Times New Roman" w:hAnsi="Arial" w:cs="Arial"/>
          <w:b/>
          <w:color w:val="E36C0A" w:themeColor="accent6" w:themeShade="BF"/>
          <w:sz w:val="18"/>
          <w:szCs w:val="18"/>
          <w:lang w:val="es-ES_tradnl" w:eastAsia="es-ES"/>
        </w:rPr>
        <w:t xml:space="preserve"> –</w:t>
      </w:r>
      <w:r>
        <w:rPr>
          <w:rFonts w:ascii="Arial" w:eastAsia="Times New Roman" w:hAnsi="Arial" w:cs="Arial"/>
          <w:b/>
          <w:color w:val="E36C0A" w:themeColor="accent6" w:themeShade="BF"/>
          <w:sz w:val="18"/>
          <w:szCs w:val="18"/>
          <w:lang w:val="es-ES_tradnl" w:eastAsia="es-ES"/>
        </w:rPr>
        <w:t xml:space="preserve"> </w:t>
      </w:r>
      <w:r w:rsidR="008C16B5">
        <w:rPr>
          <w:rFonts w:ascii="Arial" w:eastAsia="Times New Roman" w:hAnsi="Arial" w:cs="Arial"/>
          <w:b/>
          <w:color w:val="E36C0A" w:themeColor="accent6" w:themeShade="BF"/>
          <w:sz w:val="18"/>
          <w:szCs w:val="18"/>
          <w:lang w:val="es-ES_tradnl" w:eastAsia="es-ES"/>
        </w:rPr>
        <w:t xml:space="preserve">Tren hacia Aswan </w:t>
      </w:r>
    </w:p>
    <w:p w14:paraId="37D1B1F2" w14:textId="5D0907EE" w:rsidR="00DD4428" w:rsidRPr="00DD4428" w:rsidRDefault="00DD4428" w:rsidP="00233D61">
      <w:pPr>
        <w:spacing w:after="0" w:line="240" w:lineRule="auto"/>
        <w:jc w:val="both"/>
        <w:rPr>
          <w:rFonts w:ascii="Arial" w:eastAsia="Times New Roman" w:hAnsi="Arial" w:cs="Arial"/>
          <w:sz w:val="18"/>
          <w:szCs w:val="18"/>
          <w:lang w:val="es-ES_tradnl" w:eastAsia="es-ES"/>
        </w:rPr>
      </w:pPr>
      <w:r w:rsidRPr="00DD4428">
        <w:rPr>
          <w:rFonts w:ascii="Arial" w:eastAsia="Times New Roman" w:hAnsi="Arial" w:cs="Arial"/>
          <w:b/>
          <w:bCs/>
          <w:i/>
          <w:iCs/>
          <w:sz w:val="18"/>
          <w:szCs w:val="18"/>
          <w:u w:val="single"/>
          <w:lang w:val="es-ES_tradnl" w:eastAsia="es-ES"/>
        </w:rPr>
        <w:t>Desayuno</w:t>
      </w:r>
      <w:r w:rsidRPr="00DD4428">
        <w:rPr>
          <w:rFonts w:ascii="Arial" w:eastAsia="Times New Roman" w:hAnsi="Arial" w:cs="Arial"/>
          <w:sz w:val="18"/>
          <w:szCs w:val="18"/>
          <w:lang w:val="es-ES_tradnl" w:eastAsia="es-ES"/>
        </w:rPr>
        <w:t xml:space="preserve"> en el hotel. Por la mañana realizaremos una visita panorámica de las Tres Pirámides de Guiza: Keops, Kefren y Mecerinos, el conjunto arquitectónico considerado como el más importante de las Siete Maravillas del Mundo Antiguo. Admiraremos la Gran Esfinge con cabeza humana atribuida al rey Kefren y cuerpo de león y visitaremos el Templo de Kefren. Kefren y cuerpo de león y visitaremos el Templo de Kefren. Parada para almorzar. Por la tarde visita a Menfis, (museo al aire libre donde podremos admirar varias estaturas colosales de Ramses II, una gran esfinge y otros restos arqueológicos). Continuaremos nuestras visitas de hoy conociendo la Necrópolis de Sakkara y su pirámide escalonada, (fue un importante centro de culto donde se producían gran cantidad de momias de animales. Destaca la pirámide que Imnotep, primer arquitecto conocido en el mundo y que la diseñó para el faraón Zoser, ya que fue un diseño revolucionario por ser la primera pirámide de grandes dimensiones). Traslado a la estación del Tren y partida alrededor de las 20:00h en tren con coche-cama (en régimen de Media Pensión) a Aswan. Cena y noche en el tre</w:t>
      </w:r>
      <w:r>
        <w:rPr>
          <w:rFonts w:ascii="Arial" w:eastAsia="Times New Roman" w:hAnsi="Arial" w:cs="Arial"/>
          <w:sz w:val="18"/>
          <w:szCs w:val="18"/>
          <w:lang w:val="es-ES_tradnl" w:eastAsia="es-ES"/>
        </w:rPr>
        <w:t>n</w:t>
      </w:r>
    </w:p>
    <w:p w14:paraId="77FF4706" w14:textId="77777777" w:rsidR="00DD4428" w:rsidRDefault="00DD4428" w:rsidP="00233D61">
      <w:pPr>
        <w:spacing w:after="0" w:line="240" w:lineRule="auto"/>
        <w:jc w:val="both"/>
        <w:rPr>
          <w:sz w:val="23"/>
          <w:szCs w:val="23"/>
        </w:rPr>
      </w:pPr>
    </w:p>
    <w:p w14:paraId="799B03C8" w14:textId="1270643F" w:rsidR="00233D61" w:rsidRPr="00D46AF1" w:rsidRDefault="00233D61" w:rsidP="00233D61">
      <w:pPr>
        <w:spacing w:after="0" w:line="240" w:lineRule="auto"/>
        <w:jc w:val="both"/>
        <w:rPr>
          <w:rFonts w:ascii="Arial" w:eastAsia="Times New Roman" w:hAnsi="Arial" w:cs="Arial"/>
          <w:b/>
          <w:color w:val="E36C0A" w:themeColor="accent6" w:themeShade="BF"/>
          <w:sz w:val="18"/>
          <w:szCs w:val="18"/>
          <w:lang w:val="es-MX" w:eastAsia="es-ES"/>
        </w:rPr>
      </w:pPr>
      <w:r w:rsidRPr="00F407AC">
        <w:rPr>
          <w:rFonts w:ascii="Arial" w:eastAsia="Times New Roman" w:hAnsi="Arial" w:cs="Arial"/>
          <w:b/>
          <w:color w:val="E36C0A" w:themeColor="accent6" w:themeShade="BF"/>
          <w:sz w:val="18"/>
          <w:szCs w:val="18"/>
          <w:lang w:val="es-ES_tradnl" w:eastAsia="es-ES"/>
        </w:rPr>
        <w:t xml:space="preserve">Día 3 </w:t>
      </w:r>
      <w:r w:rsidR="008C16B5">
        <w:rPr>
          <w:rFonts w:ascii="Arial" w:eastAsia="Times New Roman" w:hAnsi="Arial" w:cs="Arial"/>
          <w:b/>
          <w:color w:val="E36C0A" w:themeColor="accent6" w:themeShade="BF"/>
          <w:sz w:val="18"/>
          <w:szCs w:val="18"/>
          <w:lang w:val="es-ES_tradnl" w:eastAsia="es-ES"/>
        </w:rPr>
        <w:t xml:space="preserve">   Tren – Aswan – Crucero </w:t>
      </w:r>
    </w:p>
    <w:p w14:paraId="3CD0D1B1" w14:textId="4D85909F" w:rsidR="0014020E" w:rsidRDefault="00DD4428" w:rsidP="0014020E">
      <w:pPr>
        <w:spacing w:after="0" w:line="240" w:lineRule="auto"/>
        <w:jc w:val="both"/>
        <w:rPr>
          <w:rFonts w:ascii="Arial" w:eastAsia="Times New Roman" w:hAnsi="Arial" w:cs="Arial"/>
          <w:sz w:val="18"/>
          <w:szCs w:val="18"/>
          <w:lang w:val="es-ES_tradnl" w:eastAsia="es-ES"/>
        </w:rPr>
      </w:pPr>
      <w:r w:rsidRPr="00DD4428">
        <w:rPr>
          <w:rFonts w:ascii="Arial" w:eastAsia="Times New Roman" w:hAnsi="Arial" w:cs="Arial"/>
          <w:b/>
          <w:bCs/>
          <w:i/>
          <w:iCs/>
          <w:sz w:val="18"/>
          <w:szCs w:val="18"/>
          <w:u w:val="single"/>
          <w:lang w:val="es-ES_tradnl" w:eastAsia="es-ES"/>
        </w:rPr>
        <w:t>Desayuno</w:t>
      </w:r>
      <w:r w:rsidRPr="00DD4428">
        <w:rPr>
          <w:rFonts w:ascii="Arial" w:eastAsia="Times New Roman" w:hAnsi="Arial" w:cs="Arial"/>
          <w:sz w:val="18"/>
          <w:szCs w:val="18"/>
          <w:lang w:val="es-ES_tradnl" w:eastAsia="es-ES"/>
        </w:rPr>
        <w:t xml:space="preserve"> en el tren y llegada a Aswan sobre las 9 a.m. Traslado a la motonave y embarque en el crucero. Almuerzo a bordo. Visitaremos la Alta Presa considerada la más grande del mundo en su momento, con un cuerpo de 3.800 metros y una altura de 111 metros. Continuaremos para ver el Obelisco Inacabado de 42 metros de largo y un peso de 1.176 toneladas, en las canteras de granito rosa. Seguiremos para visitar el templo de Philae o templo de la diosa Isis, construido en la época griega y trasladado a la isla Egelikia para salvarlo de las aguas del Nilo después de hacer la presa. Por último, haremos un paseo en faluca alrededor de las islas de Aswan. Regreso, cena y noche a bordo en Aswan</w:t>
      </w:r>
    </w:p>
    <w:p w14:paraId="078A5AEC" w14:textId="77777777" w:rsidR="001E131B" w:rsidRPr="001E131B" w:rsidRDefault="001E131B" w:rsidP="001E131B">
      <w:pPr>
        <w:spacing w:after="0" w:line="240" w:lineRule="auto"/>
        <w:jc w:val="both"/>
        <w:rPr>
          <w:rFonts w:ascii="Arial" w:eastAsia="Times New Roman" w:hAnsi="Arial" w:cs="Arial"/>
          <w:sz w:val="18"/>
          <w:szCs w:val="18"/>
          <w:lang w:val="es-ES_tradnl" w:eastAsia="es-ES"/>
        </w:rPr>
      </w:pPr>
    </w:p>
    <w:p w14:paraId="27BC9D73" w14:textId="6762FD88"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4 </w:t>
      </w:r>
      <w:r w:rsidR="008C16B5">
        <w:rPr>
          <w:rFonts w:ascii="Arial" w:eastAsia="Times New Roman" w:hAnsi="Arial" w:cs="Arial"/>
          <w:b/>
          <w:color w:val="E36C0A" w:themeColor="accent6" w:themeShade="BF"/>
          <w:sz w:val="18"/>
          <w:szCs w:val="18"/>
          <w:lang w:val="es-ES_tradnl" w:eastAsia="es-ES"/>
        </w:rPr>
        <w:t xml:space="preserve">   Crucero – Aswan Kom Ombo – Edfu </w:t>
      </w:r>
    </w:p>
    <w:p w14:paraId="75A0D870" w14:textId="6F392F57" w:rsidR="00262EB9" w:rsidRPr="005B6F38" w:rsidRDefault="008C16B5" w:rsidP="00233D61">
      <w:pPr>
        <w:spacing w:after="0" w:line="240" w:lineRule="auto"/>
        <w:jc w:val="both"/>
        <w:rPr>
          <w:rFonts w:ascii="Arial" w:eastAsia="Times New Roman" w:hAnsi="Arial" w:cs="Arial"/>
          <w:sz w:val="18"/>
          <w:szCs w:val="18"/>
          <w:lang w:val="es-ES_tradnl" w:eastAsia="es-ES"/>
        </w:rPr>
      </w:pPr>
      <w:r w:rsidRPr="005B6F38">
        <w:rPr>
          <w:rFonts w:ascii="Arial" w:eastAsia="Times New Roman" w:hAnsi="Arial" w:cs="Arial"/>
          <w:sz w:val="18"/>
          <w:szCs w:val="18"/>
          <w:lang w:val="es-ES_tradnl" w:eastAsia="es-ES"/>
        </w:rPr>
        <w:t xml:space="preserve">Régimen de </w:t>
      </w:r>
      <w:r w:rsidRPr="005B6F38">
        <w:rPr>
          <w:rFonts w:ascii="Arial" w:eastAsia="Times New Roman" w:hAnsi="Arial" w:cs="Arial"/>
          <w:b/>
          <w:bCs/>
          <w:i/>
          <w:iCs/>
          <w:sz w:val="18"/>
          <w:szCs w:val="18"/>
          <w:u w:val="single"/>
          <w:lang w:val="es-ES_tradnl" w:eastAsia="es-ES"/>
        </w:rPr>
        <w:t xml:space="preserve">pensión completa </w:t>
      </w:r>
      <w:r w:rsidRPr="005B6F38">
        <w:rPr>
          <w:rFonts w:ascii="Arial" w:eastAsia="Times New Roman" w:hAnsi="Arial" w:cs="Arial"/>
          <w:sz w:val="18"/>
          <w:szCs w:val="18"/>
          <w:lang w:val="es-ES_tradnl" w:eastAsia="es-ES"/>
        </w:rPr>
        <w:t xml:space="preserve">a bordo. Navegación hacia Kom Ombo. Visita al templo dedicado a los dioses Sobek y Haroreis. En este templo destaca sobre todo el relieve de los instrumentos medicinales. Con el paso de los años, a la gente de este pueblo no les gustaba ser asociados a un dios que representa El mal (Sobek), por eso le agregaron otro dios, Haroreis, como hermano suyo y socio en el culto del templo. Cuenta La leyenda que Sobek, el Hermano malvado, maquinaba contra su hermano Haroreis y la población al ver a su dios amado abandonar el pueblo, también partió hasta dejar el pueblo completamente </w:t>
      </w:r>
      <w:r w:rsidR="00927B30" w:rsidRPr="005B6F38">
        <w:rPr>
          <w:rFonts w:ascii="Arial" w:eastAsia="Times New Roman" w:hAnsi="Arial" w:cs="Arial"/>
          <w:sz w:val="18"/>
          <w:szCs w:val="18"/>
          <w:lang w:val="es-ES_tradnl" w:eastAsia="es-ES"/>
        </w:rPr>
        <w:t>desértico</w:t>
      </w:r>
      <w:r w:rsidRPr="005B6F38">
        <w:rPr>
          <w:rFonts w:ascii="Arial" w:eastAsia="Times New Roman" w:hAnsi="Arial" w:cs="Arial"/>
          <w:sz w:val="18"/>
          <w:szCs w:val="18"/>
          <w:lang w:val="es-ES_tradnl" w:eastAsia="es-ES"/>
        </w:rPr>
        <w:t>. Navegación hacia Edfu. Cena y noche abordo</w:t>
      </w:r>
    </w:p>
    <w:p w14:paraId="6AF4A21F" w14:textId="77777777" w:rsidR="008C16B5" w:rsidRDefault="008C16B5" w:rsidP="00233D61">
      <w:pPr>
        <w:spacing w:after="0" w:line="240" w:lineRule="auto"/>
        <w:jc w:val="both"/>
        <w:rPr>
          <w:rFonts w:ascii="Arial" w:eastAsia="Times New Roman" w:hAnsi="Arial" w:cs="Arial"/>
          <w:b/>
          <w:sz w:val="18"/>
          <w:szCs w:val="18"/>
          <w:lang w:val="es-ES_tradnl" w:eastAsia="es-ES"/>
        </w:rPr>
      </w:pPr>
    </w:p>
    <w:p w14:paraId="188209DA" w14:textId="4421FFE6"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5 </w:t>
      </w:r>
      <w:r w:rsidR="005B6F38">
        <w:rPr>
          <w:rFonts w:ascii="Arial" w:eastAsia="Times New Roman" w:hAnsi="Arial" w:cs="Arial"/>
          <w:b/>
          <w:color w:val="E36C0A" w:themeColor="accent6" w:themeShade="BF"/>
          <w:sz w:val="18"/>
          <w:szCs w:val="18"/>
          <w:lang w:val="es-ES_tradnl" w:eastAsia="es-ES"/>
        </w:rPr>
        <w:t xml:space="preserve">    Crucero – Edfu – Esna – Luxor </w:t>
      </w:r>
    </w:p>
    <w:p w14:paraId="4AFC50D2" w14:textId="2F6C4666" w:rsidR="00B94D18" w:rsidRPr="005B6F38" w:rsidRDefault="005B6F38" w:rsidP="005B6F38">
      <w:pPr>
        <w:pStyle w:val="Default"/>
        <w:rPr>
          <w:rFonts w:ascii="Arial" w:eastAsia="Times New Roman" w:hAnsi="Arial" w:cs="Arial"/>
          <w:color w:val="auto"/>
          <w:sz w:val="18"/>
          <w:szCs w:val="18"/>
          <w:lang w:val="es-ES_tradnl" w:eastAsia="es-ES"/>
        </w:rPr>
      </w:pPr>
      <w:r w:rsidRPr="005B6F38">
        <w:rPr>
          <w:rFonts w:ascii="Arial" w:eastAsia="Times New Roman" w:hAnsi="Arial" w:cs="Arial"/>
          <w:color w:val="auto"/>
          <w:sz w:val="18"/>
          <w:szCs w:val="18"/>
          <w:lang w:val="es-ES_tradnl" w:eastAsia="es-ES"/>
        </w:rPr>
        <w:t xml:space="preserve">Régimen de </w:t>
      </w:r>
      <w:r w:rsidRPr="005B6F38">
        <w:rPr>
          <w:rFonts w:ascii="Arial" w:eastAsia="Times New Roman" w:hAnsi="Arial" w:cs="Arial"/>
          <w:b/>
          <w:bCs/>
          <w:i/>
          <w:iCs/>
          <w:color w:val="auto"/>
          <w:sz w:val="18"/>
          <w:szCs w:val="18"/>
          <w:u w:val="single"/>
          <w:lang w:val="es-ES_tradnl" w:eastAsia="es-ES"/>
        </w:rPr>
        <w:t>pensión completa</w:t>
      </w:r>
      <w:r w:rsidRPr="005B6F38">
        <w:rPr>
          <w:rFonts w:ascii="Arial" w:eastAsia="Times New Roman" w:hAnsi="Arial" w:cs="Arial"/>
          <w:color w:val="auto"/>
          <w:sz w:val="18"/>
          <w:szCs w:val="18"/>
          <w:lang w:val="es-ES_tradnl" w:eastAsia="es-ES"/>
        </w:rPr>
        <w:t xml:space="preserve"> a bordo. Visita al Templo de Horus. Es el templo mejor conservado de Egipto y el más importante después del de Karnak. Una de sus características más curiosas es la iluminación del templo, con habitaciones cada vez</w:t>
      </w:r>
      <w:r>
        <w:rPr>
          <w:rFonts w:ascii="Arial" w:eastAsia="Times New Roman" w:hAnsi="Arial" w:cs="Arial"/>
          <w:color w:val="auto"/>
          <w:sz w:val="18"/>
          <w:szCs w:val="18"/>
          <w:lang w:val="es-ES_tradnl" w:eastAsia="es-ES"/>
        </w:rPr>
        <w:t xml:space="preserve"> </w:t>
      </w:r>
      <w:r w:rsidRPr="005B6F38">
        <w:rPr>
          <w:rFonts w:ascii="Arial" w:eastAsia="Times New Roman" w:hAnsi="Arial" w:cs="Arial"/>
          <w:sz w:val="18"/>
          <w:szCs w:val="18"/>
          <w:lang w:val="es-ES_tradnl" w:eastAsia="es-ES"/>
        </w:rPr>
        <w:t>más pequeñas que impedían el paso de la luz gradualmente hasta llegar al oscuro santuario, que recibe la iluminación sólo desde el eje. Navegación hacia Luxor. Visita del Templo de Karnak o los Templos del Karnak que se considera el templo más grande de Egipto con su avenida de carneros y su sala de 132 columnas y visita del Templo de Luxor dedicado al dios Amón - Ra donde destaca la avenida de las esfinges, el Obelisco con más de 25 metros de altura y las estatuas de Ramses II y la Naos. Cena y noche a bordo en Luxor</w:t>
      </w:r>
    </w:p>
    <w:p w14:paraId="7E2300E5" w14:textId="77777777" w:rsidR="005B6F38" w:rsidRPr="00B94D18" w:rsidRDefault="005B6F38" w:rsidP="005B6F38">
      <w:pPr>
        <w:spacing w:after="0" w:line="240" w:lineRule="auto"/>
        <w:jc w:val="both"/>
        <w:rPr>
          <w:rFonts w:ascii="Arial" w:eastAsia="Times New Roman" w:hAnsi="Arial" w:cs="Arial"/>
          <w:sz w:val="18"/>
          <w:szCs w:val="18"/>
          <w:lang w:val="es-ES_tradnl" w:eastAsia="es-ES"/>
        </w:rPr>
      </w:pPr>
    </w:p>
    <w:p w14:paraId="1E654074" w14:textId="7AF5D60F"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6 </w:t>
      </w:r>
      <w:r w:rsidR="005B6F38">
        <w:rPr>
          <w:rFonts w:ascii="Arial" w:eastAsia="Times New Roman" w:hAnsi="Arial" w:cs="Arial"/>
          <w:b/>
          <w:color w:val="E36C0A" w:themeColor="accent6" w:themeShade="BF"/>
          <w:sz w:val="18"/>
          <w:szCs w:val="18"/>
          <w:lang w:val="es-ES_tradnl" w:eastAsia="es-ES"/>
        </w:rPr>
        <w:t xml:space="preserve">    Desembarque en Luxor – Tren hacia El Cairo </w:t>
      </w:r>
    </w:p>
    <w:p w14:paraId="17C357E4" w14:textId="07F3ABCC" w:rsidR="00205698" w:rsidRPr="005B6F38" w:rsidRDefault="005B6F38" w:rsidP="00233D61">
      <w:pPr>
        <w:spacing w:after="0" w:line="240" w:lineRule="auto"/>
        <w:jc w:val="both"/>
        <w:rPr>
          <w:rFonts w:ascii="Arial" w:eastAsia="Times New Roman" w:hAnsi="Arial" w:cs="Arial"/>
          <w:color w:val="000000"/>
          <w:sz w:val="18"/>
          <w:szCs w:val="18"/>
          <w:lang w:val="es-ES_tradnl" w:eastAsia="es-ES"/>
        </w:rPr>
      </w:pPr>
      <w:r w:rsidRPr="005B6F38">
        <w:rPr>
          <w:rFonts w:ascii="Arial" w:eastAsia="Times New Roman" w:hAnsi="Arial" w:cs="Arial"/>
          <w:color w:val="000000"/>
          <w:sz w:val="18"/>
          <w:szCs w:val="18"/>
          <w:lang w:val="es-ES_tradnl" w:eastAsia="es-ES"/>
        </w:rPr>
        <w:t xml:space="preserve">Desembarque después del </w:t>
      </w:r>
      <w:r w:rsidRPr="005B6F38">
        <w:rPr>
          <w:rFonts w:ascii="Arial" w:eastAsia="Times New Roman" w:hAnsi="Arial" w:cs="Arial"/>
          <w:b/>
          <w:bCs/>
          <w:i/>
          <w:iCs/>
          <w:color w:val="000000"/>
          <w:sz w:val="18"/>
          <w:szCs w:val="18"/>
          <w:u w:val="single"/>
          <w:lang w:val="es-ES_tradnl" w:eastAsia="es-ES"/>
        </w:rPr>
        <w:t>desayuno.</w:t>
      </w:r>
      <w:r w:rsidRPr="005B6F38">
        <w:rPr>
          <w:rFonts w:ascii="Arial" w:eastAsia="Times New Roman" w:hAnsi="Arial" w:cs="Arial"/>
          <w:color w:val="000000"/>
          <w:sz w:val="18"/>
          <w:szCs w:val="18"/>
          <w:lang w:val="es-ES_tradnl" w:eastAsia="es-ES"/>
        </w:rPr>
        <w:t xml:space="preserve"> Visita al Valle de los Reyes donde se encuentra las tumbas de los reyes del imperio nuevo cuando era Tebas capital de Egipto y visitaremos visita al templo funerario de Hatchepsut. En el recinto podremos admirar las capillas dedicadas a Amenardis I, Shepenupet II y Nitocris I. Después, nos encontramos con los Colosos de Memnon, dos colosos sedentes del faraón Ramses II de los que solo quedan fragmentos de la base y del torso de 17 metros de altura. Por la tarde, traslado hasta la estación de tren y partida alrededor de las 20h en tren con coche cama (régimen de media pensión) con destino El Cairo. Cena y noche en el tren</w:t>
      </w:r>
    </w:p>
    <w:p w14:paraId="4761E70C" w14:textId="77777777" w:rsidR="005B6F38" w:rsidRDefault="005B6F38" w:rsidP="00233D61">
      <w:pPr>
        <w:spacing w:after="0" w:line="240" w:lineRule="auto"/>
        <w:jc w:val="both"/>
        <w:rPr>
          <w:rFonts w:ascii="Arial" w:eastAsia="Times New Roman" w:hAnsi="Arial" w:cs="Arial"/>
          <w:sz w:val="18"/>
          <w:szCs w:val="18"/>
          <w:lang w:val="es-ES_tradnl" w:eastAsia="es-ES"/>
        </w:rPr>
      </w:pPr>
    </w:p>
    <w:p w14:paraId="1E75E27F" w14:textId="77777777" w:rsidR="005B6F38" w:rsidRDefault="005B6F38"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p>
    <w:p w14:paraId="3B62BEE1" w14:textId="77777777" w:rsidR="005B6F38" w:rsidRDefault="005B6F38"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p>
    <w:p w14:paraId="2F04878F" w14:textId="77777777" w:rsidR="005B6F38" w:rsidRDefault="005B6F38"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p>
    <w:p w14:paraId="04628F19" w14:textId="77777777" w:rsidR="005B6F38" w:rsidRDefault="005B6F38"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p>
    <w:p w14:paraId="57D841E1" w14:textId="2C95694F" w:rsidR="00233D61" w:rsidRPr="00F407AC" w:rsidRDefault="00233D61"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r w:rsidRPr="00F407AC">
        <w:rPr>
          <w:rFonts w:ascii="Arial" w:hAnsi="Arial" w:cs="Arial"/>
          <w:b/>
          <w:bCs/>
          <w:color w:val="E36C0A" w:themeColor="accent6" w:themeShade="BF"/>
          <w:sz w:val="18"/>
          <w:szCs w:val="18"/>
          <w:lang w:val="es-MX"/>
        </w:rPr>
        <w:t xml:space="preserve">Día </w:t>
      </w:r>
      <w:r>
        <w:rPr>
          <w:rFonts w:ascii="Arial" w:hAnsi="Arial" w:cs="Arial"/>
          <w:b/>
          <w:bCs/>
          <w:color w:val="E36C0A" w:themeColor="accent6" w:themeShade="BF"/>
          <w:sz w:val="18"/>
          <w:szCs w:val="18"/>
          <w:lang w:val="es-MX"/>
        </w:rPr>
        <w:t>7</w:t>
      </w:r>
      <w:r w:rsidRPr="00F407AC">
        <w:rPr>
          <w:rFonts w:ascii="Arial" w:hAnsi="Arial" w:cs="Arial"/>
          <w:b/>
          <w:bCs/>
          <w:color w:val="E36C0A" w:themeColor="accent6" w:themeShade="BF"/>
          <w:sz w:val="18"/>
          <w:szCs w:val="18"/>
          <w:lang w:val="es-MX"/>
        </w:rPr>
        <w:t xml:space="preserve"> </w:t>
      </w:r>
      <w:r w:rsidR="005B6F38">
        <w:rPr>
          <w:rFonts w:ascii="Arial" w:hAnsi="Arial" w:cs="Arial"/>
          <w:b/>
          <w:bCs/>
          <w:color w:val="E36C0A" w:themeColor="accent6" w:themeShade="BF"/>
          <w:sz w:val="18"/>
          <w:szCs w:val="18"/>
          <w:lang w:val="es-MX"/>
        </w:rPr>
        <w:t xml:space="preserve">     </w:t>
      </w:r>
      <w:r w:rsidRPr="00F407AC">
        <w:rPr>
          <w:rFonts w:ascii="Arial" w:hAnsi="Arial" w:cs="Arial"/>
          <w:b/>
          <w:bCs/>
          <w:color w:val="E36C0A" w:themeColor="accent6" w:themeShade="BF"/>
          <w:sz w:val="18"/>
          <w:szCs w:val="18"/>
          <w:lang w:val="es-MX"/>
        </w:rPr>
        <w:t xml:space="preserve">El Cairo </w:t>
      </w:r>
    </w:p>
    <w:p w14:paraId="4286A500" w14:textId="3D56981F" w:rsidR="00E838A0" w:rsidRPr="005B6F38" w:rsidRDefault="005B6F38" w:rsidP="005B6F38">
      <w:pPr>
        <w:autoSpaceDE w:val="0"/>
        <w:autoSpaceDN w:val="0"/>
        <w:adjustRightInd w:val="0"/>
        <w:spacing w:after="0" w:line="240" w:lineRule="auto"/>
        <w:jc w:val="both"/>
        <w:rPr>
          <w:rFonts w:ascii="Arial" w:eastAsia="Times New Roman" w:hAnsi="Arial" w:cs="Arial"/>
          <w:color w:val="000000"/>
          <w:sz w:val="18"/>
          <w:szCs w:val="18"/>
          <w:lang w:val="es-ES_tradnl" w:eastAsia="es-ES"/>
        </w:rPr>
      </w:pPr>
      <w:r w:rsidRPr="005B6F38">
        <w:rPr>
          <w:rFonts w:ascii="Arial" w:eastAsia="Times New Roman" w:hAnsi="Arial" w:cs="Arial"/>
          <w:color w:val="000000"/>
          <w:sz w:val="18"/>
          <w:szCs w:val="18"/>
          <w:lang w:val="es-ES_tradnl" w:eastAsia="es-ES"/>
        </w:rPr>
        <w:t>Llegada a El Cairo alrededor de las 06:00h. Tras el</w:t>
      </w:r>
      <w:r w:rsidRPr="005B6F38">
        <w:rPr>
          <w:rFonts w:ascii="Arial" w:eastAsia="Times New Roman" w:hAnsi="Arial" w:cs="Arial"/>
          <w:b/>
          <w:bCs/>
          <w:i/>
          <w:iCs/>
          <w:color w:val="000000"/>
          <w:sz w:val="18"/>
          <w:szCs w:val="18"/>
          <w:u w:val="single"/>
          <w:lang w:val="es-ES_tradnl" w:eastAsia="es-ES"/>
        </w:rPr>
        <w:t xml:space="preserve"> desayuno</w:t>
      </w:r>
      <w:r w:rsidRPr="005B6F38">
        <w:rPr>
          <w:rFonts w:ascii="Arial" w:eastAsia="Times New Roman" w:hAnsi="Arial" w:cs="Arial"/>
          <w:color w:val="000000"/>
          <w:sz w:val="18"/>
          <w:szCs w:val="18"/>
          <w:lang w:val="es-ES_tradnl" w:eastAsia="es-ES"/>
        </w:rPr>
        <w:t xml:space="preserve"> en el tren, realizaremos una visita cultural por la ciudad de El Cairo para conocer la Ciudadela de Saladino, declarada Patrimonio de la Humanidad y que cuenta con la mezquita de Mohamed Ali o “mezquita de alabastro” y el Museo Egipcio de Antigüedades, donde se encuentra los tesoros de Tutankamon. Continuaremos nuestras visitas de hoy conociendo el barrio Copto que es donde se encuentra la iglesia de San Sergio, lugar donde se refugió la Sagrada familia. Almuerzo en un restaurante típico y tiempo libre para realizar compras en el famoso mercado de Khan el Khalili, Traslado al hotel y alojamiento</w:t>
      </w:r>
    </w:p>
    <w:p w14:paraId="055CDD58" w14:textId="77777777" w:rsidR="005B6F38" w:rsidRDefault="005B6F38" w:rsidP="00233D61">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0A0A6DB9" w14:textId="43FB994D" w:rsidR="005B6F38" w:rsidRDefault="005B6F38" w:rsidP="005B6F38">
      <w:pPr>
        <w:autoSpaceDE w:val="0"/>
        <w:autoSpaceDN w:val="0"/>
        <w:adjustRightInd w:val="0"/>
        <w:spacing w:after="0" w:line="240" w:lineRule="auto"/>
        <w:jc w:val="both"/>
        <w:rPr>
          <w:rFonts w:ascii="Arial" w:hAnsi="Arial" w:cs="Arial"/>
          <w:b/>
          <w:bCs/>
          <w:color w:val="E36C0A" w:themeColor="accent6" w:themeShade="BF"/>
          <w:sz w:val="18"/>
          <w:szCs w:val="18"/>
          <w:lang w:val="es-MX"/>
        </w:rPr>
      </w:pPr>
      <w:r w:rsidRPr="00F407AC">
        <w:rPr>
          <w:rFonts w:ascii="Arial" w:hAnsi="Arial" w:cs="Arial"/>
          <w:b/>
          <w:bCs/>
          <w:color w:val="E36C0A" w:themeColor="accent6" w:themeShade="BF"/>
          <w:sz w:val="18"/>
          <w:szCs w:val="18"/>
          <w:lang w:val="es-MX"/>
        </w:rPr>
        <w:t xml:space="preserve">Día </w:t>
      </w:r>
      <w:r w:rsidR="00782E69">
        <w:rPr>
          <w:rFonts w:ascii="Arial" w:hAnsi="Arial" w:cs="Arial"/>
          <w:b/>
          <w:bCs/>
          <w:color w:val="E36C0A" w:themeColor="accent6" w:themeShade="BF"/>
          <w:sz w:val="18"/>
          <w:szCs w:val="18"/>
          <w:lang w:val="es-MX"/>
        </w:rPr>
        <w:t>8</w:t>
      </w:r>
      <w:r w:rsidRPr="00F407AC">
        <w:rPr>
          <w:rFonts w:ascii="Arial" w:hAnsi="Arial" w:cs="Arial"/>
          <w:b/>
          <w:bCs/>
          <w:color w:val="E36C0A" w:themeColor="accent6" w:themeShade="BF"/>
          <w:sz w:val="18"/>
          <w:szCs w:val="18"/>
          <w:lang w:val="es-MX"/>
        </w:rPr>
        <w:t xml:space="preserve"> </w:t>
      </w:r>
      <w:r>
        <w:rPr>
          <w:rFonts w:ascii="Arial" w:hAnsi="Arial" w:cs="Arial"/>
          <w:b/>
          <w:bCs/>
          <w:color w:val="E36C0A" w:themeColor="accent6" w:themeShade="BF"/>
          <w:sz w:val="18"/>
          <w:szCs w:val="18"/>
          <w:lang w:val="es-MX"/>
        </w:rPr>
        <w:t xml:space="preserve">     </w:t>
      </w:r>
      <w:r w:rsidRPr="00F407AC">
        <w:rPr>
          <w:rFonts w:ascii="Arial" w:hAnsi="Arial" w:cs="Arial"/>
          <w:b/>
          <w:bCs/>
          <w:color w:val="E36C0A" w:themeColor="accent6" w:themeShade="BF"/>
          <w:sz w:val="18"/>
          <w:szCs w:val="18"/>
          <w:lang w:val="es-MX"/>
        </w:rPr>
        <w:t xml:space="preserve">El Cairo </w:t>
      </w:r>
    </w:p>
    <w:p w14:paraId="5EA1121A" w14:textId="5F0F493C" w:rsidR="005B6F38" w:rsidRPr="005B6F38" w:rsidRDefault="005B6F38" w:rsidP="005B6F38">
      <w:pPr>
        <w:autoSpaceDE w:val="0"/>
        <w:autoSpaceDN w:val="0"/>
        <w:adjustRightInd w:val="0"/>
        <w:spacing w:after="0" w:line="240" w:lineRule="auto"/>
        <w:jc w:val="both"/>
        <w:rPr>
          <w:rFonts w:ascii="Arial" w:eastAsia="Times New Roman" w:hAnsi="Arial" w:cs="Arial"/>
          <w:color w:val="000000"/>
          <w:sz w:val="18"/>
          <w:szCs w:val="18"/>
          <w:lang w:val="es-ES_tradnl" w:eastAsia="es-ES"/>
        </w:rPr>
      </w:pPr>
      <w:r w:rsidRPr="005B6F38">
        <w:rPr>
          <w:rFonts w:ascii="Arial" w:eastAsia="Times New Roman" w:hAnsi="Arial" w:cs="Arial"/>
          <w:b/>
          <w:bCs/>
          <w:color w:val="000000"/>
          <w:sz w:val="18"/>
          <w:szCs w:val="18"/>
          <w:u w:val="single"/>
          <w:lang w:val="es-ES_tradnl" w:eastAsia="es-ES"/>
        </w:rPr>
        <w:t>Desayuno</w:t>
      </w:r>
      <w:r w:rsidRPr="005B6F38">
        <w:rPr>
          <w:rFonts w:ascii="Arial" w:eastAsia="Times New Roman" w:hAnsi="Arial" w:cs="Arial"/>
          <w:color w:val="000000"/>
          <w:sz w:val="18"/>
          <w:szCs w:val="18"/>
          <w:lang w:val="es-ES_tradnl" w:eastAsia="es-ES"/>
        </w:rPr>
        <w:t xml:space="preserve"> en el hotel. Check out y traslado al Aeropuerto Internacional de El Cairo</w:t>
      </w:r>
    </w:p>
    <w:p w14:paraId="23F85CBC" w14:textId="77777777" w:rsidR="005B6F38" w:rsidRDefault="005B6F38" w:rsidP="00233D61">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13D5FFF5" w14:textId="77777777" w:rsidR="00E838A0" w:rsidRDefault="00E838A0" w:rsidP="00233D61">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63957F08" w14:textId="13C903BE" w:rsidR="00AD2475" w:rsidRDefault="00233D61"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r w:rsidRPr="00834034">
        <w:rPr>
          <w:rFonts w:ascii="Arial" w:hAnsi="Arial" w:cs="Arial"/>
          <w:b/>
          <w:bCs/>
          <w:color w:val="E36C0A" w:themeColor="accent6" w:themeShade="BF"/>
          <w:sz w:val="18"/>
          <w:szCs w:val="18"/>
          <w:lang w:val="es-MX"/>
        </w:rPr>
        <w:t>FIN DE LOS SERVICIOS.</w:t>
      </w:r>
    </w:p>
    <w:p w14:paraId="43A72BA9" w14:textId="77777777" w:rsidR="00E838A0" w:rsidRDefault="00E838A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43176F26" w14:textId="77777777" w:rsidR="00E838A0" w:rsidRPr="00E838A0" w:rsidRDefault="00E838A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633042CA" w14:textId="1B40714C"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1" w:type="pct"/>
        <w:jc w:val="center"/>
        <w:shd w:val="clear" w:color="auto" w:fill="FDE4D0"/>
        <w:tblLayout w:type="fixed"/>
        <w:tblLook w:val="04A0" w:firstRow="1" w:lastRow="0" w:firstColumn="1" w:lastColumn="0" w:noHBand="0" w:noVBand="1"/>
      </w:tblPr>
      <w:tblGrid>
        <w:gridCol w:w="1561"/>
        <w:gridCol w:w="1789"/>
        <w:gridCol w:w="2126"/>
        <w:gridCol w:w="2126"/>
        <w:gridCol w:w="2322"/>
      </w:tblGrid>
      <w:tr w:rsidR="001507E4" w:rsidRPr="00DB4304" w14:paraId="7F0AE332" w14:textId="044C414C" w:rsidTr="0069138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E36C0A" w:themeFill="accent6" w:themeFillShade="BF"/>
            <w:vAlign w:val="center"/>
          </w:tcPr>
          <w:p w14:paraId="2172E04F" w14:textId="77777777" w:rsidR="001507E4" w:rsidRPr="00DB4304" w:rsidRDefault="001507E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789" w:type="dxa"/>
            <w:shd w:val="clear" w:color="auto" w:fill="E36C0A" w:themeFill="accent6" w:themeFillShade="BF"/>
            <w:vAlign w:val="center"/>
          </w:tcPr>
          <w:p w14:paraId="4F140932" w14:textId="7FDA1683" w:rsidR="001507E4" w:rsidRPr="00DB4304" w:rsidRDefault="0010751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r w:rsidR="00927B30">
              <w:rPr>
                <w:rFonts w:ascii="Arial" w:eastAsia="Calibri" w:hAnsi="Arial" w:cs="Arial"/>
                <w:bCs w:val="0"/>
                <w:color w:val="FFFFFF" w:themeColor="background1"/>
                <w:sz w:val="20"/>
                <w:szCs w:val="20"/>
                <w:lang w:val="es-AR"/>
              </w:rPr>
              <w:t>D</w:t>
            </w:r>
            <w:r w:rsidR="00127465">
              <w:rPr>
                <w:rFonts w:ascii="Arial" w:eastAsia="Calibri" w:hAnsi="Arial" w:cs="Arial"/>
                <w:bCs w:val="0"/>
                <w:color w:val="FFFFFF" w:themeColor="background1"/>
                <w:sz w:val="20"/>
                <w:szCs w:val="20"/>
                <w:lang w:val="es-AR"/>
              </w:rPr>
              <w:t xml:space="preserve"> </w:t>
            </w:r>
          </w:p>
        </w:tc>
        <w:tc>
          <w:tcPr>
            <w:tcW w:w="2126" w:type="dxa"/>
            <w:shd w:val="clear" w:color="auto" w:fill="E36C0A" w:themeFill="accent6" w:themeFillShade="BF"/>
            <w:vAlign w:val="center"/>
          </w:tcPr>
          <w:p w14:paraId="4EB19C7A" w14:textId="712C0BA9" w:rsidR="001507E4" w:rsidRPr="0065651F" w:rsidRDefault="001274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r w:rsidR="0010751E">
              <w:rPr>
                <w:rFonts w:ascii="Arial" w:eastAsia="Calibri" w:hAnsi="Arial" w:cs="Arial"/>
                <w:bCs w:val="0"/>
                <w:color w:val="FFFFFF" w:themeColor="background1"/>
                <w:sz w:val="20"/>
                <w:szCs w:val="20"/>
                <w:lang w:val="es-AR"/>
              </w:rPr>
              <w:t>Superior</w:t>
            </w:r>
            <w:r w:rsidR="00D377C3">
              <w:rPr>
                <w:rFonts w:ascii="Arial" w:eastAsia="Calibri" w:hAnsi="Arial" w:cs="Arial"/>
                <w:bCs w:val="0"/>
                <w:color w:val="FFFFFF" w:themeColor="background1"/>
                <w:sz w:val="20"/>
                <w:szCs w:val="20"/>
                <w:lang w:val="es-AR"/>
              </w:rPr>
              <w:t xml:space="preserve"> </w:t>
            </w:r>
            <w:r w:rsidR="00927B30">
              <w:rPr>
                <w:rFonts w:ascii="Arial" w:eastAsia="Calibri" w:hAnsi="Arial" w:cs="Arial"/>
                <w:bCs w:val="0"/>
                <w:color w:val="FFFFFF" w:themeColor="background1"/>
                <w:sz w:val="20"/>
                <w:szCs w:val="20"/>
                <w:lang w:val="es-AR"/>
              </w:rPr>
              <w:t>C</w:t>
            </w:r>
          </w:p>
        </w:tc>
        <w:tc>
          <w:tcPr>
            <w:tcW w:w="2126" w:type="dxa"/>
            <w:shd w:val="clear" w:color="auto" w:fill="E36C0A" w:themeFill="accent6" w:themeFillShade="BF"/>
            <w:vAlign w:val="center"/>
          </w:tcPr>
          <w:p w14:paraId="6504AA6C" w14:textId="19B31F89" w:rsidR="001507E4" w:rsidRPr="0065651F" w:rsidRDefault="00127465"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w:t>
            </w:r>
            <w:r w:rsidR="00927B30">
              <w:rPr>
                <w:rFonts w:ascii="Arial" w:eastAsia="Calibri" w:hAnsi="Arial" w:cs="Arial"/>
                <w:bCs w:val="0"/>
                <w:color w:val="FFFFFF" w:themeColor="background1"/>
                <w:sz w:val="20"/>
                <w:szCs w:val="20"/>
                <w:lang w:val="es-AR"/>
              </w:rPr>
              <w:t>B</w:t>
            </w:r>
          </w:p>
        </w:tc>
        <w:tc>
          <w:tcPr>
            <w:tcW w:w="2322" w:type="dxa"/>
            <w:shd w:val="clear" w:color="auto" w:fill="E36C0A" w:themeFill="accent6" w:themeFillShade="BF"/>
            <w:vAlign w:val="center"/>
          </w:tcPr>
          <w:p w14:paraId="7C71B355" w14:textId="07CD7C73" w:rsidR="001507E4" w:rsidRDefault="0010751E"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Lujo </w:t>
            </w:r>
            <w:r w:rsidR="00927B30">
              <w:rPr>
                <w:rFonts w:ascii="Arial" w:eastAsia="Calibri" w:hAnsi="Arial" w:cs="Arial"/>
                <w:bCs w:val="0"/>
                <w:color w:val="FFFFFF" w:themeColor="background1"/>
                <w:sz w:val="20"/>
                <w:szCs w:val="20"/>
                <w:lang w:val="es-AR"/>
              </w:rPr>
              <w:t>A</w:t>
            </w:r>
          </w:p>
        </w:tc>
      </w:tr>
      <w:tr w:rsidR="00721BB6" w:rsidRPr="00805AF0" w14:paraId="18B53435" w14:textId="30F9C2F5" w:rsidTr="001115E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FFFFFF" w:themeFill="background1"/>
            <w:vAlign w:val="bottom"/>
          </w:tcPr>
          <w:p w14:paraId="5776A85E" w14:textId="77777777" w:rsidR="00105413" w:rsidRDefault="00105413" w:rsidP="00105413">
            <w:pPr>
              <w:widowControl w:val="0"/>
              <w:spacing w:after="0" w:line="240" w:lineRule="auto"/>
              <w:jc w:val="center"/>
              <w:rPr>
                <w:rFonts w:ascii="Arial" w:eastAsia="Calibri" w:hAnsi="Arial" w:cs="Arial"/>
                <w:b w:val="0"/>
                <w:bCs w:val="0"/>
                <w:sz w:val="18"/>
                <w:szCs w:val="18"/>
              </w:rPr>
            </w:pPr>
          </w:p>
          <w:p w14:paraId="0F2C8757" w14:textId="33D397E3" w:rsidR="00721BB6" w:rsidRDefault="00721BB6" w:rsidP="00105413">
            <w:pPr>
              <w:widowControl w:val="0"/>
              <w:spacing w:after="0" w:line="240" w:lineRule="auto"/>
              <w:jc w:val="center"/>
              <w:rPr>
                <w:rFonts w:ascii="Arial" w:hAnsi="Arial" w:cs="Arial"/>
                <w:sz w:val="18"/>
                <w:szCs w:val="18"/>
                <w:lang w:val="es-AR"/>
              </w:rPr>
            </w:pPr>
            <w:r>
              <w:rPr>
                <w:rFonts w:ascii="Arial" w:eastAsia="Calibri" w:hAnsi="Arial" w:cs="Arial"/>
                <w:sz w:val="18"/>
                <w:szCs w:val="18"/>
              </w:rPr>
              <w:t>EL CAIRO</w:t>
            </w:r>
          </w:p>
          <w:p w14:paraId="5FBAFFEE" w14:textId="5AF02FEA" w:rsidR="00721BB6" w:rsidRPr="00105413" w:rsidRDefault="00721BB6" w:rsidP="00105413">
            <w:pPr>
              <w:widowControl w:val="0"/>
              <w:spacing w:after="0" w:line="240" w:lineRule="auto"/>
              <w:rPr>
                <w:rFonts w:ascii="Arial" w:hAnsi="Arial" w:cs="Arial"/>
                <w:bCs w:val="0"/>
                <w:sz w:val="18"/>
                <w:szCs w:val="18"/>
                <w:lang w:val="es-AR"/>
              </w:rPr>
            </w:pPr>
          </w:p>
        </w:tc>
        <w:tc>
          <w:tcPr>
            <w:tcW w:w="1789" w:type="dxa"/>
            <w:shd w:val="clear" w:color="auto" w:fill="FFFFFF" w:themeFill="background1"/>
            <w:vAlign w:val="center"/>
          </w:tcPr>
          <w:p w14:paraId="5D326825" w14:textId="2AEB33E0" w:rsidR="00927B30" w:rsidRDefault="001115E0" w:rsidP="00927B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sidRPr="001115E0">
              <w:rPr>
                <w:rFonts w:ascii="Arial" w:eastAsia="Times New Roman" w:hAnsi="Arial" w:cs="Arial"/>
                <w:sz w:val="18"/>
                <w:szCs w:val="18"/>
                <w:lang w:val="en-US" w:eastAsia="es-ES"/>
              </w:rPr>
              <w:t>Swiss inn pyramid</w:t>
            </w:r>
          </w:p>
          <w:p w14:paraId="401726D1" w14:textId="1C31DCC9" w:rsidR="00927B30" w:rsidRDefault="00927B30" w:rsidP="00927B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G</w:t>
            </w:r>
            <w:r w:rsidR="001115E0" w:rsidRPr="001115E0">
              <w:rPr>
                <w:rFonts w:ascii="Arial" w:eastAsia="Times New Roman" w:hAnsi="Arial" w:cs="Arial"/>
                <w:sz w:val="18"/>
                <w:szCs w:val="18"/>
                <w:lang w:val="en-US" w:eastAsia="es-ES"/>
              </w:rPr>
              <w:t xml:space="preserve">olf </w:t>
            </w:r>
            <w:r>
              <w:rPr>
                <w:rFonts w:ascii="Arial" w:eastAsia="Times New Roman" w:hAnsi="Arial" w:cs="Arial"/>
                <w:sz w:val="18"/>
                <w:szCs w:val="18"/>
                <w:lang w:val="en-US" w:eastAsia="es-ES"/>
              </w:rPr>
              <w:t>R</w:t>
            </w:r>
            <w:r w:rsidR="001115E0" w:rsidRPr="001115E0">
              <w:rPr>
                <w:rFonts w:ascii="Arial" w:eastAsia="Times New Roman" w:hAnsi="Arial" w:cs="Arial"/>
                <w:sz w:val="18"/>
                <w:szCs w:val="18"/>
                <w:lang w:val="en-US" w:eastAsia="es-ES"/>
              </w:rPr>
              <w:t>esort</w:t>
            </w:r>
          </w:p>
          <w:p w14:paraId="23F93696" w14:textId="3FEFDEA4" w:rsidR="00721BB6" w:rsidRPr="0010639A" w:rsidRDefault="001115E0" w:rsidP="00927B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1115E0">
              <w:rPr>
                <w:rFonts w:ascii="Arial" w:eastAsia="Times New Roman" w:hAnsi="Arial" w:cs="Arial"/>
                <w:sz w:val="18"/>
                <w:szCs w:val="18"/>
                <w:lang w:val="en-US" w:eastAsia="es-ES"/>
              </w:rPr>
              <w:t>o similar</w:t>
            </w:r>
          </w:p>
        </w:tc>
        <w:tc>
          <w:tcPr>
            <w:tcW w:w="2126" w:type="dxa"/>
            <w:shd w:val="clear" w:color="auto" w:fill="FFFFFF" w:themeFill="background1"/>
            <w:vAlign w:val="center"/>
          </w:tcPr>
          <w:p w14:paraId="2AAFEC43" w14:textId="62E1291D" w:rsidR="00721BB6" w:rsidRPr="0010639A" w:rsidRDefault="00721BB6"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sz w:val="18"/>
                <w:szCs w:val="18"/>
                <w:lang w:val="en-US" w:eastAsia="es-ES"/>
              </w:rPr>
              <w:t>Ramses Hilton</w:t>
            </w:r>
            <w:r w:rsidR="00095CB5">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           </w:t>
            </w:r>
            <w:r w:rsidR="00691383">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o similar </w:t>
            </w:r>
          </w:p>
        </w:tc>
        <w:tc>
          <w:tcPr>
            <w:tcW w:w="2126" w:type="dxa"/>
            <w:shd w:val="clear" w:color="auto" w:fill="FFFFFF" w:themeFill="background1"/>
            <w:vAlign w:val="center"/>
          </w:tcPr>
          <w:p w14:paraId="4DD8FED6" w14:textId="0F4A81DB" w:rsidR="00721BB6" w:rsidRPr="0010639A" w:rsidRDefault="00095CB5"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Conrad Cairo</w:t>
            </w:r>
            <w:r w:rsidR="00E97D33">
              <w:rPr>
                <w:rFonts w:ascii="Arial" w:eastAsia="Times New Roman" w:hAnsi="Arial" w:cs="Arial"/>
                <w:sz w:val="18"/>
                <w:szCs w:val="18"/>
                <w:lang w:val="en-US" w:eastAsia="es-ES"/>
              </w:rPr>
              <w:t xml:space="preserve"> </w:t>
            </w:r>
            <w:r w:rsidR="00927B30">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o similar </w:t>
            </w:r>
          </w:p>
        </w:tc>
        <w:tc>
          <w:tcPr>
            <w:tcW w:w="2322" w:type="dxa"/>
            <w:shd w:val="clear" w:color="auto" w:fill="FFFFFF" w:themeFill="background1"/>
            <w:vAlign w:val="center"/>
          </w:tcPr>
          <w:p w14:paraId="78B90D3D" w14:textId="0CA7B515" w:rsidR="00721BB6" w:rsidRDefault="00095CB5"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 xml:space="preserve">Four Seasons First Residance </w:t>
            </w:r>
            <w:r w:rsidR="00E97D33">
              <w:rPr>
                <w:rFonts w:ascii="Arial" w:eastAsia="Times New Roman" w:hAnsi="Arial" w:cs="Arial"/>
                <w:sz w:val="18"/>
                <w:szCs w:val="18"/>
                <w:lang w:val="en-US" w:eastAsia="es-ES"/>
              </w:rPr>
              <w:t xml:space="preserve">o similar </w:t>
            </w:r>
          </w:p>
        </w:tc>
      </w:tr>
      <w:tr w:rsidR="00105413" w14:paraId="57AB6A04" w14:textId="77777777" w:rsidTr="00691383">
        <w:trPr>
          <w:trHeight w:val="454"/>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FFFFFF" w:themeFill="background1"/>
            <w:vAlign w:val="center"/>
          </w:tcPr>
          <w:p w14:paraId="42CA1E53" w14:textId="79AC0AA8" w:rsidR="00105413" w:rsidRDefault="00105413" w:rsidP="00105413">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CRUCERO </w:t>
            </w:r>
          </w:p>
        </w:tc>
        <w:tc>
          <w:tcPr>
            <w:tcW w:w="1789" w:type="dxa"/>
            <w:shd w:val="clear" w:color="auto" w:fill="FFFFFF" w:themeFill="background1"/>
            <w:vAlign w:val="center"/>
          </w:tcPr>
          <w:p w14:paraId="5EFA3097" w14:textId="1C00672F" w:rsidR="00105413" w:rsidRPr="00105413" w:rsidRDefault="00691383"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Radamis o </w:t>
            </w:r>
            <w:r w:rsidR="00E806C3">
              <w:rPr>
                <w:rFonts w:ascii="Arial" w:eastAsia="Times New Roman" w:hAnsi="Arial" w:cs="Arial"/>
                <w:sz w:val="18"/>
                <w:szCs w:val="18"/>
                <w:lang w:val="en-US" w:eastAsia="es-ES"/>
              </w:rPr>
              <w:t xml:space="preserve">similar </w:t>
            </w:r>
          </w:p>
        </w:tc>
        <w:tc>
          <w:tcPr>
            <w:tcW w:w="2126" w:type="dxa"/>
            <w:shd w:val="clear" w:color="auto" w:fill="FFFFFF" w:themeFill="background1"/>
            <w:vAlign w:val="center"/>
          </w:tcPr>
          <w:p w14:paraId="3F26F3E9" w14:textId="2472529B" w:rsidR="00105413" w:rsidRPr="00105413" w:rsidRDefault="00E806C3"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Solaris o similar </w:t>
            </w:r>
          </w:p>
        </w:tc>
        <w:tc>
          <w:tcPr>
            <w:tcW w:w="2126" w:type="dxa"/>
            <w:shd w:val="clear" w:color="auto" w:fill="FFFFFF" w:themeFill="background1"/>
            <w:vAlign w:val="center"/>
          </w:tcPr>
          <w:p w14:paraId="5468106E" w14:textId="160BB986" w:rsidR="00105413" w:rsidRPr="00105413" w:rsidRDefault="00E806C3"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Steigenberger Regency o similar </w:t>
            </w:r>
          </w:p>
        </w:tc>
        <w:tc>
          <w:tcPr>
            <w:tcW w:w="2322" w:type="dxa"/>
            <w:shd w:val="clear" w:color="auto" w:fill="FFFFFF" w:themeFill="background1"/>
            <w:vAlign w:val="center"/>
          </w:tcPr>
          <w:p w14:paraId="374B1D2F" w14:textId="68F1E1B2" w:rsidR="00105413" w:rsidRPr="00105413" w:rsidRDefault="001115E0"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Sonesta Moon Goddes </w:t>
            </w:r>
            <w:r w:rsidR="00691383">
              <w:rPr>
                <w:rFonts w:ascii="Arial" w:eastAsia="Times New Roman" w:hAnsi="Arial" w:cs="Arial"/>
                <w:sz w:val="18"/>
                <w:szCs w:val="18"/>
                <w:lang w:val="en-US" w:eastAsia="es-ES"/>
              </w:rPr>
              <w:t xml:space="preserve"> </w:t>
            </w:r>
          </w:p>
        </w:tc>
      </w:tr>
    </w:tbl>
    <w:p w14:paraId="75ECFB2B" w14:textId="77777777" w:rsidR="00105413" w:rsidRDefault="00105413">
      <w:pPr>
        <w:spacing w:after="0" w:line="240" w:lineRule="auto"/>
        <w:rPr>
          <w:rFonts w:ascii="Arial" w:eastAsia="Times New Roman" w:hAnsi="Arial" w:cs="Arial"/>
          <w:b/>
          <w:color w:val="E36C0A" w:themeColor="accent6" w:themeShade="BF"/>
          <w:sz w:val="18"/>
          <w:szCs w:val="18"/>
          <w:u w:val="single"/>
          <w:lang w:eastAsia="es-ES"/>
        </w:rPr>
      </w:pPr>
    </w:p>
    <w:p w14:paraId="7DC68E3A" w14:textId="454B4360" w:rsidR="001A0EEA" w:rsidRDefault="001A0EEA">
      <w:pPr>
        <w:spacing w:after="0" w:line="240" w:lineRule="auto"/>
        <w:rPr>
          <w:rFonts w:ascii="Arial" w:eastAsia="Times New Roman" w:hAnsi="Arial" w:cs="Arial"/>
          <w:b/>
          <w:color w:val="E36C0A" w:themeColor="accent6" w:themeShade="BF"/>
          <w:sz w:val="18"/>
          <w:szCs w:val="18"/>
          <w:u w:val="single"/>
          <w:lang w:eastAsia="es-ES"/>
        </w:rPr>
      </w:pPr>
    </w:p>
    <w:p w14:paraId="7C9D0FBC" w14:textId="0060C88B" w:rsidR="002D53FB"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705A37">
        <w:rPr>
          <w:rFonts w:ascii="Arial" w:eastAsia="Times New Roman" w:hAnsi="Arial" w:cs="Arial"/>
          <w:b/>
          <w:color w:val="E36C0A" w:themeColor="accent6" w:themeShade="BF"/>
          <w:sz w:val="18"/>
          <w:szCs w:val="18"/>
          <w:u w:val="single"/>
          <w:lang w:val="es-ES_tradnl" w:eastAsia="es-ES"/>
        </w:rPr>
        <w:t xml:space="preserve"> </w:t>
      </w:r>
    </w:p>
    <w:p w14:paraId="227AC41A" w14:textId="48ECC9B6" w:rsidR="008114C2" w:rsidRDefault="008114C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397" w:type="pct"/>
        <w:jc w:val="center"/>
        <w:shd w:val="clear" w:color="auto" w:fill="FDE4D0"/>
        <w:tblLayout w:type="fixed"/>
        <w:tblLook w:val="04A0" w:firstRow="1" w:lastRow="0" w:firstColumn="1" w:lastColumn="0" w:noHBand="0" w:noVBand="1"/>
      </w:tblPr>
      <w:tblGrid>
        <w:gridCol w:w="2784"/>
        <w:gridCol w:w="1174"/>
        <w:gridCol w:w="1200"/>
        <w:gridCol w:w="1201"/>
        <w:gridCol w:w="1201"/>
        <w:gridCol w:w="1201"/>
      </w:tblGrid>
      <w:tr w:rsidR="00805AF0" w:rsidRPr="005F270A" w14:paraId="5E809BA8" w14:textId="04A2DF8C" w:rsidTr="00805AF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E36C0A" w:themeFill="accent6" w:themeFillShade="BF"/>
            <w:vAlign w:val="center"/>
          </w:tcPr>
          <w:p w14:paraId="244A4B9D" w14:textId="03475B4E" w:rsidR="00805AF0" w:rsidRPr="005F270A" w:rsidRDefault="00805AF0" w:rsidP="00CB0B1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miércoles</w:t>
            </w:r>
          </w:p>
        </w:tc>
        <w:tc>
          <w:tcPr>
            <w:tcW w:w="1174" w:type="dxa"/>
            <w:tcBorders>
              <w:bottom w:val="single" w:sz="8" w:space="0" w:color="F9B074" w:themeColor="accent6" w:themeTint="BF"/>
            </w:tcBorders>
            <w:shd w:val="clear" w:color="auto" w:fill="E36C0A" w:themeFill="accent6" w:themeFillShade="BF"/>
            <w:vAlign w:val="center"/>
          </w:tcPr>
          <w:p w14:paraId="51437936" w14:textId="77777777" w:rsidR="00805AF0" w:rsidRPr="005F270A" w:rsidRDefault="00805AF0"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00" w:type="dxa"/>
            <w:shd w:val="clear" w:color="auto" w:fill="E36C0A" w:themeFill="accent6" w:themeFillShade="BF"/>
            <w:vAlign w:val="center"/>
          </w:tcPr>
          <w:p w14:paraId="248DE8C8" w14:textId="77777777" w:rsidR="00805AF0" w:rsidRPr="005F270A" w:rsidRDefault="00805AF0"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01" w:type="dxa"/>
            <w:shd w:val="clear" w:color="auto" w:fill="E36C0A" w:themeFill="accent6" w:themeFillShade="BF"/>
            <w:vAlign w:val="center"/>
          </w:tcPr>
          <w:p w14:paraId="7328042A" w14:textId="77777777" w:rsidR="00805AF0" w:rsidRPr="005F270A" w:rsidRDefault="00805AF0"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01" w:type="dxa"/>
            <w:shd w:val="clear" w:color="auto" w:fill="E36C0A" w:themeFill="accent6" w:themeFillShade="BF"/>
            <w:vAlign w:val="center"/>
          </w:tcPr>
          <w:p w14:paraId="6134B259" w14:textId="6E734CC2" w:rsidR="00805AF0" w:rsidRPr="005F270A" w:rsidRDefault="00805AF0"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201" w:type="dxa"/>
            <w:shd w:val="clear" w:color="auto" w:fill="E36C0A" w:themeFill="accent6" w:themeFillShade="BF"/>
            <w:vAlign w:val="center"/>
          </w:tcPr>
          <w:p w14:paraId="7766C2F1" w14:textId="751FCDD0" w:rsidR="00805AF0" w:rsidRPr="005F270A" w:rsidRDefault="00805AF0"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805AF0" w14:paraId="1A5D1A44" w14:textId="3C518386" w:rsidTr="00805AF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FFFFFF" w:themeFill="background1"/>
            <w:vAlign w:val="center"/>
          </w:tcPr>
          <w:p w14:paraId="3218209F" w14:textId="43745842" w:rsidR="00805AF0" w:rsidRPr="00C5582B" w:rsidRDefault="00805AF0" w:rsidP="00CE55FE">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30 </w:t>
            </w:r>
            <w:r>
              <w:rPr>
                <w:rFonts w:ascii="Arial" w:eastAsia="Calibri" w:hAnsi="Arial" w:cs="Arial"/>
                <w:sz w:val="18"/>
                <w:szCs w:val="24"/>
              </w:rPr>
              <w:t xml:space="preserve">septiembre </w:t>
            </w:r>
            <w:r w:rsidRPr="00C5582B">
              <w:rPr>
                <w:rFonts w:ascii="Arial" w:eastAsia="Calibri" w:hAnsi="Arial" w:cs="Arial"/>
                <w:b w:val="0"/>
                <w:bCs w:val="0"/>
                <w:sz w:val="18"/>
                <w:szCs w:val="24"/>
              </w:rPr>
              <w:t xml:space="preserve"> </w:t>
            </w:r>
          </w:p>
        </w:tc>
        <w:tc>
          <w:tcPr>
            <w:tcW w:w="1174" w:type="dxa"/>
            <w:vMerge w:val="restart"/>
            <w:tcBorders>
              <w:right w:val="nil"/>
            </w:tcBorders>
            <w:shd w:val="clear" w:color="auto" w:fill="auto"/>
            <w:vAlign w:val="center"/>
          </w:tcPr>
          <w:p w14:paraId="62A83FBD" w14:textId="7C419003"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Primera</w:t>
            </w:r>
          </w:p>
          <w:p w14:paraId="6BA2168A" w14:textId="77777777" w:rsidR="00805AF0" w:rsidRPr="005F270A"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4447A704" w14:textId="77777777"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00" w:type="dxa"/>
            <w:tcBorders>
              <w:right w:val="nil"/>
            </w:tcBorders>
            <w:shd w:val="clear" w:color="auto" w:fill="FFFFFF" w:themeFill="background1"/>
            <w:vAlign w:val="center"/>
          </w:tcPr>
          <w:p w14:paraId="0BDF1A1A" w14:textId="4CE00641"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 1,</w:t>
            </w:r>
            <w:r>
              <w:rPr>
                <w:rFonts w:ascii="Arial" w:eastAsia="Calibri" w:hAnsi="Arial" w:cs="Arial"/>
                <w:sz w:val="18"/>
                <w:szCs w:val="18"/>
              </w:rPr>
              <w:t>723</w:t>
            </w:r>
          </w:p>
        </w:tc>
        <w:tc>
          <w:tcPr>
            <w:tcW w:w="1201" w:type="dxa"/>
            <w:tcBorders>
              <w:right w:val="nil"/>
            </w:tcBorders>
            <w:shd w:val="clear" w:color="auto" w:fill="FFFFFF" w:themeFill="background1"/>
            <w:vAlign w:val="center"/>
          </w:tcPr>
          <w:p w14:paraId="08F8FC2A" w14:textId="78873761"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1,008</w:t>
            </w:r>
          </w:p>
        </w:tc>
        <w:tc>
          <w:tcPr>
            <w:tcW w:w="1201" w:type="dxa"/>
            <w:shd w:val="clear" w:color="auto" w:fill="FFFFFF" w:themeFill="background1"/>
            <w:vAlign w:val="center"/>
          </w:tcPr>
          <w:p w14:paraId="52EE8AE2" w14:textId="415136E4"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shd w:val="clear" w:color="auto" w:fill="FFFFFF" w:themeFill="background1"/>
            <w:vAlign w:val="center"/>
          </w:tcPr>
          <w:p w14:paraId="1E2F7BC8" w14:textId="2D1E63EF"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763</w:t>
            </w:r>
          </w:p>
        </w:tc>
      </w:tr>
      <w:tr w:rsidR="00805AF0" w:rsidRPr="005F270A" w14:paraId="672E573C" w14:textId="1EAC61CE" w:rsidTr="00805AF0">
        <w:trPr>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auto"/>
            <w:vAlign w:val="center"/>
          </w:tcPr>
          <w:p w14:paraId="00C571AF" w14:textId="49E669F3" w:rsidR="00805AF0" w:rsidRPr="005F270A" w:rsidRDefault="00805AF0" w:rsidP="00CE55F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74" w:type="dxa"/>
            <w:vMerge/>
            <w:shd w:val="clear" w:color="auto" w:fill="E36C0A" w:themeFill="accent6" w:themeFillShade="BF"/>
            <w:vAlign w:val="center"/>
          </w:tcPr>
          <w:p w14:paraId="31A6E4EC" w14:textId="77777777" w:rsidR="00805AF0" w:rsidRPr="005F270A"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200" w:type="dxa"/>
            <w:shd w:val="clear" w:color="auto" w:fill="auto"/>
            <w:vAlign w:val="center"/>
          </w:tcPr>
          <w:p w14:paraId="6AA8FADD" w14:textId="16311246" w:rsidR="00805AF0" w:rsidRPr="002C69AF"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1,515</w:t>
            </w:r>
          </w:p>
        </w:tc>
        <w:tc>
          <w:tcPr>
            <w:tcW w:w="1201" w:type="dxa"/>
            <w:shd w:val="clear" w:color="auto" w:fill="auto"/>
            <w:vAlign w:val="center"/>
          </w:tcPr>
          <w:p w14:paraId="6FACE06A" w14:textId="20608DF3" w:rsidR="00805AF0" w:rsidRPr="002C69AF"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876</w:t>
            </w:r>
          </w:p>
        </w:tc>
        <w:tc>
          <w:tcPr>
            <w:tcW w:w="1201" w:type="dxa"/>
            <w:shd w:val="clear" w:color="auto" w:fill="auto"/>
            <w:vAlign w:val="center"/>
          </w:tcPr>
          <w:p w14:paraId="562A28DC" w14:textId="7F995317" w:rsidR="00805AF0" w:rsidRPr="002C69AF"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eastAsia="Times New Roman" w:hAnsi="Arial" w:cs="Arial"/>
                <w:color w:val="000000"/>
                <w:sz w:val="18"/>
                <w:szCs w:val="18"/>
                <w:lang w:val="es-ES_tradnl" w:eastAsia="es-ES"/>
              </w:rPr>
              <w:t>NA</w:t>
            </w:r>
          </w:p>
        </w:tc>
        <w:tc>
          <w:tcPr>
            <w:tcW w:w="1201" w:type="dxa"/>
            <w:shd w:val="clear" w:color="auto" w:fill="auto"/>
            <w:vAlign w:val="center"/>
          </w:tcPr>
          <w:p w14:paraId="5630CD83" w14:textId="7D8C9B65" w:rsidR="00805AF0"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664</w:t>
            </w:r>
          </w:p>
        </w:tc>
      </w:tr>
      <w:tr w:rsidR="00805AF0" w14:paraId="7AE00F50" w14:textId="294904D7" w:rsidTr="00805AF0">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784" w:type="dxa"/>
            <w:tcBorders>
              <w:top w:val="nil"/>
              <w:bottom w:val="single" w:sz="4" w:space="0" w:color="F9B074" w:themeColor="accent6" w:themeTint="BF"/>
            </w:tcBorders>
            <w:shd w:val="clear" w:color="auto" w:fill="FFFFFF" w:themeFill="background1"/>
            <w:vAlign w:val="center"/>
          </w:tcPr>
          <w:p w14:paraId="53426163" w14:textId="15977986" w:rsidR="00805AF0" w:rsidRPr="004C5341" w:rsidRDefault="00805AF0" w:rsidP="00CE55FE">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24                                                20 diciembre a 06 enero 2025 13 abril al 25 abril 2025  </w:t>
            </w:r>
          </w:p>
        </w:tc>
        <w:tc>
          <w:tcPr>
            <w:tcW w:w="1174" w:type="dxa"/>
            <w:vMerge/>
            <w:shd w:val="clear" w:color="auto" w:fill="FDE9D9" w:themeFill="accent6" w:themeFillTint="33"/>
            <w:vAlign w:val="center"/>
          </w:tcPr>
          <w:p w14:paraId="349EE384" w14:textId="77777777" w:rsidR="00805AF0" w:rsidRPr="005F270A"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00" w:type="dxa"/>
            <w:tcBorders>
              <w:top w:val="nil"/>
              <w:bottom w:val="single" w:sz="4" w:space="0" w:color="F9B074" w:themeColor="accent6" w:themeTint="BF"/>
            </w:tcBorders>
            <w:shd w:val="clear" w:color="auto" w:fill="FFFFFF" w:themeFill="background1"/>
            <w:vAlign w:val="center"/>
          </w:tcPr>
          <w:p w14:paraId="4E8AFC8B" w14:textId="5A034F71"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2,147</w:t>
            </w:r>
          </w:p>
        </w:tc>
        <w:tc>
          <w:tcPr>
            <w:tcW w:w="1201" w:type="dxa"/>
            <w:tcBorders>
              <w:top w:val="nil"/>
              <w:bottom w:val="single" w:sz="4" w:space="0" w:color="F9B074" w:themeColor="accent6" w:themeTint="BF"/>
            </w:tcBorders>
            <w:shd w:val="clear" w:color="auto" w:fill="FFFFFF" w:themeFill="background1"/>
            <w:vAlign w:val="center"/>
          </w:tcPr>
          <w:p w14:paraId="4507462C" w14:textId="7074DD47"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,355</w:t>
            </w:r>
          </w:p>
        </w:tc>
        <w:tc>
          <w:tcPr>
            <w:tcW w:w="1201" w:type="dxa"/>
            <w:tcBorders>
              <w:top w:val="nil"/>
              <w:bottom w:val="single" w:sz="4" w:space="0" w:color="F9B074" w:themeColor="accent6" w:themeTint="BF"/>
            </w:tcBorders>
            <w:shd w:val="clear" w:color="auto" w:fill="FFFFFF" w:themeFill="background1"/>
            <w:vAlign w:val="center"/>
          </w:tcPr>
          <w:p w14:paraId="431BF27B" w14:textId="2CA5D7AB"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tcBorders>
              <w:top w:val="nil"/>
              <w:bottom w:val="single" w:sz="4" w:space="0" w:color="F9B074" w:themeColor="accent6" w:themeTint="BF"/>
            </w:tcBorders>
            <w:shd w:val="clear" w:color="auto" w:fill="FFFFFF" w:themeFill="background1"/>
            <w:vAlign w:val="center"/>
          </w:tcPr>
          <w:p w14:paraId="714B754F" w14:textId="70DB33A9"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1,096</w:t>
            </w:r>
          </w:p>
        </w:tc>
      </w:tr>
    </w:tbl>
    <w:p w14:paraId="5B90D429" w14:textId="3F9CFA2F"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p w14:paraId="4273437C" w14:textId="77777777" w:rsidR="00725DCC" w:rsidRDefault="00725DCC">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397" w:type="pct"/>
        <w:jc w:val="center"/>
        <w:shd w:val="clear" w:color="auto" w:fill="FDE4D0"/>
        <w:tblLayout w:type="fixed"/>
        <w:tblLook w:val="04A0" w:firstRow="1" w:lastRow="0" w:firstColumn="1" w:lastColumn="0" w:noHBand="0" w:noVBand="1"/>
      </w:tblPr>
      <w:tblGrid>
        <w:gridCol w:w="2784"/>
        <w:gridCol w:w="1174"/>
        <w:gridCol w:w="1200"/>
        <w:gridCol w:w="1201"/>
        <w:gridCol w:w="1201"/>
        <w:gridCol w:w="1201"/>
      </w:tblGrid>
      <w:tr w:rsidR="00805AF0" w:rsidRPr="005F270A" w14:paraId="10D18D80" w14:textId="77777777" w:rsidTr="00805AF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E36C0A" w:themeFill="accent6" w:themeFillShade="BF"/>
            <w:vAlign w:val="center"/>
          </w:tcPr>
          <w:p w14:paraId="4CE0C261" w14:textId="77777777" w:rsidR="00805AF0" w:rsidRPr="005F270A" w:rsidRDefault="00805AF0" w:rsidP="00CE55FE">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miércoles</w:t>
            </w:r>
          </w:p>
        </w:tc>
        <w:tc>
          <w:tcPr>
            <w:tcW w:w="1174" w:type="dxa"/>
            <w:tcBorders>
              <w:bottom w:val="single" w:sz="8" w:space="0" w:color="F9B074" w:themeColor="accent6" w:themeTint="BF"/>
            </w:tcBorders>
            <w:shd w:val="clear" w:color="auto" w:fill="E36C0A" w:themeFill="accent6" w:themeFillShade="BF"/>
            <w:vAlign w:val="center"/>
          </w:tcPr>
          <w:p w14:paraId="658DE04C" w14:textId="77777777" w:rsidR="00805AF0" w:rsidRPr="005F270A" w:rsidRDefault="00805AF0" w:rsidP="00CE55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00" w:type="dxa"/>
            <w:shd w:val="clear" w:color="auto" w:fill="E36C0A" w:themeFill="accent6" w:themeFillShade="BF"/>
            <w:vAlign w:val="center"/>
          </w:tcPr>
          <w:p w14:paraId="0EE2B461" w14:textId="77777777" w:rsidR="00805AF0" w:rsidRPr="005F270A" w:rsidRDefault="00805AF0" w:rsidP="00CE55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01" w:type="dxa"/>
            <w:shd w:val="clear" w:color="auto" w:fill="E36C0A" w:themeFill="accent6" w:themeFillShade="BF"/>
            <w:vAlign w:val="center"/>
          </w:tcPr>
          <w:p w14:paraId="2A2EAEE1" w14:textId="77777777" w:rsidR="00805AF0" w:rsidRPr="005F270A" w:rsidRDefault="00805AF0" w:rsidP="00CE55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01" w:type="dxa"/>
            <w:shd w:val="clear" w:color="auto" w:fill="E36C0A" w:themeFill="accent6" w:themeFillShade="BF"/>
            <w:vAlign w:val="center"/>
          </w:tcPr>
          <w:p w14:paraId="5BF7A5B5" w14:textId="45DD31DC" w:rsidR="00805AF0" w:rsidRPr="005F270A" w:rsidRDefault="00805AF0" w:rsidP="00CE55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201" w:type="dxa"/>
            <w:shd w:val="clear" w:color="auto" w:fill="E36C0A" w:themeFill="accent6" w:themeFillShade="BF"/>
            <w:vAlign w:val="center"/>
          </w:tcPr>
          <w:p w14:paraId="469D04E5" w14:textId="77777777" w:rsidR="00805AF0" w:rsidRPr="005F270A" w:rsidRDefault="00805AF0" w:rsidP="00CE55F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805AF0" w14:paraId="7754D455" w14:textId="77777777" w:rsidTr="00805AF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FFFFFF" w:themeFill="background1"/>
            <w:vAlign w:val="center"/>
          </w:tcPr>
          <w:p w14:paraId="522E25D7" w14:textId="77777777" w:rsidR="00805AF0" w:rsidRPr="00C5582B" w:rsidRDefault="00805AF0" w:rsidP="00CE55FE">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30 </w:t>
            </w:r>
            <w:r>
              <w:rPr>
                <w:rFonts w:ascii="Arial" w:eastAsia="Calibri" w:hAnsi="Arial" w:cs="Arial"/>
                <w:sz w:val="18"/>
                <w:szCs w:val="24"/>
              </w:rPr>
              <w:t xml:space="preserve">septiembre </w:t>
            </w:r>
            <w:r w:rsidRPr="00C5582B">
              <w:rPr>
                <w:rFonts w:ascii="Arial" w:eastAsia="Calibri" w:hAnsi="Arial" w:cs="Arial"/>
                <w:b w:val="0"/>
                <w:bCs w:val="0"/>
                <w:sz w:val="18"/>
                <w:szCs w:val="24"/>
              </w:rPr>
              <w:t xml:space="preserve"> </w:t>
            </w:r>
          </w:p>
        </w:tc>
        <w:tc>
          <w:tcPr>
            <w:tcW w:w="1174" w:type="dxa"/>
            <w:vMerge w:val="restart"/>
            <w:tcBorders>
              <w:right w:val="nil"/>
            </w:tcBorders>
            <w:shd w:val="clear" w:color="auto" w:fill="auto"/>
            <w:vAlign w:val="center"/>
          </w:tcPr>
          <w:p w14:paraId="4F6E87BD" w14:textId="62C75099"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Superior </w:t>
            </w:r>
          </w:p>
          <w:p w14:paraId="5E5A474F" w14:textId="77777777" w:rsidR="00805AF0" w:rsidRPr="005F270A"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486E7FE2" w14:textId="77777777"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00" w:type="dxa"/>
            <w:tcBorders>
              <w:right w:val="nil"/>
            </w:tcBorders>
            <w:shd w:val="clear" w:color="auto" w:fill="FFFFFF" w:themeFill="background1"/>
            <w:vAlign w:val="center"/>
          </w:tcPr>
          <w:p w14:paraId="522CE74E" w14:textId="3DC061EA"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 1,</w:t>
            </w:r>
            <w:r>
              <w:rPr>
                <w:rFonts w:ascii="Arial" w:eastAsia="Calibri" w:hAnsi="Arial" w:cs="Arial"/>
                <w:sz w:val="18"/>
                <w:szCs w:val="18"/>
              </w:rPr>
              <w:t>779</w:t>
            </w:r>
          </w:p>
        </w:tc>
        <w:tc>
          <w:tcPr>
            <w:tcW w:w="1201" w:type="dxa"/>
            <w:tcBorders>
              <w:right w:val="nil"/>
            </w:tcBorders>
            <w:shd w:val="clear" w:color="auto" w:fill="FFFFFF" w:themeFill="background1"/>
            <w:vAlign w:val="center"/>
          </w:tcPr>
          <w:p w14:paraId="1FB26BE3" w14:textId="434AFEE1"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1,043</w:t>
            </w:r>
          </w:p>
        </w:tc>
        <w:tc>
          <w:tcPr>
            <w:tcW w:w="1201" w:type="dxa"/>
            <w:shd w:val="clear" w:color="auto" w:fill="FFFFFF" w:themeFill="background1"/>
            <w:vAlign w:val="center"/>
          </w:tcPr>
          <w:p w14:paraId="1AE1A10F" w14:textId="7C54AB8A"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shd w:val="clear" w:color="auto" w:fill="FFFFFF" w:themeFill="background1"/>
            <w:vAlign w:val="center"/>
          </w:tcPr>
          <w:p w14:paraId="5CEC7BC3" w14:textId="5FC4A755"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789</w:t>
            </w:r>
          </w:p>
        </w:tc>
      </w:tr>
      <w:tr w:rsidR="00805AF0" w:rsidRPr="005F270A" w14:paraId="4B4E3770" w14:textId="77777777" w:rsidTr="00805AF0">
        <w:trPr>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auto"/>
            <w:vAlign w:val="center"/>
          </w:tcPr>
          <w:p w14:paraId="0C62C1AF" w14:textId="77777777" w:rsidR="00805AF0" w:rsidRPr="005F270A" w:rsidRDefault="00805AF0" w:rsidP="00CE55F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74" w:type="dxa"/>
            <w:vMerge/>
            <w:shd w:val="clear" w:color="auto" w:fill="E36C0A" w:themeFill="accent6" w:themeFillShade="BF"/>
            <w:vAlign w:val="center"/>
          </w:tcPr>
          <w:p w14:paraId="43AD1357" w14:textId="77777777" w:rsidR="00805AF0" w:rsidRPr="005F270A"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200" w:type="dxa"/>
            <w:shd w:val="clear" w:color="auto" w:fill="auto"/>
            <w:vAlign w:val="center"/>
          </w:tcPr>
          <w:p w14:paraId="61CBD65B" w14:textId="05426578" w:rsidR="00805AF0" w:rsidRPr="002C69AF"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1,598</w:t>
            </w:r>
          </w:p>
        </w:tc>
        <w:tc>
          <w:tcPr>
            <w:tcW w:w="1201" w:type="dxa"/>
            <w:shd w:val="clear" w:color="auto" w:fill="auto"/>
            <w:vAlign w:val="center"/>
          </w:tcPr>
          <w:p w14:paraId="63EB5485" w14:textId="3AD2C30C" w:rsidR="00805AF0" w:rsidRPr="002C69AF"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925</w:t>
            </w:r>
          </w:p>
        </w:tc>
        <w:tc>
          <w:tcPr>
            <w:tcW w:w="1201" w:type="dxa"/>
            <w:shd w:val="clear" w:color="auto" w:fill="auto"/>
            <w:vAlign w:val="center"/>
          </w:tcPr>
          <w:p w14:paraId="56166EFF" w14:textId="28AA3308" w:rsidR="00805AF0" w:rsidRPr="002C69AF"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eastAsia="Times New Roman" w:hAnsi="Arial" w:cs="Arial"/>
                <w:color w:val="000000"/>
                <w:sz w:val="18"/>
                <w:szCs w:val="18"/>
                <w:lang w:val="es-ES_tradnl" w:eastAsia="es-ES"/>
              </w:rPr>
              <w:t>NA</w:t>
            </w:r>
          </w:p>
        </w:tc>
        <w:tc>
          <w:tcPr>
            <w:tcW w:w="1201" w:type="dxa"/>
            <w:shd w:val="clear" w:color="auto" w:fill="auto"/>
            <w:vAlign w:val="center"/>
          </w:tcPr>
          <w:p w14:paraId="35AD1011" w14:textId="023DB7F1" w:rsidR="00805AF0" w:rsidRDefault="00805AF0" w:rsidP="00CE55F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701</w:t>
            </w:r>
          </w:p>
        </w:tc>
      </w:tr>
      <w:tr w:rsidR="00805AF0" w14:paraId="5A172B2C" w14:textId="77777777" w:rsidTr="00805AF0">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784" w:type="dxa"/>
            <w:tcBorders>
              <w:top w:val="nil"/>
              <w:bottom w:val="single" w:sz="4" w:space="0" w:color="F9B074" w:themeColor="accent6" w:themeTint="BF"/>
            </w:tcBorders>
            <w:shd w:val="clear" w:color="auto" w:fill="FFFFFF" w:themeFill="background1"/>
            <w:vAlign w:val="center"/>
          </w:tcPr>
          <w:p w14:paraId="4453C5F0" w14:textId="68FEFE37" w:rsidR="00805AF0" w:rsidRPr="004C5341" w:rsidRDefault="00805AF0" w:rsidP="00CE55FE">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24                                               20 diciembre a 06 enero 2025 13 abril al 25 abril 2025 </w:t>
            </w:r>
          </w:p>
        </w:tc>
        <w:tc>
          <w:tcPr>
            <w:tcW w:w="1174" w:type="dxa"/>
            <w:vMerge/>
            <w:shd w:val="clear" w:color="auto" w:fill="FDE9D9" w:themeFill="accent6" w:themeFillTint="33"/>
            <w:vAlign w:val="center"/>
          </w:tcPr>
          <w:p w14:paraId="5CDD5D88" w14:textId="77777777" w:rsidR="00805AF0" w:rsidRPr="005F270A"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00" w:type="dxa"/>
            <w:tcBorders>
              <w:top w:val="nil"/>
              <w:bottom w:val="single" w:sz="4" w:space="0" w:color="F9B074" w:themeColor="accent6" w:themeTint="BF"/>
            </w:tcBorders>
            <w:shd w:val="clear" w:color="auto" w:fill="FFFFFF" w:themeFill="background1"/>
            <w:vAlign w:val="center"/>
          </w:tcPr>
          <w:p w14:paraId="3359FFFA" w14:textId="6045AEBB"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2,300</w:t>
            </w:r>
          </w:p>
        </w:tc>
        <w:tc>
          <w:tcPr>
            <w:tcW w:w="1201" w:type="dxa"/>
            <w:tcBorders>
              <w:top w:val="nil"/>
              <w:bottom w:val="single" w:sz="4" w:space="0" w:color="F9B074" w:themeColor="accent6" w:themeTint="BF"/>
            </w:tcBorders>
            <w:shd w:val="clear" w:color="auto" w:fill="FFFFFF" w:themeFill="background1"/>
            <w:vAlign w:val="center"/>
          </w:tcPr>
          <w:p w14:paraId="1EBDDDEF" w14:textId="3D25A8B1"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,466</w:t>
            </w:r>
          </w:p>
        </w:tc>
        <w:tc>
          <w:tcPr>
            <w:tcW w:w="1201" w:type="dxa"/>
            <w:tcBorders>
              <w:top w:val="nil"/>
              <w:bottom w:val="single" w:sz="4" w:space="0" w:color="F9B074" w:themeColor="accent6" w:themeTint="BF"/>
            </w:tcBorders>
            <w:shd w:val="clear" w:color="auto" w:fill="FFFFFF" w:themeFill="background1"/>
            <w:vAlign w:val="center"/>
          </w:tcPr>
          <w:p w14:paraId="74F7D191" w14:textId="26498416" w:rsidR="00805AF0" w:rsidRPr="002C69AF"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tcBorders>
              <w:top w:val="nil"/>
              <w:bottom w:val="single" w:sz="4" w:space="0" w:color="F9B074" w:themeColor="accent6" w:themeTint="BF"/>
            </w:tcBorders>
            <w:shd w:val="clear" w:color="auto" w:fill="FFFFFF" w:themeFill="background1"/>
            <w:vAlign w:val="center"/>
          </w:tcPr>
          <w:p w14:paraId="622FAD45" w14:textId="168B3BDD" w:rsidR="00805AF0" w:rsidRDefault="00805AF0" w:rsidP="00CE55F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1,192</w:t>
            </w:r>
          </w:p>
        </w:tc>
      </w:tr>
    </w:tbl>
    <w:p w14:paraId="58CDC55A" w14:textId="77777777" w:rsidR="00213F12" w:rsidRDefault="00213F12">
      <w:pPr>
        <w:spacing w:after="0" w:line="240" w:lineRule="auto"/>
        <w:rPr>
          <w:rFonts w:ascii="Arial" w:eastAsia="Times New Roman" w:hAnsi="Arial" w:cs="Arial"/>
          <w:b/>
          <w:color w:val="E36C0A" w:themeColor="accent6" w:themeShade="BF"/>
          <w:sz w:val="18"/>
          <w:szCs w:val="18"/>
          <w:lang w:val="es-ES_tradnl" w:eastAsia="es-ES"/>
        </w:rPr>
      </w:pPr>
    </w:p>
    <w:p w14:paraId="6B76A311" w14:textId="77777777" w:rsidR="000374B0" w:rsidRDefault="000374B0">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397" w:type="pct"/>
        <w:jc w:val="center"/>
        <w:shd w:val="clear" w:color="auto" w:fill="FDE4D0"/>
        <w:tblLayout w:type="fixed"/>
        <w:tblLook w:val="04A0" w:firstRow="1" w:lastRow="0" w:firstColumn="1" w:lastColumn="0" w:noHBand="0" w:noVBand="1"/>
      </w:tblPr>
      <w:tblGrid>
        <w:gridCol w:w="2784"/>
        <w:gridCol w:w="1174"/>
        <w:gridCol w:w="1200"/>
        <w:gridCol w:w="1201"/>
        <w:gridCol w:w="1201"/>
        <w:gridCol w:w="1201"/>
      </w:tblGrid>
      <w:tr w:rsidR="00805AF0" w:rsidRPr="005F270A" w14:paraId="1A7AB720" w14:textId="77777777" w:rsidTr="00805AF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E36C0A" w:themeFill="accent6" w:themeFillShade="BF"/>
            <w:vAlign w:val="center"/>
          </w:tcPr>
          <w:p w14:paraId="4F046D1A" w14:textId="77777777" w:rsidR="00805AF0" w:rsidRPr="005F270A" w:rsidRDefault="00805AF0" w:rsidP="00F404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miércoles</w:t>
            </w:r>
          </w:p>
        </w:tc>
        <w:tc>
          <w:tcPr>
            <w:tcW w:w="1174" w:type="dxa"/>
            <w:tcBorders>
              <w:bottom w:val="single" w:sz="8" w:space="0" w:color="F9B074" w:themeColor="accent6" w:themeTint="BF"/>
            </w:tcBorders>
            <w:shd w:val="clear" w:color="auto" w:fill="E36C0A" w:themeFill="accent6" w:themeFillShade="BF"/>
            <w:vAlign w:val="center"/>
          </w:tcPr>
          <w:p w14:paraId="77DA5403"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00" w:type="dxa"/>
            <w:shd w:val="clear" w:color="auto" w:fill="E36C0A" w:themeFill="accent6" w:themeFillShade="BF"/>
            <w:vAlign w:val="center"/>
          </w:tcPr>
          <w:p w14:paraId="0DD5E191"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01" w:type="dxa"/>
            <w:shd w:val="clear" w:color="auto" w:fill="E36C0A" w:themeFill="accent6" w:themeFillShade="BF"/>
            <w:vAlign w:val="center"/>
          </w:tcPr>
          <w:p w14:paraId="613B2F7F"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01" w:type="dxa"/>
            <w:shd w:val="clear" w:color="auto" w:fill="E36C0A" w:themeFill="accent6" w:themeFillShade="BF"/>
            <w:vAlign w:val="center"/>
          </w:tcPr>
          <w:p w14:paraId="369A0157" w14:textId="2FA75388"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201" w:type="dxa"/>
            <w:shd w:val="clear" w:color="auto" w:fill="E36C0A" w:themeFill="accent6" w:themeFillShade="BF"/>
            <w:vAlign w:val="center"/>
          </w:tcPr>
          <w:p w14:paraId="4D323727"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805AF0" w14:paraId="46A315BD" w14:textId="77777777" w:rsidTr="00805AF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FFFFFF" w:themeFill="background1"/>
            <w:vAlign w:val="center"/>
          </w:tcPr>
          <w:p w14:paraId="70D005F0" w14:textId="77777777" w:rsidR="00805AF0" w:rsidRPr="00C5582B" w:rsidRDefault="00805AF0" w:rsidP="00F404AB">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30 </w:t>
            </w:r>
            <w:r>
              <w:rPr>
                <w:rFonts w:ascii="Arial" w:eastAsia="Calibri" w:hAnsi="Arial" w:cs="Arial"/>
                <w:sz w:val="18"/>
                <w:szCs w:val="24"/>
              </w:rPr>
              <w:t xml:space="preserve">septiembre </w:t>
            </w:r>
            <w:r w:rsidRPr="00C5582B">
              <w:rPr>
                <w:rFonts w:ascii="Arial" w:eastAsia="Calibri" w:hAnsi="Arial" w:cs="Arial"/>
                <w:b w:val="0"/>
                <w:bCs w:val="0"/>
                <w:sz w:val="18"/>
                <w:szCs w:val="24"/>
              </w:rPr>
              <w:t xml:space="preserve"> </w:t>
            </w:r>
          </w:p>
        </w:tc>
        <w:tc>
          <w:tcPr>
            <w:tcW w:w="1174" w:type="dxa"/>
            <w:vMerge w:val="restart"/>
            <w:tcBorders>
              <w:right w:val="nil"/>
            </w:tcBorders>
            <w:shd w:val="clear" w:color="auto" w:fill="auto"/>
            <w:vAlign w:val="center"/>
          </w:tcPr>
          <w:p w14:paraId="7780B4AE" w14:textId="415AAEB3"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Superior </w:t>
            </w:r>
          </w:p>
          <w:p w14:paraId="1FA07804" w14:textId="77777777" w:rsidR="00805AF0" w:rsidRPr="005F270A"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6A28EE38" w14:textId="77777777"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00" w:type="dxa"/>
            <w:tcBorders>
              <w:right w:val="nil"/>
            </w:tcBorders>
            <w:shd w:val="clear" w:color="auto" w:fill="FFFFFF" w:themeFill="background1"/>
            <w:vAlign w:val="center"/>
          </w:tcPr>
          <w:p w14:paraId="3F47C019" w14:textId="4EEB1A34"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 xml:space="preserve">USD </w:t>
            </w:r>
            <w:r>
              <w:rPr>
                <w:rFonts w:ascii="Arial" w:eastAsia="Calibri" w:hAnsi="Arial" w:cs="Arial"/>
                <w:sz w:val="18"/>
                <w:szCs w:val="18"/>
              </w:rPr>
              <w:t>2,029</w:t>
            </w:r>
          </w:p>
        </w:tc>
        <w:tc>
          <w:tcPr>
            <w:tcW w:w="1201" w:type="dxa"/>
            <w:tcBorders>
              <w:right w:val="nil"/>
            </w:tcBorders>
            <w:shd w:val="clear" w:color="auto" w:fill="FFFFFF" w:themeFill="background1"/>
            <w:vAlign w:val="center"/>
          </w:tcPr>
          <w:p w14:paraId="3EA14C2F" w14:textId="7F3CC639"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1,161</w:t>
            </w:r>
          </w:p>
        </w:tc>
        <w:tc>
          <w:tcPr>
            <w:tcW w:w="1201" w:type="dxa"/>
            <w:shd w:val="clear" w:color="auto" w:fill="FFFFFF" w:themeFill="background1"/>
            <w:vAlign w:val="center"/>
          </w:tcPr>
          <w:p w14:paraId="4CF47D64" w14:textId="449A7C2C"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shd w:val="clear" w:color="auto" w:fill="FFFFFF" w:themeFill="background1"/>
            <w:vAlign w:val="center"/>
          </w:tcPr>
          <w:p w14:paraId="5A7B48C2" w14:textId="240F97CB"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878</w:t>
            </w:r>
          </w:p>
        </w:tc>
      </w:tr>
      <w:tr w:rsidR="00805AF0" w:rsidRPr="005F270A" w14:paraId="2C3FAC97" w14:textId="77777777" w:rsidTr="00805AF0">
        <w:trPr>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auto"/>
            <w:vAlign w:val="center"/>
          </w:tcPr>
          <w:p w14:paraId="7985D6A3" w14:textId="77777777" w:rsidR="00805AF0" w:rsidRPr="005F270A" w:rsidRDefault="00805AF0" w:rsidP="00F404AB">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74" w:type="dxa"/>
            <w:vMerge/>
            <w:shd w:val="clear" w:color="auto" w:fill="E36C0A" w:themeFill="accent6" w:themeFillShade="BF"/>
            <w:vAlign w:val="center"/>
          </w:tcPr>
          <w:p w14:paraId="1E882965" w14:textId="77777777" w:rsidR="00805AF0" w:rsidRPr="005F270A"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200" w:type="dxa"/>
            <w:shd w:val="clear" w:color="auto" w:fill="auto"/>
            <w:vAlign w:val="center"/>
          </w:tcPr>
          <w:p w14:paraId="68A8DD08" w14:textId="582814D6" w:rsidR="00805AF0" w:rsidRPr="002C69AF"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1,904</w:t>
            </w:r>
          </w:p>
        </w:tc>
        <w:tc>
          <w:tcPr>
            <w:tcW w:w="1201" w:type="dxa"/>
            <w:shd w:val="clear" w:color="auto" w:fill="auto"/>
            <w:vAlign w:val="center"/>
          </w:tcPr>
          <w:p w14:paraId="313477D7" w14:textId="2BF76D2D" w:rsidR="00805AF0" w:rsidRPr="002C69AF"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1,084</w:t>
            </w:r>
          </w:p>
        </w:tc>
        <w:tc>
          <w:tcPr>
            <w:tcW w:w="1201" w:type="dxa"/>
            <w:shd w:val="clear" w:color="auto" w:fill="auto"/>
            <w:vAlign w:val="center"/>
          </w:tcPr>
          <w:p w14:paraId="44E63737" w14:textId="40EE4F70" w:rsidR="00805AF0" w:rsidRPr="002C69AF"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eastAsia="Times New Roman" w:hAnsi="Arial" w:cs="Arial"/>
                <w:color w:val="000000"/>
                <w:sz w:val="18"/>
                <w:szCs w:val="18"/>
                <w:lang w:val="es-ES_tradnl" w:eastAsia="es-ES"/>
              </w:rPr>
              <w:t>NA</w:t>
            </w:r>
          </w:p>
        </w:tc>
        <w:tc>
          <w:tcPr>
            <w:tcW w:w="1201" w:type="dxa"/>
            <w:shd w:val="clear" w:color="auto" w:fill="auto"/>
            <w:vAlign w:val="center"/>
          </w:tcPr>
          <w:p w14:paraId="4EE11717" w14:textId="74651B72" w:rsidR="00805AF0"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820</w:t>
            </w:r>
          </w:p>
        </w:tc>
      </w:tr>
      <w:tr w:rsidR="00805AF0" w14:paraId="3E18B8BF" w14:textId="77777777" w:rsidTr="00805AF0">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784" w:type="dxa"/>
            <w:tcBorders>
              <w:top w:val="nil"/>
              <w:bottom w:val="single" w:sz="4" w:space="0" w:color="F9B074" w:themeColor="accent6" w:themeTint="BF"/>
            </w:tcBorders>
            <w:shd w:val="clear" w:color="auto" w:fill="FFFFFF" w:themeFill="background1"/>
            <w:vAlign w:val="center"/>
          </w:tcPr>
          <w:p w14:paraId="4E5A8542" w14:textId="64325719" w:rsidR="00805AF0" w:rsidRPr="004C5341" w:rsidRDefault="00805AF0" w:rsidP="00F404AB">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octubre al 19 diciembre 24                                               20 diciembre a 06 enero 2025 13 abril al 25 abril 2025</w:t>
            </w:r>
          </w:p>
        </w:tc>
        <w:tc>
          <w:tcPr>
            <w:tcW w:w="1174" w:type="dxa"/>
            <w:vMerge/>
            <w:shd w:val="clear" w:color="auto" w:fill="FDE9D9" w:themeFill="accent6" w:themeFillTint="33"/>
            <w:vAlign w:val="center"/>
          </w:tcPr>
          <w:p w14:paraId="01B71E2E" w14:textId="77777777" w:rsidR="00805AF0" w:rsidRPr="005F270A"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00" w:type="dxa"/>
            <w:tcBorders>
              <w:top w:val="nil"/>
              <w:bottom w:val="single" w:sz="4" w:space="0" w:color="F9B074" w:themeColor="accent6" w:themeTint="BF"/>
            </w:tcBorders>
            <w:shd w:val="clear" w:color="auto" w:fill="FFFFFF" w:themeFill="background1"/>
            <w:vAlign w:val="center"/>
          </w:tcPr>
          <w:p w14:paraId="690D7F15" w14:textId="2F555FE2"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3,057</w:t>
            </w:r>
          </w:p>
        </w:tc>
        <w:tc>
          <w:tcPr>
            <w:tcW w:w="1201" w:type="dxa"/>
            <w:tcBorders>
              <w:top w:val="nil"/>
              <w:bottom w:val="single" w:sz="4" w:space="0" w:color="F9B074" w:themeColor="accent6" w:themeTint="BF"/>
            </w:tcBorders>
            <w:shd w:val="clear" w:color="auto" w:fill="FFFFFF" w:themeFill="background1"/>
            <w:vAlign w:val="center"/>
          </w:tcPr>
          <w:p w14:paraId="45D1478F" w14:textId="37878A3D"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,918</w:t>
            </w:r>
          </w:p>
        </w:tc>
        <w:tc>
          <w:tcPr>
            <w:tcW w:w="1201" w:type="dxa"/>
            <w:tcBorders>
              <w:top w:val="nil"/>
              <w:bottom w:val="single" w:sz="4" w:space="0" w:color="F9B074" w:themeColor="accent6" w:themeTint="BF"/>
            </w:tcBorders>
            <w:shd w:val="clear" w:color="auto" w:fill="FFFFFF" w:themeFill="background1"/>
            <w:vAlign w:val="center"/>
          </w:tcPr>
          <w:p w14:paraId="08B31E42" w14:textId="3970D5EB"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tcBorders>
              <w:top w:val="nil"/>
              <w:bottom w:val="single" w:sz="4" w:space="0" w:color="F9B074" w:themeColor="accent6" w:themeTint="BF"/>
            </w:tcBorders>
            <w:shd w:val="clear" w:color="auto" w:fill="FFFFFF" w:themeFill="background1"/>
            <w:vAlign w:val="center"/>
          </w:tcPr>
          <w:p w14:paraId="5A9C6D44" w14:textId="163CF7D9"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1,1567</w:t>
            </w:r>
          </w:p>
        </w:tc>
      </w:tr>
    </w:tbl>
    <w:p w14:paraId="1049C6E6" w14:textId="4297224B" w:rsidR="00213F12" w:rsidRDefault="00213F12"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p w14:paraId="59A2F2F6" w14:textId="77777777" w:rsidR="005A2B45" w:rsidRDefault="005A2B45"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p w14:paraId="1907DE82" w14:textId="77777777" w:rsidR="005A2B45" w:rsidRDefault="005A2B45"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p w14:paraId="53A33BDD" w14:textId="77777777" w:rsidR="005A2B45" w:rsidRDefault="005A2B45"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p w14:paraId="43DBEF08" w14:textId="77777777" w:rsidR="00874F15" w:rsidRDefault="00874F15"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p w14:paraId="38304CC9" w14:textId="77777777" w:rsidR="005A2B45" w:rsidRDefault="005A2B45"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397" w:type="pct"/>
        <w:jc w:val="center"/>
        <w:shd w:val="clear" w:color="auto" w:fill="FDE4D0"/>
        <w:tblLayout w:type="fixed"/>
        <w:tblLook w:val="04A0" w:firstRow="1" w:lastRow="0" w:firstColumn="1" w:lastColumn="0" w:noHBand="0" w:noVBand="1"/>
      </w:tblPr>
      <w:tblGrid>
        <w:gridCol w:w="2784"/>
        <w:gridCol w:w="1174"/>
        <w:gridCol w:w="1200"/>
        <w:gridCol w:w="1201"/>
        <w:gridCol w:w="1201"/>
        <w:gridCol w:w="1201"/>
      </w:tblGrid>
      <w:tr w:rsidR="00805AF0" w:rsidRPr="005F270A" w14:paraId="3A0BFB0C" w14:textId="77777777" w:rsidTr="00805AF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E36C0A" w:themeFill="accent6" w:themeFillShade="BF"/>
            <w:vAlign w:val="center"/>
          </w:tcPr>
          <w:p w14:paraId="6E9C37B1" w14:textId="77777777" w:rsidR="00805AF0" w:rsidRPr="005F270A" w:rsidRDefault="00805AF0" w:rsidP="00F404AB">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miércoles</w:t>
            </w:r>
          </w:p>
        </w:tc>
        <w:tc>
          <w:tcPr>
            <w:tcW w:w="1174" w:type="dxa"/>
            <w:tcBorders>
              <w:bottom w:val="single" w:sz="8" w:space="0" w:color="F9B074" w:themeColor="accent6" w:themeTint="BF"/>
            </w:tcBorders>
            <w:shd w:val="clear" w:color="auto" w:fill="E36C0A" w:themeFill="accent6" w:themeFillShade="BF"/>
            <w:vAlign w:val="center"/>
          </w:tcPr>
          <w:p w14:paraId="7A116600"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00" w:type="dxa"/>
            <w:shd w:val="clear" w:color="auto" w:fill="E36C0A" w:themeFill="accent6" w:themeFillShade="BF"/>
            <w:vAlign w:val="center"/>
          </w:tcPr>
          <w:p w14:paraId="08831300"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01" w:type="dxa"/>
            <w:shd w:val="clear" w:color="auto" w:fill="E36C0A" w:themeFill="accent6" w:themeFillShade="BF"/>
            <w:vAlign w:val="center"/>
          </w:tcPr>
          <w:p w14:paraId="277CAA5D"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01" w:type="dxa"/>
            <w:shd w:val="clear" w:color="auto" w:fill="E36C0A" w:themeFill="accent6" w:themeFillShade="BF"/>
            <w:vAlign w:val="center"/>
          </w:tcPr>
          <w:p w14:paraId="74A07092" w14:textId="6277CBA1"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201" w:type="dxa"/>
            <w:shd w:val="clear" w:color="auto" w:fill="E36C0A" w:themeFill="accent6" w:themeFillShade="BF"/>
            <w:vAlign w:val="center"/>
          </w:tcPr>
          <w:p w14:paraId="4A0B997C" w14:textId="77777777" w:rsidR="00805AF0" w:rsidRPr="005F270A" w:rsidRDefault="00805AF0" w:rsidP="00F404A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805AF0" w14:paraId="2425CBD8" w14:textId="77777777" w:rsidTr="00805AF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FFFFFF" w:themeFill="background1"/>
            <w:vAlign w:val="center"/>
          </w:tcPr>
          <w:p w14:paraId="78AABC65" w14:textId="77777777" w:rsidR="00805AF0" w:rsidRPr="00C5582B" w:rsidRDefault="00805AF0" w:rsidP="00F404AB">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30 </w:t>
            </w:r>
            <w:r>
              <w:rPr>
                <w:rFonts w:ascii="Arial" w:eastAsia="Calibri" w:hAnsi="Arial" w:cs="Arial"/>
                <w:sz w:val="18"/>
                <w:szCs w:val="24"/>
              </w:rPr>
              <w:t xml:space="preserve">septiembre </w:t>
            </w:r>
            <w:r w:rsidRPr="00C5582B">
              <w:rPr>
                <w:rFonts w:ascii="Arial" w:eastAsia="Calibri" w:hAnsi="Arial" w:cs="Arial"/>
                <w:b w:val="0"/>
                <w:bCs w:val="0"/>
                <w:sz w:val="18"/>
                <w:szCs w:val="24"/>
              </w:rPr>
              <w:t xml:space="preserve"> </w:t>
            </w:r>
          </w:p>
        </w:tc>
        <w:tc>
          <w:tcPr>
            <w:tcW w:w="1174" w:type="dxa"/>
            <w:vMerge w:val="restart"/>
            <w:tcBorders>
              <w:right w:val="nil"/>
            </w:tcBorders>
            <w:shd w:val="clear" w:color="auto" w:fill="auto"/>
            <w:vAlign w:val="center"/>
          </w:tcPr>
          <w:p w14:paraId="490A6201" w14:textId="3748DFEC"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Lujo</w:t>
            </w:r>
          </w:p>
          <w:p w14:paraId="2E5EAF2F" w14:textId="77777777" w:rsidR="00805AF0" w:rsidRPr="005F270A"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01736A5B" w14:textId="77777777"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200" w:type="dxa"/>
            <w:tcBorders>
              <w:right w:val="nil"/>
            </w:tcBorders>
            <w:shd w:val="clear" w:color="auto" w:fill="FFFFFF" w:themeFill="background1"/>
            <w:vAlign w:val="center"/>
          </w:tcPr>
          <w:p w14:paraId="43C3D516" w14:textId="4225BD9B"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 xml:space="preserve">USD </w:t>
            </w:r>
            <w:r>
              <w:rPr>
                <w:rFonts w:ascii="Arial" w:eastAsia="Calibri" w:hAnsi="Arial" w:cs="Arial"/>
                <w:sz w:val="18"/>
                <w:szCs w:val="18"/>
              </w:rPr>
              <w:t>3,557</w:t>
            </w:r>
          </w:p>
        </w:tc>
        <w:tc>
          <w:tcPr>
            <w:tcW w:w="1201" w:type="dxa"/>
            <w:tcBorders>
              <w:right w:val="nil"/>
            </w:tcBorders>
            <w:shd w:val="clear" w:color="auto" w:fill="FFFFFF" w:themeFill="background1"/>
            <w:vAlign w:val="center"/>
          </w:tcPr>
          <w:p w14:paraId="4AD29764" w14:textId="1E6950C4"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2,022</w:t>
            </w:r>
          </w:p>
        </w:tc>
        <w:tc>
          <w:tcPr>
            <w:tcW w:w="1201" w:type="dxa"/>
            <w:shd w:val="clear" w:color="auto" w:fill="FFFFFF" w:themeFill="background1"/>
            <w:vAlign w:val="center"/>
          </w:tcPr>
          <w:p w14:paraId="0C06B9F0" w14:textId="2AA89C28"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shd w:val="clear" w:color="auto" w:fill="FFFFFF" w:themeFill="background1"/>
            <w:vAlign w:val="center"/>
          </w:tcPr>
          <w:p w14:paraId="7917E129" w14:textId="56639380"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1,524</w:t>
            </w:r>
          </w:p>
        </w:tc>
      </w:tr>
      <w:tr w:rsidR="00805AF0" w:rsidRPr="005F270A" w14:paraId="7397A2CE" w14:textId="77777777" w:rsidTr="00805AF0">
        <w:trPr>
          <w:trHeight w:val="454"/>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auto"/>
            <w:vAlign w:val="center"/>
          </w:tcPr>
          <w:p w14:paraId="5909F150" w14:textId="77777777" w:rsidR="00805AF0" w:rsidRPr="005F270A" w:rsidRDefault="00805AF0" w:rsidP="00F404AB">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74" w:type="dxa"/>
            <w:vMerge/>
            <w:shd w:val="clear" w:color="auto" w:fill="E36C0A" w:themeFill="accent6" w:themeFillShade="BF"/>
            <w:vAlign w:val="center"/>
          </w:tcPr>
          <w:p w14:paraId="6D7B6DB7" w14:textId="77777777" w:rsidR="00805AF0" w:rsidRPr="005F270A"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200" w:type="dxa"/>
            <w:shd w:val="clear" w:color="auto" w:fill="auto"/>
            <w:vAlign w:val="center"/>
          </w:tcPr>
          <w:p w14:paraId="332CF5A6" w14:textId="4A433624" w:rsidR="00805AF0" w:rsidRPr="002C69AF"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3,473</w:t>
            </w:r>
          </w:p>
        </w:tc>
        <w:tc>
          <w:tcPr>
            <w:tcW w:w="1201" w:type="dxa"/>
            <w:shd w:val="clear" w:color="auto" w:fill="auto"/>
            <w:vAlign w:val="center"/>
          </w:tcPr>
          <w:p w14:paraId="5ED8B7FF" w14:textId="520FE50E" w:rsidR="00805AF0" w:rsidRPr="002C69AF"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1,966</w:t>
            </w:r>
          </w:p>
        </w:tc>
        <w:tc>
          <w:tcPr>
            <w:tcW w:w="1201" w:type="dxa"/>
            <w:shd w:val="clear" w:color="auto" w:fill="auto"/>
            <w:vAlign w:val="center"/>
          </w:tcPr>
          <w:p w14:paraId="3B17918C" w14:textId="158FFBDE" w:rsidR="00805AF0" w:rsidRPr="002C69AF"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Pr>
                <w:rFonts w:ascii="Arial" w:eastAsia="Times New Roman" w:hAnsi="Arial" w:cs="Arial"/>
                <w:color w:val="000000"/>
                <w:sz w:val="18"/>
                <w:szCs w:val="18"/>
                <w:lang w:val="es-ES_tradnl" w:eastAsia="es-ES"/>
              </w:rPr>
              <w:t>NA</w:t>
            </w:r>
          </w:p>
        </w:tc>
        <w:tc>
          <w:tcPr>
            <w:tcW w:w="1201" w:type="dxa"/>
            <w:shd w:val="clear" w:color="auto" w:fill="auto"/>
            <w:vAlign w:val="center"/>
          </w:tcPr>
          <w:p w14:paraId="12376E85" w14:textId="18051B84" w:rsidR="00805AF0" w:rsidRDefault="00805AF0" w:rsidP="00F404A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1,482</w:t>
            </w:r>
          </w:p>
        </w:tc>
      </w:tr>
      <w:tr w:rsidR="00805AF0" w14:paraId="5B744311" w14:textId="77777777" w:rsidTr="00805AF0">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784" w:type="dxa"/>
            <w:tcBorders>
              <w:top w:val="nil"/>
              <w:bottom w:val="single" w:sz="4" w:space="0" w:color="F9B074" w:themeColor="accent6" w:themeTint="BF"/>
            </w:tcBorders>
            <w:shd w:val="clear" w:color="auto" w:fill="FFFFFF" w:themeFill="background1"/>
            <w:vAlign w:val="center"/>
          </w:tcPr>
          <w:p w14:paraId="0CCF6844" w14:textId="271E042C" w:rsidR="00805AF0" w:rsidRPr="004C5341" w:rsidRDefault="00805AF0" w:rsidP="00F404AB">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octubre al 19 diciembre 24                                               20 diciembre a 06 enero 2025 13 abril al 25 abril 2025</w:t>
            </w:r>
          </w:p>
        </w:tc>
        <w:tc>
          <w:tcPr>
            <w:tcW w:w="1174" w:type="dxa"/>
            <w:vMerge/>
            <w:shd w:val="clear" w:color="auto" w:fill="FDE9D9" w:themeFill="accent6" w:themeFillTint="33"/>
            <w:vAlign w:val="center"/>
          </w:tcPr>
          <w:p w14:paraId="0BDFB83F" w14:textId="77777777" w:rsidR="00805AF0" w:rsidRPr="005F270A"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00" w:type="dxa"/>
            <w:tcBorders>
              <w:top w:val="nil"/>
              <w:bottom w:val="single" w:sz="4" w:space="0" w:color="F9B074" w:themeColor="accent6" w:themeTint="BF"/>
            </w:tcBorders>
            <w:shd w:val="clear" w:color="auto" w:fill="FFFFFF" w:themeFill="background1"/>
            <w:vAlign w:val="center"/>
          </w:tcPr>
          <w:p w14:paraId="20ABFD90" w14:textId="3AABA1B5"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5,584</w:t>
            </w:r>
          </w:p>
        </w:tc>
        <w:tc>
          <w:tcPr>
            <w:tcW w:w="1201" w:type="dxa"/>
            <w:tcBorders>
              <w:top w:val="nil"/>
              <w:bottom w:val="single" w:sz="4" w:space="0" w:color="F9B074" w:themeColor="accent6" w:themeTint="BF"/>
            </w:tcBorders>
            <w:shd w:val="clear" w:color="auto" w:fill="FFFFFF" w:themeFill="background1"/>
            <w:vAlign w:val="center"/>
          </w:tcPr>
          <w:p w14:paraId="012B4B64" w14:textId="3FCF1A34"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3,536</w:t>
            </w:r>
          </w:p>
        </w:tc>
        <w:tc>
          <w:tcPr>
            <w:tcW w:w="1201" w:type="dxa"/>
            <w:tcBorders>
              <w:top w:val="nil"/>
              <w:bottom w:val="single" w:sz="4" w:space="0" w:color="F9B074" w:themeColor="accent6" w:themeTint="BF"/>
            </w:tcBorders>
            <w:shd w:val="clear" w:color="auto" w:fill="FFFFFF" w:themeFill="background1"/>
            <w:vAlign w:val="center"/>
          </w:tcPr>
          <w:p w14:paraId="74F7F924" w14:textId="4C5A4F05" w:rsidR="00805AF0" w:rsidRPr="002C69AF"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NA</w:t>
            </w:r>
          </w:p>
        </w:tc>
        <w:tc>
          <w:tcPr>
            <w:tcW w:w="1201" w:type="dxa"/>
            <w:tcBorders>
              <w:top w:val="nil"/>
              <w:bottom w:val="single" w:sz="4" w:space="0" w:color="F9B074" w:themeColor="accent6" w:themeTint="BF"/>
            </w:tcBorders>
            <w:shd w:val="clear" w:color="auto" w:fill="FFFFFF" w:themeFill="background1"/>
            <w:vAlign w:val="center"/>
          </w:tcPr>
          <w:p w14:paraId="681DD4A9" w14:textId="5AAB82DE" w:rsidR="00805AF0" w:rsidRDefault="00805AF0" w:rsidP="00F404A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2,885</w:t>
            </w:r>
          </w:p>
        </w:tc>
      </w:tr>
    </w:tbl>
    <w:p w14:paraId="63F78AF8" w14:textId="77777777" w:rsidR="005A2B45" w:rsidRDefault="005A2B45"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57877CE" w14:textId="77777777" w:rsidR="000423FF" w:rsidRDefault="000423FF"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E65F0C9" w14:textId="105D3CF0" w:rsidR="00E248E9" w:rsidRDefault="00A6707D"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670903">
        <w:rPr>
          <w:rFonts w:ascii="Arial" w:eastAsia="Times New Roman" w:hAnsi="Arial" w:cs="Arial"/>
          <w:b/>
          <w:color w:val="E36C0A" w:themeColor="accent6" w:themeShade="BF"/>
          <w:sz w:val="18"/>
          <w:szCs w:val="18"/>
          <w:u w:val="single"/>
          <w:lang w:val="es-ES_tradnl" w:eastAsia="es-ES"/>
        </w:rPr>
        <w:t xml:space="preserve">EL PRECIO INCLUYE </w:t>
      </w:r>
    </w:p>
    <w:p w14:paraId="46423C20" w14:textId="77777777" w:rsidR="00942DDB" w:rsidRPr="00942DDB" w:rsidRDefault="00942DDB"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C3DCD6B" w14:textId="77777777" w:rsidR="00626122" w:rsidRDefault="00626122" w:rsidP="00626122">
      <w:pPr>
        <w:pStyle w:val="Default"/>
        <w:numPr>
          <w:ilvl w:val="0"/>
          <w:numId w:val="16"/>
        </w:numPr>
        <w:rPr>
          <w:rFonts w:ascii="Arial" w:eastAsia="Times New Roman" w:hAnsi="Arial" w:cs="Arial"/>
          <w:sz w:val="18"/>
          <w:szCs w:val="18"/>
          <w:lang w:val="es-ES_tradnl" w:eastAsia="es-ES"/>
        </w:rPr>
      </w:pPr>
      <w:r w:rsidRPr="00626122">
        <w:rPr>
          <w:rFonts w:ascii="Arial" w:eastAsia="Times New Roman" w:hAnsi="Arial" w:cs="Arial"/>
          <w:sz w:val="18"/>
          <w:szCs w:val="18"/>
          <w:lang w:val="es-ES_tradnl" w:eastAsia="es-ES"/>
        </w:rPr>
        <w:t>Traslados aeropuerto - hotel - aeropuerto con asistencia en español en servicio regular</w:t>
      </w:r>
    </w:p>
    <w:p w14:paraId="4D087FAE" w14:textId="51F38D25" w:rsidR="009637B4" w:rsidRPr="009637B4" w:rsidRDefault="009637B4" w:rsidP="009637B4">
      <w:pPr>
        <w:pStyle w:val="Default"/>
        <w:numPr>
          <w:ilvl w:val="0"/>
          <w:numId w:val="16"/>
        </w:numPr>
      </w:pPr>
      <w:r w:rsidRPr="009637B4">
        <w:rPr>
          <w:rFonts w:ascii="Arial" w:eastAsia="Times New Roman" w:hAnsi="Arial" w:cs="Arial"/>
          <w:sz w:val="18"/>
          <w:szCs w:val="18"/>
          <w:lang w:val="es-ES_tradnl" w:eastAsia="es-ES"/>
        </w:rPr>
        <w:t xml:space="preserve">02 noches en El Cairo </w:t>
      </w:r>
    </w:p>
    <w:p w14:paraId="4776320C" w14:textId="168B33E7" w:rsidR="009637B4" w:rsidRDefault="009637B4" w:rsidP="009637B4">
      <w:pPr>
        <w:pStyle w:val="Default"/>
        <w:numPr>
          <w:ilvl w:val="0"/>
          <w:numId w:val="16"/>
        </w:numPr>
        <w:spacing w:after="17"/>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 xml:space="preserve">02 noches en tren con coche cama </w:t>
      </w:r>
    </w:p>
    <w:p w14:paraId="42D248C1" w14:textId="7552D385" w:rsidR="009637B4" w:rsidRPr="009637B4" w:rsidRDefault="009637B4" w:rsidP="009637B4">
      <w:pPr>
        <w:pStyle w:val="Default"/>
        <w:numPr>
          <w:ilvl w:val="0"/>
          <w:numId w:val="16"/>
        </w:numPr>
        <w:spacing w:after="17"/>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 xml:space="preserve">03 noches en crucero por el Nilo </w:t>
      </w:r>
    </w:p>
    <w:p w14:paraId="183DFA3E" w14:textId="1C6ACEC7" w:rsidR="009637B4" w:rsidRPr="009637B4" w:rsidRDefault="009637B4" w:rsidP="009637B4">
      <w:pPr>
        <w:pStyle w:val="Default"/>
        <w:numPr>
          <w:ilvl w:val="0"/>
          <w:numId w:val="16"/>
        </w:numPr>
        <w:spacing w:after="17"/>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Tour día completo por las Pirámides incluye: visita a las pirámides de Guiza (no incluye entrada al interior), la Gran Esfinge, templo del Valle, Menfis y Sakkara con almuerzo</w:t>
      </w:r>
    </w:p>
    <w:p w14:paraId="1CB5E61B" w14:textId="488B68A8" w:rsidR="009637B4" w:rsidRPr="009637B4" w:rsidRDefault="009637B4" w:rsidP="009637B4">
      <w:pPr>
        <w:pStyle w:val="Default"/>
        <w:numPr>
          <w:ilvl w:val="0"/>
          <w:numId w:val="16"/>
        </w:numPr>
        <w:spacing w:after="17"/>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Tour de día completo por El Cairo incluye: Ciudadela de Saladino, Mezquita de Alabastro, Museo Egipcio, Cairo Viejo o barrio copto (no incluye entrada al museo copto) y Khan el Khaliki con almuerzo</w:t>
      </w:r>
    </w:p>
    <w:p w14:paraId="09495B86" w14:textId="273ACFFF" w:rsidR="009637B4" w:rsidRPr="009637B4" w:rsidRDefault="009637B4" w:rsidP="009637B4">
      <w:pPr>
        <w:pStyle w:val="Default"/>
        <w:numPr>
          <w:ilvl w:val="0"/>
          <w:numId w:val="16"/>
        </w:numPr>
        <w:spacing w:after="17"/>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Todos los traslados in/out en coches con aire acondicionado</w:t>
      </w:r>
    </w:p>
    <w:p w14:paraId="5E48E29E" w14:textId="164A30BF" w:rsidR="009637B4" w:rsidRPr="009637B4" w:rsidRDefault="009637B4" w:rsidP="009637B4">
      <w:pPr>
        <w:pStyle w:val="Default"/>
        <w:numPr>
          <w:ilvl w:val="0"/>
          <w:numId w:val="16"/>
        </w:numPr>
        <w:spacing w:after="17"/>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Las visitas del crucero:</w:t>
      </w:r>
    </w:p>
    <w:p w14:paraId="1F69CBDD" w14:textId="77777777" w:rsidR="00DB135F" w:rsidRDefault="009637B4" w:rsidP="00DB135F">
      <w:pPr>
        <w:pStyle w:val="Default"/>
        <w:spacing w:after="17"/>
        <w:ind w:left="360"/>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Aswan: paseo en faluca alrededor de las islas de Aswan, visita a la Alta Presa, Obelisco Inacabado y visita al templo de Philae</w:t>
      </w:r>
    </w:p>
    <w:p w14:paraId="7C25F953" w14:textId="77777777" w:rsidR="00DB135F" w:rsidRDefault="009637B4" w:rsidP="00DB135F">
      <w:pPr>
        <w:pStyle w:val="Default"/>
        <w:spacing w:after="17"/>
        <w:ind w:left="360"/>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Kom Ombo: templo dedicado a los dioses Sobek y Haroeris</w:t>
      </w:r>
    </w:p>
    <w:p w14:paraId="4FC1893A" w14:textId="5C7E1D5F" w:rsidR="00DB135F" w:rsidRDefault="009637B4" w:rsidP="00DB135F">
      <w:pPr>
        <w:pStyle w:val="Default"/>
        <w:spacing w:after="17"/>
        <w:ind w:left="360"/>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 xml:space="preserve">Edfu: </w:t>
      </w:r>
      <w:r w:rsidR="000423FF">
        <w:rPr>
          <w:rFonts w:ascii="Arial" w:eastAsia="Times New Roman" w:hAnsi="Arial" w:cs="Arial"/>
          <w:sz w:val="18"/>
          <w:szCs w:val="18"/>
          <w:lang w:val="es-ES_tradnl" w:eastAsia="es-ES"/>
        </w:rPr>
        <w:t>T</w:t>
      </w:r>
      <w:r w:rsidRPr="009637B4">
        <w:rPr>
          <w:rFonts w:ascii="Arial" w:eastAsia="Times New Roman" w:hAnsi="Arial" w:cs="Arial"/>
          <w:sz w:val="18"/>
          <w:szCs w:val="18"/>
          <w:lang w:val="es-ES_tradnl" w:eastAsia="es-ES"/>
        </w:rPr>
        <w:t>emplo dedicado a Horus</w:t>
      </w:r>
    </w:p>
    <w:p w14:paraId="177DC5D0" w14:textId="621EB98F" w:rsidR="009637B4" w:rsidRPr="009637B4" w:rsidRDefault="009637B4" w:rsidP="00DB135F">
      <w:pPr>
        <w:pStyle w:val="Default"/>
        <w:spacing w:after="17"/>
        <w:ind w:left="360"/>
        <w:rPr>
          <w:rFonts w:ascii="Arial" w:eastAsia="Times New Roman" w:hAnsi="Arial" w:cs="Arial"/>
          <w:sz w:val="18"/>
          <w:szCs w:val="18"/>
          <w:lang w:val="es-ES_tradnl" w:eastAsia="es-ES"/>
        </w:rPr>
      </w:pPr>
      <w:r w:rsidRPr="009637B4">
        <w:rPr>
          <w:rFonts w:ascii="Arial" w:eastAsia="Times New Roman" w:hAnsi="Arial" w:cs="Arial"/>
          <w:sz w:val="18"/>
          <w:szCs w:val="18"/>
          <w:lang w:val="es-ES_tradnl" w:eastAsia="es-ES"/>
        </w:rPr>
        <w:t>Luxor: Valle de los Reyes, templo de Hatshepsut, Colosos de Memnon, templo de Karnak y templo de Luxor</w:t>
      </w:r>
    </w:p>
    <w:p w14:paraId="7CB989E9" w14:textId="77777777" w:rsidR="009637B4" w:rsidRPr="00626122" w:rsidRDefault="009637B4" w:rsidP="009637B4">
      <w:pPr>
        <w:pStyle w:val="Default"/>
        <w:ind w:left="720"/>
        <w:rPr>
          <w:rFonts w:ascii="Arial" w:eastAsia="Times New Roman" w:hAnsi="Arial" w:cs="Arial"/>
          <w:sz w:val="18"/>
          <w:szCs w:val="18"/>
          <w:lang w:val="es-ES_tradnl" w:eastAsia="es-ES"/>
        </w:rPr>
      </w:pPr>
    </w:p>
    <w:p w14:paraId="28EB5DFB" w14:textId="77777777" w:rsidR="0011691D" w:rsidRDefault="0011691D">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2D6AE17C" w14:textId="77777777" w:rsidR="00AD5446" w:rsidRPr="00670903" w:rsidRDefault="00AD5446" w:rsidP="00AD544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DEAE2A" w14:textId="375BEB80"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Boleto de avión México – El Cairo - México</w:t>
      </w:r>
    </w:p>
    <w:p w14:paraId="08CC631E" w14:textId="77777777"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Gastos personales y propinas</w:t>
      </w:r>
    </w:p>
    <w:p w14:paraId="240331EB" w14:textId="77777777"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Alimentos y bebidas no mencionados</w:t>
      </w:r>
    </w:p>
    <w:p w14:paraId="299ECACE" w14:textId="77777777"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Ningún servicio no especificado claramente</w:t>
      </w:r>
    </w:p>
    <w:p w14:paraId="5E4BD610" w14:textId="44F23384" w:rsid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Cualquier excursión opcional o servicio no mencionado como incluido</w:t>
      </w:r>
    </w:p>
    <w:p w14:paraId="79F540A2" w14:textId="0B67A7D9" w:rsidR="009A1BDB" w:rsidRPr="00DB135F" w:rsidRDefault="0084318C" w:rsidP="00DB135F">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Visado de entrada a Egipto $</w:t>
      </w:r>
      <w:r w:rsidR="00DB135F">
        <w:rPr>
          <w:rFonts w:ascii="Arial" w:hAnsi="Arial" w:cs="Arial"/>
          <w:sz w:val="18"/>
          <w:szCs w:val="18"/>
          <w:lang w:val="es-ES_tradnl" w:eastAsia="es-ES"/>
        </w:rPr>
        <w:t xml:space="preserve">42 usd </w:t>
      </w:r>
      <w:r w:rsidR="00DB135F" w:rsidRPr="008951D4">
        <w:rPr>
          <w:rFonts w:ascii="Arial" w:hAnsi="Arial" w:cs="Arial"/>
          <w:sz w:val="18"/>
          <w:szCs w:val="18"/>
          <w:lang w:val="es-ES_tradnl" w:eastAsia="es-ES"/>
        </w:rPr>
        <w:t>por</w:t>
      </w:r>
      <w:r w:rsidRPr="008951D4">
        <w:rPr>
          <w:rFonts w:ascii="Arial" w:hAnsi="Arial" w:cs="Arial"/>
          <w:sz w:val="18"/>
          <w:szCs w:val="18"/>
          <w:lang w:val="es-ES_tradnl" w:eastAsia="es-ES"/>
        </w:rPr>
        <w:t xml:space="preserve"> persona</w:t>
      </w:r>
    </w:p>
    <w:p w14:paraId="01C56259" w14:textId="77777777" w:rsidR="008951D4" w:rsidRDefault="0084318C" w:rsidP="008951D4">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Cualquier almuerzo o cena no mencionado en el programa</w:t>
      </w:r>
    </w:p>
    <w:p w14:paraId="3C0B0DC8" w14:textId="77777777" w:rsidR="008951D4" w:rsidRDefault="0084318C" w:rsidP="008951D4">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Extras y gastos personales</w:t>
      </w:r>
    </w:p>
    <w:p w14:paraId="585C8231" w14:textId="0E6E450E" w:rsidR="008951D4" w:rsidRDefault="009A1BDB" w:rsidP="008951D4">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Todas las propinas</w:t>
      </w:r>
      <w:r w:rsidR="0084318C" w:rsidRPr="008951D4">
        <w:rPr>
          <w:rFonts w:ascii="Arial" w:hAnsi="Arial" w:cs="Arial"/>
          <w:sz w:val="18"/>
          <w:szCs w:val="18"/>
          <w:lang w:val="es-ES_tradnl" w:eastAsia="es-ES"/>
        </w:rPr>
        <w:t xml:space="preserve"> por persona $</w:t>
      </w:r>
      <w:r w:rsidR="00DB135F">
        <w:rPr>
          <w:rFonts w:ascii="Arial" w:hAnsi="Arial" w:cs="Arial"/>
          <w:sz w:val="18"/>
          <w:szCs w:val="18"/>
          <w:lang w:val="es-ES_tradnl" w:eastAsia="es-ES"/>
        </w:rPr>
        <w:t>40</w:t>
      </w:r>
      <w:r w:rsidR="0084318C" w:rsidRPr="008951D4">
        <w:rPr>
          <w:rFonts w:ascii="Arial" w:hAnsi="Arial" w:cs="Arial"/>
          <w:sz w:val="18"/>
          <w:szCs w:val="18"/>
          <w:lang w:val="es-ES_tradnl" w:eastAsia="es-ES"/>
        </w:rPr>
        <w:t xml:space="preserve"> y $</w:t>
      </w:r>
      <w:r w:rsidR="00DB135F">
        <w:rPr>
          <w:rFonts w:ascii="Arial" w:hAnsi="Arial" w:cs="Arial"/>
          <w:sz w:val="18"/>
          <w:szCs w:val="18"/>
          <w:lang w:val="es-ES_tradnl" w:eastAsia="es-ES"/>
        </w:rPr>
        <w:t xml:space="preserve">65 usd </w:t>
      </w:r>
      <w:r w:rsidR="00DB135F" w:rsidRPr="008951D4">
        <w:rPr>
          <w:rFonts w:ascii="Arial" w:hAnsi="Arial" w:cs="Arial"/>
          <w:sz w:val="18"/>
          <w:szCs w:val="18"/>
          <w:lang w:val="es-ES_tradnl" w:eastAsia="es-ES"/>
        </w:rPr>
        <w:t>en</w:t>
      </w:r>
      <w:r w:rsidR="0084318C" w:rsidRPr="008951D4">
        <w:rPr>
          <w:rFonts w:ascii="Arial" w:hAnsi="Arial" w:cs="Arial"/>
          <w:sz w:val="18"/>
          <w:szCs w:val="18"/>
          <w:lang w:val="es-ES_tradnl" w:eastAsia="es-ES"/>
        </w:rPr>
        <w:t xml:space="preserve"> categoría Elite (no incluye las del guía)</w:t>
      </w:r>
    </w:p>
    <w:p w14:paraId="472FBEA6" w14:textId="6FF097E1" w:rsidR="00B04DAE" w:rsidRPr="00431DB2" w:rsidRDefault="0084318C" w:rsidP="00431DB2">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Vuelos internacionales y domésticos</w:t>
      </w:r>
    </w:p>
    <w:p w14:paraId="578B44A6" w14:textId="77777777" w:rsidR="00E44362" w:rsidRDefault="00E44362" w:rsidP="00897E7D">
      <w:pPr>
        <w:pStyle w:val="LO-normal"/>
        <w:spacing w:after="0" w:line="240" w:lineRule="auto"/>
        <w:rPr>
          <w:rFonts w:ascii="Arial" w:eastAsia="Arial" w:hAnsi="Arial" w:cs="Arial"/>
          <w:b/>
          <w:color w:val="E36C09"/>
          <w:sz w:val="18"/>
          <w:szCs w:val="18"/>
          <w:u w:val="single"/>
        </w:rPr>
      </w:pPr>
    </w:p>
    <w:p w14:paraId="2ABA1D5B" w14:textId="4BCECC95" w:rsidR="00897E7D" w:rsidRDefault="00897E7D" w:rsidP="00897E7D">
      <w:pPr>
        <w:pStyle w:val="LO-normal"/>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1050765" w14:textId="39AA9FE1"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en </w:t>
      </w:r>
      <w:r w:rsidR="00431DB2">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Tourmundial, sujetas a cambios sin previo aviso y a disponibilidad al momento de reservar.</w:t>
      </w:r>
    </w:p>
    <w:p w14:paraId="78F997A3"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1A3B424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6E6A4D3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7F215CB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w:t>
      </w:r>
    </w:p>
    <w:p w14:paraId="3DEEF6F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Cualquier servicio adicional durante el viaje debe ser pagado por el cliente.</w:t>
      </w:r>
    </w:p>
    <w:p w14:paraId="1384CF14" w14:textId="77777777" w:rsidR="00897E7D" w:rsidRPr="00291399" w:rsidRDefault="00897E7D" w:rsidP="00897E7D">
      <w:pPr>
        <w:pStyle w:val="LO-normal"/>
        <w:numPr>
          <w:ilvl w:val="0"/>
          <w:numId w:val="12"/>
        </w:numPr>
        <w:spacing w:after="0"/>
        <w:rPr>
          <w:rFonts w:ascii="Arial" w:eastAsia="Arial" w:hAnsi="Arial" w:cs="Arial"/>
          <w:color w:val="000000"/>
          <w:sz w:val="18"/>
          <w:szCs w:val="18"/>
          <w:lang w:val="en-US"/>
        </w:rPr>
      </w:pPr>
      <w:r w:rsidRPr="00291399">
        <w:rPr>
          <w:rFonts w:ascii="Arial" w:eastAsia="Arial" w:hAnsi="Arial" w:cs="Arial"/>
          <w:color w:val="000000"/>
          <w:sz w:val="18"/>
          <w:szCs w:val="18"/>
          <w:lang w:val="en-US"/>
        </w:rPr>
        <w:t>Ningún Hotel incluye Early check in y late check out</w:t>
      </w:r>
    </w:p>
    <w:p w14:paraId="6908DCF9"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Si su avión regresa por la tarde, el hotel podrá mantener sus pertenencias.</w:t>
      </w:r>
    </w:p>
    <w:p w14:paraId="14122AD4" w14:textId="77777777" w:rsidR="00897E7D" w:rsidRDefault="00897E7D" w:rsidP="00897E7D">
      <w:pPr>
        <w:pStyle w:val="LO-normal"/>
        <w:numPr>
          <w:ilvl w:val="0"/>
          <w:numId w:val="12"/>
        </w:numPr>
        <w:spacing w:after="0"/>
        <w:rPr>
          <w:rFonts w:ascii="Arial" w:eastAsia="Arial" w:hAnsi="Arial" w:cs="Arial"/>
          <w:color w:val="000000"/>
          <w:sz w:val="18"/>
          <w:szCs w:val="18"/>
        </w:rPr>
      </w:pPr>
      <w:r>
        <w:rPr>
          <w:rFonts w:ascii="Arial" w:eastAsia="Arial" w:hAnsi="Arial" w:cs="Arial"/>
          <w:color w:val="000000"/>
          <w:sz w:val="18"/>
          <w:szCs w:val="18"/>
        </w:rPr>
        <w:lastRenderedPageBreak/>
        <w:t>Los servicios de traslados y excursiones en esta cotización son otorgados como servicios regulares, estos servicios están sujetos a horarios pre-establecidos y se brindan junto a otros pasajeros. Consulte los precios en servicio privado.</w:t>
      </w:r>
    </w:p>
    <w:p w14:paraId="1801CFD9" w14:textId="77777777" w:rsidR="00897E7D" w:rsidRDefault="00897E7D" w:rsidP="00897E7D">
      <w:pPr>
        <w:pStyle w:val="LO-normal"/>
        <w:numPr>
          <w:ilvl w:val="0"/>
          <w:numId w:val="12"/>
        </w:numPr>
        <w:spacing w:after="0"/>
        <w:jc w:val="both"/>
        <w:rPr>
          <w:rFonts w:ascii="Arial" w:eastAsia="Arial" w:hAnsi="Arial" w:cs="Arial"/>
          <w:color w:val="000000"/>
          <w:sz w:val="18"/>
          <w:szCs w:val="18"/>
        </w:rPr>
      </w:pPr>
      <w:r>
        <w:rPr>
          <w:rFonts w:ascii="Arial" w:eastAsia="Arial" w:hAnsi="Arial" w:cs="Arial"/>
          <w:color w:val="000000"/>
          <w:sz w:val="18"/>
          <w:szCs w:val="18"/>
        </w:rPr>
        <w:t>Tourmundial declina toda responsabilidad económica y/o moral derivada por deficiencias en el servicio prestado por las compañías aéreas, tales como: retrasos, sobreventas, Cancelaciones, pérdida o daño a equipajes, pérdida de conexión de vuelos, etc. en cuyo caso los gastos que se deriven por la espera como: alimentación, transporte, y/o alojamiento serán por cuenta del pasajero.</w:t>
      </w:r>
    </w:p>
    <w:p w14:paraId="188F809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5444E2A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Consulte suplemento para traslados desde y/o hasta el aeropuerto en horario nocturno.</w:t>
      </w:r>
    </w:p>
    <w:p w14:paraId="69685F06" w14:textId="77777777" w:rsidR="00FC5E36" w:rsidRDefault="00FC5E36" w:rsidP="00431DB2">
      <w:pPr>
        <w:pStyle w:val="LO-normal"/>
        <w:widowControl w:val="0"/>
        <w:rPr>
          <w:rFonts w:ascii="Arial" w:eastAsia="Arial" w:hAnsi="Arial" w:cs="Arial"/>
          <w:b/>
          <w:color w:val="E36C09"/>
          <w:sz w:val="18"/>
          <w:szCs w:val="18"/>
          <w:u w:val="single"/>
        </w:rPr>
      </w:pPr>
    </w:p>
    <w:p w14:paraId="2B9605BB" w14:textId="5F62B937" w:rsidR="00897E7D" w:rsidRDefault="00897E7D" w:rsidP="00897E7D">
      <w:pPr>
        <w:pStyle w:val="LO-normal"/>
        <w:widowControl w:val="0"/>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35669FFD" w14:textId="089144D2" w:rsidR="00897E7D" w:rsidRDefault="00897E7D" w:rsidP="00897E7D">
      <w:pPr>
        <w:pStyle w:val="LO-normal"/>
        <w:widowControl w:val="0"/>
        <w:jc w:val="both"/>
      </w:pPr>
      <w:r>
        <w:rPr>
          <w:rFonts w:ascii="Arial" w:eastAsia="Arial" w:hAnsi="Arial" w:cs="Arial"/>
          <w:sz w:val="18"/>
          <w:szCs w:val="18"/>
        </w:rPr>
        <w:t xml:space="preserve">En cumplimiento por lo dispuesto en el artículo 15 de la Ley Federal de Protección de datos Personales en Posesión de los Particulares (LFPDPPP), le informamos </w:t>
      </w:r>
      <w:r w:rsidR="008C01E1">
        <w:rPr>
          <w:rFonts w:ascii="Arial" w:eastAsia="Arial" w:hAnsi="Arial" w:cs="Arial"/>
          <w:sz w:val="18"/>
          <w:szCs w:val="18"/>
        </w:rPr>
        <w:t>que sus</w:t>
      </w:r>
      <w:r>
        <w:rPr>
          <w:rFonts w:ascii="Arial" w:eastAsia="Arial" w:hAnsi="Arial" w:cs="Arial"/>
          <w:sz w:val="18"/>
          <w:szCs w:val="18"/>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8">
        <w:r>
          <w:rPr>
            <w:rFonts w:ascii="Arial" w:eastAsia="Arial" w:hAnsi="Arial" w:cs="Arial"/>
            <w:color w:val="0000FF"/>
            <w:sz w:val="18"/>
            <w:szCs w:val="18"/>
            <w:u w:val="single"/>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4FA94EDF"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7848EC">
        <w:rPr>
          <w:rFonts w:ascii="Arial" w:hAnsi="Arial" w:cs="Arial"/>
          <w:b/>
          <w:color w:val="E36C0A" w:themeColor="accent6" w:themeShade="BF"/>
          <w:sz w:val="18"/>
          <w:szCs w:val="18"/>
          <w:u w:val="single"/>
          <w:lang w:val="es-ES_tradnl" w:eastAsia="es-ES"/>
        </w:rPr>
        <w:t>ENERO AL</w:t>
      </w:r>
      <w:r>
        <w:rPr>
          <w:rFonts w:ascii="Arial" w:hAnsi="Arial" w:cs="Arial"/>
          <w:b/>
          <w:color w:val="E36C0A" w:themeColor="accent6" w:themeShade="BF"/>
          <w:sz w:val="18"/>
          <w:szCs w:val="18"/>
          <w:u w:val="single"/>
          <w:lang w:val="es-ES_tradnl" w:eastAsia="es-ES"/>
        </w:rPr>
        <w:t xml:space="preserve"> </w:t>
      </w:r>
      <w:r w:rsidR="00431DB2">
        <w:rPr>
          <w:rFonts w:ascii="Arial" w:hAnsi="Arial" w:cs="Arial"/>
          <w:b/>
          <w:color w:val="E36C0A" w:themeColor="accent6" w:themeShade="BF"/>
          <w:sz w:val="18"/>
          <w:szCs w:val="18"/>
          <w:u w:val="single"/>
          <w:lang w:val="es-ES_tradnl" w:eastAsia="es-ES"/>
        </w:rPr>
        <w:t>25</w:t>
      </w:r>
      <w:r w:rsidR="0035281F">
        <w:rPr>
          <w:rFonts w:ascii="Arial" w:hAnsi="Arial" w:cs="Arial"/>
          <w:b/>
          <w:color w:val="E36C0A" w:themeColor="accent6" w:themeShade="BF"/>
          <w:sz w:val="18"/>
          <w:szCs w:val="18"/>
          <w:u w:val="single"/>
          <w:lang w:val="es-ES_tradnl" w:eastAsia="es-ES"/>
        </w:rPr>
        <w:t xml:space="preserve"> DE </w:t>
      </w:r>
      <w:r w:rsidR="00AD5446">
        <w:rPr>
          <w:rFonts w:ascii="Arial" w:hAnsi="Arial" w:cs="Arial"/>
          <w:b/>
          <w:color w:val="E36C0A" w:themeColor="accent6" w:themeShade="BF"/>
          <w:sz w:val="18"/>
          <w:szCs w:val="18"/>
          <w:u w:val="single"/>
          <w:lang w:val="es-ES_tradnl" w:eastAsia="es-ES"/>
        </w:rPr>
        <w:t>ABRIL</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431DB2">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8778" w:type="dxa"/>
        <w:jc w:val="center"/>
        <w:tblLayout w:type="fixed"/>
        <w:tblLook w:val="04A0" w:firstRow="1" w:lastRow="0" w:firstColumn="1" w:lastColumn="0" w:noHBand="0" w:noVBand="1"/>
      </w:tblPr>
      <w:tblGrid>
        <w:gridCol w:w="8778"/>
      </w:tblGrid>
      <w:tr w:rsidR="0035281F" w14:paraId="47666D95" w14:textId="77777777" w:rsidTr="004517F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8778" w:type="dxa"/>
            <w:vAlign w:val="center"/>
          </w:tcPr>
          <w:p w14:paraId="12AB0EE0" w14:textId="77777777" w:rsidR="0035281F" w:rsidRDefault="0035281F" w:rsidP="004517F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35281F" w14:paraId="6C28AE26" w14:textId="77777777" w:rsidTr="004517FD">
        <w:trPr>
          <w:cnfStyle w:val="000000100000" w:firstRow="0" w:lastRow="0" w:firstColumn="0" w:lastColumn="0" w:oddVBand="0" w:evenVBand="0" w:oddHBand="1" w:evenHBand="0" w:firstRowFirstColumn="0" w:firstRowLastColumn="0" w:lastRowFirstColumn="0" w:lastRowLastColumn="0"/>
          <w:trHeight w:val="1454"/>
          <w:jc w:val="center"/>
        </w:trPr>
        <w:tc>
          <w:tcPr>
            <w:cnfStyle w:val="001000000000" w:firstRow="0" w:lastRow="0" w:firstColumn="1" w:lastColumn="0" w:oddVBand="0" w:evenVBand="0" w:oddHBand="0" w:evenHBand="0" w:firstRowFirstColumn="0" w:firstRowLastColumn="0" w:lastRowFirstColumn="0" w:lastRowLastColumn="0"/>
            <w:tcW w:w="8778" w:type="dxa"/>
            <w:tcBorders>
              <w:top w:val="nil"/>
            </w:tcBorders>
            <w:vAlign w:val="center"/>
          </w:tcPr>
          <w:p w14:paraId="3F86CE89"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Antes de 32 días de la salida del pasajero:</w:t>
            </w:r>
            <w:r>
              <w:rPr>
                <w:rFonts w:ascii="Arial" w:hAnsi="Arial" w:cs="Arial"/>
                <w:i/>
                <w:sz w:val="18"/>
                <w:szCs w:val="18"/>
                <w:lang w:val="es-ES" w:eastAsia="es-ES"/>
              </w:rPr>
              <w:t xml:space="preserve"> </w:t>
            </w:r>
            <w:r>
              <w:rPr>
                <w:rFonts w:ascii="Arial" w:hAnsi="Arial" w:cs="Arial"/>
                <w:sz w:val="18"/>
                <w:szCs w:val="18"/>
                <w:lang w:val="es-ES" w:eastAsia="es-ES"/>
              </w:rPr>
              <w:t xml:space="preserve"> SIN CARGO</w:t>
            </w:r>
          </w:p>
          <w:p w14:paraId="31AE3CB4" w14:textId="77777777" w:rsidR="0035281F" w:rsidRDefault="0035281F" w:rsidP="0035281F">
            <w:pPr>
              <w:widowControl w:val="0"/>
              <w:numPr>
                <w:ilvl w:val="0"/>
                <w:numId w:val="15"/>
              </w:numPr>
              <w:spacing w:after="0"/>
              <w:rPr>
                <w:rFonts w:ascii="Arial" w:eastAsia="Times New Roman" w:hAnsi="Arial" w:cs="Arial"/>
                <w:sz w:val="18"/>
                <w:szCs w:val="18"/>
                <w:lang w:eastAsia="es-ES"/>
              </w:rPr>
            </w:pPr>
            <w:r>
              <w:rPr>
                <w:rFonts w:ascii="Arial" w:eastAsia="Times New Roman" w:hAnsi="Arial" w:cs="Arial"/>
                <w:sz w:val="18"/>
                <w:szCs w:val="18"/>
                <w:lang w:eastAsia="es-ES"/>
              </w:rPr>
              <w:t>Entre 31 y 25 días antes de la fecha de salida del pasajero: 80% del total de la reservación</w:t>
            </w:r>
          </w:p>
          <w:p w14:paraId="045BA48E" w14:textId="77777777" w:rsidR="0035281F" w:rsidRDefault="0035281F" w:rsidP="0035281F">
            <w:pPr>
              <w:pStyle w:val="Prrafodelista"/>
              <w:widowControl w:val="0"/>
              <w:numPr>
                <w:ilvl w:val="0"/>
                <w:numId w:val="15"/>
              </w:num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Entre 24 y 0 días antes de la fecha de salida del pasajero: 100% del total de la reservación</w:t>
            </w:r>
          </w:p>
          <w:p w14:paraId="4AC482EC"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NO SHOW 100% del total de la reservación.</w:t>
            </w:r>
          </w:p>
          <w:p w14:paraId="6FDF7F6F" w14:textId="77777777" w:rsidR="0035281F" w:rsidRDefault="0035281F" w:rsidP="004517FD">
            <w:pPr>
              <w:widowControl w:val="0"/>
              <w:spacing w:after="0" w:line="240" w:lineRule="auto"/>
              <w:rPr>
                <w:rFonts w:ascii="Arial" w:hAnsi="Arial" w:cs="Arial"/>
                <w:sz w:val="18"/>
                <w:szCs w:val="18"/>
                <w:lang w:eastAsia="es-ES"/>
              </w:rPr>
            </w:pPr>
          </w:p>
        </w:tc>
      </w:tr>
    </w:tbl>
    <w:p w14:paraId="24AB3E0A" w14:textId="77777777" w:rsidR="00B04DAE" w:rsidRPr="0035281F" w:rsidRDefault="00B04DAE">
      <w:pPr>
        <w:pStyle w:val="Sinespaciado"/>
        <w:widowControl w:val="0"/>
        <w:jc w:val="center"/>
        <w:textAlignment w:val="baseline"/>
        <w:rPr>
          <w:rFonts w:ascii="Arial" w:hAnsi="Arial" w:cs="Arial"/>
          <w:b/>
          <w:sz w:val="18"/>
          <w:szCs w:val="18"/>
          <w:u w:val="single"/>
          <w:lang w:val="es-ES"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AF48F6">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7F40" w14:textId="77777777" w:rsidR="0032189E" w:rsidRDefault="0032189E">
      <w:pPr>
        <w:spacing w:after="0" w:line="240" w:lineRule="auto"/>
      </w:pPr>
      <w:r>
        <w:separator/>
      </w:r>
    </w:p>
  </w:endnote>
  <w:endnote w:type="continuationSeparator" w:id="0">
    <w:p w14:paraId="1992CAC3" w14:textId="77777777" w:rsidR="0032189E" w:rsidRDefault="0032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swiss"/>
    <w:pitch w:val="variable"/>
    <w:sig w:usb0="00000003" w:usb1="0200E0A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3FAF" w14:textId="77777777" w:rsidR="0032189E" w:rsidRDefault="0032189E">
      <w:pPr>
        <w:spacing w:after="0" w:line="240" w:lineRule="auto"/>
      </w:pPr>
      <w:r>
        <w:separator/>
      </w:r>
    </w:p>
  </w:footnote>
  <w:footnote w:type="continuationSeparator" w:id="0">
    <w:p w14:paraId="68E678B7" w14:textId="77777777" w:rsidR="0032189E" w:rsidRDefault="0032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2686D2F"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8"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F5E3F"/>
    <w:multiLevelType w:val="multilevel"/>
    <w:tmpl w:val="B3B4B29C"/>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801FF3"/>
    <w:multiLevelType w:val="multilevel"/>
    <w:tmpl w:val="B04CFEB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3B64FC0"/>
    <w:multiLevelType w:val="multilevel"/>
    <w:tmpl w:val="710684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8C80EF4"/>
    <w:multiLevelType w:val="hybridMultilevel"/>
    <w:tmpl w:val="AEF473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FD5648"/>
    <w:multiLevelType w:val="multilevel"/>
    <w:tmpl w:val="9796DA2A"/>
    <w:lvl w:ilvl="0">
      <w:numFmt w:val="bullet"/>
      <w:lvlText w:val="-"/>
      <w:lvlJc w:val="left"/>
      <w:pPr>
        <w:tabs>
          <w:tab w:val="num" w:pos="0"/>
        </w:tabs>
        <w:ind w:left="720" w:hanging="360"/>
      </w:pPr>
      <w:rPr>
        <w:rFonts w:ascii="Lucida Sans Unicode" w:hAnsi="Lucida Sans Unicode" w:cs="Lucida Sans Unicode" w:hint="default"/>
        <w:sz w:val="20"/>
        <w:lang w:val="es-E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D7122F8"/>
    <w:multiLevelType w:val="multilevel"/>
    <w:tmpl w:val="6D829D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9740007">
    <w:abstractNumId w:val="8"/>
  </w:num>
  <w:num w:numId="2" w16cid:durableId="465247308">
    <w:abstractNumId w:val="10"/>
  </w:num>
  <w:num w:numId="3" w16cid:durableId="763769744">
    <w:abstractNumId w:val="2"/>
  </w:num>
  <w:num w:numId="4" w16cid:durableId="366612802">
    <w:abstractNumId w:val="15"/>
  </w:num>
  <w:num w:numId="5" w16cid:durableId="1779569245">
    <w:abstractNumId w:val="6"/>
  </w:num>
  <w:num w:numId="6" w16cid:durableId="489564314">
    <w:abstractNumId w:val="16"/>
  </w:num>
  <w:num w:numId="7" w16cid:durableId="849760640">
    <w:abstractNumId w:val="11"/>
  </w:num>
  <w:num w:numId="8" w16cid:durableId="336856319">
    <w:abstractNumId w:val="5"/>
  </w:num>
  <w:num w:numId="9" w16cid:durableId="1300575872">
    <w:abstractNumId w:val="0"/>
  </w:num>
  <w:num w:numId="10" w16cid:durableId="119539573">
    <w:abstractNumId w:val="12"/>
  </w:num>
  <w:num w:numId="11" w16cid:durableId="658311313">
    <w:abstractNumId w:val="13"/>
  </w:num>
  <w:num w:numId="12" w16cid:durableId="1054310132">
    <w:abstractNumId w:val="7"/>
  </w:num>
  <w:num w:numId="13" w16cid:durableId="1522012483">
    <w:abstractNumId w:val="3"/>
  </w:num>
  <w:num w:numId="14" w16cid:durableId="1170213820">
    <w:abstractNumId w:val="1"/>
  </w:num>
  <w:num w:numId="15" w16cid:durableId="1215779785">
    <w:abstractNumId w:val="14"/>
  </w:num>
  <w:num w:numId="16" w16cid:durableId="1234509036">
    <w:abstractNumId w:val="9"/>
  </w:num>
  <w:num w:numId="17" w16cid:durableId="84863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96F"/>
    <w:rsid w:val="00006FBA"/>
    <w:rsid w:val="000120FC"/>
    <w:rsid w:val="00013562"/>
    <w:rsid w:val="00020EC7"/>
    <w:rsid w:val="00030CC4"/>
    <w:rsid w:val="000343D1"/>
    <w:rsid w:val="000374B0"/>
    <w:rsid w:val="000423FF"/>
    <w:rsid w:val="00060AE5"/>
    <w:rsid w:val="00061CA1"/>
    <w:rsid w:val="000710AB"/>
    <w:rsid w:val="00086143"/>
    <w:rsid w:val="00095CB5"/>
    <w:rsid w:val="000A267C"/>
    <w:rsid w:val="000B0AAE"/>
    <w:rsid w:val="000B2BB6"/>
    <w:rsid w:val="000D2FCF"/>
    <w:rsid w:val="000D3699"/>
    <w:rsid w:val="000D6F33"/>
    <w:rsid w:val="000F723F"/>
    <w:rsid w:val="001043E0"/>
    <w:rsid w:val="00105413"/>
    <w:rsid w:val="0010639A"/>
    <w:rsid w:val="0010751E"/>
    <w:rsid w:val="001115E0"/>
    <w:rsid w:val="00113A97"/>
    <w:rsid w:val="0011691D"/>
    <w:rsid w:val="00123360"/>
    <w:rsid w:val="00127465"/>
    <w:rsid w:val="00132BE4"/>
    <w:rsid w:val="00132ECB"/>
    <w:rsid w:val="001344F5"/>
    <w:rsid w:val="00137CA3"/>
    <w:rsid w:val="0014020E"/>
    <w:rsid w:val="00140A41"/>
    <w:rsid w:val="001507E4"/>
    <w:rsid w:val="00153BD9"/>
    <w:rsid w:val="00164DB0"/>
    <w:rsid w:val="00166913"/>
    <w:rsid w:val="00170CC0"/>
    <w:rsid w:val="00172B82"/>
    <w:rsid w:val="00174C1D"/>
    <w:rsid w:val="0018084C"/>
    <w:rsid w:val="001808A6"/>
    <w:rsid w:val="001900EA"/>
    <w:rsid w:val="001A0EEA"/>
    <w:rsid w:val="001A4AFE"/>
    <w:rsid w:val="001B0A2D"/>
    <w:rsid w:val="001D2755"/>
    <w:rsid w:val="001D2F51"/>
    <w:rsid w:val="001E131B"/>
    <w:rsid w:val="001F7210"/>
    <w:rsid w:val="001F73EF"/>
    <w:rsid w:val="00202913"/>
    <w:rsid w:val="00202BE0"/>
    <w:rsid w:val="00205698"/>
    <w:rsid w:val="00210E77"/>
    <w:rsid w:val="002112CF"/>
    <w:rsid w:val="0021150F"/>
    <w:rsid w:val="00213F12"/>
    <w:rsid w:val="0021657A"/>
    <w:rsid w:val="00217E57"/>
    <w:rsid w:val="002202E3"/>
    <w:rsid w:val="00233D61"/>
    <w:rsid w:val="002367CC"/>
    <w:rsid w:val="00236E8A"/>
    <w:rsid w:val="0024085C"/>
    <w:rsid w:val="00242410"/>
    <w:rsid w:val="00243254"/>
    <w:rsid w:val="00262EB9"/>
    <w:rsid w:val="002708A6"/>
    <w:rsid w:val="00272C7D"/>
    <w:rsid w:val="002748BB"/>
    <w:rsid w:val="002766DA"/>
    <w:rsid w:val="002838BD"/>
    <w:rsid w:val="0029217D"/>
    <w:rsid w:val="0029470C"/>
    <w:rsid w:val="002B6FDF"/>
    <w:rsid w:val="002B7435"/>
    <w:rsid w:val="002C24DE"/>
    <w:rsid w:val="002C2909"/>
    <w:rsid w:val="002C69AF"/>
    <w:rsid w:val="002D53FB"/>
    <w:rsid w:val="002E62DE"/>
    <w:rsid w:val="002F3443"/>
    <w:rsid w:val="003010FF"/>
    <w:rsid w:val="0030703F"/>
    <w:rsid w:val="0032189E"/>
    <w:rsid w:val="0033242F"/>
    <w:rsid w:val="003337A5"/>
    <w:rsid w:val="00335E9F"/>
    <w:rsid w:val="00336E81"/>
    <w:rsid w:val="0035281F"/>
    <w:rsid w:val="003602A5"/>
    <w:rsid w:val="00362B1D"/>
    <w:rsid w:val="003652DA"/>
    <w:rsid w:val="00371B82"/>
    <w:rsid w:val="003754DB"/>
    <w:rsid w:val="0037653F"/>
    <w:rsid w:val="00380D0B"/>
    <w:rsid w:val="003952D2"/>
    <w:rsid w:val="003A57F0"/>
    <w:rsid w:val="003A642B"/>
    <w:rsid w:val="003B6558"/>
    <w:rsid w:val="003D04C3"/>
    <w:rsid w:val="003E0BC4"/>
    <w:rsid w:val="00400AC3"/>
    <w:rsid w:val="004047D6"/>
    <w:rsid w:val="00411999"/>
    <w:rsid w:val="004134C5"/>
    <w:rsid w:val="00416285"/>
    <w:rsid w:val="0042671B"/>
    <w:rsid w:val="00431DB2"/>
    <w:rsid w:val="00433829"/>
    <w:rsid w:val="00446846"/>
    <w:rsid w:val="0045486C"/>
    <w:rsid w:val="004618CC"/>
    <w:rsid w:val="004770D7"/>
    <w:rsid w:val="00490BAA"/>
    <w:rsid w:val="004B671A"/>
    <w:rsid w:val="004B6DD4"/>
    <w:rsid w:val="004C5341"/>
    <w:rsid w:val="004D2FAC"/>
    <w:rsid w:val="004D59AF"/>
    <w:rsid w:val="004D6AED"/>
    <w:rsid w:val="005225C9"/>
    <w:rsid w:val="005242D4"/>
    <w:rsid w:val="00543BCE"/>
    <w:rsid w:val="0056447E"/>
    <w:rsid w:val="005A0F50"/>
    <w:rsid w:val="005A2B45"/>
    <w:rsid w:val="005A72A6"/>
    <w:rsid w:val="005B6F38"/>
    <w:rsid w:val="005C37F1"/>
    <w:rsid w:val="005C5549"/>
    <w:rsid w:val="005C5EFB"/>
    <w:rsid w:val="005D48C9"/>
    <w:rsid w:val="005F270A"/>
    <w:rsid w:val="005F62C5"/>
    <w:rsid w:val="00612C58"/>
    <w:rsid w:val="00620550"/>
    <w:rsid w:val="00626122"/>
    <w:rsid w:val="00635E45"/>
    <w:rsid w:val="0065651F"/>
    <w:rsid w:val="00657DDE"/>
    <w:rsid w:val="00657EEC"/>
    <w:rsid w:val="00660231"/>
    <w:rsid w:val="00663014"/>
    <w:rsid w:val="00683B37"/>
    <w:rsid w:val="00684A5F"/>
    <w:rsid w:val="00691383"/>
    <w:rsid w:val="006A2804"/>
    <w:rsid w:val="006B4DBE"/>
    <w:rsid w:val="006C730B"/>
    <w:rsid w:val="006C7DFD"/>
    <w:rsid w:val="006D11A0"/>
    <w:rsid w:val="006D6EAE"/>
    <w:rsid w:val="006E06D5"/>
    <w:rsid w:val="006E3552"/>
    <w:rsid w:val="006F30B6"/>
    <w:rsid w:val="00705A37"/>
    <w:rsid w:val="00707BD4"/>
    <w:rsid w:val="00721BB6"/>
    <w:rsid w:val="00723D34"/>
    <w:rsid w:val="00725DCC"/>
    <w:rsid w:val="007279BF"/>
    <w:rsid w:val="00731750"/>
    <w:rsid w:val="00750680"/>
    <w:rsid w:val="00782E69"/>
    <w:rsid w:val="007848EC"/>
    <w:rsid w:val="00784940"/>
    <w:rsid w:val="007A635A"/>
    <w:rsid w:val="007C13EF"/>
    <w:rsid w:val="007E3495"/>
    <w:rsid w:val="007F30C9"/>
    <w:rsid w:val="00805AF0"/>
    <w:rsid w:val="00810E5F"/>
    <w:rsid w:val="008114C2"/>
    <w:rsid w:val="008153A1"/>
    <w:rsid w:val="00816F32"/>
    <w:rsid w:val="0082611A"/>
    <w:rsid w:val="0084318C"/>
    <w:rsid w:val="00862E6D"/>
    <w:rsid w:val="00867843"/>
    <w:rsid w:val="00870CBF"/>
    <w:rsid w:val="008721F4"/>
    <w:rsid w:val="00874F15"/>
    <w:rsid w:val="00883770"/>
    <w:rsid w:val="00883F20"/>
    <w:rsid w:val="00884DAF"/>
    <w:rsid w:val="00893CCA"/>
    <w:rsid w:val="008951D4"/>
    <w:rsid w:val="00897E7D"/>
    <w:rsid w:val="008A0438"/>
    <w:rsid w:val="008A227D"/>
    <w:rsid w:val="008A4F16"/>
    <w:rsid w:val="008B3DFE"/>
    <w:rsid w:val="008B4347"/>
    <w:rsid w:val="008C01E1"/>
    <w:rsid w:val="008C16B5"/>
    <w:rsid w:val="008D3924"/>
    <w:rsid w:val="008F4596"/>
    <w:rsid w:val="009127A4"/>
    <w:rsid w:val="00913C1A"/>
    <w:rsid w:val="009202B8"/>
    <w:rsid w:val="00927B30"/>
    <w:rsid w:val="00942DDB"/>
    <w:rsid w:val="00942FFC"/>
    <w:rsid w:val="00947A6B"/>
    <w:rsid w:val="00954DE5"/>
    <w:rsid w:val="009637B4"/>
    <w:rsid w:val="00964D82"/>
    <w:rsid w:val="00973183"/>
    <w:rsid w:val="009754FD"/>
    <w:rsid w:val="00977D97"/>
    <w:rsid w:val="00985C90"/>
    <w:rsid w:val="00992C2F"/>
    <w:rsid w:val="009A1BDB"/>
    <w:rsid w:val="009A3F1A"/>
    <w:rsid w:val="009B0D53"/>
    <w:rsid w:val="009C0775"/>
    <w:rsid w:val="009C34FB"/>
    <w:rsid w:val="009C77C0"/>
    <w:rsid w:val="009E18E5"/>
    <w:rsid w:val="009E30BA"/>
    <w:rsid w:val="009F31BC"/>
    <w:rsid w:val="00A03603"/>
    <w:rsid w:val="00A2750E"/>
    <w:rsid w:val="00A35EEE"/>
    <w:rsid w:val="00A42546"/>
    <w:rsid w:val="00A5235D"/>
    <w:rsid w:val="00A52668"/>
    <w:rsid w:val="00A5311B"/>
    <w:rsid w:val="00A6707D"/>
    <w:rsid w:val="00A72B7E"/>
    <w:rsid w:val="00A7312E"/>
    <w:rsid w:val="00A73980"/>
    <w:rsid w:val="00A73F95"/>
    <w:rsid w:val="00A82323"/>
    <w:rsid w:val="00A83CAE"/>
    <w:rsid w:val="00A85058"/>
    <w:rsid w:val="00A959B9"/>
    <w:rsid w:val="00AA5AED"/>
    <w:rsid w:val="00AB236E"/>
    <w:rsid w:val="00AC58B8"/>
    <w:rsid w:val="00AC7C4B"/>
    <w:rsid w:val="00AD2475"/>
    <w:rsid w:val="00AD2BD0"/>
    <w:rsid w:val="00AD5446"/>
    <w:rsid w:val="00AE7044"/>
    <w:rsid w:val="00AF48F6"/>
    <w:rsid w:val="00B04DAE"/>
    <w:rsid w:val="00B34252"/>
    <w:rsid w:val="00B365F2"/>
    <w:rsid w:val="00B5021F"/>
    <w:rsid w:val="00B51D65"/>
    <w:rsid w:val="00B56384"/>
    <w:rsid w:val="00B57DCB"/>
    <w:rsid w:val="00B63F32"/>
    <w:rsid w:val="00B66874"/>
    <w:rsid w:val="00B94AE5"/>
    <w:rsid w:val="00B94D18"/>
    <w:rsid w:val="00B95691"/>
    <w:rsid w:val="00BA3D5B"/>
    <w:rsid w:val="00BB66CA"/>
    <w:rsid w:val="00BD74AE"/>
    <w:rsid w:val="00BE2DDB"/>
    <w:rsid w:val="00BF4BBB"/>
    <w:rsid w:val="00BF5959"/>
    <w:rsid w:val="00BF6675"/>
    <w:rsid w:val="00C028AD"/>
    <w:rsid w:val="00C05237"/>
    <w:rsid w:val="00C053DF"/>
    <w:rsid w:val="00C12036"/>
    <w:rsid w:val="00C14787"/>
    <w:rsid w:val="00C20479"/>
    <w:rsid w:val="00C25A2B"/>
    <w:rsid w:val="00C301A6"/>
    <w:rsid w:val="00C551F8"/>
    <w:rsid w:val="00C5582B"/>
    <w:rsid w:val="00C76931"/>
    <w:rsid w:val="00C82FE4"/>
    <w:rsid w:val="00C85BAD"/>
    <w:rsid w:val="00CA41FC"/>
    <w:rsid w:val="00CB1C15"/>
    <w:rsid w:val="00CC672B"/>
    <w:rsid w:val="00CD163E"/>
    <w:rsid w:val="00CD429C"/>
    <w:rsid w:val="00CD5967"/>
    <w:rsid w:val="00CE0383"/>
    <w:rsid w:val="00CE4634"/>
    <w:rsid w:val="00CE55FE"/>
    <w:rsid w:val="00CE62C4"/>
    <w:rsid w:val="00CE6FFB"/>
    <w:rsid w:val="00CF53E2"/>
    <w:rsid w:val="00CF72BB"/>
    <w:rsid w:val="00D01798"/>
    <w:rsid w:val="00D059B4"/>
    <w:rsid w:val="00D1142D"/>
    <w:rsid w:val="00D15F59"/>
    <w:rsid w:val="00D213F1"/>
    <w:rsid w:val="00D238FE"/>
    <w:rsid w:val="00D3150D"/>
    <w:rsid w:val="00D377C3"/>
    <w:rsid w:val="00D4312F"/>
    <w:rsid w:val="00D509D4"/>
    <w:rsid w:val="00D56C24"/>
    <w:rsid w:val="00D652D2"/>
    <w:rsid w:val="00D70081"/>
    <w:rsid w:val="00D92B69"/>
    <w:rsid w:val="00DA2FA5"/>
    <w:rsid w:val="00DA5703"/>
    <w:rsid w:val="00DB135F"/>
    <w:rsid w:val="00DB4304"/>
    <w:rsid w:val="00DB496C"/>
    <w:rsid w:val="00DC502F"/>
    <w:rsid w:val="00DD1715"/>
    <w:rsid w:val="00DD4428"/>
    <w:rsid w:val="00DD7C10"/>
    <w:rsid w:val="00DD7CE2"/>
    <w:rsid w:val="00DE0A15"/>
    <w:rsid w:val="00DE3F62"/>
    <w:rsid w:val="00DE41D2"/>
    <w:rsid w:val="00DE65A3"/>
    <w:rsid w:val="00DF2E09"/>
    <w:rsid w:val="00E02EF9"/>
    <w:rsid w:val="00E056A7"/>
    <w:rsid w:val="00E106E7"/>
    <w:rsid w:val="00E12190"/>
    <w:rsid w:val="00E12408"/>
    <w:rsid w:val="00E1758B"/>
    <w:rsid w:val="00E248E9"/>
    <w:rsid w:val="00E27272"/>
    <w:rsid w:val="00E35D19"/>
    <w:rsid w:val="00E44362"/>
    <w:rsid w:val="00E5559D"/>
    <w:rsid w:val="00E573CC"/>
    <w:rsid w:val="00E626D3"/>
    <w:rsid w:val="00E65A79"/>
    <w:rsid w:val="00E6657A"/>
    <w:rsid w:val="00E66A90"/>
    <w:rsid w:val="00E7034F"/>
    <w:rsid w:val="00E704C2"/>
    <w:rsid w:val="00E729B9"/>
    <w:rsid w:val="00E72D98"/>
    <w:rsid w:val="00E806C3"/>
    <w:rsid w:val="00E838A0"/>
    <w:rsid w:val="00E86219"/>
    <w:rsid w:val="00E92A10"/>
    <w:rsid w:val="00E97D33"/>
    <w:rsid w:val="00EB0D27"/>
    <w:rsid w:val="00EC0D6E"/>
    <w:rsid w:val="00EC3A1E"/>
    <w:rsid w:val="00ED049A"/>
    <w:rsid w:val="00EE1BC4"/>
    <w:rsid w:val="00EE3B7B"/>
    <w:rsid w:val="00EE4D2E"/>
    <w:rsid w:val="00EE6B7A"/>
    <w:rsid w:val="00EE760C"/>
    <w:rsid w:val="00EF0283"/>
    <w:rsid w:val="00EF1B82"/>
    <w:rsid w:val="00EF702E"/>
    <w:rsid w:val="00F144C6"/>
    <w:rsid w:val="00F15EA5"/>
    <w:rsid w:val="00F17809"/>
    <w:rsid w:val="00F2110F"/>
    <w:rsid w:val="00F33354"/>
    <w:rsid w:val="00F3597A"/>
    <w:rsid w:val="00F404AB"/>
    <w:rsid w:val="00F41128"/>
    <w:rsid w:val="00F804B7"/>
    <w:rsid w:val="00FA3479"/>
    <w:rsid w:val="00FC3776"/>
    <w:rsid w:val="00FC5E36"/>
    <w:rsid w:val="00FC6FFE"/>
    <w:rsid w:val="00FD78A7"/>
    <w:rsid w:val="00FE0D1D"/>
    <w:rsid w:val="00FE0ED2"/>
    <w:rsid w:val="00FE180A"/>
    <w:rsid w:val="00FF0FD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9F31BC"/>
    <w:pPr>
      <w:spacing w:after="200" w:line="276" w:lineRule="auto"/>
    </w:pPr>
    <w:rPr>
      <w:rFonts w:ascii="Calibri" w:eastAsia="Calibri" w:hAnsi="Calibri" w:cs="Calibri"/>
      <w:lang w:val="es-ES" w:eastAsia="zh-CN" w:bidi="hi-IN"/>
    </w:rPr>
  </w:style>
  <w:style w:type="paragraph" w:customStyle="1" w:styleId="Default">
    <w:name w:val="Default"/>
    <w:rsid w:val="00E248E9"/>
    <w:pPr>
      <w:suppressAutoHyphens w:val="0"/>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334B-E188-4E58-A1C8-041E9AC4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1872</Words>
  <Characters>10299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46</cp:revision>
  <cp:lastPrinted>2023-08-17T22:35:00Z</cp:lastPrinted>
  <dcterms:created xsi:type="dcterms:W3CDTF">2024-04-16T19:21:00Z</dcterms:created>
  <dcterms:modified xsi:type="dcterms:W3CDTF">2024-05-21T17:28:00Z</dcterms:modified>
  <dc:language>es-ES</dc:language>
</cp:coreProperties>
</file>