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BADCF" w14:textId="77777777" w:rsidR="006B5C0C" w:rsidRDefault="006B5C0C">
      <w:pPr>
        <w:pStyle w:val="Ttulo4"/>
        <w:rPr>
          <w:sz w:val="8"/>
          <w:szCs w:val="8"/>
        </w:rPr>
      </w:pPr>
    </w:p>
    <w:tbl>
      <w:tblPr>
        <w:tblW w:w="10056" w:type="dxa"/>
        <w:tblLayout w:type="fixed"/>
        <w:tblLook w:val="04A0" w:firstRow="1" w:lastRow="0" w:firstColumn="1" w:lastColumn="0" w:noHBand="0" w:noVBand="1"/>
      </w:tblPr>
      <w:tblGrid>
        <w:gridCol w:w="10056"/>
      </w:tblGrid>
      <w:tr w:rsidR="006B5C0C" w:rsidRPr="00BD4E0F" w14:paraId="3CF88CBE" w14:textId="77777777" w:rsidTr="00C50978">
        <w:trPr>
          <w:trHeight w:val="1016"/>
        </w:trPr>
        <w:tc>
          <w:tcPr>
            <w:tcW w:w="10056" w:type="dxa"/>
            <w:tcBorders>
              <w:top w:val="single" w:sz="8" w:space="0" w:color="FFFFFF"/>
              <w:left w:val="single" w:sz="8" w:space="0" w:color="FFFFFF"/>
              <w:bottom w:val="single" w:sz="12" w:space="0" w:color="F79646"/>
              <w:right w:val="single" w:sz="8" w:space="0" w:color="FFFFFF"/>
            </w:tcBorders>
          </w:tcPr>
          <w:p w14:paraId="6267A382" w14:textId="62B02D65" w:rsidR="006B5C0C" w:rsidRPr="00BD4E0F" w:rsidRDefault="00A907CE">
            <w:pPr>
              <w:widowControl w:val="0"/>
              <w:jc w:val="right"/>
              <w:rPr>
                <w:rFonts w:ascii="Arial" w:eastAsia="Arial" w:hAnsi="Arial" w:cs="Arial"/>
                <w:b/>
                <w:bCs/>
                <w:color w:val="404040"/>
                <w:sz w:val="40"/>
                <w:szCs w:val="40"/>
              </w:rPr>
            </w:pPr>
            <w:r>
              <w:rPr>
                <w:rFonts w:ascii="Arial" w:eastAsia="Arial" w:hAnsi="Arial" w:cs="Arial"/>
                <w:b/>
                <w:bCs/>
                <w:color w:val="E36C09"/>
                <w:sz w:val="40"/>
                <w:szCs w:val="40"/>
              </w:rPr>
              <w:t xml:space="preserve">BLOQUEO </w:t>
            </w:r>
            <w:r w:rsidRPr="00BD4E0F">
              <w:rPr>
                <w:rFonts w:ascii="Arial" w:eastAsia="Arial" w:hAnsi="Arial" w:cs="Arial"/>
                <w:b/>
                <w:bCs/>
                <w:color w:val="E36C09"/>
                <w:sz w:val="40"/>
                <w:szCs w:val="40"/>
              </w:rPr>
              <w:t>CIUDADES QUE ENAMORAN NAVIDAD Y FIN DE AÑO</w:t>
            </w:r>
          </w:p>
        </w:tc>
      </w:tr>
    </w:tbl>
    <w:p w14:paraId="263C18B0" w14:textId="77777777" w:rsidR="006B5C0C" w:rsidRDefault="006B5C0C">
      <w:pPr>
        <w:spacing w:after="0" w:line="240" w:lineRule="auto"/>
        <w:jc w:val="both"/>
        <w:rPr>
          <w:rFonts w:ascii="Arial" w:eastAsia="Arial" w:hAnsi="Arial" w:cs="Arial"/>
          <w:color w:val="000000"/>
          <w:sz w:val="10"/>
          <w:szCs w:val="10"/>
        </w:rPr>
      </w:pPr>
    </w:p>
    <w:tbl>
      <w:tblPr>
        <w:tblW w:w="9993" w:type="dxa"/>
        <w:tblInd w:w="-5" w:type="dxa"/>
        <w:tblLayout w:type="fixed"/>
        <w:tblLook w:val="04A0" w:firstRow="1" w:lastRow="0" w:firstColumn="1" w:lastColumn="0" w:noHBand="0" w:noVBand="1"/>
      </w:tblPr>
      <w:tblGrid>
        <w:gridCol w:w="9993"/>
      </w:tblGrid>
      <w:tr w:rsidR="006B5C0C" w14:paraId="18B6474D" w14:textId="77777777">
        <w:trPr>
          <w:trHeight w:val="1171"/>
        </w:trPr>
        <w:tc>
          <w:tcPr>
            <w:tcW w:w="9993" w:type="dxa"/>
            <w:tcBorders>
              <w:top w:val="single" w:sz="4" w:space="0" w:color="F79646"/>
              <w:left w:val="single" w:sz="4" w:space="0" w:color="F79646"/>
              <w:bottom w:val="single" w:sz="4" w:space="0" w:color="F79646"/>
              <w:right w:val="single" w:sz="4" w:space="0" w:color="F79646"/>
            </w:tcBorders>
            <w:shd w:val="clear" w:color="auto" w:fill="FDE9D9" w:themeFill="accent6" w:themeFillTint="33"/>
          </w:tcPr>
          <w:p w14:paraId="6A8BCC3C" w14:textId="7E7003A4" w:rsidR="006B5C0C" w:rsidRPr="00EF210A" w:rsidRDefault="00000000" w:rsidP="00EF210A">
            <w:pPr>
              <w:widowControl w:val="0"/>
              <w:spacing w:after="0"/>
              <w:jc w:val="both"/>
              <w:rPr>
                <w:rFonts w:ascii="Arial" w:eastAsia="Arial" w:hAnsi="Arial" w:cs="Arial"/>
                <w:b/>
                <w:bCs/>
                <w:sz w:val="18"/>
                <w:szCs w:val="18"/>
              </w:rPr>
            </w:pPr>
            <w:r w:rsidRPr="00EF210A">
              <w:rPr>
                <w:rFonts w:ascii="Arial" w:eastAsia="Arial" w:hAnsi="Arial" w:cs="Arial"/>
                <w:b/>
                <w:bCs/>
                <w:color w:val="E36C09"/>
                <w:sz w:val="18"/>
                <w:szCs w:val="18"/>
              </w:rPr>
              <w:t>Visitando:</w:t>
            </w:r>
            <w:r w:rsidRPr="00EF210A">
              <w:rPr>
                <w:rFonts w:ascii="Arial" w:eastAsia="Arial" w:hAnsi="Arial" w:cs="Arial"/>
                <w:b/>
                <w:bCs/>
                <w:sz w:val="18"/>
                <w:szCs w:val="18"/>
              </w:rPr>
              <w:tab/>
            </w:r>
            <w:r w:rsidR="00EF210A" w:rsidRPr="00EF210A">
              <w:rPr>
                <w:rFonts w:ascii="Arial" w:eastAsia="Arial" w:hAnsi="Arial" w:cs="Arial"/>
                <w:b/>
                <w:bCs/>
                <w:sz w:val="18"/>
                <w:szCs w:val="18"/>
              </w:rPr>
              <w:t>Bogotá –</w:t>
            </w:r>
            <w:r w:rsidRPr="00EF210A">
              <w:rPr>
                <w:rFonts w:ascii="Arial" w:eastAsia="Arial" w:hAnsi="Arial" w:cs="Arial"/>
                <w:b/>
                <w:bCs/>
                <w:sz w:val="18"/>
                <w:szCs w:val="18"/>
              </w:rPr>
              <w:t xml:space="preserve"> Cartagena – Medellín</w:t>
            </w:r>
          </w:p>
          <w:p w14:paraId="102711C3" w14:textId="23D59B4B" w:rsidR="006B5C0C" w:rsidRPr="00EF210A" w:rsidRDefault="00000000" w:rsidP="00BD4E0F">
            <w:pPr>
              <w:widowControl w:val="0"/>
              <w:spacing w:after="0"/>
              <w:jc w:val="both"/>
              <w:rPr>
                <w:rFonts w:ascii="Arial" w:eastAsia="Arial" w:hAnsi="Arial" w:cs="Arial"/>
                <w:b/>
                <w:bCs/>
                <w:color w:val="E36C09"/>
                <w:sz w:val="18"/>
                <w:szCs w:val="18"/>
              </w:rPr>
            </w:pPr>
            <w:r w:rsidRPr="00EF210A">
              <w:rPr>
                <w:rFonts w:ascii="Arial" w:eastAsia="Arial" w:hAnsi="Arial" w:cs="Arial"/>
                <w:b/>
                <w:bCs/>
                <w:color w:val="E36C09"/>
                <w:sz w:val="18"/>
                <w:szCs w:val="18"/>
              </w:rPr>
              <w:t>Salidas:</w:t>
            </w:r>
            <w:r w:rsidRPr="00EF210A">
              <w:rPr>
                <w:rFonts w:ascii="Arial" w:eastAsia="Arial" w:hAnsi="Arial" w:cs="Arial"/>
                <w:b/>
                <w:bCs/>
                <w:sz w:val="18"/>
                <w:szCs w:val="18"/>
              </w:rPr>
              <w:t xml:space="preserve">           </w:t>
            </w:r>
            <w:r w:rsidR="00EF210A">
              <w:rPr>
                <w:rFonts w:ascii="Arial" w:eastAsia="Arial" w:hAnsi="Arial" w:cs="Arial"/>
                <w:b/>
                <w:bCs/>
                <w:sz w:val="18"/>
                <w:szCs w:val="18"/>
              </w:rPr>
              <w:t xml:space="preserve">    </w:t>
            </w:r>
            <w:r w:rsidRPr="00EF210A">
              <w:rPr>
                <w:rFonts w:ascii="Arial" w:eastAsia="Arial" w:hAnsi="Arial" w:cs="Arial"/>
                <w:b/>
                <w:bCs/>
                <w:sz w:val="18"/>
                <w:szCs w:val="18"/>
              </w:rPr>
              <w:t>Especificas 19 de diciembre 202</w:t>
            </w:r>
            <w:r w:rsidR="00DC68B3">
              <w:rPr>
                <w:rFonts w:ascii="Arial" w:eastAsia="Arial" w:hAnsi="Arial" w:cs="Arial"/>
                <w:b/>
                <w:bCs/>
                <w:sz w:val="18"/>
                <w:szCs w:val="18"/>
              </w:rPr>
              <w:t>6</w:t>
            </w:r>
            <w:r w:rsidRPr="00EF210A">
              <w:rPr>
                <w:rFonts w:ascii="Arial" w:eastAsia="Arial" w:hAnsi="Arial" w:cs="Arial"/>
                <w:b/>
                <w:bCs/>
                <w:sz w:val="18"/>
                <w:szCs w:val="18"/>
              </w:rPr>
              <w:t xml:space="preserve"> y 26 de diciembre 202</w:t>
            </w:r>
            <w:r w:rsidR="00DC68B3">
              <w:rPr>
                <w:rFonts w:ascii="Arial" w:eastAsia="Arial" w:hAnsi="Arial" w:cs="Arial"/>
                <w:b/>
                <w:bCs/>
                <w:sz w:val="18"/>
                <w:szCs w:val="18"/>
              </w:rPr>
              <w:t>6</w:t>
            </w:r>
          </w:p>
          <w:p w14:paraId="45E111E6" w14:textId="77777777" w:rsidR="006B5C0C" w:rsidRPr="00EF210A" w:rsidRDefault="00000000" w:rsidP="00BD4E0F">
            <w:pPr>
              <w:widowControl w:val="0"/>
              <w:spacing w:after="0"/>
              <w:rPr>
                <w:rFonts w:ascii="Arial" w:eastAsia="Times New Roman" w:hAnsi="Arial" w:cs="Arial"/>
                <w:b/>
                <w:bCs/>
                <w:color w:val="C00000"/>
                <w:sz w:val="18"/>
                <w:szCs w:val="18"/>
                <w:lang w:eastAsia="es-ES"/>
              </w:rPr>
            </w:pPr>
            <w:r w:rsidRPr="00EF210A">
              <w:rPr>
                <w:rFonts w:ascii="Arial" w:eastAsia="Arial" w:hAnsi="Arial" w:cs="Arial"/>
                <w:b/>
                <w:bCs/>
                <w:sz w:val="18"/>
                <w:szCs w:val="18"/>
              </w:rPr>
              <w:t xml:space="preserve">                            </w:t>
            </w:r>
            <w:r w:rsidRPr="00EF210A">
              <w:rPr>
                <w:rFonts w:ascii="Arial" w:eastAsia="Times New Roman" w:hAnsi="Arial" w:cs="Arial"/>
                <w:b/>
                <w:bCs/>
                <w:color w:val="C00000"/>
                <w:sz w:val="18"/>
                <w:szCs w:val="18"/>
                <w:lang w:eastAsia="es-ES"/>
              </w:rPr>
              <w:t xml:space="preserve">**Opera mínimo con 2 persona viajando juntas, </w:t>
            </w:r>
          </w:p>
          <w:p w14:paraId="30544F21" w14:textId="77777777" w:rsidR="00EF210A" w:rsidRDefault="00000000" w:rsidP="00EF210A">
            <w:pPr>
              <w:widowControl w:val="0"/>
              <w:spacing w:after="0"/>
              <w:rPr>
                <w:rFonts w:ascii="Arial" w:eastAsia="Times New Roman" w:hAnsi="Arial" w:cs="Arial"/>
                <w:b/>
                <w:bCs/>
                <w:color w:val="C00000"/>
                <w:sz w:val="18"/>
                <w:szCs w:val="18"/>
                <w:lang w:eastAsia="es-ES"/>
              </w:rPr>
            </w:pPr>
            <w:r w:rsidRPr="00EF210A">
              <w:rPr>
                <w:rFonts w:ascii="Arial" w:eastAsia="Times New Roman" w:hAnsi="Arial" w:cs="Arial"/>
                <w:b/>
                <w:bCs/>
                <w:color w:val="C00000"/>
                <w:sz w:val="18"/>
                <w:szCs w:val="18"/>
                <w:lang w:eastAsia="es-ES"/>
              </w:rPr>
              <w:t xml:space="preserve">                             *PVS, para Pasajero Viajando Solo, consultar </w:t>
            </w:r>
            <w:r w:rsidR="00F90CCC" w:rsidRPr="00EF210A">
              <w:rPr>
                <w:rFonts w:ascii="Arial" w:eastAsia="Times New Roman" w:hAnsi="Arial" w:cs="Arial"/>
                <w:b/>
                <w:bCs/>
                <w:color w:val="C00000"/>
                <w:sz w:val="18"/>
                <w:szCs w:val="18"/>
                <w:lang w:eastAsia="es-ES"/>
              </w:rPr>
              <w:t>bajo petición</w:t>
            </w:r>
          </w:p>
          <w:p w14:paraId="3676474C" w14:textId="2D6C7E87" w:rsidR="006B5C0C" w:rsidRPr="00EF210A" w:rsidRDefault="00000000" w:rsidP="00EF210A">
            <w:pPr>
              <w:widowControl w:val="0"/>
              <w:spacing w:after="0"/>
              <w:rPr>
                <w:rFonts w:ascii="Arial" w:eastAsia="Times New Roman" w:hAnsi="Arial" w:cs="Arial"/>
                <w:b/>
                <w:bCs/>
                <w:color w:val="C00000"/>
                <w:sz w:val="18"/>
                <w:szCs w:val="18"/>
                <w:lang w:eastAsia="es-ES"/>
              </w:rPr>
            </w:pPr>
            <w:r w:rsidRPr="00EF210A">
              <w:rPr>
                <w:rFonts w:ascii="Arial" w:eastAsia="Arial" w:hAnsi="Arial" w:cs="Arial"/>
                <w:b/>
                <w:bCs/>
                <w:color w:val="E36C09"/>
                <w:sz w:val="18"/>
                <w:szCs w:val="18"/>
              </w:rPr>
              <w:t>Duración:</w:t>
            </w:r>
            <w:r w:rsidRPr="00EF210A">
              <w:rPr>
                <w:rFonts w:ascii="Arial" w:eastAsia="Arial" w:hAnsi="Arial" w:cs="Arial"/>
                <w:b/>
                <w:bCs/>
                <w:sz w:val="18"/>
                <w:szCs w:val="18"/>
              </w:rPr>
              <w:tab/>
              <w:t>10 días / 09 noches</w:t>
            </w:r>
          </w:p>
          <w:p w14:paraId="7299FE1B" w14:textId="6D8E25C2" w:rsidR="006B5C0C" w:rsidRDefault="00000000" w:rsidP="00BD4E0F">
            <w:pPr>
              <w:widowControl w:val="0"/>
              <w:spacing w:after="0"/>
              <w:ind w:left="1410" w:hanging="1410"/>
              <w:jc w:val="both"/>
              <w:rPr>
                <w:rFonts w:ascii="Arial" w:eastAsia="Arial" w:hAnsi="Arial" w:cs="Arial"/>
                <w:sz w:val="18"/>
                <w:szCs w:val="18"/>
              </w:rPr>
            </w:pPr>
            <w:r w:rsidRPr="00EF210A">
              <w:rPr>
                <w:rFonts w:ascii="Arial" w:eastAsia="Arial" w:hAnsi="Arial" w:cs="Arial"/>
                <w:b/>
                <w:bCs/>
                <w:color w:val="E36C09"/>
                <w:sz w:val="18"/>
                <w:szCs w:val="18"/>
              </w:rPr>
              <w:t>Alimentos:</w:t>
            </w:r>
            <w:r w:rsidRPr="00EF210A">
              <w:rPr>
                <w:rFonts w:ascii="Arial" w:eastAsia="Arial" w:hAnsi="Arial" w:cs="Arial"/>
                <w:b/>
                <w:bCs/>
                <w:sz w:val="18"/>
                <w:szCs w:val="18"/>
              </w:rPr>
              <w:t xml:space="preserve">           09 desayunos y 0</w:t>
            </w:r>
            <w:r w:rsidR="008F57A1">
              <w:rPr>
                <w:rFonts w:ascii="Arial" w:eastAsia="Arial" w:hAnsi="Arial" w:cs="Arial"/>
                <w:b/>
                <w:bCs/>
                <w:sz w:val="18"/>
                <w:szCs w:val="18"/>
              </w:rPr>
              <w:t>2</w:t>
            </w:r>
            <w:r w:rsidRPr="00EF210A">
              <w:rPr>
                <w:rFonts w:ascii="Arial" w:eastAsia="Arial" w:hAnsi="Arial" w:cs="Arial"/>
                <w:b/>
                <w:bCs/>
                <w:sz w:val="18"/>
                <w:szCs w:val="18"/>
              </w:rPr>
              <w:t xml:space="preserve"> almuerzos</w:t>
            </w:r>
          </w:p>
        </w:tc>
      </w:tr>
    </w:tbl>
    <w:p w14:paraId="23DA0142" w14:textId="77777777" w:rsidR="006B5C0C" w:rsidRDefault="006B5C0C">
      <w:pPr>
        <w:spacing w:after="0" w:line="240" w:lineRule="auto"/>
        <w:rPr>
          <w:sz w:val="8"/>
          <w:szCs w:val="8"/>
        </w:rPr>
      </w:pPr>
    </w:p>
    <w:p w14:paraId="7D6F01DC" w14:textId="6F7A6D47" w:rsidR="006B5C0C" w:rsidRDefault="00B047C3">
      <w:pPr>
        <w:spacing w:after="0" w:line="240" w:lineRule="auto"/>
        <w:jc w:val="center"/>
        <w:rPr>
          <w:rFonts w:ascii="Arial" w:eastAsia="Arial" w:hAnsi="Arial" w:cs="Arial"/>
          <w:b/>
          <w:color w:val="E36C09"/>
          <w:sz w:val="18"/>
          <w:szCs w:val="18"/>
          <w:u w:val="single"/>
        </w:rPr>
      </w:pPr>
      <w:r>
        <w:rPr>
          <w:noProof/>
        </w:rPr>
        <w:drawing>
          <wp:inline distT="0" distB="0" distL="0" distR="0" wp14:anchorId="3C3104C1" wp14:editId="4FA49671">
            <wp:extent cx="2092147" cy="1097594"/>
            <wp:effectExtent l="0" t="0" r="3810" b="7620"/>
            <wp:docPr id="832417861" name="Imagen 6" descr="Conoce todo sobre la 'Ruta de la Navidad' que se celebra en Bogotá | Bogota .gov.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noce todo sobre la 'Ruta de la Navidad' que se celebra en Bogotá | Bogota .gov.c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7820" cy="1111063"/>
                    </a:xfrm>
                    <a:prstGeom prst="rect">
                      <a:avLst/>
                    </a:prstGeom>
                    <a:noFill/>
                    <a:ln>
                      <a:noFill/>
                    </a:ln>
                  </pic:spPr>
                </pic:pic>
              </a:graphicData>
            </a:graphic>
          </wp:inline>
        </w:drawing>
      </w:r>
      <w:r>
        <w:rPr>
          <w:noProof/>
        </w:rPr>
        <w:drawing>
          <wp:inline distT="0" distB="0" distL="0" distR="0" wp14:anchorId="50B1B201" wp14:editId="265DF2B1">
            <wp:extent cx="1660550" cy="1106976"/>
            <wp:effectExtent l="0" t="0" r="0" b="0"/>
            <wp:docPr id="1663067435" name="Imagen 5" descr="Cartagena enciende la Navidad este martes con música en directo |  Ayuntamiento de Cartag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rtagena enciende la Navidad este martes con música en directo |  Ayuntamiento de Cartagen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7146" cy="1118040"/>
                    </a:xfrm>
                    <a:prstGeom prst="rect">
                      <a:avLst/>
                    </a:prstGeom>
                    <a:noFill/>
                    <a:ln>
                      <a:noFill/>
                    </a:ln>
                  </pic:spPr>
                </pic:pic>
              </a:graphicData>
            </a:graphic>
          </wp:inline>
        </w:drawing>
      </w:r>
      <w:r>
        <w:rPr>
          <w:noProof/>
        </w:rPr>
        <w:drawing>
          <wp:inline distT="0" distB="0" distL="0" distR="0" wp14:anchorId="185F40A5" wp14:editId="2E344593">
            <wp:extent cx="1880007" cy="1103781"/>
            <wp:effectExtent l="0" t="0" r="6350" b="1270"/>
            <wp:docPr id="859970347" name="Imagen 4" descr="LA NAVIDAD más BRILLANTE de LATINOAMÉRICA en MEDELLÍN - Zapatillas por el  mundo - Blog de viaj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A NAVIDAD más BRILLANTE de LATINOAMÉRICA en MEDELLÍN - Zapatillas por el  mundo - Blog de viaj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9469" cy="1121079"/>
                    </a:xfrm>
                    <a:prstGeom prst="rect">
                      <a:avLst/>
                    </a:prstGeom>
                    <a:noFill/>
                    <a:ln>
                      <a:noFill/>
                    </a:ln>
                  </pic:spPr>
                </pic:pic>
              </a:graphicData>
            </a:graphic>
          </wp:inline>
        </w:drawing>
      </w:r>
    </w:p>
    <w:p w14:paraId="26A760AA" w14:textId="77777777" w:rsidR="006B5C0C" w:rsidRDefault="006B5C0C">
      <w:pPr>
        <w:spacing w:after="0" w:line="240" w:lineRule="auto"/>
        <w:jc w:val="center"/>
        <w:rPr>
          <w:rFonts w:ascii="Arial" w:eastAsia="Arial" w:hAnsi="Arial" w:cs="Arial"/>
          <w:b/>
          <w:color w:val="E36C09"/>
          <w:sz w:val="8"/>
          <w:szCs w:val="8"/>
          <w:u w:val="single"/>
        </w:rPr>
      </w:pPr>
    </w:p>
    <w:p w14:paraId="7E342A74" w14:textId="77777777" w:rsidR="006B5C0C" w:rsidRDefault="00000000">
      <w:pPr>
        <w:spacing w:after="0" w:line="240" w:lineRule="auto"/>
        <w:jc w:val="center"/>
        <w:rPr>
          <w:rFonts w:ascii="Arial" w:eastAsia="Arial" w:hAnsi="Arial" w:cs="Arial"/>
          <w:b/>
          <w:color w:val="E36C09"/>
          <w:sz w:val="18"/>
          <w:szCs w:val="18"/>
          <w:u w:val="single"/>
        </w:rPr>
      </w:pPr>
      <w:r>
        <w:rPr>
          <w:rFonts w:ascii="Arial" w:eastAsia="Arial" w:hAnsi="Arial" w:cs="Arial"/>
          <w:b/>
          <w:color w:val="E36C09"/>
          <w:sz w:val="18"/>
          <w:szCs w:val="18"/>
          <w:u w:val="single"/>
        </w:rPr>
        <w:t>ITINERARIO DE VIAJE:</w:t>
      </w:r>
    </w:p>
    <w:p w14:paraId="324D9608" w14:textId="77777777" w:rsidR="006B5C0C" w:rsidRDefault="006B5C0C">
      <w:pPr>
        <w:spacing w:after="0" w:line="240" w:lineRule="auto"/>
        <w:rPr>
          <w:rFonts w:ascii="Arial" w:eastAsia="Arial" w:hAnsi="Arial" w:cs="Arial"/>
          <w:color w:val="000000"/>
          <w:sz w:val="8"/>
          <w:szCs w:val="8"/>
        </w:rPr>
      </w:pPr>
    </w:p>
    <w:p w14:paraId="65818E57" w14:textId="5EAAE45E" w:rsidR="006B5C0C" w:rsidRDefault="00000000">
      <w:pPr>
        <w:spacing w:after="0"/>
        <w:jc w:val="both"/>
        <w:rPr>
          <w:rFonts w:ascii="Arial" w:eastAsia="Arial" w:hAnsi="Arial" w:cs="Arial"/>
          <w:b/>
          <w:bCs/>
          <w:color w:val="E36C09"/>
          <w:sz w:val="18"/>
          <w:szCs w:val="18"/>
        </w:rPr>
      </w:pPr>
      <w:r>
        <w:rPr>
          <w:rFonts w:ascii="Arial" w:eastAsia="Arial" w:hAnsi="Arial" w:cs="Arial"/>
          <w:b/>
          <w:bCs/>
          <w:color w:val="E36C09"/>
          <w:sz w:val="18"/>
          <w:szCs w:val="18"/>
        </w:rPr>
        <w:t xml:space="preserve">Día </w:t>
      </w:r>
      <w:r w:rsidR="00100784">
        <w:rPr>
          <w:rFonts w:ascii="Arial" w:eastAsia="Arial" w:hAnsi="Arial" w:cs="Arial"/>
          <w:b/>
          <w:bCs/>
          <w:color w:val="E36C09"/>
          <w:sz w:val="18"/>
          <w:szCs w:val="18"/>
        </w:rPr>
        <w:t>0</w:t>
      </w:r>
      <w:r>
        <w:rPr>
          <w:rFonts w:ascii="Arial" w:eastAsia="Arial" w:hAnsi="Arial" w:cs="Arial"/>
          <w:b/>
          <w:bCs/>
          <w:color w:val="E36C09"/>
          <w:sz w:val="18"/>
          <w:szCs w:val="18"/>
        </w:rPr>
        <w:t xml:space="preserve">1   </w:t>
      </w:r>
      <w:r w:rsidR="00100784">
        <w:rPr>
          <w:rFonts w:ascii="Arial" w:eastAsia="Arial" w:hAnsi="Arial" w:cs="Arial"/>
          <w:b/>
          <w:bCs/>
          <w:color w:val="E36C09"/>
          <w:sz w:val="18"/>
          <w:szCs w:val="18"/>
        </w:rPr>
        <w:t>19 de diciembre 202</w:t>
      </w:r>
      <w:r w:rsidR="00DC68B3">
        <w:rPr>
          <w:rFonts w:ascii="Arial" w:eastAsia="Arial" w:hAnsi="Arial" w:cs="Arial"/>
          <w:b/>
          <w:bCs/>
          <w:color w:val="E36C09"/>
          <w:sz w:val="18"/>
          <w:szCs w:val="18"/>
        </w:rPr>
        <w:t>6</w:t>
      </w:r>
      <w:r w:rsidR="00100784">
        <w:rPr>
          <w:rFonts w:ascii="Arial" w:eastAsia="Arial" w:hAnsi="Arial" w:cs="Arial"/>
          <w:b/>
          <w:bCs/>
          <w:color w:val="E36C09"/>
          <w:sz w:val="18"/>
          <w:szCs w:val="18"/>
        </w:rPr>
        <w:t xml:space="preserve"> / 26 de diciembre 202</w:t>
      </w:r>
      <w:r w:rsidR="00DC68B3">
        <w:rPr>
          <w:rFonts w:ascii="Arial" w:eastAsia="Arial" w:hAnsi="Arial" w:cs="Arial"/>
          <w:b/>
          <w:bCs/>
          <w:color w:val="E36C09"/>
          <w:sz w:val="18"/>
          <w:szCs w:val="18"/>
        </w:rPr>
        <w:t>6</w:t>
      </w:r>
      <w:r w:rsidR="00100784">
        <w:rPr>
          <w:rFonts w:ascii="Arial" w:eastAsia="Arial" w:hAnsi="Arial" w:cs="Arial"/>
          <w:b/>
          <w:bCs/>
          <w:color w:val="E36C09"/>
          <w:sz w:val="18"/>
          <w:szCs w:val="18"/>
        </w:rPr>
        <w:t xml:space="preserve"> Bogotá</w:t>
      </w:r>
      <w:r>
        <w:rPr>
          <w:rFonts w:ascii="Arial" w:eastAsia="Arial" w:hAnsi="Arial" w:cs="Arial"/>
          <w:b/>
          <w:bCs/>
          <w:color w:val="E36C09"/>
          <w:sz w:val="18"/>
          <w:szCs w:val="18"/>
        </w:rPr>
        <w:t xml:space="preserve"> </w:t>
      </w:r>
    </w:p>
    <w:p w14:paraId="363E8CDA" w14:textId="77777777" w:rsidR="006B5C0C" w:rsidRDefault="00000000">
      <w:pPr>
        <w:spacing w:after="0"/>
        <w:jc w:val="both"/>
        <w:rPr>
          <w:rFonts w:ascii="Arial" w:eastAsia="Arial" w:hAnsi="Arial" w:cs="Arial"/>
          <w:sz w:val="18"/>
          <w:szCs w:val="18"/>
        </w:rPr>
      </w:pPr>
      <w:r>
        <w:rPr>
          <w:rFonts w:ascii="Arial" w:hAnsi="Arial" w:cs="Arial"/>
          <w:sz w:val="18"/>
          <w:szCs w:val="18"/>
        </w:rPr>
        <w:t>Recepción en el aeropuerto El Dorado (BOG) y traslado al hotel elegido. Tarde libre.</w:t>
      </w:r>
    </w:p>
    <w:p w14:paraId="18AE5A98" w14:textId="77777777" w:rsidR="006B5C0C" w:rsidRDefault="006B5C0C">
      <w:pPr>
        <w:spacing w:after="0"/>
        <w:jc w:val="both"/>
        <w:rPr>
          <w:rFonts w:ascii="Arial" w:eastAsia="Arial" w:hAnsi="Arial" w:cs="Arial"/>
          <w:sz w:val="18"/>
          <w:szCs w:val="18"/>
        </w:rPr>
      </w:pPr>
    </w:p>
    <w:p w14:paraId="73D63310" w14:textId="77777777" w:rsidR="006B5C0C" w:rsidRPr="00984966" w:rsidRDefault="00000000">
      <w:pPr>
        <w:pStyle w:val="NormalWeb"/>
        <w:spacing w:beforeAutospacing="0" w:after="0" w:afterAutospacing="0"/>
        <w:jc w:val="both"/>
        <w:rPr>
          <w:rFonts w:ascii="Arial" w:hAnsi="Arial" w:cs="Arial"/>
          <w:b/>
          <w:bCs/>
          <w:i/>
          <w:iCs/>
          <w:color w:val="C00000"/>
          <w:sz w:val="18"/>
          <w:szCs w:val="18"/>
          <w:lang w:val="es-MX"/>
        </w:rPr>
      </w:pPr>
      <w:bookmarkStart w:id="0" w:name="_Hlk155715579"/>
      <w:r w:rsidRPr="00984966">
        <w:rPr>
          <w:rFonts w:ascii="Arial" w:hAnsi="Arial" w:cs="Arial"/>
          <w:b/>
          <w:bCs/>
          <w:i/>
          <w:iCs/>
          <w:color w:val="C00000"/>
          <w:sz w:val="18"/>
          <w:szCs w:val="18"/>
          <w:lang w:val="es-MX"/>
        </w:rPr>
        <w:t>Nota: Las tarifas están contempladas para traslados diurnos, de ser nocturnos se aplica un suplemento. El horario nocturno aplica para los vuelos arribando/saliendo entre las 19:30 y las 06:00hrs.</w:t>
      </w:r>
      <w:bookmarkEnd w:id="0"/>
    </w:p>
    <w:p w14:paraId="7B71CF57" w14:textId="77777777" w:rsidR="006B5C0C" w:rsidRPr="00BD4E0F" w:rsidRDefault="006B5C0C">
      <w:pPr>
        <w:pStyle w:val="NormalWeb"/>
        <w:spacing w:beforeAutospacing="0" w:after="0" w:afterAutospacing="0"/>
        <w:jc w:val="both"/>
        <w:rPr>
          <w:rFonts w:ascii="Arial" w:hAnsi="Arial" w:cs="Arial"/>
          <w:i/>
          <w:iCs/>
          <w:color w:val="404040" w:themeColor="text1" w:themeTint="BF"/>
          <w:sz w:val="18"/>
          <w:szCs w:val="18"/>
          <w:lang w:val="es-MX"/>
        </w:rPr>
      </w:pPr>
    </w:p>
    <w:p w14:paraId="1CE713CD" w14:textId="77777777" w:rsidR="00277E7A" w:rsidRDefault="00000000" w:rsidP="00277E7A">
      <w:pPr>
        <w:spacing w:after="0"/>
        <w:jc w:val="both"/>
        <w:rPr>
          <w:rFonts w:ascii="Arial" w:eastAsia="Arial" w:hAnsi="Arial" w:cs="Arial"/>
          <w:b/>
          <w:color w:val="E36C09"/>
          <w:sz w:val="18"/>
          <w:szCs w:val="18"/>
        </w:rPr>
      </w:pPr>
      <w:r>
        <w:rPr>
          <w:rFonts w:ascii="Arial" w:eastAsia="Arial" w:hAnsi="Arial" w:cs="Arial"/>
          <w:b/>
          <w:color w:val="E36C09"/>
          <w:sz w:val="18"/>
          <w:szCs w:val="18"/>
        </w:rPr>
        <w:t xml:space="preserve">Día </w:t>
      </w:r>
      <w:r w:rsidR="00100784">
        <w:rPr>
          <w:rFonts w:ascii="Arial" w:eastAsia="Arial" w:hAnsi="Arial" w:cs="Arial"/>
          <w:b/>
          <w:color w:val="E36C09"/>
          <w:sz w:val="18"/>
          <w:szCs w:val="18"/>
        </w:rPr>
        <w:t>0</w:t>
      </w:r>
      <w:r>
        <w:rPr>
          <w:rFonts w:ascii="Arial" w:eastAsia="Arial" w:hAnsi="Arial" w:cs="Arial"/>
          <w:b/>
          <w:color w:val="E36C09"/>
          <w:sz w:val="18"/>
          <w:szCs w:val="18"/>
        </w:rPr>
        <w:t xml:space="preserve">2   </w:t>
      </w:r>
      <w:bookmarkStart w:id="1" w:name="_Hlk155715630"/>
      <w:r w:rsidR="00100784">
        <w:rPr>
          <w:rFonts w:ascii="Arial" w:eastAsia="Arial" w:hAnsi="Arial" w:cs="Arial"/>
          <w:b/>
          <w:bCs/>
          <w:color w:val="E36C09"/>
          <w:sz w:val="18"/>
          <w:szCs w:val="18"/>
        </w:rPr>
        <w:t>20 de diciembre 202</w:t>
      </w:r>
      <w:r w:rsidR="00DC68B3">
        <w:rPr>
          <w:rFonts w:ascii="Arial" w:eastAsia="Arial" w:hAnsi="Arial" w:cs="Arial"/>
          <w:b/>
          <w:bCs/>
          <w:color w:val="E36C09"/>
          <w:sz w:val="18"/>
          <w:szCs w:val="18"/>
        </w:rPr>
        <w:t>6</w:t>
      </w:r>
      <w:r w:rsidR="00100784">
        <w:rPr>
          <w:rFonts w:ascii="Arial" w:eastAsia="Arial" w:hAnsi="Arial" w:cs="Arial"/>
          <w:b/>
          <w:bCs/>
          <w:color w:val="E36C09"/>
          <w:sz w:val="18"/>
          <w:szCs w:val="18"/>
        </w:rPr>
        <w:t xml:space="preserve"> / 27 de diciembre </w:t>
      </w:r>
      <w:r w:rsidR="008F77C3">
        <w:rPr>
          <w:rFonts w:ascii="Arial" w:eastAsia="Arial" w:hAnsi="Arial" w:cs="Arial"/>
          <w:b/>
          <w:bCs/>
          <w:color w:val="E36C09"/>
          <w:sz w:val="18"/>
          <w:szCs w:val="18"/>
        </w:rPr>
        <w:t>202</w:t>
      </w:r>
      <w:r w:rsidR="00DC68B3">
        <w:rPr>
          <w:rFonts w:ascii="Arial" w:eastAsia="Arial" w:hAnsi="Arial" w:cs="Arial"/>
          <w:b/>
          <w:bCs/>
          <w:color w:val="E36C09"/>
          <w:sz w:val="18"/>
          <w:szCs w:val="18"/>
        </w:rPr>
        <w:t>6</w:t>
      </w:r>
      <w:r w:rsidR="008F77C3">
        <w:rPr>
          <w:rFonts w:ascii="Arial" w:eastAsia="Arial" w:hAnsi="Arial" w:cs="Arial"/>
          <w:b/>
          <w:bCs/>
          <w:color w:val="E36C09"/>
          <w:sz w:val="18"/>
          <w:szCs w:val="18"/>
        </w:rPr>
        <w:t xml:space="preserve"> Bogotá</w:t>
      </w:r>
      <w:r>
        <w:rPr>
          <w:rFonts w:ascii="Arial" w:eastAsia="Arial" w:hAnsi="Arial" w:cs="Arial"/>
          <w:b/>
          <w:color w:val="E36C09"/>
          <w:sz w:val="18"/>
          <w:szCs w:val="18"/>
        </w:rPr>
        <w:t xml:space="preserve"> </w:t>
      </w:r>
      <w:bookmarkStart w:id="2" w:name="_heading=h.gjdgxs"/>
      <w:bookmarkEnd w:id="1"/>
      <w:bookmarkEnd w:id="2"/>
      <w:r w:rsidR="00277E7A">
        <w:rPr>
          <w:rFonts w:ascii="Arial" w:eastAsia="Arial" w:hAnsi="Arial" w:cs="Arial"/>
          <w:b/>
          <w:color w:val="E36C09"/>
          <w:sz w:val="18"/>
          <w:szCs w:val="18"/>
        </w:rPr>
        <w:t xml:space="preserve">(visita a la Catedral de Sal de Zipaquirá) </w:t>
      </w:r>
    </w:p>
    <w:p w14:paraId="66138CE9" w14:textId="77777777" w:rsidR="00277E7A" w:rsidRPr="00277E7A" w:rsidRDefault="00000000" w:rsidP="00277E7A">
      <w:pPr>
        <w:spacing w:after="0"/>
        <w:jc w:val="both"/>
        <w:rPr>
          <w:rFonts w:ascii="Arial" w:hAnsi="Arial" w:cs="Arial"/>
          <w:sz w:val="18"/>
          <w:szCs w:val="18"/>
        </w:rPr>
      </w:pPr>
      <w:r>
        <w:rPr>
          <w:rFonts w:ascii="Arial" w:eastAsia="Arial" w:hAnsi="Arial" w:cs="Arial"/>
          <w:b/>
          <w:i/>
          <w:sz w:val="18"/>
          <w:szCs w:val="18"/>
          <w:u w:val="single"/>
        </w:rPr>
        <w:t>Desayuno.</w:t>
      </w:r>
      <w:r>
        <w:rPr>
          <w:rFonts w:ascii="Arial" w:eastAsia="Arial" w:hAnsi="Arial" w:cs="Arial"/>
          <w:sz w:val="18"/>
          <w:szCs w:val="18"/>
        </w:rPr>
        <w:t xml:space="preserve"> </w:t>
      </w:r>
      <w:r w:rsidR="00277E7A" w:rsidRPr="00277E7A">
        <w:rPr>
          <w:rFonts w:ascii="Arial" w:hAnsi="Arial" w:cs="Arial"/>
          <w:sz w:val="18"/>
          <w:szCs w:val="18"/>
        </w:rPr>
        <w:t xml:space="preserve">Partiendo del hotel de alojamiento, se toma la carretera Panamericana pasando por el Castillo Marroquí, El Puente del Común y los pueblos coloniales de Chía y Cajicá. Se visita la Catedral subterránea de Sal, construida al interior de la montaña por mineros en honor a la Virgen de </w:t>
      </w:r>
      <w:proofErr w:type="spellStart"/>
      <w:r w:rsidR="00277E7A" w:rsidRPr="00277E7A">
        <w:rPr>
          <w:rFonts w:ascii="Arial" w:hAnsi="Arial" w:cs="Arial"/>
          <w:sz w:val="18"/>
          <w:szCs w:val="18"/>
        </w:rPr>
        <w:t>Guasá</w:t>
      </w:r>
      <w:proofErr w:type="spellEnd"/>
      <w:r w:rsidR="00277E7A" w:rsidRPr="00277E7A">
        <w:rPr>
          <w:rFonts w:ascii="Arial" w:hAnsi="Arial" w:cs="Arial"/>
          <w:sz w:val="18"/>
          <w:szCs w:val="18"/>
        </w:rPr>
        <w:t>, a 160 metros de profundidad y con un área de 8,500 m2, denominada además primera maravilla de Colombia. Parada en las ventas de artesanías y regreso al hotel.</w:t>
      </w:r>
    </w:p>
    <w:p w14:paraId="1711B517" w14:textId="77777777" w:rsidR="00277E7A" w:rsidRPr="00277E7A" w:rsidRDefault="00277E7A" w:rsidP="00277E7A">
      <w:pPr>
        <w:spacing w:after="0"/>
        <w:jc w:val="both"/>
        <w:rPr>
          <w:rFonts w:ascii="Arial" w:hAnsi="Arial" w:cs="Arial"/>
          <w:sz w:val="18"/>
          <w:szCs w:val="18"/>
        </w:rPr>
      </w:pPr>
    </w:p>
    <w:p w14:paraId="08884AC0" w14:textId="1D5D0328" w:rsidR="006B5C0C" w:rsidRDefault="00277E7A" w:rsidP="00277E7A">
      <w:pPr>
        <w:pStyle w:val="Default"/>
        <w:jc w:val="both"/>
        <w:rPr>
          <w:rFonts w:ascii="Arial" w:eastAsia="Arial" w:hAnsi="Arial" w:cs="Arial"/>
          <w:b/>
          <w:i/>
          <w:color w:val="C00000"/>
          <w:sz w:val="18"/>
          <w:szCs w:val="18"/>
        </w:rPr>
      </w:pPr>
      <w:r w:rsidRPr="00277E7A">
        <w:rPr>
          <w:rFonts w:ascii="Arial" w:eastAsia="Arial" w:hAnsi="Arial" w:cs="Arial"/>
          <w:b/>
          <w:i/>
          <w:color w:val="C00000"/>
          <w:sz w:val="18"/>
          <w:szCs w:val="18"/>
        </w:rPr>
        <w:t>Nota: Se recogen pasajeros en el hotel entre las 08:00 y las 08:30hrs. La visita a la Catedral de sal no es recomendable para pasajeros que tengan alguna condición de claustrofobia o que tengan problemas de movilidad.</w:t>
      </w:r>
    </w:p>
    <w:p w14:paraId="5CC50117" w14:textId="77777777" w:rsidR="00277E7A" w:rsidRPr="00277E7A" w:rsidRDefault="00277E7A" w:rsidP="00277E7A">
      <w:pPr>
        <w:pStyle w:val="Default"/>
        <w:jc w:val="both"/>
        <w:rPr>
          <w:rFonts w:ascii="Arial" w:eastAsia="Arial" w:hAnsi="Arial" w:cs="Arial"/>
          <w:b/>
          <w:i/>
          <w:color w:val="C00000"/>
          <w:sz w:val="18"/>
          <w:szCs w:val="18"/>
        </w:rPr>
      </w:pPr>
    </w:p>
    <w:p w14:paraId="6FA86051" w14:textId="0AD39B97" w:rsidR="006B5C0C" w:rsidRDefault="00000000">
      <w:pPr>
        <w:spacing w:after="0" w:line="240" w:lineRule="auto"/>
        <w:jc w:val="both"/>
        <w:rPr>
          <w:rFonts w:ascii="Arial" w:eastAsia="Arial" w:hAnsi="Arial" w:cs="Arial"/>
          <w:b/>
          <w:color w:val="E36C09"/>
          <w:sz w:val="18"/>
          <w:szCs w:val="18"/>
        </w:rPr>
      </w:pPr>
      <w:r>
        <w:rPr>
          <w:rFonts w:ascii="Arial" w:eastAsia="Arial" w:hAnsi="Arial" w:cs="Arial"/>
          <w:b/>
          <w:color w:val="E36C09"/>
          <w:sz w:val="18"/>
          <w:szCs w:val="18"/>
        </w:rPr>
        <w:t xml:space="preserve">Día </w:t>
      </w:r>
      <w:r w:rsidR="00100784">
        <w:rPr>
          <w:rFonts w:ascii="Arial" w:eastAsia="Arial" w:hAnsi="Arial" w:cs="Arial"/>
          <w:b/>
          <w:color w:val="E36C09"/>
          <w:sz w:val="18"/>
          <w:szCs w:val="18"/>
        </w:rPr>
        <w:t>0</w:t>
      </w:r>
      <w:r>
        <w:rPr>
          <w:rFonts w:ascii="Arial" w:eastAsia="Arial" w:hAnsi="Arial" w:cs="Arial"/>
          <w:b/>
          <w:color w:val="E36C09"/>
          <w:sz w:val="18"/>
          <w:szCs w:val="18"/>
        </w:rPr>
        <w:t xml:space="preserve">3    </w:t>
      </w:r>
      <w:r w:rsidR="00100784">
        <w:rPr>
          <w:rFonts w:ascii="Arial" w:eastAsia="Arial" w:hAnsi="Arial" w:cs="Arial"/>
          <w:b/>
          <w:bCs/>
          <w:color w:val="E36C09"/>
          <w:sz w:val="18"/>
          <w:szCs w:val="18"/>
        </w:rPr>
        <w:t>21 de diciembre 202</w:t>
      </w:r>
      <w:r w:rsidR="00DC68B3">
        <w:rPr>
          <w:rFonts w:ascii="Arial" w:eastAsia="Arial" w:hAnsi="Arial" w:cs="Arial"/>
          <w:b/>
          <w:bCs/>
          <w:color w:val="E36C09"/>
          <w:sz w:val="18"/>
          <w:szCs w:val="18"/>
        </w:rPr>
        <w:t>6</w:t>
      </w:r>
      <w:r w:rsidR="00100784">
        <w:rPr>
          <w:rFonts w:ascii="Arial" w:eastAsia="Arial" w:hAnsi="Arial" w:cs="Arial"/>
          <w:b/>
          <w:bCs/>
          <w:color w:val="E36C09"/>
          <w:sz w:val="18"/>
          <w:szCs w:val="18"/>
        </w:rPr>
        <w:t xml:space="preserve"> / 28 de diciembre 202</w:t>
      </w:r>
      <w:r w:rsidR="00DC68B3">
        <w:rPr>
          <w:rFonts w:ascii="Arial" w:eastAsia="Arial" w:hAnsi="Arial" w:cs="Arial"/>
          <w:b/>
          <w:bCs/>
          <w:color w:val="E36C09"/>
          <w:sz w:val="18"/>
          <w:szCs w:val="18"/>
        </w:rPr>
        <w:t>6</w:t>
      </w:r>
      <w:r w:rsidR="00100784">
        <w:rPr>
          <w:rFonts w:ascii="Arial" w:eastAsia="Arial" w:hAnsi="Arial" w:cs="Arial"/>
          <w:b/>
          <w:bCs/>
          <w:color w:val="E36C09"/>
          <w:sz w:val="18"/>
          <w:szCs w:val="18"/>
        </w:rPr>
        <w:t xml:space="preserve"> </w:t>
      </w:r>
      <w:r>
        <w:rPr>
          <w:rFonts w:ascii="Arial" w:eastAsia="Arial" w:hAnsi="Arial" w:cs="Arial"/>
          <w:b/>
          <w:color w:val="E36C09"/>
          <w:sz w:val="18"/>
          <w:szCs w:val="18"/>
        </w:rPr>
        <w:t xml:space="preserve">Bogotá </w:t>
      </w:r>
      <w:r w:rsidR="00277E7A" w:rsidRPr="00277E7A">
        <w:rPr>
          <w:rFonts w:ascii="Arial" w:eastAsia="Arial" w:hAnsi="Arial" w:cs="Arial"/>
          <w:b/>
          <w:color w:val="E36C09"/>
          <w:sz w:val="18"/>
          <w:szCs w:val="18"/>
        </w:rPr>
        <w:t>(visita de ciudad, Museo de</w:t>
      </w:r>
      <w:r w:rsidR="008F57A1">
        <w:rPr>
          <w:rFonts w:ascii="Arial" w:eastAsia="Arial" w:hAnsi="Arial" w:cs="Arial"/>
          <w:b/>
          <w:color w:val="E36C09"/>
          <w:sz w:val="18"/>
          <w:szCs w:val="18"/>
        </w:rPr>
        <w:t xml:space="preserve"> Botero </w:t>
      </w:r>
      <w:r w:rsidR="00277E7A" w:rsidRPr="00277E7A">
        <w:rPr>
          <w:rFonts w:ascii="Arial" w:eastAsia="Arial" w:hAnsi="Arial" w:cs="Arial"/>
          <w:b/>
          <w:color w:val="E36C09"/>
          <w:sz w:val="18"/>
          <w:szCs w:val="18"/>
        </w:rPr>
        <w:t>&amp; Monserrate)</w:t>
      </w:r>
    </w:p>
    <w:p w14:paraId="17B31B98" w14:textId="2F06C8E9" w:rsidR="00277E7A" w:rsidRPr="00277E7A" w:rsidRDefault="00000000" w:rsidP="00277E7A">
      <w:pPr>
        <w:pStyle w:val="Default"/>
        <w:jc w:val="both"/>
        <w:rPr>
          <w:rFonts w:ascii="Arial" w:hAnsi="Arial" w:cs="Arial"/>
          <w:sz w:val="18"/>
          <w:szCs w:val="18"/>
        </w:rPr>
      </w:pPr>
      <w:r>
        <w:rPr>
          <w:rFonts w:ascii="Arial" w:eastAsia="Arial" w:hAnsi="Arial" w:cs="Arial"/>
          <w:b/>
          <w:i/>
          <w:sz w:val="18"/>
          <w:szCs w:val="18"/>
          <w:u w:val="single"/>
        </w:rPr>
        <w:t>Desayuno.</w:t>
      </w:r>
      <w:r>
        <w:rPr>
          <w:rFonts w:ascii="Arial" w:eastAsia="Arial" w:hAnsi="Arial" w:cs="Arial"/>
          <w:sz w:val="18"/>
          <w:szCs w:val="18"/>
        </w:rPr>
        <w:t xml:space="preserve"> </w:t>
      </w:r>
      <w:r w:rsidR="008F57A1" w:rsidRPr="008F57A1">
        <w:rPr>
          <w:rFonts w:ascii="Arial" w:hAnsi="Arial" w:cs="Arial"/>
          <w:sz w:val="18"/>
          <w:szCs w:val="18"/>
        </w:rPr>
        <w:t>Descubre lo mejor de Bogotá en un tour completo que combina cultura, historia y panorámicas impresionantes. Asciende al emblemático Cerro de Monserrate y disfruta de una panorámica privilegiada de la capital. Continúa con la visita al Museo Botero, donde podrás apreciar una destacada colección de obras del maestro colombiano Fernando Botero, junto con piezas de reconocidos artistas internacionales como Picasso y Dalí. Finaliza recorriendo las coloridas calles del histórico barrio de La Candelaria y la emblemática Plaza de Bolívar, corazón histórico y cultural de Bogotá.</w:t>
      </w:r>
      <w:r w:rsidR="00277E7A" w:rsidRPr="00277E7A">
        <w:rPr>
          <w:rFonts w:ascii="Arial" w:hAnsi="Arial" w:cs="Arial"/>
          <w:sz w:val="18"/>
          <w:szCs w:val="18"/>
        </w:rPr>
        <w:t xml:space="preserve"> </w:t>
      </w:r>
    </w:p>
    <w:p w14:paraId="4D365635" w14:textId="77777777" w:rsidR="00277E7A" w:rsidRPr="00277E7A" w:rsidRDefault="00277E7A" w:rsidP="00277E7A">
      <w:pPr>
        <w:pStyle w:val="Default"/>
        <w:jc w:val="both"/>
        <w:rPr>
          <w:rFonts w:ascii="Arial" w:hAnsi="Arial" w:cs="Arial"/>
          <w:sz w:val="18"/>
          <w:szCs w:val="18"/>
        </w:rPr>
      </w:pPr>
    </w:p>
    <w:p w14:paraId="38960DBD" w14:textId="77777777" w:rsidR="00277E7A" w:rsidRPr="00277E7A" w:rsidRDefault="00277E7A" w:rsidP="00277E7A">
      <w:pPr>
        <w:pStyle w:val="Default"/>
        <w:jc w:val="both"/>
        <w:rPr>
          <w:rFonts w:ascii="Arial" w:eastAsia="Arial" w:hAnsi="Arial" w:cs="Arial"/>
          <w:b/>
          <w:i/>
          <w:color w:val="C00000"/>
          <w:sz w:val="18"/>
          <w:szCs w:val="18"/>
        </w:rPr>
      </w:pPr>
      <w:r w:rsidRPr="00277E7A">
        <w:rPr>
          <w:rFonts w:ascii="Arial" w:eastAsia="Arial" w:hAnsi="Arial" w:cs="Arial"/>
          <w:b/>
          <w:i/>
          <w:color w:val="C00000"/>
          <w:sz w:val="18"/>
          <w:szCs w:val="18"/>
        </w:rPr>
        <w:t xml:space="preserve">Nota: No opera el ascenso a Monserrate los domingos debido a la gran congestión de peregrinos. Miércoles a viernes se recoge pasajeros en los hoteles aproximadamente a las 08:30hrs, sábados y domingos se recoge pasajeros en los hoteles a las 08:00hrs. </w:t>
      </w:r>
    </w:p>
    <w:p w14:paraId="190127ED" w14:textId="7304A547" w:rsidR="006B5C0C" w:rsidRDefault="00277E7A" w:rsidP="00277E7A">
      <w:pPr>
        <w:pStyle w:val="Default"/>
        <w:jc w:val="both"/>
        <w:rPr>
          <w:rFonts w:ascii="Arial" w:eastAsia="Arial" w:hAnsi="Arial" w:cs="Arial"/>
          <w:b/>
          <w:i/>
          <w:color w:val="C00000"/>
          <w:sz w:val="18"/>
          <w:szCs w:val="18"/>
        </w:rPr>
      </w:pPr>
      <w:r w:rsidRPr="00277E7A">
        <w:rPr>
          <w:rFonts w:ascii="Arial" w:eastAsia="Arial" w:hAnsi="Arial" w:cs="Arial"/>
          <w:b/>
          <w:i/>
          <w:color w:val="C00000"/>
          <w:sz w:val="18"/>
          <w:szCs w:val="18"/>
        </w:rPr>
        <w:t xml:space="preserve">Este tour no opera 24, 25 y 31 de diciembre, el 1 de enero, jueves y viernes Santo y días de elecciones y actos oficiales. </w:t>
      </w:r>
    </w:p>
    <w:p w14:paraId="7CACF7DB" w14:textId="77777777" w:rsidR="00277E7A" w:rsidRPr="00984966" w:rsidRDefault="00277E7A" w:rsidP="00277E7A">
      <w:pPr>
        <w:pStyle w:val="Default"/>
        <w:jc w:val="both"/>
        <w:rPr>
          <w:rFonts w:ascii="Arial" w:eastAsia="Arial" w:hAnsi="Arial" w:cs="Arial"/>
          <w:b/>
          <w:i/>
          <w:color w:val="C00000"/>
          <w:sz w:val="18"/>
          <w:szCs w:val="18"/>
        </w:rPr>
      </w:pPr>
    </w:p>
    <w:p w14:paraId="5C6567BE" w14:textId="40F8760A" w:rsidR="006B5C0C" w:rsidRDefault="00000000">
      <w:pPr>
        <w:spacing w:after="0" w:line="240" w:lineRule="auto"/>
        <w:jc w:val="both"/>
        <w:rPr>
          <w:rFonts w:ascii="Arial" w:eastAsia="Arial" w:hAnsi="Arial" w:cs="Arial"/>
          <w:i/>
          <w:color w:val="595959"/>
          <w:sz w:val="18"/>
          <w:szCs w:val="18"/>
        </w:rPr>
      </w:pPr>
      <w:r>
        <w:rPr>
          <w:rFonts w:ascii="Arial" w:eastAsia="Arial" w:hAnsi="Arial" w:cs="Arial"/>
          <w:b/>
          <w:color w:val="E36C09"/>
          <w:sz w:val="18"/>
          <w:szCs w:val="18"/>
        </w:rPr>
        <w:t xml:space="preserve">Día </w:t>
      </w:r>
      <w:r w:rsidR="00100784">
        <w:rPr>
          <w:rFonts w:ascii="Arial" w:eastAsia="Arial" w:hAnsi="Arial" w:cs="Arial"/>
          <w:b/>
          <w:color w:val="E36C09"/>
          <w:sz w:val="18"/>
          <w:szCs w:val="18"/>
        </w:rPr>
        <w:t>0</w:t>
      </w:r>
      <w:r>
        <w:rPr>
          <w:rFonts w:ascii="Arial" w:eastAsia="Arial" w:hAnsi="Arial" w:cs="Arial"/>
          <w:b/>
          <w:color w:val="E36C09"/>
          <w:sz w:val="18"/>
          <w:szCs w:val="18"/>
        </w:rPr>
        <w:t xml:space="preserve">4    </w:t>
      </w:r>
      <w:r w:rsidR="00100784">
        <w:rPr>
          <w:rFonts w:ascii="Arial" w:eastAsia="Arial" w:hAnsi="Arial" w:cs="Arial"/>
          <w:b/>
          <w:bCs/>
          <w:color w:val="E36C09"/>
          <w:sz w:val="18"/>
          <w:szCs w:val="18"/>
        </w:rPr>
        <w:t>22 de diciembre 202</w:t>
      </w:r>
      <w:r w:rsidR="00DC68B3">
        <w:rPr>
          <w:rFonts w:ascii="Arial" w:eastAsia="Arial" w:hAnsi="Arial" w:cs="Arial"/>
          <w:b/>
          <w:bCs/>
          <w:color w:val="E36C09"/>
          <w:sz w:val="18"/>
          <w:szCs w:val="18"/>
        </w:rPr>
        <w:t>6</w:t>
      </w:r>
      <w:r w:rsidR="00100784">
        <w:rPr>
          <w:rFonts w:ascii="Arial" w:eastAsia="Arial" w:hAnsi="Arial" w:cs="Arial"/>
          <w:b/>
          <w:bCs/>
          <w:color w:val="E36C09"/>
          <w:sz w:val="18"/>
          <w:szCs w:val="18"/>
        </w:rPr>
        <w:t xml:space="preserve"> / 29 de diciembre 202</w:t>
      </w:r>
      <w:r w:rsidR="00DC68B3">
        <w:rPr>
          <w:rFonts w:ascii="Arial" w:eastAsia="Arial" w:hAnsi="Arial" w:cs="Arial"/>
          <w:b/>
          <w:bCs/>
          <w:color w:val="E36C09"/>
          <w:sz w:val="18"/>
          <w:szCs w:val="18"/>
        </w:rPr>
        <w:t>6</w:t>
      </w:r>
      <w:r w:rsidR="00100784">
        <w:rPr>
          <w:rFonts w:ascii="Arial" w:eastAsia="Arial" w:hAnsi="Arial" w:cs="Arial"/>
          <w:b/>
          <w:bCs/>
          <w:color w:val="E36C09"/>
          <w:sz w:val="18"/>
          <w:szCs w:val="18"/>
        </w:rPr>
        <w:t xml:space="preserve"> </w:t>
      </w:r>
      <w:r>
        <w:rPr>
          <w:rFonts w:ascii="Arial" w:eastAsia="Arial" w:hAnsi="Arial" w:cs="Arial"/>
          <w:b/>
          <w:color w:val="E36C09"/>
          <w:sz w:val="18"/>
          <w:szCs w:val="18"/>
        </w:rPr>
        <w:t>Bogotá – Cartagena</w:t>
      </w:r>
    </w:p>
    <w:p w14:paraId="3949CA27" w14:textId="77777777" w:rsidR="006B5C0C" w:rsidRDefault="00000000">
      <w:pPr>
        <w:spacing w:after="0" w:line="240" w:lineRule="auto"/>
        <w:jc w:val="both"/>
        <w:rPr>
          <w:rFonts w:ascii="Arial" w:eastAsia="Arial" w:hAnsi="Arial" w:cs="Arial"/>
          <w:sz w:val="18"/>
          <w:szCs w:val="18"/>
        </w:rPr>
      </w:pPr>
      <w:r>
        <w:rPr>
          <w:rFonts w:ascii="Arial" w:eastAsia="Arial" w:hAnsi="Arial" w:cs="Arial"/>
          <w:b/>
          <w:i/>
          <w:sz w:val="18"/>
          <w:szCs w:val="18"/>
          <w:u w:val="single"/>
        </w:rPr>
        <w:t>Desayuno.</w:t>
      </w:r>
      <w:r>
        <w:rPr>
          <w:rFonts w:ascii="Arial" w:eastAsia="Arial" w:hAnsi="Arial" w:cs="Arial"/>
          <w:sz w:val="18"/>
          <w:szCs w:val="18"/>
        </w:rPr>
        <w:t xml:space="preserve"> A la hora indicada traslado al aeropuerto para tomar vuelo con destino a Cartagena (boleto aéreo no incluido). Llegada a la ciudad y traslado al hotel. Alojamiento.</w:t>
      </w:r>
    </w:p>
    <w:p w14:paraId="5EDD03BF" w14:textId="77777777" w:rsidR="006B5C0C" w:rsidRDefault="006B5C0C">
      <w:pPr>
        <w:spacing w:after="0"/>
        <w:jc w:val="both"/>
        <w:rPr>
          <w:rFonts w:ascii="Arial" w:eastAsia="Arial" w:hAnsi="Arial" w:cs="Arial"/>
          <w:sz w:val="18"/>
          <w:szCs w:val="18"/>
        </w:rPr>
      </w:pPr>
    </w:p>
    <w:p w14:paraId="5FE59E76" w14:textId="77777777" w:rsidR="006B5C0C" w:rsidRPr="00984966" w:rsidRDefault="00000000">
      <w:pPr>
        <w:pStyle w:val="NormalWeb"/>
        <w:spacing w:beforeAutospacing="0" w:after="0" w:afterAutospacing="0"/>
        <w:jc w:val="both"/>
        <w:rPr>
          <w:rFonts w:ascii="Arial" w:hAnsi="Arial" w:cs="Arial"/>
          <w:b/>
          <w:bCs/>
          <w:i/>
          <w:iCs/>
          <w:color w:val="C00000"/>
          <w:sz w:val="18"/>
          <w:szCs w:val="18"/>
          <w:lang w:val="es-MX"/>
        </w:rPr>
      </w:pPr>
      <w:r w:rsidRPr="00984966">
        <w:rPr>
          <w:rFonts w:ascii="Arial" w:hAnsi="Arial" w:cs="Arial"/>
          <w:b/>
          <w:bCs/>
          <w:i/>
          <w:iCs/>
          <w:color w:val="C00000"/>
          <w:sz w:val="18"/>
          <w:szCs w:val="18"/>
          <w:lang w:val="es-MX"/>
        </w:rPr>
        <w:t>Nota: Las tarifas están contempladas para traslados diurnos, de ser nocturnos se aplica un suplemento. El horario nocturno aplica para los vuelos arribando/saliendo entre las 19:30 y las 06:00hrs.</w:t>
      </w:r>
    </w:p>
    <w:p w14:paraId="06FCFA2D" w14:textId="77777777" w:rsidR="006B5C0C" w:rsidRDefault="006B5C0C">
      <w:pPr>
        <w:spacing w:after="0" w:line="240" w:lineRule="auto"/>
        <w:jc w:val="both"/>
        <w:rPr>
          <w:rFonts w:ascii="Arial" w:eastAsia="Arial" w:hAnsi="Arial" w:cs="Arial"/>
          <w:b/>
          <w:color w:val="E36C09"/>
          <w:sz w:val="18"/>
          <w:szCs w:val="18"/>
        </w:rPr>
      </w:pPr>
    </w:p>
    <w:p w14:paraId="321633A4" w14:textId="71E18C01" w:rsidR="006B5C0C" w:rsidRDefault="00000000">
      <w:pPr>
        <w:spacing w:after="0" w:line="240" w:lineRule="auto"/>
        <w:jc w:val="both"/>
        <w:rPr>
          <w:rFonts w:ascii="Arial" w:eastAsia="Arial" w:hAnsi="Arial" w:cs="Arial"/>
          <w:b/>
          <w:color w:val="E36C09"/>
          <w:sz w:val="18"/>
          <w:szCs w:val="18"/>
        </w:rPr>
      </w:pPr>
      <w:r>
        <w:rPr>
          <w:rFonts w:ascii="Arial" w:eastAsia="Arial" w:hAnsi="Arial" w:cs="Arial"/>
          <w:b/>
          <w:color w:val="E36C09"/>
          <w:sz w:val="18"/>
          <w:szCs w:val="18"/>
        </w:rPr>
        <w:t xml:space="preserve">Día 5    </w:t>
      </w:r>
      <w:r w:rsidR="00100784">
        <w:rPr>
          <w:rFonts w:ascii="Arial" w:eastAsia="Arial" w:hAnsi="Arial" w:cs="Arial"/>
          <w:b/>
          <w:bCs/>
          <w:color w:val="E36C09"/>
          <w:sz w:val="18"/>
          <w:szCs w:val="18"/>
        </w:rPr>
        <w:t>23 de diciembre 202</w:t>
      </w:r>
      <w:r w:rsidR="00DC68B3">
        <w:rPr>
          <w:rFonts w:ascii="Arial" w:eastAsia="Arial" w:hAnsi="Arial" w:cs="Arial"/>
          <w:b/>
          <w:bCs/>
          <w:color w:val="E36C09"/>
          <w:sz w:val="18"/>
          <w:szCs w:val="18"/>
        </w:rPr>
        <w:t>6</w:t>
      </w:r>
      <w:r w:rsidR="00100784">
        <w:rPr>
          <w:rFonts w:ascii="Arial" w:eastAsia="Arial" w:hAnsi="Arial" w:cs="Arial"/>
          <w:b/>
          <w:bCs/>
          <w:color w:val="E36C09"/>
          <w:sz w:val="18"/>
          <w:szCs w:val="18"/>
        </w:rPr>
        <w:t xml:space="preserve"> / 30 de diciembre 202</w:t>
      </w:r>
      <w:r w:rsidR="00DC68B3">
        <w:rPr>
          <w:rFonts w:ascii="Arial" w:eastAsia="Arial" w:hAnsi="Arial" w:cs="Arial"/>
          <w:b/>
          <w:bCs/>
          <w:color w:val="E36C09"/>
          <w:sz w:val="18"/>
          <w:szCs w:val="18"/>
        </w:rPr>
        <w:t>6</w:t>
      </w:r>
      <w:r w:rsidR="00100784">
        <w:rPr>
          <w:rFonts w:ascii="Arial" w:eastAsia="Arial" w:hAnsi="Arial" w:cs="Arial"/>
          <w:b/>
          <w:bCs/>
          <w:color w:val="E36C09"/>
          <w:sz w:val="18"/>
          <w:szCs w:val="18"/>
        </w:rPr>
        <w:t xml:space="preserve"> </w:t>
      </w:r>
      <w:r>
        <w:rPr>
          <w:rFonts w:ascii="Arial" w:eastAsia="Arial" w:hAnsi="Arial" w:cs="Arial"/>
          <w:b/>
          <w:color w:val="E36C09"/>
          <w:sz w:val="18"/>
          <w:szCs w:val="18"/>
        </w:rPr>
        <w:t>Cartagena (visita de ciudad)</w:t>
      </w:r>
      <w:bookmarkStart w:id="3" w:name="_Hlk155772403"/>
    </w:p>
    <w:p w14:paraId="18C7E343" w14:textId="77777777" w:rsidR="006B5C0C" w:rsidRDefault="00000000">
      <w:pPr>
        <w:pStyle w:val="Default"/>
        <w:jc w:val="both"/>
        <w:rPr>
          <w:rFonts w:ascii="Arial" w:hAnsi="Arial" w:cs="Arial"/>
          <w:sz w:val="18"/>
          <w:szCs w:val="18"/>
        </w:rPr>
      </w:pPr>
      <w:r>
        <w:rPr>
          <w:rFonts w:ascii="Arial" w:hAnsi="Arial" w:cs="Arial"/>
          <w:b/>
          <w:bCs/>
          <w:i/>
          <w:iCs/>
          <w:sz w:val="18"/>
          <w:szCs w:val="18"/>
          <w:u w:val="single"/>
        </w:rPr>
        <w:t>Desayuno</w:t>
      </w:r>
      <w:r>
        <w:rPr>
          <w:rFonts w:ascii="Arial" w:hAnsi="Arial" w:cs="Arial"/>
          <w:sz w:val="18"/>
          <w:szCs w:val="18"/>
        </w:rPr>
        <w:t xml:space="preserve">, mañana libre. </w:t>
      </w:r>
    </w:p>
    <w:p w14:paraId="47663C29" w14:textId="30F4D6BD" w:rsidR="006B5C0C" w:rsidRDefault="00000000">
      <w:pPr>
        <w:pStyle w:val="Default"/>
        <w:jc w:val="both"/>
        <w:rPr>
          <w:rFonts w:ascii="Arial" w:hAnsi="Arial" w:cs="Arial"/>
          <w:sz w:val="18"/>
          <w:szCs w:val="18"/>
        </w:rPr>
      </w:pPr>
      <w:r>
        <w:rPr>
          <w:rFonts w:ascii="Arial" w:hAnsi="Arial" w:cs="Arial"/>
          <w:sz w:val="18"/>
          <w:szCs w:val="18"/>
        </w:rPr>
        <w:t>En la tarde a la hora acordada</w:t>
      </w:r>
      <w:r w:rsidR="00841CE5">
        <w:rPr>
          <w:rFonts w:ascii="Arial" w:hAnsi="Arial" w:cs="Arial"/>
          <w:sz w:val="18"/>
          <w:szCs w:val="18"/>
        </w:rPr>
        <w:t>.</w:t>
      </w:r>
      <w:r>
        <w:rPr>
          <w:rFonts w:ascii="Arial" w:hAnsi="Arial" w:cs="Arial"/>
          <w:sz w:val="18"/>
          <w:szCs w:val="18"/>
        </w:rPr>
        <w:t xml:space="preserve"> Tour de ciudad y Castillo de San Felipe en vehículo climatizado, recorrido panorámico por los principales puntos de interés turístico como la bahía de Cartagena, visita al Castillo de San Felipe y Caminata por la ciudad antigua. </w:t>
      </w:r>
    </w:p>
    <w:bookmarkEnd w:id="3"/>
    <w:p w14:paraId="381EBAED" w14:textId="77777777" w:rsidR="006B5C0C" w:rsidRDefault="006B5C0C">
      <w:pPr>
        <w:pStyle w:val="Default"/>
        <w:jc w:val="both"/>
        <w:rPr>
          <w:rFonts w:ascii="Arial" w:hAnsi="Arial" w:cs="Arial"/>
          <w:sz w:val="18"/>
          <w:szCs w:val="18"/>
        </w:rPr>
      </w:pPr>
    </w:p>
    <w:p w14:paraId="0DF5DB43" w14:textId="6586E6D4" w:rsidR="006B5C0C" w:rsidRDefault="00000000">
      <w:pPr>
        <w:spacing w:after="0" w:line="240" w:lineRule="auto"/>
        <w:jc w:val="both"/>
        <w:rPr>
          <w:rFonts w:ascii="Arial" w:eastAsia="Poppins" w:hAnsi="Arial" w:cs="Arial"/>
          <w:b/>
          <w:color w:val="E36C09"/>
          <w:sz w:val="18"/>
          <w:szCs w:val="18"/>
        </w:rPr>
      </w:pPr>
      <w:r>
        <w:rPr>
          <w:rFonts w:ascii="Arial" w:eastAsia="Poppins" w:hAnsi="Arial" w:cs="Arial"/>
          <w:b/>
          <w:color w:val="E36C09"/>
          <w:sz w:val="18"/>
          <w:szCs w:val="18"/>
        </w:rPr>
        <w:t xml:space="preserve">Día 6   </w:t>
      </w:r>
      <w:r w:rsidR="00984966">
        <w:rPr>
          <w:rFonts w:ascii="Arial" w:eastAsia="Poppins" w:hAnsi="Arial" w:cs="Arial"/>
          <w:b/>
          <w:color w:val="E36C09"/>
          <w:sz w:val="18"/>
          <w:szCs w:val="18"/>
        </w:rPr>
        <w:t xml:space="preserve"> </w:t>
      </w:r>
      <w:r w:rsidR="00984966">
        <w:rPr>
          <w:rFonts w:ascii="Arial" w:eastAsia="Arial" w:hAnsi="Arial" w:cs="Arial"/>
          <w:b/>
          <w:bCs/>
          <w:color w:val="E36C09"/>
          <w:sz w:val="18"/>
          <w:szCs w:val="18"/>
        </w:rPr>
        <w:t>24 de diciembre 202</w:t>
      </w:r>
      <w:r w:rsidR="00DC68B3">
        <w:rPr>
          <w:rFonts w:ascii="Arial" w:eastAsia="Arial" w:hAnsi="Arial" w:cs="Arial"/>
          <w:b/>
          <w:bCs/>
          <w:color w:val="E36C09"/>
          <w:sz w:val="18"/>
          <w:szCs w:val="18"/>
        </w:rPr>
        <w:t>6</w:t>
      </w:r>
      <w:r w:rsidR="00984966">
        <w:rPr>
          <w:rFonts w:ascii="Arial" w:eastAsia="Arial" w:hAnsi="Arial" w:cs="Arial"/>
          <w:b/>
          <w:bCs/>
          <w:color w:val="E36C09"/>
          <w:sz w:val="18"/>
          <w:szCs w:val="18"/>
        </w:rPr>
        <w:t xml:space="preserve"> / 31 de diciembre 202</w:t>
      </w:r>
      <w:r w:rsidR="00DC68B3">
        <w:rPr>
          <w:rFonts w:ascii="Arial" w:eastAsia="Arial" w:hAnsi="Arial" w:cs="Arial"/>
          <w:b/>
          <w:bCs/>
          <w:color w:val="E36C09"/>
          <w:sz w:val="18"/>
          <w:szCs w:val="18"/>
        </w:rPr>
        <w:t>6</w:t>
      </w:r>
      <w:r w:rsidR="00984966">
        <w:rPr>
          <w:rFonts w:ascii="Arial" w:eastAsia="Arial" w:hAnsi="Arial" w:cs="Arial"/>
          <w:b/>
          <w:bCs/>
          <w:color w:val="E36C09"/>
          <w:sz w:val="18"/>
          <w:szCs w:val="18"/>
        </w:rPr>
        <w:t xml:space="preserve"> </w:t>
      </w:r>
      <w:r>
        <w:rPr>
          <w:rFonts w:ascii="Arial" w:eastAsia="Poppins" w:hAnsi="Arial" w:cs="Arial"/>
          <w:b/>
          <w:color w:val="E36C09"/>
          <w:sz w:val="18"/>
          <w:szCs w:val="18"/>
        </w:rPr>
        <w:t xml:space="preserve">Cartagena </w:t>
      </w:r>
      <w:r w:rsidR="008F77C3" w:rsidRPr="008F77C3">
        <w:rPr>
          <w:rFonts w:ascii="Arial" w:eastAsia="Poppins" w:hAnsi="Arial" w:cs="Arial"/>
          <w:b/>
          <w:bCs/>
          <w:color w:val="E36C09"/>
          <w:sz w:val="18"/>
          <w:szCs w:val="18"/>
          <w:lang w:val="es-MX"/>
        </w:rPr>
        <w:t>(día de Playa en Isla del Encanto)</w:t>
      </w:r>
    </w:p>
    <w:p w14:paraId="0990F558" w14:textId="77777777" w:rsidR="008F77C3" w:rsidRPr="008F77C3" w:rsidRDefault="00000000" w:rsidP="008F77C3">
      <w:pPr>
        <w:spacing w:after="0" w:line="240" w:lineRule="auto"/>
        <w:jc w:val="both"/>
        <w:rPr>
          <w:rFonts w:ascii="Arial" w:hAnsi="Arial" w:cs="Arial"/>
          <w:sz w:val="18"/>
          <w:szCs w:val="18"/>
        </w:rPr>
      </w:pPr>
      <w:r>
        <w:rPr>
          <w:rFonts w:ascii="Arial" w:eastAsia="Poppins" w:hAnsi="Arial" w:cs="Arial"/>
          <w:b/>
          <w:i/>
          <w:sz w:val="18"/>
          <w:szCs w:val="18"/>
          <w:u w:val="single"/>
        </w:rPr>
        <w:t>Desayuno</w:t>
      </w:r>
      <w:r>
        <w:rPr>
          <w:rFonts w:ascii="Arial" w:eastAsia="Poppins" w:hAnsi="Arial" w:cs="Arial"/>
          <w:b/>
          <w:sz w:val="18"/>
          <w:szCs w:val="18"/>
        </w:rPr>
        <w:t xml:space="preserve">. </w:t>
      </w:r>
      <w:r>
        <w:rPr>
          <w:rFonts w:ascii="Arial" w:hAnsi="Arial" w:cs="Arial"/>
          <w:sz w:val="18"/>
          <w:szCs w:val="18"/>
        </w:rPr>
        <w:t xml:space="preserve"> </w:t>
      </w:r>
      <w:r w:rsidR="008F77C3" w:rsidRPr="008F77C3">
        <w:rPr>
          <w:rFonts w:ascii="Arial" w:hAnsi="Arial" w:cs="Arial"/>
          <w:sz w:val="18"/>
          <w:szCs w:val="18"/>
        </w:rPr>
        <w:t>Tour Isla del Encanto en las Islas del Rosario. Encantador archipiélago que consta de unas 28 islas, el</w:t>
      </w:r>
    </w:p>
    <w:p w14:paraId="1920F17C" w14:textId="77777777" w:rsidR="008F77C3" w:rsidRPr="008F77C3" w:rsidRDefault="008F77C3" w:rsidP="008F77C3">
      <w:pPr>
        <w:spacing w:after="0" w:line="240" w:lineRule="auto"/>
        <w:jc w:val="both"/>
        <w:rPr>
          <w:rFonts w:ascii="Arial" w:hAnsi="Arial" w:cs="Arial"/>
          <w:sz w:val="18"/>
          <w:szCs w:val="18"/>
        </w:rPr>
      </w:pPr>
      <w:r w:rsidRPr="008F77C3">
        <w:rPr>
          <w:rFonts w:ascii="Arial" w:hAnsi="Arial" w:cs="Arial"/>
          <w:sz w:val="18"/>
          <w:szCs w:val="18"/>
        </w:rPr>
        <w:t>trayecto en lancha dura un poco menos de una hora, allí encontrarás playas de arena blanca y aguas cristalinas en las</w:t>
      </w:r>
    </w:p>
    <w:p w14:paraId="1FDCE496" w14:textId="77777777" w:rsidR="008F77C3" w:rsidRPr="008F77C3" w:rsidRDefault="008F77C3" w:rsidP="008F77C3">
      <w:pPr>
        <w:spacing w:after="0" w:line="240" w:lineRule="auto"/>
        <w:jc w:val="both"/>
        <w:rPr>
          <w:rFonts w:ascii="Arial" w:hAnsi="Arial" w:cs="Arial"/>
          <w:sz w:val="18"/>
          <w:szCs w:val="18"/>
        </w:rPr>
      </w:pPr>
      <w:r w:rsidRPr="008F77C3">
        <w:rPr>
          <w:rFonts w:ascii="Arial" w:hAnsi="Arial" w:cs="Arial"/>
          <w:sz w:val="18"/>
          <w:szCs w:val="18"/>
        </w:rPr>
        <w:t xml:space="preserve">que además podrás explorar la maravillosa vida marina del mar Caribe. Incluye: </w:t>
      </w:r>
      <w:r w:rsidRPr="008F57A1">
        <w:rPr>
          <w:rFonts w:ascii="Arial" w:hAnsi="Arial" w:cs="Arial"/>
          <w:b/>
          <w:bCs/>
          <w:i/>
          <w:iCs/>
          <w:sz w:val="18"/>
          <w:szCs w:val="18"/>
          <w:u w:val="single"/>
        </w:rPr>
        <w:t>almuerzo</w:t>
      </w:r>
      <w:r w:rsidRPr="008F77C3">
        <w:rPr>
          <w:rFonts w:ascii="Arial" w:hAnsi="Arial" w:cs="Arial"/>
          <w:sz w:val="18"/>
          <w:szCs w:val="18"/>
        </w:rPr>
        <w:t xml:space="preserve"> tipo buffet con una selección</w:t>
      </w:r>
    </w:p>
    <w:p w14:paraId="783A0D5B" w14:textId="77777777" w:rsidR="008F77C3" w:rsidRPr="008F77C3" w:rsidRDefault="008F77C3" w:rsidP="008F77C3">
      <w:pPr>
        <w:spacing w:after="0" w:line="240" w:lineRule="auto"/>
        <w:jc w:val="both"/>
        <w:rPr>
          <w:rFonts w:ascii="Arial" w:hAnsi="Arial" w:cs="Arial"/>
          <w:sz w:val="18"/>
          <w:szCs w:val="18"/>
        </w:rPr>
      </w:pPr>
      <w:r w:rsidRPr="008F77C3">
        <w:rPr>
          <w:rFonts w:ascii="Arial" w:hAnsi="Arial" w:cs="Arial"/>
          <w:sz w:val="18"/>
          <w:szCs w:val="18"/>
        </w:rPr>
        <w:t>variada de platos entre carne, pollo, pescado, verduras frías o calientes, arroz de coco o blanco, pasta, patacones, fruta</w:t>
      </w:r>
    </w:p>
    <w:p w14:paraId="35966402" w14:textId="77777777" w:rsidR="008F77C3" w:rsidRDefault="008F77C3" w:rsidP="008F77C3">
      <w:pPr>
        <w:spacing w:after="0" w:line="240" w:lineRule="auto"/>
        <w:jc w:val="both"/>
        <w:rPr>
          <w:rFonts w:ascii="Arial" w:hAnsi="Arial" w:cs="Arial"/>
          <w:sz w:val="18"/>
          <w:szCs w:val="18"/>
        </w:rPr>
      </w:pPr>
      <w:r w:rsidRPr="008F77C3">
        <w:rPr>
          <w:rFonts w:ascii="Arial" w:hAnsi="Arial" w:cs="Arial"/>
          <w:sz w:val="18"/>
          <w:szCs w:val="18"/>
        </w:rPr>
        <w:t>de estación, acompañado de un dulce típico de la región.</w:t>
      </w:r>
    </w:p>
    <w:p w14:paraId="166241C9" w14:textId="77777777" w:rsidR="008F77C3" w:rsidRDefault="008F77C3" w:rsidP="008F77C3">
      <w:pPr>
        <w:spacing w:after="0" w:line="240" w:lineRule="auto"/>
        <w:jc w:val="both"/>
        <w:rPr>
          <w:rFonts w:ascii="Arial" w:hAnsi="Arial" w:cs="Arial"/>
          <w:sz w:val="18"/>
          <w:szCs w:val="18"/>
        </w:rPr>
      </w:pPr>
    </w:p>
    <w:p w14:paraId="1A094757" w14:textId="65876609" w:rsidR="00984966" w:rsidRDefault="00984966" w:rsidP="008F77C3">
      <w:pPr>
        <w:spacing w:after="0" w:line="240" w:lineRule="auto"/>
        <w:jc w:val="both"/>
        <w:rPr>
          <w:rFonts w:ascii="Arial" w:hAnsi="Arial" w:cs="Arial"/>
          <w:sz w:val="18"/>
          <w:szCs w:val="18"/>
        </w:rPr>
      </w:pPr>
      <w:r>
        <w:rPr>
          <w:rFonts w:ascii="Arial" w:hAnsi="Arial" w:cs="Arial"/>
          <w:sz w:val="18"/>
          <w:szCs w:val="18"/>
        </w:rPr>
        <w:t xml:space="preserve">Pregunte por el suplemento de la cena de navidad o fin de año. </w:t>
      </w:r>
    </w:p>
    <w:p w14:paraId="159AA580" w14:textId="77777777" w:rsidR="00963A3D" w:rsidRDefault="008F77C3" w:rsidP="00963A3D">
      <w:pPr>
        <w:pStyle w:val="NormalWeb"/>
        <w:spacing w:after="0"/>
        <w:jc w:val="both"/>
        <w:rPr>
          <w:rFonts w:ascii="Arial" w:hAnsi="Arial" w:cs="Arial"/>
          <w:b/>
          <w:bCs/>
          <w:i/>
          <w:iCs/>
          <w:color w:val="C00000"/>
          <w:sz w:val="18"/>
          <w:szCs w:val="18"/>
          <w:lang w:val="es-MX"/>
        </w:rPr>
      </w:pPr>
      <w:r w:rsidRPr="00984966">
        <w:rPr>
          <w:rFonts w:ascii="Arial" w:hAnsi="Arial" w:cs="Arial"/>
          <w:b/>
          <w:bCs/>
          <w:i/>
          <w:iCs/>
          <w:color w:val="C00000"/>
          <w:sz w:val="18"/>
          <w:szCs w:val="18"/>
          <w:lang w:val="es-MX"/>
        </w:rPr>
        <w:t>Nota</w:t>
      </w:r>
      <w:r w:rsidR="00963A3D">
        <w:rPr>
          <w:rFonts w:ascii="Arial" w:hAnsi="Arial" w:cs="Arial"/>
          <w:b/>
          <w:bCs/>
          <w:i/>
          <w:iCs/>
          <w:color w:val="C00000"/>
          <w:sz w:val="18"/>
          <w:szCs w:val="18"/>
          <w:lang w:val="es-MX"/>
        </w:rPr>
        <w:t>s</w:t>
      </w:r>
      <w:r w:rsidRPr="008F77C3">
        <w:rPr>
          <w:rFonts w:ascii="Arial" w:hAnsi="Arial" w:cs="Arial"/>
          <w:b/>
          <w:bCs/>
          <w:i/>
          <w:iCs/>
          <w:color w:val="C00000"/>
          <w:sz w:val="18"/>
          <w:szCs w:val="18"/>
          <w:lang w:val="es-MX"/>
        </w:rPr>
        <w:t xml:space="preserve">: </w:t>
      </w:r>
    </w:p>
    <w:p w14:paraId="4F712645" w14:textId="36EC62DE" w:rsidR="00963A3D" w:rsidRDefault="00963A3D" w:rsidP="00963A3D">
      <w:pPr>
        <w:pStyle w:val="NormalWeb"/>
        <w:numPr>
          <w:ilvl w:val="0"/>
          <w:numId w:val="11"/>
        </w:numPr>
        <w:spacing w:after="0"/>
        <w:jc w:val="both"/>
        <w:rPr>
          <w:rFonts w:ascii="Arial" w:hAnsi="Arial" w:cs="Arial"/>
          <w:b/>
          <w:bCs/>
          <w:i/>
          <w:iCs/>
          <w:color w:val="C00000"/>
          <w:sz w:val="18"/>
          <w:szCs w:val="18"/>
          <w:lang w:val="es-MX"/>
        </w:rPr>
      </w:pPr>
      <w:r w:rsidRPr="00963A3D">
        <w:rPr>
          <w:rFonts w:ascii="Arial" w:hAnsi="Arial" w:cs="Arial"/>
          <w:b/>
          <w:bCs/>
          <w:i/>
          <w:iCs/>
          <w:color w:val="C00000"/>
          <w:sz w:val="18"/>
          <w:szCs w:val="18"/>
          <w:lang w:val="es-ES_tradnl"/>
        </w:rPr>
        <w:t>Aplica recargo para traslado hotel - muelle de pasajeros alojados en las zonas de Centro Histórico, Getsemaní, Castillo Grande, El Espinal, Mamonal, Manzanillo y Barú, o dirigirse por su cuenta al Muelle de la Bodeguita</w:t>
      </w:r>
      <w:r>
        <w:rPr>
          <w:rFonts w:ascii="Arial" w:hAnsi="Arial" w:cs="Arial"/>
          <w:b/>
          <w:bCs/>
          <w:i/>
          <w:iCs/>
          <w:color w:val="C00000"/>
          <w:sz w:val="18"/>
          <w:szCs w:val="18"/>
          <w:lang w:val="es-MX"/>
        </w:rPr>
        <w:t xml:space="preserve"> en este caso que l</w:t>
      </w:r>
      <w:r w:rsidR="008F77C3" w:rsidRPr="00963A3D">
        <w:rPr>
          <w:rFonts w:ascii="Arial" w:hAnsi="Arial" w:cs="Arial"/>
          <w:b/>
          <w:bCs/>
          <w:i/>
          <w:iCs/>
          <w:color w:val="C00000"/>
          <w:sz w:val="18"/>
          <w:szCs w:val="18"/>
          <w:lang w:val="es-MX"/>
        </w:rPr>
        <w:t>os pasajeros</w:t>
      </w:r>
      <w:r>
        <w:rPr>
          <w:rFonts w:ascii="Arial" w:hAnsi="Arial" w:cs="Arial"/>
          <w:b/>
          <w:bCs/>
          <w:i/>
          <w:iCs/>
          <w:color w:val="C00000"/>
          <w:sz w:val="18"/>
          <w:szCs w:val="18"/>
          <w:lang w:val="es-MX"/>
        </w:rPr>
        <w:t xml:space="preserve"> deseen realizar el </w:t>
      </w:r>
      <w:proofErr w:type="spellStart"/>
      <w:r>
        <w:rPr>
          <w:rFonts w:ascii="Arial" w:hAnsi="Arial" w:cs="Arial"/>
          <w:b/>
          <w:bCs/>
          <w:i/>
          <w:iCs/>
          <w:color w:val="C00000"/>
          <w:sz w:val="18"/>
          <w:szCs w:val="18"/>
          <w:lang w:val="es-MX"/>
        </w:rPr>
        <w:t>trasfer</w:t>
      </w:r>
      <w:proofErr w:type="spellEnd"/>
      <w:r>
        <w:rPr>
          <w:rFonts w:ascii="Arial" w:hAnsi="Arial" w:cs="Arial"/>
          <w:b/>
          <w:bCs/>
          <w:i/>
          <w:iCs/>
          <w:color w:val="C00000"/>
          <w:sz w:val="18"/>
          <w:szCs w:val="18"/>
          <w:lang w:val="es-MX"/>
        </w:rPr>
        <w:t xml:space="preserve"> por su cuenta </w:t>
      </w:r>
      <w:r w:rsidRPr="00963A3D">
        <w:rPr>
          <w:rFonts w:ascii="Arial" w:hAnsi="Arial" w:cs="Arial"/>
          <w:b/>
          <w:bCs/>
          <w:i/>
          <w:iCs/>
          <w:color w:val="C00000"/>
          <w:sz w:val="18"/>
          <w:szCs w:val="18"/>
          <w:lang w:val="es-MX"/>
        </w:rPr>
        <w:t>deben</w:t>
      </w:r>
      <w:r w:rsidR="008F77C3" w:rsidRPr="00963A3D">
        <w:rPr>
          <w:rFonts w:ascii="Arial" w:hAnsi="Arial" w:cs="Arial"/>
          <w:b/>
          <w:bCs/>
          <w:i/>
          <w:iCs/>
          <w:color w:val="C00000"/>
          <w:sz w:val="18"/>
          <w:szCs w:val="18"/>
          <w:lang w:val="es-MX"/>
        </w:rPr>
        <w:t xml:space="preserve"> estar en el muelle a más tardar a las 0</w:t>
      </w:r>
      <w:r>
        <w:rPr>
          <w:rFonts w:ascii="Arial" w:hAnsi="Arial" w:cs="Arial"/>
          <w:b/>
          <w:bCs/>
          <w:i/>
          <w:iCs/>
          <w:color w:val="C00000"/>
          <w:sz w:val="18"/>
          <w:szCs w:val="18"/>
          <w:lang w:val="es-MX"/>
        </w:rPr>
        <w:t>7</w:t>
      </w:r>
      <w:r w:rsidR="008F77C3" w:rsidRPr="00963A3D">
        <w:rPr>
          <w:rFonts w:ascii="Arial" w:hAnsi="Arial" w:cs="Arial"/>
          <w:b/>
          <w:bCs/>
          <w:i/>
          <w:iCs/>
          <w:color w:val="C00000"/>
          <w:sz w:val="18"/>
          <w:szCs w:val="18"/>
          <w:lang w:val="es-MX"/>
        </w:rPr>
        <w:t>:</w:t>
      </w:r>
      <w:r>
        <w:rPr>
          <w:rFonts w:ascii="Arial" w:hAnsi="Arial" w:cs="Arial"/>
          <w:b/>
          <w:bCs/>
          <w:i/>
          <w:iCs/>
          <w:color w:val="C00000"/>
          <w:sz w:val="18"/>
          <w:szCs w:val="18"/>
          <w:lang w:val="es-MX"/>
        </w:rPr>
        <w:t>50</w:t>
      </w:r>
      <w:r w:rsidR="008F77C3" w:rsidRPr="00963A3D">
        <w:rPr>
          <w:rFonts w:ascii="Arial" w:hAnsi="Arial" w:cs="Arial"/>
          <w:b/>
          <w:bCs/>
          <w:i/>
          <w:iCs/>
          <w:color w:val="C00000"/>
          <w:sz w:val="18"/>
          <w:szCs w:val="18"/>
          <w:lang w:val="es-MX"/>
        </w:rPr>
        <w:t xml:space="preserve">hrs. </w:t>
      </w:r>
    </w:p>
    <w:p w14:paraId="1472AEA8" w14:textId="77777777" w:rsidR="00963A3D" w:rsidRDefault="008F77C3" w:rsidP="00963A3D">
      <w:pPr>
        <w:pStyle w:val="NormalWeb"/>
        <w:numPr>
          <w:ilvl w:val="0"/>
          <w:numId w:val="11"/>
        </w:numPr>
        <w:spacing w:after="0"/>
        <w:jc w:val="both"/>
        <w:rPr>
          <w:rFonts w:ascii="Arial" w:hAnsi="Arial" w:cs="Arial"/>
          <w:b/>
          <w:bCs/>
          <w:i/>
          <w:iCs/>
          <w:color w:val="C00000"/>
          <w:sz w:val="18"/>
          <w:szCs w:val="18"/>
          <w:lang w:val="es-MX"/>
        </w:rPr>
      </w:pPr>
      <w:r w:rsidRPr="00963A3D">
        <w:rPr>
          <w:rFonts w:ascii="Arial" w:hAnsi="Arial" w:cs="Arial"/>
          <w:b/>
          <w:bCs/>
          <w:i/>
          <w:iCs/>
          <w:color w:val="C00000"/>
          <w:sz w:val="18"/>
          <w:szCs w:val="18"/>
          <w:lang w:val="es-MX"/>
        </w:rPr>
        <w:t xml:space="preserve">Traslado muelle – hotel será por cuenta de los pasajeros. </w:t>
      </w:r>
    </w:p>
    <w:p w14:paraId="4A3E8FCB" w14:textId="2599B2F2" w:rsidR="006B5C0C" w:rsidRPr="00963A3D" w:rsidRDefault="008F77C3" w:rsidP="00963A3D">
      <w:pPr>
        <w:pStyle w:val="NormalWeb"/>
        <w:numPr>
          <w:ilvl w:val="0"/>
          <w:numId w:val="11"/>
        </w:numPr>
        <w:spacing w:after="0"/>
        <w:jc w:val="both"/>
        <w:rPr>
          <w:rFonts w:ascii="Arial" w:hAnsi="Arial" w:cs="Arial"/>
          <w:b/>
          <w:bCs/>
          <w:i/>
          <w:iCs/>
          <w:color w:val="C00000"/>
          <w:sz w:val="18"/>
          <w:szCs w:val="18"/>
          <w:lang w:val="es-MX"/>
        </w:rPr>
      </w:pPr>
      <w:r w:rsidRPr="00963A3D">
        <w:rPr>
          <w:rFonts w:ascii="Arial" w:hAnsi="Arial" w:cs="Arial"/>
          <w:b/>
          <w:bCs/>
          <w:i/>
          <w:iCs/>
          <w:color w:val="C00000"/>
          <w:sz w:val="18"/>
          <w:szCs w:val="18"/>
          <w:lang w:val="es-MX"/>
        </w:rPr>
        <w:t>No incluye impuesto de muelle, valor aproximado USD 10 por persona, este se paga directo en destino en efectivo.</w:t>
      </w:r>
    </w:p>
    <w:p w14:paraId="5D1F3403" w14:textId="439FA0CF" w:rsidR="006B5C0C" w:rsidRDefault="00000000">
      <w:pPr>
        <w:spacing w:after="0" w:line="240" w:lineRule="auto"/>
        <w:jc w:val="both"/>
        <w:rPr>
          <w:rFonts w:ascii="Arial" w:eastAsia="Arial" w:hAnsi="Arial" w:cs="Arial"/>
          <w:sz w:val="18"/>
          <w:szCs w:val="18"/>
        </w:rPr>
      </w:pPr>
      <w:r>
        <w:rPr>
          <w:rFonts w:ascii="Arial" w:eastAsia="Arial" w:hAnsi="Arial" w:cs="Arial"/>
          <w:b/>
          <w:color w:val="E36C09"/>
          <w:sz w:val="18"/>
          <w:szCs w:val="18"/>
        </w:rPr>
        <w:t xml:space="preserve">Día 7    </w:t>
      </w:r>
      <w:r w:rsidR="00984966">
        <w:rPr>
          <w:rFonts w:ascii="Arial" w:eastAsia="Arial" w:hAnsi="Arial" w:cs="Arial"/>
          <w:b/>
          <w:bCs/>
          <w:color w:val="E36C09"/>
          <w:sz w:val="18"/>
          <w:szCs w:val="18"/>
        </w:rPr>
        <w:t>25 de diciembre 202</w:t>
      </w:r>
      <w:r w:rsidR="00DC68B3">
        <w:rPr>
          <w:rFonts w:ascii="Arial" w:eastAsia="Arial" w:hAnsi="Arial" w:cs="Arial"/>
          <w:b/>
          <w:bCs/>
          <w:color w:val="E36C09"/>
          <w:sz w:val="18"/>
          <w:szCs w:val="18"/>
        </w:rPr>
        <w:t>6</w:t>
      </w:r>
      <w:r w:rsidR="00984966">
        <w:rPr>
          <w:rFonts w:ascii="Arial" w:eastAsia="Arial" w:hAnsi="Arial" w:cs="Arial"/>
          <w:b/>
          <w:bCs/>
          <w:color w:val="E36C09"/>
          <w:sz w:val="18"/>
          <w:szCs w:val="18"/>
        </w:rPr>
        <w:t xml:space="preserve"> / 01 de diciembre 202</w:t>
      </w:r>
      <w:r w:rsidR="00DC68B3">
        <w:rPr>
          <w:rFonts w:ascii="Arial" w:eastAsia="Arial" w:hAnsi="Arial" w:cs="Arial"/>
          <w:b/>
          <w:bCs/>
          <w:color w:val="E36C09"/>
          <w:sz w:val="18"/>
          <w:szCs w:val="18"/>
        </w:rPr>
        <w:t>7</w:t>
      </w:r>
      <w:r w:rsidR="00984966">
        <w:rPr>
          <w:rFonts w:ascii="Arial" w:eastAsia="Arial" w:hAnsi="Arial" w:cs="Arial"/>
          <w:b/>
          <w:bCs/>
          <w:color w:val="E36C09"/>
          <w:sz w:val="18"/>
          <w:szCs w:val="18"/>
        </w:rPr>
        <w:t xml:space="preserve"> </w:t>
      </w:r>
      <w:r w:rsidR="00A401A1">
        <w:rPr>
          <w:rFonts w:ascii="Arial" w:eastAsia="Arial" w:hAnsi="Arial" w:cs="Arial"/>
          <w:b/>
          <w:color w:val="E36C09"/>
          <w:sz w:val="18"/>
          <w:szCs w:val="18"/>
        </w:rPr>
        <w:t>Cartagena –</w:t>
      </w:r>
      <w:r>
        <w:rPr>
          <w:rFonts w:ascii="Arial" w:eastAsia="Arial" w:hAnsi="Arial" w:cs="Arial"/>
          <w:b/>
          <w:color w:val="E36C09"/>
          <w:sz w:val="18"/>
          <w:szCs w:val="18"/>
        </w:rPr>
        <w:t xml:space="preserve"> Medellín</w:t>
      </w:r>
    </w:p>
    <w:p w14:paraId="111B4C0E" w14:textId="457A828D" w:rsidR="006B5C0C" w:rsidRDefault="00295610">
      <w:pPr>
        <w:spacing w:after="0" w:line="240" w:lineRule="auto"/>
        <w:jc w:val="both"/>
        <w:rPr>
          <w:rFonts w:ascii="Arial" w:eastAsia="Arial" w:hAnsi="Arial" w:cs="Arial"/>
          <w:sz w:val="18"/>
          <w:szCs w:val="18"/>
        </w:rPr>
      </w:pPr>
      <w:r>
        <w:rPr>
          <w:rFonts w:ascii="Arial" w:eastAsia="Arial" w:hAnsi="Arial" w:cs="Arial"/>
          <w:b/>
          <w:i/>
          <w:sz w:val="18"/>
          <w:szCs w:val="18"/>
          <w:u w:val="single"/>
        </w:rPr>
        <w:t>Desayuno.</w:t>
      </w:r>
      <w:r w:rsidR="008F77C3">
        <w:rPr>
          <w:rFonts w:ascii="Arial" w:eastAsia="Arial" w:hAnsi="Arial" w:cs="Arial"/>
          <w:sz w:val="18"/>
          <w:szCs w:val="18"/>
        </w:rPr>
        <w:t xml:space="preserve"> A la hora indicada</w:t>
      </w:r>
      <w:r>
        <w:rPr>
          <w:rFonts w:ascii="Arial" w:eastAsia="Arial" w:hAnsi="Arial" w:cs="Arial"/>
          <w:sz w:val="18"/>
          <w:szCs w:val="18"/>
        </w:rPr>
        <w:t>, traslado al aeropuerto Rafael Núñez (CTG) para tomar vuelo a Medellín. Recepción en el aeropuerto José María Córdova (MDE) y traslado al hotel elegido. Tarde libre.</w:t>
      </w:r>
    </w:p>
    <w:p w14:paraId="7204E368" w14:textId="77777777" w:rsidR="00416D9C" w:rsidRDefault="00416D9C">
      <w:pPr>
        <w:spacing w:after="0" w:line="240" w:lineRule="auto"/>
        <w:jc w:val="both"/>
        <w:rPr>
          <w:rFonts w:ascii="Arial" w:eastAsia="Arial" w:hAnsi="Arial" w:cs="Arial"/>
          <w:sz w:val="18"/>
          <w:szCs w:val="18"/>
        </w:rPr>
      </w:pPr>
    </w:p>
    <w:p w14:paraId="378AFBDF" w14:textId="51D3136F" w:rsidR="00272EF3" w:rsidRPr="00416D9C" w:rsidRDefault="00416D9C" w:rsidP="00272EF3">
      <w:pPr>
        <w:pStyle w:val="NormalWeb"/>
        <w:spacing w:beforeAutospacing="0" w:after="0" w:afterAutospacing="0"/>
        <w:jc w:val="both"/>
        <w:rPr>
          <w:rFonts w:ascii="Arial" w:hAnsi="Arial" w:cs="Arial"/>
          <w:b/>
          <w:bCs/>
          <w:i/>
          <w:iCs/>
          <w:color w:val="C00000"/>
          <w:sz w:val="18"/>
          <w:szCs w:val="18"/>
          <w:lang w:val="es-MX"/>
        </w:rPr>
      </w:pPr>
      <w:r w:rsidRPr="00984966">
        <w:rPr>
          <w:rFonts w:ascii="Arial" w:hAnsi="Arial" w:cs="Arial"/>
          <w:b/>
          <w:bCs/>
          <w:i/>
          <w:iCs/>
          <w:color w:val="C00000"/>
          <w:sz w:val="18"/>
          <w:szCs w:val="18"/>
          <w:lang w:val="es-MX"/>
        </w:rPr>
        <w:t xml:space="preserve">Nota: </w:t>
      </w:r>
      <w:r w:rsidR="00272EF3" w:rsidRPr="00272EF3">
        <w:rPr>
          <w:rFonts w:ascii="Arial" w:hAnsi="Arial" w:cs="Arial"/>
          <w:b/>
          <w:bCs/>
          <w:i/>
          <w:iCs/>
          <w:color w:val="C00000"/>
          <w:sz w:val="18"/>
          <w:szCs w:val="18"/>
          <w:lang w:val="es-ES_tradnl"/>
        </w:rPr>
        <w:t>Aplica suplemento por servicio de traslado en cualquier horario de llegada por fechas festivas</w:t>
      </w:r>
      <w:r w:rsidR="00272EF3">
        <w:rPr>
          <w:rFonts w:ascii="Arial" w:hAnsi="Arial" w:cs="Arial"/>
          <w:b/>
          <w:bCs/>
          <w:i/>
          <w:iCs/>
          <w:color w:val="C00000"/>
          <w:sz w:val="18"/>
          <w:szCs w:val="18"/>
          <w:lang w:val="es-ES_tradnl"/>
        </w:rPr>
        <w:t>.</w:t>
      </w:r>
    </w:p>
    <w:p w14:paraId="69ED689C" w14:textId="77777777" w:rsidR="00272EF3" w:rsidRDefault="00272EF3" w:rsidP="00272EF3">
      <w:pPr>
        <w:spacing w:after="0" w:line="240" w:lineRule="auto"/>
        <w:jc w:val="both"/>
        <w:rPr>
          <w:rFonts w:ascii="Arial" w:eastAsia="Arial" w:hAnsi="Arial" w:cs="Arial"/>
          <w:sz w:val="18"/>
          <w:szCs w:val="18"/>
        </w:rPr>
      </w:pPr>
    </w:p>
    <w:p w14:paraId="6E716A29" w14:textId="11232E05" w:rsidR="006B5C0C" w:rsidRPr="00272EF3" w:rsidRDefault="00000000" w:rsidP="00272EF3">
      <w:pPr>
        <w:pStyle w:val="NormalWeb"/>
        <w:spacing w:beforeAutospacing="0" w:after="0" w:afterAutospacing="0"/>
        <w:jc w:val="both"/>
        <w:rPr>
          <w:rFonts w:ascii="Arial" w:eastAsia="Arial" w:hAnsi="Arial" w:cs="Arial"/>
          <w:b/>
          <w:color w:val="E36C09"/>
          <w:sz w:val="18"/>
          <w:szCs w:val="18"/>
          <w:lang w:val="es-MX"/>
        </w:rPr>
      </w:pPr>
      <w:r w:rsidRPr="00272EF3">
        <w:rPr>
          <w:rFonts w:ascii="Arial" w:eastAsia="Arial" w:hAnsi="Arial" w:cs="Arial"/>
          <w:b/>
          <w:color w:val="E36C09"/>
          <w:sz w:val="18"/>
          <w:szCs w:val="18"/>
          <w:lang w:val="es-MX"/>
        </w:rPr>
        <w:t xml:space="preserve">Día 8    </w:t>
      </w:r>
      <w:r w:rsidR="00984966" w:rsidRPr="00272EF3">
        <w:rPr>
          <w:rFonts w:ascii="Arial" w:eastAsia="Arial" w:hAnsi="Arial" w:cs="Arial"/>
          <w:b/>
          <w:bCs/>
          <w:color w:val="E36C09"/>
          <w:sz w:val="18"/>
          <w:szCs w:val="18"/>
          <w:lang w:val="es-MX"/>
        </w:rPr>
        <w:t>26 de diciembre 202</w:t>
      </w:r>
      <w:r w:rsidR="000E0CE2">
        <w:rPr>
          <w:rFonts w:ascii="Arial" w:eastAsia="Arial" w:hAnsi="Arial" w:cs="Arial"/>
          <w:b/>
          <w:bCs/>
          <w:color w:val="E36C09"/>
          <w:sz w:val="18"/>
          <w:szCs w:val="18"/>
          <w:lang w:val="es-MX"/>
        </w:rPr>
        <w:t>6</w:t>
      </w:r>
      <w:r w:rsidR="00984966" w:rsidRPr="00272EF3">
        <w:rPr>
          <w:rFonts w:ascii="Arial" w:eastAsia="Arial" w:hAnsi="Arial" w:cs="Arial"/>
          <w:b/>
          <w:bCs/>
          <w:color w:val="E36C09"/>
          <w:sz w:val="18"/>
          <w:szCs w:val="18"/>
          <w:lang w:val="es-MX"/>
        </w:rPr>
        <w:t xml:space="preserve"> / 02 de diciembre </w:t>
      </w:r>
      <w:r w:rsidR="00A401A1" w:rsidRPr="00272EF3">
        <w:rPr>
          <w:rFonts w:ascii="Arial" w:eastAsia="Arial" w:hAnsi="Arial" w:cs="Arial"/>
          <w:b/>
          <w:bCs/>
          <w:color w:val="E36C09"/>
          <w:sz w:val="18"/>
          <w:szCs w:val="18"/>
          <w:lang w:val="es-MX"/>
        </w:rPr>
        <w:t>202</w:t>
      </w:r>
      <w:r w:rsidR="000E0CE2">
        <w:rPr>
          <w:rFonts w:ascii="Arial" w:eastAsia="Arial" w:hAnsi="Arial" w:cs="Arial"/>
          <w:b/>
          <w:bCs/>
          <w:color w:val="E36C09"/>
          <w:sz w:val="18"/>
          <w:szCs w:val="18"/>
          <w:lang w:val="es-MX"/>
        </w:rPr>
        <w:t>7</w:t>
      </w:r>
      <w:r w:rsidR="00A401A1" w:rsidRPr="00272EF3">
        <w:rPr>
          <w:rFonts w:ascii="Arial" w:eastAsia="Arial" w:hAnsi="Arial" w:cs="Arial"/>
          <w:b/>
          <w:bCs/>
          <w:color w:val="E36C09"/>
          <w:sz w:val="18"/>
          <w:szCs w:val="18"/>
          <w:lang w:val="es-MX"/>
        </w:rPr>
        <w:t xml:space="preserve"> Medellín</w:t>
      </w:r>
      <w:r w:rsidRPr="00272EF3">
        <w:rPr>
          <w:rFonts w:ascii="Arial" w:eastAsia="Arial" w:hAnsi="Arial" w:cs="Arial"/>
          <w:b/>
          <w:color w:val="E36C09"/>
          <w:sz w:val="18"/>
          <w:szCs w:val="18"/>
          <w:lang w:val="es-MX"/>
        </w:rPr>
        <w:t xml:space="preserve"> (City </w:t>
      </w:r>
      <w:r w:rsidR="008F77C3" w:rsidRPr="00272EF3">
        <w:rPr>
          <w:rFonts w:ascii="Arial" w:eastAsia="Arial" w:hAnsi="Arial" w:cs="Arial"/>
          <w:b/>
          <w:color w:val="E36C09"/>
          <w:sz w:val="18"/>
          <w:szCs w:val="18"/>
          <w:lang w:val="es-MX"/>
        </w:rPr>
        <w:t>Tour</w:t>
      </w:r>
      <w:r w:rsidR="00675E83">
        <w:rPr>
          <w:rFonts w:ascii="Arial" w:eastAsia="Arial" w:hAnsi="Arial" w:cs="Arial"/>
          <w:b/>
          <w:color w:val="E36C09"/>
          <w:sz w:val="18"/>
          <w:szCs w:val="18"/>
          <w:lang w:val="es-MX"/>
        </w:rPr>
        <w:t xml:space="preserve"> y comuna 13</w:t>
      </w:r>
      <w:r w:rsidR="008F77C3" w:rsidRPr="00272EF3">
        <w:rPr>
          <w:rFonts w:ascii="Arial" w:eastAsia="Arial" w:hAnsi="Arial" w:cs="Arial"/>
          <w:b/>
          <w:color w:val="E36C09"/>
          <w:sz w:val="18"/>
          <w:szCs w:val="18"/>
          <w:lang w:val="es-MX"/>
        </w:rPr>
        <w:t>)</w:t>
      </w:r>
    </w:p>
    <w:p w14:paraId="29C30148" w14:textId="77777777" w:rsidR="00B12E9E" w:rsidRPr="00B12E9E" w:rsidRDefault="00000000" w:rsidP="00B12E9E">
      <w:pPr>
        <w:spacing w:after="0" w:line="240" w:lineRule="auto"/>
        <w:jc w:val="both"/>
        <w:rPr>
          <w:rFonts w:ascii="Arial" w:eastAsia="Arial" w:hAnsi="Arial" w:cs="Arial"/>
          <w:color w:val="000000"/>
          <w:sz w:val="18"/>
          <w:szCs w:val="18"/>
        </w:rPr>
      </w:pPr>
      <w:bookmarkStart w:id="4" w:name="_Hlk155772700"/>
      <w:r>
        <w:rPr>
          <w:rFonts w:ascii="Arial" w:eastAsia="Arial" w:hAnsi="Arial" w:cs="Arial"/>
          <w:b/>
          <w:i/>
          <w:color w:val="000000"/>
          <w:sz w:val="18"/>
          <w:szCs w:val="18"/>
          <w:u w:val="single"/>
        </w:rPr>
        <w:t>Desayuno.</w:t>
      </w:r>
      <w:r>
        <w:rPr>
          <w:rFonts w:ascii="Arial" w:eastAsia="Arial" w:hAnsi="Arial" w:cs="Arial"/>
          <w:b/>
          <w:color w:val="000000"/>
          <w:sz w:val="18"/>
          <w:szCs w:val="18"/>
        </w:rPr>
        <w:t xml:space="preserve"> </w:t>
      </w:r>
      <w:bookmarkEnd w:id="4"/>
      <w:r w:rsidR="00B12E9E" w:rsidRPr="00B12E9E">
        <w:rPr>
          <w:rFonts w:ascii="Arial" w:eastAsia="Arial" w:hAnsi="Arial" w:cs="Arial"/>
          <w:color w:val="000000"/>
          <w:sz w:val="18"/>
          <w:szCs w:val="18"/>
        </w:rPr>
        <w:t>Descubre la transformación de Medellín a través de un recorrido que combina historia, cultura, arte urbano y los principales atractivos turísticos de la ciudad.</w:t>
      </w:r>
    </w:p>
    <w:p w14:paraId="39150052" w14:textId="77777777" w:rsidR="00B12E9E" w:rsidRPr="00B12E9E" w:rsidRDefault="00B12E9E" w:rsidP="00B12E9E">
      <w:pPr>
        <w:spacing w:after="0" w:line="240" w:lineRule="auto"/>
        <w:jc w:val="both"/>
        <w:rPr>
          <w:rFonts w:ascii="Arial" w:eastAsia="Arial" w:hAnsi="Arial" w:cs="Arial"/>
          <w:color w:val="000000"/>
          <w:sz w:val="18"/>
          <w:szCs w:val="18"/>
        </w:rPr>
      </w:pPr>
      <w:r w:rsidRPr="00B12E9E">
        <w:rPr>
          <w:rFonts w:ascii="Arial" w:eastAsia="Arial" w:hAnsi="Arial" w:cs="Arial"/>
          <w:color w:val="000000"/>
          <w:sz w:val="18"/>
          <w:szCs w:val="18"/>
        </w:rPr>
        <w:t>La experiencia inicia con una visita al Cerro Nutibara, donde se encuentra el tradicional Pueblito Paisa, una réplica de un pueblo típico antioqueño que ofrece una de las mejores vistas panorámicas de Medellín. Continuaremos hacia el Palacio Nacional, reconocido por su arquitectura republicana y sus galerías comerciales, y visitaremos el Parque de los Pies Descalzos, un espacio diseñado para conectar con la naturaleza en medio de la ciudad.</w:t>
      </w:r>
    </w:p>
    <w:p w14:paraId="75BA2978" w14:textId="77777777" w:rsidR="00B12E9E" w:rsidRPr="00B12E9E" w:rsidRDefault="00B12E9E" w:rsidP="00B12E9E">
      <w:pPr>
        <w:spacing w:after="0" w:line="240" w:lineRule="auto"/>
        <w:jc w:val="both"/>
        <w:rPr>
          <w:rFonts w:ascii="Arial" w:eastAsia="Arial" w:hAnsi="Arial" w:cs="Arial"/>
          <w:color w:val="000000"/>
          <w:sz w:val="18"/>
          <w:szCs w:val="18"/>
        </w:rPr>
      </w:pPr>
      <w:r w:rsidRPr="00B12E9E">
        <w:rPr>
          <w:rFonts w:ascii="Arial" w:eastAsia="Arial" w:hAnsi="Arial" w:cs="Arial"/>
          <w:color w:val="000000"/>
          <w:sz w:val="18"/>
          <w:szCs w:val="18"/>
        </w:rPr>
        <w:t>Posteriormente disfrutaremos de un recorrido en el Tranvía de Ayacucho y el Metrocable, dos de los sistemas de transporte más innovadores de Medellín, que permiten apreciar la transformación urbana desde una perspectiva diferente.</w:t>
      </w:r>
    </w:p>
    <w:p w14:paraId="01D5DF14" w14:textId="77777777" w:rsidR="00B12E9E" w:rsidRPr="00B12E9E" w:rsidRDefault="00B12E9E" w:rsidP="00B12E9E">
      <w:pPr>
        <w:spacing w:after="0" w:line="240" w:lineRule="auto"/>
        <w:jc w:val="both"/>
        <w:rPr>
          <w:rFonts w:ascii="Arial" w:eastAsia="Arial" w:hAnsi="Arial" w:cs="Arial"/>
          <w:color w:val="000000"/>
          <w:sz w:val="18"/>
          <w:szCs w:val="18"/>
        </w:rPr>
      </w:pPr>
      <w:r w:rsidRPr="00B12E9E">
        <w:rPr>
          <w:rFonts w:ascii="Arial" w:eastAsia="Arial" w:hAnsi="Arial" w:cs="Arial"/>
          <w:color w:val="000000"/>
          <w:sz w:val="18"/>
          <w:szCs w:val="18"/>
        </w:rPr>
        <w:t xml:space="preserve">La experiencia continúa en la emblemática Comuna 13, donde un guía local compartirá la historia de uno de los sectores que mejor representa la resiliencia y el cambio social de la ciudad. Recorrerás sus famosas escaleras eléctricas, admirarás coloridos murales y galerías de arte urbano, visitarás tiendas de artesanías y souvenirs, disfrutarás de espectáculos culturales como break dance, </w:t>
      </w:r>
      <w:proofErr w:type="spellStart"/>
      <w:r w:rsidRPr="00B12E9E">
        <w:rPr>
          <w:rFonts w:ascii="Arial" w:eastAsia="Arial" w:hAnsi="Arial" w:cs="Arial"/>
          <w:color w:val="000000"/>
          <w:sz w:val="18"/>
          <w:szCs w:val="18"/>
        </w:rPr>
        <w:t>freestyle</w:t>
      </w:r>
      <w:proofErr w:type="spellEnd"/>
      <w:r w:rsidRPr="00B12E9E">
        <w:rPr>
          <w:rFonts w:ascii="Arial" w:eastAsia="Arial" w:hAnsi="Arial" w:cs="Arial"/>
          <w:color w:val="000000"/>
          <w:sz w:val="18"/>
          <w:szCs w:val="18"/>
        </w:rPr>
        <w:t xml:space="preserve"> y trova antioqueña, y tendrás tiempo para capturar increíbles fotografías desde sus miradores panorámicos.</w:t>
      </w:r>
    </w:p>
    <w:p w14:paraId="100289A7" w14:textId="04DBA6C2" w:rsidR="006B5C0C" w:rsidRDefault="00B12E9E" w:rsidP="00B12E9E">
      <w:pPr>
        <w:spacing w:after="0" w:line="240" w:lineRule="auto"/>
        <w:jc w:val="both"/>
        <w:rPr>
          <w:rFonts w:ascii="Arial" w:eastAsia="Arial" w:hAnsi="Arial" w:cs="Arial"/>
          <w:color w:val="000000"/>
          <w:sz w:val="18"/>
          <w:szCs w:val="18"/>
        </w:rPr>
      </w:pPr>
      <w:r w:rsidRPr="00B12E9E">
        <w:rPr>
          <w:rFonts w:ascii="Arial" w:eastAsia="Arial" w:hAnsi="Arial" w:cs="Arial"/>
          <w:color w:val="000000"/>
          <w:sz w:val="18"/>
          <w:szCs w:val="18"/>
        </w:rPr>
        <w:t>Un recorrido ideal para conocer la historia, innovación y cultura que han convertido a Medellín en un referente mundial de transformación urbana.</w:t>
      </w:r>
    </w:p>
    <w:p w14:paraId="11982934" w14:textId="77777777" w:rsidR="00675E83" w:rsidRDefault="00000000">
      <w:pPr>
        <w:spacing w:after="0" w:line="240" w:lineRule="auto"/>
        <w:jc w:val="both"/>
        <w:rPr>
          <w:rFonts w:ascii="Arial" w:eastAsia="Arial" w:hAnsi="Arial" w:cs="Arial"/>
          <w:color w:val="000000"/>
          <w:sz w:val="18"/>
          <w:szCs w:val="18"/>
        </w:rPr>
      </w:pPr>
      <w:r>
        <w:rPr>
          <w:rFonts w:ascii="Arial" w:eastAsia="Arial" w:hAnsi="Arial" w:cs="Arial"/>
          <w:i/>
          <w:color w:val="000000"/>
          <w:sz w:val="18"/>
          <w:szCs w:val="18"/>
        </w:rPr>
        <w:t xml:space="preserve"> </w:t>
      </w:r>
    </w:p>
    <w:p w14:paraId="6507C97F" w14:textId="2E4E6C29" w:rsidR="006B5C0C" w:rsidRPr="00675E83" w:rsidRDefault="00000000">
      <w:pPr>
        <w:spacing w:after="0" w:line="240" w:lineRule="auto"/>
        <w:jc w:val="both"/>
        <w:rPr>
          <w:rFonts w:ascii="Arial" w:eastAsia="Arial" w:hAnsi="Arial" w:cs="Arial"/>
          <w:color w:val="000000"/>
          <w:sz w:val="18"/>
          <w:szCs w:val="18"/>
        </w:rPr>
      </w:pPr>
      <w:r w:rsidRPr="00984966">
        <w:rPr>
          <w:rFonts w:ascii="Arial" w:eastAsia="Arial" w:hAnsi="Arial" w:cs="Arial"/>
          <w:b/>
          <w:bCs/>
          <w:i/>
          <w:color w:val="C00000"/>
          <w:sz w:val="18"/>
          <w:szCs w:val="18"/>
        </w:rPr>
        <w:t>Transporte en bus turístico (el vehículo puede ser bus de dos pisos o bus tipo tranvía, depende de la logística del día), Guía acompañante, Hidratación, degustación de dulce o bebida tradicional colombiana, Tarjeta de asistencia médica.  No opera 24, 25,31 diciembre y 1 enero.</w:t>
      </w:r>
    </w:p>
    <w:p w14:paraId="76C9FBA7" w14:textId="77777777" w:rsidR="006B5C0C" w:rsidRDefault="006B5C0C">
      <w:pPr>
        <w:spacing w:after="0" w:line="240" w:lineRule="auto"/>
        <w:jc w:val="both"/>
        <w:rPr>
          <w:rFonts w:ascii="Arial" w:eastAsia="Arial" w:hAnsi="Arial" w:cs="Arial"/>
          <w:color w:val="000000"/>
          <w:sz w:val="18"/>
          <w:szCs w:val="18"/>
        </w:rPr>
      </w:pPr>
      <w:bookmarkStart w:id="5" w:name="_Hlk155715838"/>
    </w:p>
    <w:p w14:paraId="3DC832CC" w14:textId="35C43A9C" w:rsidR="006B5C0C" w:rsidRDefault="00000000">
      <w:pPr>
        <w:spacing w:after="0" w:line="240" w:lineRule="auto"/>
        <w:jc w:val="both"/>
        <w:rPr>
          <w:rFonts w:ascii="Arial" w:eastAsia="Poppins" w:hAnsi="Arial" w:cs="Arial"/>
          <w:b/>
          <w:color w:val="E36C09"/>
          <w:sz w:val="18"/>
          <w:szCs w:val="18"/>
        </w:rPr>
      </w:pPr>
      <w:r>
        <w:rPr>
          <w:rFonts w:ascii="Arial" w:eastAsia="Poppins" w:hAnsi="Arial" w:cs="Arial"/>
          <w:b/>
          <w:color w:val="E36C09"/>
          <w:sz w:val="18"/>
          <w:szCs w:val="18"/>
        </w:rPr>
        <w:t xml:space="preserve">Día 9     </w:t>
      </w:r>
      <w:r w:rsidR="00984966">
        <w:rPr>
          <w:rFonts w:ascii="Arial" w:eastAsia="Arial" w:hAnsi="Arial" w:cs="Arial"/>
          <w:b/>
          <w:bCs/>
          <w:color w:val="E36C09"/>
          <w:sz w:val="18"/>
          <w:szCs w:val="18"/>
        </w:rPr>
        <w:t>27 de diciembre 202</w:t>
      </w:r>
      <w:r w:rsidR="000E0CE2">
        <w:rPr>
          <w:rFonts w:ascii="Arial" w:eastAsia="Arial" w:hAnsi="Arial" w:cs="Arial"/>
          <w:b/>
          <w:bCs/>
          <w:color w:val="E36C09"/>
          <w:sz w:val="18"/>
          <w:szCs w:val="18"/>
        </w:rPr>
        <w:t>6</w:t>
      </w:r>
      <w:r w:rsidR="00984966">
        <w:rPr>
          <w:rFonts w:ascii="Arial" w:eastAsia="Arial" w:hAnsi="Arial" w:cs="Arial"/>
          <w:b/>
          <w:bCs/>
          <w:color w:val="E36C09"/>
          <w:sz w:val="18"/>
          <w:szCs w:val="18"/>
        </w:rPr>
        <w:t xml:space="preserve"> / 03 de diciembre </w:t>
      </w:r>
      <w:bookmarkStart w:id="6" w:name="_Hlk155772730"/>
      <w:r w:rsidR="00984966">
        <w:rPr>
          <w:rFonts w:ascii="Arial" w:eastAsia="Arial" w:hAnsi="Arial" w:cs="Arial"/>
          <w:b/>
          <w:bCs/>
          <w:color w:val="E36C09"/>
          <w:sz w:val="18"/>
          <w:szCs w:val="18"/>
        </w:rPr>
        <w:t>202</w:t>
      </w:r>
      <w:r w:rsidR="000E0CE2">
        <w:rPr>
          <w:rFonts w:ascii="Arial" w:eastAsia="Arial" w:hAnsi="Arial" w:cs="Arial"/>
          <w:b/>
          <w:bCs/>
          <w:color w:val="E36C09"/>
          <w:sz w:val="18"/>
          <w:szCs w:val="18"/>
        </w:rPr>
        <w:t>7</w:t>
      </w:r>
      <w:r w:rsidR="00984966">
        <w:rPr>
          <w:rFonts w:ascii="Arial" w:eastAsia="Arial" w:hAnsi="Arial" w:cs="Arial"/>
          <w:b/>
          <w:bCs/>
          <w:color w:val="E36C09"/>
          <w:sz w:val="18"/>
          <w:szCs w:val="18"/>
        </w:rPr>
        <w:t xml:space="preserve"> Medellín</w:t>
      </w:r>
      <w:r>
        <w:rPr>
          <w:rFonts w:ascii="Arial" w:eastAsia="Poppins" w:hAnsi="Arial" w:cs="Arial"/>
          <w:b/>
          <w:color w:val="E36C09"/>
          <w:sz w:val="18"/>
          <w:szCs w:val="18"/>
        </w:rPr>
        <w:t xml:space="preserve"> (Tour Peñol &amp; </w:t>
      </w:r>
      <w:proofErr w:type="spellStart"/>
      <w:r>
        <w:rPr>
          <w:rFonts w:ascii="Arial" w:eastAsia="Poppins" w:hAnsi="Arial" w:cs="Arial"/>
          <w:b/>
          <w:color w:val="E36C09"/>
          <w:sz w:val="18"/>
          <w:szCs w:val="18"/>
        </w:rPr>
        <w:t>Guatape</w:t>
      </w:r>
      <w:proofErr w:type="spellEnd"/>
      <w:r>
        <w:rPr>
          <w:rFonts w:ascii="Arial" w:eastAsia="Poppins" w:hAnsi="Arial" w:cs="Arial"/>
          <w:b/>
          <w:color w:val="E36C09"/>
          <w:sz w:val="18"/>
          <w:szCs w:val="18"/>
        </w:rPr>
        <w:t>)</w:t>
      </w:r>
    </w:p>
    <w:p w14:paraId="4451A323" w14:textId="71670D4F" w:rsidR="006B5C0C" w:rsidRDefault="00000000">
      <w:pPr>
        <w:spacing w:after="0" w:line="240" w:lineRule="auto"/>
        <w:jc w:val="both"/>
        <w:rPr>
          <w:rFonts w:ascii="Arial" w:hAnsi="Arial" w:cs="Arial"/>
          <w:sz w:val="18"/>
          <w:szCs w:val="18"/>
        </w:rPr>
      </w:pPr>
      <w:r>
        <w:rPr>
          <w:rFonts w:ascii="Arial" w:eastAsia="Poppins" w:hAnsi="Arial" w:cs="Arial"/>
          <w:b/>
          <w:i/>
          <w:sz w:val="18"/>
          <w:szCs w:val="18"/>
          <w:u w:val="single"/>
        </w:rPr>
        <w:t>Desayuno.</w:t>
      </w:r>
      <w:r>
        <w:rPr>
          <w:rFonts w:ascii="Arial" w:eastAsia="Poppins" w:hAnsi="Arial" w:cs="Arial"/>
          <w:bCs/>
          <w:sz w:val="18"/>
          <w:szCs w:val="18"/>
        </w:rPr>
        <w:t xml:space="preserve"> </w:t>
      </w:r>
      <w:bookmarkEnd w:id="5"/>
      <w:bookmarkEnd w:id="6"/>
      <w:r>
        <w:rPr>
          <w:rFonts w:ascii="Arial" w:eastAsia="Poppins" w:hAnsi="Arial" w:cs="Arial"/>
          <w:bCs/>
          <w:color w:val="262626"/>
          <w:sz w:val="18"/>
          <w:szCs w:val="18"/>
        </w:rPr>
        <w:t xml:space="preserve"> </w:t>
      </w:r>
      <w:r w:rsidR="008F57A1" w:rsidRPr="008F57A1">
        <w:rPr>
          <w:rFonts w:ascii="Arial" w:eastAsia="Poppins" w:hAnsi="Arial" w:cs="Arial"/>
          <w:bCs/>
          <w:color w:val="262626"/>
          <w:sz w:val="18"/>
          <w:szCs w:val="18"/>
        </w:rPr>
        <w:t>Vive una experiencia inolvidable en el tour a El Peñol y Guatapé, uno de los destinos más emblemáticos de Antioquia. Recorre el Nuevo Peñol y la réplica del antiguo pueblo, navega por los alrededores del embalse y descubre la imponente Piedra del Peñol, uno de los monolitos más grandes de Latinoamérica. Continúa hasta Guatapé, un lugar lleno de color, historia y tradición, famoso por sus zócalos, calles pintorescas y vibrante ambiente local</w:t>
      </w:r>
      <w:r w:rsidR="008F57A1">
        <w:rPr>
          <w:rFonts w:ascii="Arial" w:eastAsia="Poppins" w:hAnsi="Arial" w:cs="Arial"/>
          <w:bCs/>
          <w:color w:val="262626"/>
          <w:sz w:val="18"/>
          <w:szCs w:val="18"/>
        </w:rPr>
        <w:t xml:space="preserve"> para después disfrutar de un rico </w:t>
      </w:r>
      <w:r w:rsidR="008F57A1" w:rsidRPr="008F57A1">
        <w:rPr>
          <w:rFonts w:ascii="Arial" w:eastAsia="Poppins" w:hAnsi="Arial" w:cs="Arial"/>
          <w:b/>
          <w:i/>
          <w:iCs/>
          <w:color w:val="262626"/>
          <w:sz w:val="18"/>
          <w:szCs w:val="18"/>
          <w:u w:val="single"/>
        </w:rPr>
        <w:t>almuerzo</w:t>
      </w:r>
      <w:r w:rsidR="008F57A1">
        <w:rPr>
          <w:rFonts w:ascii="Arial" w:eastAsia="Poppins" w:hAnsi="Arial" w:cs="Arial"/>
          <w:bCs/>
          <w:color w:val="262626"/>
          <w:sz w:val="18"/>
          <w:szCs w:val="18"/>
        </w:rPr>
        <w:t xml:space="preserve"> típico.</w:t>
      </w:r>
    </w:p>
    <w:p w14:paraId="0AEC4631" w14:textId="77777777" w:rsidR="006B5C0C" w:rsidRDefault="006B5C0C">
      <w:pPr>
        <w:spacing w:after="0" w:line="240" w:lineRule="auto"/>
        <w:jc w:val="both"/>
        <w:rPr>
          <w:rFonts w:ascii="Arial" w:hAnsi="Arial" w:cs="Arial"/>
          <w:sz w:val="18"/>
          <w:szCs w:val="18"/>
        </w:rPr>
      </w:pPr>
    </w:p>
    <w:p w14:paraId="254D7C6D" w14:textId="6E0DAC5D" w:rsidR="006B5C0C" w:rsidRPr="00984966" w:rsidRDefault="00000000">
      <w:pPr>
        <w:spacing w:after="0" w:line="240" w:lineRule="auto"/>
        <w:jc w:val="both"/>
        <w:rPr>
          <w:rFonts w:ascii="Arial" w:hAnsi="Arial" w:cs="Arial"/>
          <w:b/>
          <w:color w:val="C00000"/>
          <w:sz w:val="18"/>
          <w:szCs w:val="18"/>
        </w:rPr>
      </w:pPr>
      <w:r w:rsidRPr="00984966">
        <w:rPr>
          <w:rFonts w:ascii="Arial" w:eastAsia="Poppins" w:hAnsi="Arial" w:cs="Arial"/>
          <w:b/>
          <w:i/>
          <w:color w:val="C00000"/>
          <w:sz w:val="18"/>
          <w:szCs w:val="18"/>
        </w:rPr>
        <w:t xml:space="preserve">Nota: Los visitantes pueden ascender a la piedra pagando el ascenso (costo por persona de </w:t>
      </w:r>
      <w:r w:rsidR="00984966" w:rsidRPr="00984966">
        <w:rPr>
          <w:rFonts w:ascii="Arial" w:eastAsia="Poppins" w:hAnsi="Arial" w:cs="Arial"/>
          <w:b/>
          <w:i/>
          <w:color w:val="C00000"/>
          <w:sz w:val="18"/>
          <w:szCs w:val="18"/>
        </w:rPr>
        <w:t>1</w:t>
      </w:r>
      <w:r w:rsidR="008F57A1">
        <w:rPr>
          <w:rFonts w:ascii="Arial" w:eastAsia="Poppins" w:hAnsi="Arial" w:cs="Arial"/>
          <w:b/>
          <w:i/>
          <w:color w:val="C00000"/>
          <w:sz w:val="18"/>
          <w:szCs w:val="18"/>
        </w:rPr>
        <w:t>2</w:t>
      </w:r>
      <w:r w:rsidRPr="00984966">
        <w:rPr>
          <w:rFonts w:ascii="Arial" w:eastAsia="Poppins" w:hAnsi="Arial" w:cs="Arial"/>
          <w:b/>
          <w:i/>
          <w:color w:val="C00000"/>
          <w:sz w:val="18"/>
          <w:szCs w:val="18"/>
        </w:rPr>
        <w:t xml:space="preserve"> USD aprox.) como opcional en destino, desde la cima de la piedra se podrá apreciar la vista de los embalses y algunas poblaciones de la región.</w:t>
      </w:r>
    </w:p>
    <w:p w14:paraId="28AB2509" w14:textId="77777777" w:rsidR="006B5C0C" w:rsidRPr="00984966" w:rsidRDefault="006B5C0C">
      <w:pPr>
        <w:spacing w:after="0" w:line="240" w:lineRule="auto"/>
        <w:jc w:val="both"/>
        <w:rPr>
          <w:rFonts w:ascii="Arial" w:eastAsia="Poppins" w:hAnsi="Arial" w:cs="Arial"/>
          <w:b/>
          <w:color w:val="C00000"/>
          <w:sz w:val="18"/>
          <w:szCs w:val="18"/>
        </w:rPr>
      </w:pPr>
      <w:bookmarkStart w:id="7" w:name="_Hlk1557727461"/>
      <w:bookmarkEnd w:id="7"/>
    </w:p>
    <w:p w14:paraId="48B89007" w14:textId="79721892" w:rsidR="006B5C0C" w:rsidRDefault="00000000">
      <w:pPr>
        <w:spacing w:after="0" w:line="240" w:lineRule="auto"/>
        <w:jc w:val="both"/>
        <w:rPr>
          <w:rFonts w:ascii="Arial" w:eastAsia="Poppins" w:hAnsi="Arial" w:cs="Arial"/>
          <w:b/>
          <w:color w:val="E36C09"/>
          <w:sz w:val="18"/>
          <w:szCs w:val="18"/>
        </w:rPr>
      </w:pPr>
      <w:r>
        <w:rPr>
          <w:rFonts w:ascii="Arial" w:eastAsia="Poppins" w:hAnsi="Arial" w:cs="Arial"/>
          <w:b/>
          <w:color w:val="E36C09"/>
          <w:sz w:val="18"/>
          <w:szCs w:val="18"/>
        </w:rPr>
        <w:t xml:space="preserve">Día 10     </w:t>
      </w:r>
      <w:r w:rsidR="00984966">
        <w:rPr>
          <w:rFonts w:ascii="Arial" w:eastAsia="Arial" w:hAnsi="Arial" w:cs="Arial"/>
          <w:b/>
          <w:bCs/>
          <w:color w:val="E36C09"/>
          <w:sz w:val="18"/>
          <w:szCs w:val="18"/>
        </w:rPr>
        <w:t>28 de diciembre 202</w:t>
      </w:r>
      <w:r w:rsidR="000E0CE2">
        <w:rPr>
          <w:rFonts w:ascii="Arial" w:eastAsia="Arial" w:hAnsi="Arial" w:cs="Arial"/>
          <w:b/>
          <w:bCs/>
          <w:color w:val="E36C09"/>
          <w:sz w:val="18"/>
          <w:szCs w:val="18"/>
        </w:rPr>
        <w:t>6</w:t>
      </w:r>
      <w:r w:rsidR="00984966">
        <w:rPr>
          <w:rFonts w:ascii="Arial" w:eastAsia="Arial" w:hAnsi="Arial" w:cs="Arial"/>
          <w:b/>
          <w:bCs/>
          <w:color w:val="E36C09"/>
          <w:sz w:val="18"/>
          <w:szCs w:val="18"/>
        </w:rPr>
        <w:t xml:space="preserve"> / 04 de diciembre </w:t>
      </w:r>
      <w:r w:rsidR="00295610">
        <w:rPr>
          <w:rFonts w:ascii="Arial" w:eastAsia="Arial" w:hAnsi="Arial" w:cs="Arial"/>
          <w:b/>
          <w:bCs/>
          <w:color w:val="E36C09"/>
          <w:sz w:val="18"/>
          <w:szCs w:val="18"/>
        </w:rPr>
        <w:t>202</w:t>
      </w:r>
      <w:r w:rsidR="000E0CE2">
        <w:rPr>
          <w:rFonts w:ascii="Arial" w:eastAsia="Arial" w:hAnsi="Arial" w:cs="Arial"/>
          <w:b/>
          <w:bCs/>
          <w:color w:val="E36C09"/>
          <w:sz w:val="18"/>
          <w:szCs w:val="18"/>
        </w:rPr>
        <w:t>7</w:t>
      </w:r>
      <w:r w:rsidR="00295610">
        <w:rPr>
          <w:rFonts w:ascii="Arial" w:eastAsia="Arial" w:hAnsi="Arial" w:cs="Arial"/>
          <w:b/>
          <w:bCs/>
          <w:color w:val="E36C09"/>
          <w:sz w:val="18"/>
          <w:szCs w:val="18"/>
        </w:rPr>
        <w:t xml:space="preserve"> Medellín</w:t>
      </w:r>
    </w:p>
    <w:p w14:paraId="6B7A3A80" w14:textId="7CCDC488" w:rsidR="006B5C0C" w:rsidRDefault="00000000">
      <w:pPr>
        <w:spacing w:after="0" w:line="240" w:lineRule="auto"/>
        <w:jc w:val="both"/>
        <w:rPr>
          <w:rFonts w:ascii="Arial" w:eastAsia="Arial" w:hAnsi="Arial" w:cs="Arial"/>
          <w:sz w:val="18"/>
          <w:szCs w:val="18"/>
        </w:rPr>
      </w:pPr>
      <w:r>
        <w:rPr>
          <w:rFonts w:ascii="Arial" w:eastAsia="Arial" w:hAnsi="Arial" w:cs="Arial"/>
          <w:b/>
          <w:i/>
          <w:sz w:val="18"/>
          <w:szCs w:val="18"/>
          <w:u w:val="single"/>
        </w:rPr>
        <w:t>Desayuno.</w:t>
      </w:r>
      <w:r>
        <w:rPr>
          <w:rFonts w:ascii="Arial" w:eastAsia="Arial" w:hAnsi="Arial" w:cs="Arial"/>
          <w:sz w:val="18"/>
          <w:szCs w:val="18"/>
        </w:rPr>
        <w:t xml:space="preserve"> A la hora indicada traslado al aeropuerto </w:t>
      </w:r>
      <w:r w:rsidR="00295610">
        <w:rPr>
          <w:rFonts w:ascii="Arial" w:eastAsia="Arial" w:hAnsi="Arial" w:cs="Arial"/>
          <w:sz w:val="18"/>
          <w:szCs w:val="18"/>
        </w:rPr>
        <w:t>de Medellín</w:t>
      </w:r>
      <w:r>
        <w:rPr>
          <w:rFonts w:ascii="Arial" w:eastAsia="Arial" w:hAnsi="Arial" w:cs="Arial"/>
          <w:sz w:val="18"/>
          <w:szCs w:val="18"/>
        </w:rPr>
        <w:t xml:space="preserve"> para abordar su vuelo de salida.</w:t>
      </w:r>
    </w:p>
    <w:p w14:paraId="4B233829" w14:textId="77777777" w:rsidR="006B5C0C" w:rsidRDefault="006B5C0C">
      <w:pPr>
        <w:spacing w:after="0" w:line="240" w:lineRule="auto"/>
        <w:jc w:val="both"/>
        <w:rPr>
          <w:rFonts w:ascii="Arial" w:eastAsia="Arial" w:hAnsi="Arial" w:cs="Arial"/>
          <w:sz w:val="18"/>
          <w:szCs w:val="18"/>
        </w:rPr>
      </w:pPr>
    </w:p>
    <w:p w14:paraId="212E59E2" w14:textId="77777777" w:rsidR="006B5C0C" w:rsidRPr="00BD4E0F" w:rsidRDefault="00000000">
      <w:pPr>
        <w:pStyle w:val="NormalWeb"/>
        <w:spacing w:beforeAutospacing="0" w:after="0" w:afterAutospacing="0"/>
        <w:jc w:val="both"/>
        <w:rPr>
          <w:rFonts w:ascii="Arial" w:hAnsi="Arial" w:cs="Arial"/>
          <w:i/>
          <w:iCs/>
          <w:color w:val="595959" w:themeColor="text1" w:themeTint="A6"/>
          <w:sz w:val="18"/>
          <w:szCs w:val="18"/>
          <w:lang w:val="es-MX"/>
        </w:rPr>
      </w:pPr>
      <w:r w:rsidRPr="00984966">
        <w:rPr>
          <w:rFonts w:ascii="Arial" w:hAnsi="Arial" w:cs="Arial"/>
          <w:b/>
          <w:bCs/>
          <w:i/>
          <w:iCs/>
          <w:color w:val="C00000"/>
          <w:sz w:val="18"/>
          <w:szCs w:val="18"/>
          <w:lang w:val="es-MX"/>
        </w:rPr>
        <w:t>Nota: Las tarifas están contempladas para traslados diurnos, de ser nocturnos se aplica un suplemento. El horario nocturno aplica para los vuelos arribando/saliendo entre las 19:30 y las 06:00hrs</w:t>
      </w:r>
      <w:r w:rsidRPr="00BD4E0F">
        <w:rPr>
          <w:rFonts w:ascii="Arial" w:hAnsi="Arial" w:cs="Arial"/>
          <w:i/>
          <w:iCs/>
          <w:color w:val="595959" w:themeColor="text1" w:themeTint="A6"/>
          <w:sz w:val="18"/>
          <w:szCs w:val="18"/>
          <w:lang w:val="es-MX"/>
        </w:rPr>
        <w:t>.</w:t>
      </w:r>
    </w:p>
    <w:p w14:paraId="0A3AF68A" w14:textId="77777777" w:rsidR="006B5C0C" w:rsidRDefault="006B5C0C">
      <w:pPr>
        <w:spacing w:after="0" w:line="240" w:lineRule="auto"/>
        <w:rPr>
          <w:rFonts w:ascii="Arial" w:eastAsia="Arial" w:hAnsi="Arial" w:cs="Arial"/>
          <w:b/>
          <w:color w:val="000000"/>
          <w:sz w:val="18"/>
          <w:szCs w:val="18"/>
        </w:rPr>
      </w:pPr>
    </w:p>
    <w:p w14:paraId="1310D1E5" w14:textId="77777777" w:rsidR="006B5C0C" w:rsidRDefault="00000000">
      <w:pPr>
        <w:spacing w:after="0" w:line="240" w:lineRule="auto"/>
        <w:jc w:val="right"/>
        <w:rPr>
          <w:rFonts w:ascii="Arial" w:eastAsia="Arial" w:hAnsi="Arial" w:cs="Arial"/>
          <w:b/>
          <w:color w:val="E36C09"/>
          <w:sz w:val="18"/>
          <w:szCs w:val="18"/>
        </w:rPr>
      </w:pPr>
      <w:r>
        <w:rPr>
          <w:rFonts w:ascii="Arial" w:eastAsia="Arial" w:hAnsi="Arial" w:cs="Arial"/>
          <w:b/>
          <w:color w:val="E36C09"/>
          <w:sz w:val="18"/>
          <w:szCs w:val="18"/>
        </w:rPr>
        <w:t>FIN DE LOS SERVICIOS.</w:t>
      </w:r>
    </w:p>
    <w:p w14:paraId="0750F5CB" w14:textId="77777777" w:rsidR="006B5C0C" w:rsidRDefault="006B5C0C">
      <w:pPr>
        <w:tabs>
          <w:tab w:val="left" w:pos="3675"/>
        </w:tabs>
        <w:spacing w:after="0" w:line="240" w:lineRule="auto"/>
        <w:rPr>
          <w:rFonts w:ascii="Arial" w:eastAsia="Arial" w:hAnsi="Arial" w:cs="Arial"/>
          <w:b/>
          <w:color w:val="E36C09"/>
          <w:sz w:val="18"/>
          <w:szCs w:val="18"/>
          <w:u w:val="single"/>
        </w:rPr>
      </w:pPr>
    </w:p>
    <w:p w14:paraId="2EA2F786" w14:textId="77777777" w:rsidR="0085284B" w:rsidRDefault="0085284B">
      <w:pPr>
        <w:tabs>
          <w:tab w:val="left" w:pos="3675"/>
        </w:tabs>
        <w:spacing w:after="0" w:line="240" w:lineRule="auto"/>
        <w:rPr>
          <w:rFonts w:ascii="Arial" w:eastAsia="Arial" w:hAnsi="Arial" w:cs="Arial"/>
          <w:b/>
          <w:color w:val="E36C09"/>
          <w:sz w:val="18"/>
          <w:szCs w:val="18"/>
          <w:u w:val="single"/>
        </w:rPr>
      </w:pPr>
    </w:p>
    <w:p w14:paraId="0E392D55" w14:textId="77777777" w:rsidR="0085284B" w:rsidRDefault="0085284B">
      <w:pPr>
        <w:tabs>
          <w:tab w:val="left" w:pos="3675"/>
        </w:tabs>
        <w:spacing w:after="0" w:line="240" w:lineRule="auto"/>
        <w:rPr>
          <w:rFonts w:ascii="Arial" w:eastAsia="Arial" w:hAnsi="Arial" w:cs="Arial"/>
          <w:b/>
          <w:color w:val="E36C09"/>
          <w:sz w:val="18"/>
          <w:szCs w:val="18"/>
          <w:u w:val="single"/>
        </w:rPr>
      </w:pPr>
    </w:p>
    <w:p w14:paraId="2FF58422" w14:textId="77777777" w:rsidR="0085284B" w:rsidRDefault="0085284B">
      <w:pPr>
        <w:tabs>
          <w:tab w:val="left" w:pos="3675"/>
        </w:tabs>
        <w:spacing w:after="0" w:line="240" w:lineRule="auto"/>
        <w:rPr>
          <w:rFonts w:ascii="Arial" w:eastAsia="Arial" w:hAnsi="Arial" w:cs="Arial"/>
          <w:b/>
          <w:color w:val="E36C09"/>
          <w:sz w:val="18"/>
          <w:szCs w:val="18"/>
          <w:u w:val="single"/>
        </w:rPr>
      </w:pPr>
    </w:p>
    <w:p w14:paraId="47F217AE" w14:textId="428CD5DE" w:rsidR="006B5C0C" w:rsidRDefault="00000000">
      <w:pPr>
        <w:tabs>
          <w:tab w:val="left" w:pos="3675"/>
        </w:tabs>
        <w:spacing w:after="0" w:line="240" w:lineRule="auto"/>
        <w:rPr>
          <w:rFonts w:ascii="Arial" w:eastAsia="Arial" w:hAnsi="Arial" w:cs="Arial"/>
          <w:b/>
          <w:color w:val="E36C09"/>
          <w:sz w:val="18"/>
          <w:szCs w:val="18"/>
          <w:u w:val="single"/>
        </w:rPr>
      </w:pPr>
      <w:r>
        <w:rPr>
          <w:rFonts w:ascii="Arial" w:eastAsia="Arial" w:hAnsi="Arial" w:cs="Arial"/>
          <w:b/>
          <w:color w:val="E36C09"/>
          <w:sz w:val="18"/>
          <w:szCs w:val="18"/>
          <w:u w:val="single"/>
        </w:rPr>
        <w:t>HOTELES PREVISTOS O SIMILARES:</w:t>
      </w:r>
    </w:p>
    <w:p w14:paraId="2D834B20" w14:textId="77777777" w:rsidR="006B5C0C" w:rsidRDefault="006B5C0C">
      <w:pPr>
        <w:tabs>
          <w:tab w:val="left" w:pos="3675"/>
        </w:tabs>
        <w:spacing w:after="0" w:line="240" w:lineRule="auto"/>
        <w:rPr>
          <w:rFonts w:ascii="Arial" w:eastAsia="Arial" w:hAnsi="Arial" w:cs="Arial"/>
          <w:b/>
          <w:color w:val="E36C09"/>
          <w:sz w:val="18"/>
          <w:szCs w:val="18"/>
          <w:u w:val="single"/>
        </w:rPr>
      </w:pPr>
    </w:p>
    <w:tbl>
      <w:tblPr>
        <w:tblStyle w:val="Tablaconcuadrcula"/>
        <w:tblW w:w="6941" w:type="dxa"/>
        <w:jc w:val="center"/>
        <w:tblLayout w:type="fixed"/>
        <w:tblLook w:val="04A0" w:firstRow="1" w:lastRow="0" w:firstColumn="1" w:lastColumn="0" w:noHBand="0" w:noVBand="1"/>
      </w:tblPr>
      <w:tblGrid>
        <w:gridCol w:w="1385"/>
        <w:gridCol w:w="1872"/>
        <w:gridCol w:w="1842"/>
        <w:gridCol w:w="1842"/>
      </w:tblGrid>
      <w:tr w:rsidR="006B5C0C" w14:paraId="4705EC34" w14:textId="77777777" w:rsidTr="003D4B4E">
        <w:trPr>
          <w:trHeight w:val="340"/>
          <w:jc w:val="center"/>
        </w:trPr>
        <w:tc>
          <w:tcPr>
            <w:tcW w:w="1385" w:type="dxa"/>
            <w:tcBorders>
              <w:top w:val="single" w:sz="4" w:space="0" w:color="E36C0A"/>
              <w:left w:val="single" w:sz="4" w:space="0" w:color="E36C0A"/>
              <w:bottom w:val="single" w:sz="4" w:space="0" w:color="E36C0A"/>
              <w:right w:val="single" w:sz="4" w:space="0" w:color="E36C0A"/>
            </w:tcBorders>
            <w:shd w:val="clear" w:color="auto" w:fill="E36C0A" w:themeFill="accent6" w:themeFillShade="BF"/>
            <w:vAlign w:val="center"/>
          </w:tcPr>
          <w:p w14:paraId="20E5C718" w14:textId="77777777" w:rsidR="006B5C0C" w:rsidRDefault="00000000">
            <w:pPr>
              <w:widowControl w:val="0"/>
              <w:spacing w:after="0" w:line="240" w:lineRule="auto"/>
              <w:jc w:val="center"/>
              <w:rPr>
                <w:rFonts w:ascii="Arial" w:eastAsia="Times New Roman" w:hAnsi="Arial" w:cs="Arial"/>
                <w:b/>
                <w:color w:val="FFFFFF" w:themeColor="background1"/>
                <w:sz w:val="18"/>
                <w:szCs w:val="18"/>
                <w:lang w:eastAsia="es-ES"/>
              </w:rPr>
            </w:pPr>
            <w:bookmarkStart w:id="8" w:name="_Hlk155346810"/>
            <w:bookmarkEnd w:id="8"/>
            <w:r>
              <w:rPr>
                <w:rFonts w:ascii="Arial" w:eastAsia="Times New Roman" w:hAnsi="Arial" w:cs="Arial"/>
                <w:b/>
                <w:color w:val="FFFFFF" w:themeColor="background1"/>
                <w:sz w:val="18"/>
                <w:szCs w:val="18"/>
                <w:lang w:eastAsia="es-ES"/>
              </w:rPr>
              <w:t>CATEGORÍA</w:t>
            </w:r>
          </w:p>
        </w:tc>
        <w:tc>
          <w:tcPr>
            <w:tcW w:w="1872" w:type="dxa"/>
            <w:tcBorders>
              <w:top w:val="single" w:sz="4" w:space="0" w:color="E36C0A"/>
              <w:left w:val="single" w:sz="4" w:space="0" w:color="E36C0A"/>
              <w:bottom w:val="single" w:sz="4" w:space="0" w:color="E36C0A"/>
              <w:right w:val="single" w:sz="4" w:space="0" w:color="E36C0A"/>
            </w:tcBorders>
            <w:shd w:val="clear" w:color="auto" w:fill="E36C0A" w:themeFill="accent6" w:themeFillShade="BF"/>
            <w:vAlign w:val="center"/>
          </w:tcPr>
          <w:p w14:paraId="2A13AD9A" w14:textId="77777777" w:rsidR="006B5C0C" w:rsidRDefault="00000000">
            <w:pPr>
              <w:widowControl w:val="0"/>
              <w:spacing w:after="0" w:line="240" w:lineRule="auto"/>
              <w:jc w:val="center"/>
              <w:rPr>
                <w:rFonts w:ascii="Arial" w:eastAsia="Times New Roman" w:hAnsi="Arial" w:cs="Arial"/>
                <w:b/>
                <w:color w:val="FFFFFF" w:themeColor="background1"/>
                <w:sz w:val="18"/>
                <w:szCs w:val="18"/>
                <w:lang w:eastAsia="es-ES"/>
              </w:rPr>
            </w:pPr>
            <w:r>
              <w:rPr>
                <w:rFonts w:ascii="Arial" w:eastAsia="Times New Roman" w:hAnsi="Arial" w:cs="Arial"/>
                <w:b/>
                <w:color w:val="FFFFFF" w:themeColor="background1"/>
                <w:sz w:val="18"/>
                <w:szCs w:val="18"/>
                <w:lang w:eastAsia="es-ES"/>
              </w:rPr>
              <w:t>BOGOTÁ</w:t>
            </w:r>
          </w:p>
        </w:tc>
        <w:tc>
          <w:tcPr>
            <w:tcW w:w="1842" w:type="dxa"/>
            <w:tcBorders>
              <w:top w:val="single" w:sz="4" w:space="0" w:color="E36C0A"/>
              <w:left w:val="single" w:sz="4" w:space="0" w:color="E36C0A"/>
              <w:bottom w:val="single" w:sz="4" w:space="0" w:color="E36C0A"/>
              <w:right w:val="single" w:sz="4" w:space="0" w:color="E36C0A"/>
            </w:tcBorders>
            <w:shd w:val="clear" w:color="auto" w:fill="E36C0A" w:themeFill="accent6" w:themeFillShade="BF"/>
            <w:vAlign w:val="center"/>
          </w:tcPr>
          <w:p w14:paraId="4FF7A42B" w14:textId="77777777" w:rsidR="006B5C0C" w:rsidRDefault="00000000">
            <w:pPr>
              <w:widowControl w:val="0"/>
              <w:spacing w:after="0" w:line="240" w:lineRule="auto"/>
              <w:jc w:val="center"/>
              <w:rPr>
                <w:rFonts w:ascii="Arial" w:eastAsia="Times New Roman" w:hAnsi="Arial" w:cs="Arial"/>
                <w:b/>
                <w:color w:val="FFFFFF" w:themeColor="background1"/>
                <w:sz w:val="18"/>
                <w:szCs w:val="18"/>
                <w:lang w:eastAsia="es-ES"/>
              </w:rPr>
            </w:pPr>
            <w:r>
              <w:rPr>
                <w:rFonts w:ascii="Arial" w:eastAsia="Times New Roman" w:hAnsi="Arial" w:cs="Arial"/>
                <w:b/>
                <w:color w:val="FFFFFF" w:themeColor="background1"/>
                <w:sz w:val="18"/>
                <w:szCs w:val="18"/>
                <w:lang w:eastAsia="es-ES"/>
              </w:rPr>
              <w:t>MEDELLÍN</w:t>
            </w:r>
          </w:p>
        </w:tc>
        <w:tc>
          <w:tcPr>
            <w:tcW w:w="1842" w:type="dxa"/>
            <w:tcBorders>
              <w:top w:val="single" w:sz="4" w:space="0" w:color="E36C0A"/>
              <w:left w:val="single" w:sz="4" w:space="0" w:color="E36C0A"/>
              <w:bottom w:val="single" w:sz="4" w:space="0" w:color="E36C0A"/>
              <w:right w:val="single" w:sz="4" w:space="0" w:color="E36C0A"/>
            </w:tcBorders>
            <w:shd w:val="clear" w:color="auto" w:fill="E36C0A" w:themeFill="accent6" w:themeFillShade="BF"/>
            <w:vAlign w:val="center"/>
          </w:tcPr>
          <w:p w14:paraId="6A61DA70" w14:textId="77777777" w:rsidR="006B5C0C" w:rsidRDefault="00000000">
            <w:pPr>
              <w:widowControl w:val="0"/>
              <w:spacing w:after="0" w:line="240" w:lineRule="auto"/>
              <w:jc w:val="center"/>
              <w:rPr>
                <w:rFonts w:ascii="Arial" w:eastAsia="Times New Roman" w:hAnsi="Arial" w:cs="Arial"/>
                <w:b/>
                <w:color w:val="FFFFFF" w:themeColor="background1"/>
                <w:sz w:val="18"/>
                <w:szCs w:val="18"/>
                <w:lang w:eastAsia="es-ES"/>
              </w:rPr>
            </w:pPr>
            <w:r>
              <w:rPr>
                <w:rFonts w:ascii="Arial" w:eastAsia="Times New Roman" w:hAnsi="Arial" w:cs="Arial"/>
                <w:b/>
                <w:color w:val="FFFFFF" w:themeColor="background1"/>
                <w:sz w:val="18"/>
                <w:szCs w:val="18"/>
                <w:lang w:eastAsia="es-ES"/>
              </w:rPr>
              <w:t>CARTAGENA</w:t>
            </w:r>
          </w:p>
        </w:tc>
      </w:tr>
      <w:tr w:rsidR="006B5C0C" w14:paraId="1E99C95B" w14:textId="77777777" w:rsidTr="003D4B4E">
        <w:trPr>
          <w:trHeight w:val="340"/>
          <w:jc w:val="center"/>
        </w:trPr>
        <w:tc>
          <w:tcPr>
            <w:tcW w:w="1385" w:type="dxa"/>
            <w:tcBorders>
              <w:top w:val="single" w:sz="4" w:space="0" w:color="E36C0A"/>
              <w:left w:val="single" w:sz="4" w:space="0" w:color="E36C0A"/>
              <w:bottom w:val="single" w:sz="4" w:space="0" w:color="E36C0A"/>
              <w:right w:val="single" w:sz="4" w:space="0" w:color="E36C0A"/>
            </w:tcBorders>
            <w:shd w:val="clear" w:color="auto" w:fill="FBD4B4" w:themeFill="accent6" w:themeFillTint="66"/>
            <w:vAlign w:val="center"/>
          </w:tcPr>
          <w:p w14:paraId="43D2AA3D" w14:textId="77777777" w:rsidR="006B5C0C" w:rsidRDefault="00000000">
            <w:pPr>
              <w:widowControl w:val="0"/>
              <w:spacing w:after="0" w:line="240" w:lineRule="auto"/>
              <w:jc w:val="center"/>
              <w:rPr>
                <w:rFonts w:ascii="Arial" w:eastAsia="Times New Roman" w:hAnsi="Arial" w:cs="Arial"/>
                <w:b/>
                <w:color w:val="000000" w:themeColor="text1"/>
                <w:sz w:val="18"/>
                <w:szCs w:val="18"/>
                <w:lang w:eastAsia="es-ES"/>
              </w:rPr>
            </w:pPr>
            <w:r>
              <w:rPr>
                <w:rFonts w:ascii="Arial" w:eastAsia="Times New Roman" w:hAnsi="Arial" w:cs="Arial"/>
                <w:b/>
                <w:color w:val="000000" w:themeColor="text1"/>
                <w:sz w:val="18"/>
                <w:szCs w:val="18"/>
                <w:lang w:eastAsia="es-ES"/>
              </w:rPr>
              <w:t>Primera</w:t>
            </w:r>
          </w:p>
        </w:tc>
        <w:tc>
          <w:tcPr>
            <w:tcW w:w="1872" w:type="dxa"/>
            <w:tcBorders>
              <w:top w:val="single" w:sz="4" w:space="0" w:color="E36C0A"/>
              <w:left w:val="single" w:sz="4" w:space="0" w:color="E36C0A"/>
              <w:bottom w:val="single" w:sz="4" w:space="0" w:color="E36C0A"/>
              <w:right w:val="single" w:sz="4" w:space="0" w:color="E36C0A"/>
            </w:tcBorders>
            <w:vAlign w:val="center"/>
          </w:tcPr>
          <w:p w14:paraId="03D9B942" w14:textId="79A32456" w:rsidR="006B5C0C" w:rsidRDefault="003D4B4E">
            <w:pPr>
              <w:widowControl w:val="0"/>
              <w:spacing w:after="0" w:line="240" w:lineRule="auto"/>
              <w:jc w:val="center"/>
              <w:rPr>
                <w:rFonts w:ascii="Arial" w:eastAsia="Times New Roman" w:hAnsi="Arial" w:cs="Arial"/>
                <w:bCs/>
                <w:color w:val="000000" w:themeColor="text1"/>
                <w:sz w:val="18"/>
                <w:szCs w:val="18"/>
                <w:lang w:eastAsia="es-ES"/>
              </w:rPr>
            </w:pPr>
            <w:r>
              <w:rPr>
                <w:rFonts w:ascii="Arial" w:eastAsia="Times New Roman" w:hAnsi="Arial" w:cs="Arial"/>
                <w:bCs/>
                <w:color w:val="000000" w:themeColor="text1"/>
                <w:sz w:val="18"/>
                <w:szCs w:val="18"/>
                <w:lang w:eastAsia="es-ES"/>
              </w:rPr>
              <w:t xml:space="preserve">Bogotá Plaza Hotel </w:t>
            </w:r>
          </w:p>
        </w:tc>
        <w:tc>
          <w:tcPr>
            <w:tcW w:w="1842" w:type="dxa"/>
            <w:tcBorders>
              <w:top w:val="single" w:sz="4" w:space="0" w:color="E36C0A"/>
              <w:left w:val="single" w:sz="4" w:space="0" w:color="E36C0A"/>
              <w:bottom w:val="single" w:sz="4" w:space="0" w:color="E36C0A"/>
              <w:right w:val="single" w:sz="4" w:space="0" w:color="E36C0A"/>
            </w:tcBorders>
            <w:vAlign w:val="center"/>
          </w:tcPr>
          <w:p w14:paraId="52A4DD4F" w14:textId="77777777" w:rsidR="006B5C0C" w:rsidRDefault="00000000">
            <w:pPr>
              <w:widowControl w:val="0"/>
              <w:spacing w:after="0" w:line="240" w:lineRule="auto"/>
              <w:jc w:val="center"/>
              <w:rPr>
                <w:rFonts w:ascii="Arial" w:eastAsia="Times New Roman" w:hAnsi="Arial" w:cs="Arial"/>
                <w:bCs/>
                <w:color w:val="000000" w:themeColor="text1"/>
                <w:sz w:val="18"/>
                <w:szCs w:val="18"/>
                <w:lang w:eastAsia="es-ES"/>
              </w:rPr>
            </w:pPr>
            <w:r>
              <w:rPr>
                <w:rFonts w:ascii="Arial" w:eastAsia="Times New Roman" w:hAnsi="Arial" w:cs="Arial"/>
                <w:bCs/>
                <w:color w:val="000000" w:themeColor="text1"/>
                <w:sz w:val="18"/>
                <w:szCs w:val="18"/>
                <w:lang w:eastAsia="es-ES"/>
              </w:rPr>
              <w:t xml:space="preserve">Diez Hotel </w:t>
            </w:r>
          </w:p>
        </w:tc>
        <w:tc>
          <w:tcPr>
            <w:tcW w:w="1842" w:type="dxa"/>
            <w:tcBorders>
              <w:top w:val="single" w:sz="4" w:space="0" w:color="E36C0A"/>
              <w:left w:val="single" w:sz="4" w:space="0" w:color="E36C0A"/>
              <w:bottom w:val="single" w:sz="4" w:space="0" w:color="E36C0A"/>
              <w:right w:val="single" w:sz="4" w:space="0" w:color="E36C0A"/>
            </w:tcBorders>
            <w:vAlign w:val="center"/>
          </w:tcPr>
          <w:p w14:paraId="19CB12B8" w14:textId="248D28B6" w:rsidR="006B5C0C" w:rsidRDefault="003D4B4E">
            <w:pPr>
              <w:widowControl w:val="0"/>
              <w:spacing w:after="0" w:line="240" w:lineRule="auto"/>
              <w:jc w:val="center"/>
              <w:rPr>
                <w:rFonts w:ascii="Arial" w:eastAsia="Times New Roman" w:hAnsi="Arial" w:cs="Arial"/>
                <w:bCs/>
                <w:color w:val="000000" w:themeColor="text1"/>
                <w:sz w:val="18"/>
                <w:szCs w:val="18"/>
                <w:lang w:eastAsia="es-ES"/>
              </w:rPr>
            </w:pPr>
            <w:r>
              <w:rPr>
                <w:rFonts w:ascii="Arial" w:eastAsia="Times New Roman" w:hAnsi="Arial" w:cs="Arial"/>
                <w:bCs/>
                <w:color w:val="000000" w:themeColor="text1"/>
                <w:sz w:val="18"/>
                <w:szCs w:val="18"/>
                <w:lang w:eastAsia="es-ES"/>
              </w:rPr>
              <w:t>Capilla del Mar</w:t>
            </w:r>
          </w:p>
        </w:tc>
      </w:tr>
    </w:tbl>
    <w:p w14:paraId="0CCE577E" w14:textId="77777777" w:rsidR="006B5C0C" w:rsidRDefault="00000000">
      <w:pPr>
        <w:spacing w:after="0" w:line="240" w:lineRule="auto"/>
        <w:jc w:val="both"/>
        <w:rPr>
          <w:rFonts w:ascii="Arial" w:eastAsia="Arial" w:hAnsi="Arial" w:cs="Arial"/>
          <w:b/>
          <w:i/>
          <w:iCs/>
          <w:sz w:val="18"/>
          <w:szCs w:val="18"/>
        </w:rPr>
      </w:pPr>
      <w:bookmarkStart w:id="9" w:name="_Hlk1553468101"/>
      <w:bookmarkStart w:id="10" w:name="_Hlk155772843"/>
      <w:bookmarkEnd w:id="9"/>
      <w:r>
        <w:rPr>
          <w:rFonts w:ascii="Arial" w:eastAsia="Arial" w:hAnsi="Arial" w:cs="Arial"/>
          <w:b/>
          <w:i/>
          <w:iCs/>
          <w:sz w:val="18"/>
          <w:szCs w:val="18"/>
        </w:rPr>
        <w:t>Nota: Hoteles indicados son previstos o similares de acuerdo con cada categoría, en caso no se encuentre disponible alguno de los mencionados se confirmará otro de misma categoría.</w:t>
      </w:r>
      <w:bookmarkEnd w:id="10"/>
    </w:p>
    <w:p w14:paraId="0E00BD5D" w14:textId="77777777" w:rsidR="00A401A1" w:rsidRDefault="00A401A1">
      <w:pPr>
        <w:spacing w:after="0" w:line="240" w:lineRule="auto"/>
        <w:rPr>
          <w:rFonts w:ascii="Arial" w:eastAsia="Arial" w:hAnsi="Arial" w:cs="Arial"/>
          <w:b/>
          <w:color w:val="E36C09"/>
          <w:sz w:val="18"/>
          <w:szCs w:val="18"/>
          <w:u w:val="single"/>
        </w:rPr>
      </w:pPr>
    </w:p>
    <w:p w14:paraId="798A2253" w14:textId="3658F6CC" w:rsidR="006B5C0C" w:rsidRDefault="00000000">
      <w:pPr>
        <w:spacing w:after="0" w:line="240" w:lineRule="auto"/>
        <w:rPr>
          <w:rFonts w:ascii="Arial" w:eastAsia="Arial" w:hAnsi="Arial" w:cs="Arial"/>
          <w:b/>
          <w:color w:val="E36C09"/>
          <w:sz w:val="18"/>
          <w:szCs w:val="18"/>
          <w:u w:val="single"/>
        </w:rPr>
      </w:pPr>
      <w:r>
        <w:rPr>
          <w:rFonts w:ascii="Arial" w:eastAsia="Arial" w:hAnsi="Arial" w:cs="Arial"/>
          <w:b/>
          <w:color w:val="E36C09"/>
          <w:sz w:val="18"/>
          <w:szCs w:val="18"/>
          <w:u w:val="single"/>
        </w:rPr>
        <w:t>PRECIO POR PERSONA EN DÓLARES AMERICANOS (USD):</w:t>
      </w:r>
    </w:p>
    <w:p w14:paraId="4353BAC5" w14:textId="77777777" w:rsidR="006B5C0C" w:rsidRDefault="006B5C0C">
      <w:pPr>
        <w:spacing w:after="0" w:line="240" w:lineRule="auto"/>
        <w:rPr>
          <w:rFonts w:ascii="Arial" w:eastAsia="Arial" w:hAnsi="Arial" w:cs="Arial"/>
          <w:b/>
          <w:color w:val="E36C09"/>
          <w:sz w:val="10"/>
          <w:szCs w:val="10"/>
          <w:u w:val="single"/>
        </w:rPr>
      </w:pPr>
    </w:p>
    <w:p w14:paraId="2DB06F03" w14:textId="77777777" w:rsidR="006B5C0C" w:rsidRDefault="006B5C0C">
      <w:pPr>
        <w:tabs>
          <w:tab w:val="left" w:pos="142"/>
        </w:tabs>
        <w:spacing w:after="0" w:line="240" w:lineRule="auto"/>
        <w:jc w:val="both"/>
        <w:rPr>
          <w:rFonts w:ascii="Arial" w:eastAsia="Times New Roman" w:hAnsi="Arial" w:cs="Arial"/>
          <w:b/>
          <w:i/>
          <w:iCs/>
          <w:color w:val="000000" w:themeColor="text1"/>
          <w:sz w:val="10"/>
          <w:szCs w:val="10"/>
          <w:lang w:val="es-MX" w:eastAsia="es-ES"/>
        </w:rPr>
      </w:pPr>
    </w:p>
    <w:p w14:paraId="649FA253" w14:textId="77777777" w:rsidR="006B5C0C" w:rsidRDefault="006B5C0C">
      <w:pPr>
        <w:tabs>
          <w:tab w:val="left" w:pos="142"/>
        </w:tabs>
        <w:spacing w:after="0" w:line="240" w:lineRule="auto"/>
        <w:jc w:val="both"/>
        <w:rPr>
          <w:rFonts w:ascii="Arial" w:eastAsia="Times New Roman" w:hAnsi="Arial" w:cs="Arial"/>
          <w:b/>
          <w:i/>
          <w:iCs/>
          <w:color w:val="000000" w:themeColor="text1"/>
          <w:sz w:val="10"/>
          <w:szCs w:val="10"/>
          <w:lang w:val="es-MX" w:eastAsia="es-ES"/>
        </w:rPr>
      </w:pPr>
    </w:p>
    <w:tbl>
      <w:tblPr>
        <w:tblW w:w="8000" w:type="dxa"/>
        <w:jc w:val="center"/>
        <w:tblLayout w:type="fixed"/>
        <w:tblCellMar>
          <w:left w:w="70" w:type="dxa"/>
          <w:right w:w="70" w:type="dxa"/>
        </w:tblCellMar>
        <w:tblLook w:val="04A0" w:firstRow="1" w:lastRow="0" w:firstColumn="1" w:lastColumn="0" w:noHBand="0" w:noVBand="1"/>
      </w:tblPr>
      <w:tblGrid>
        <w:gridCol w:w="2316"/>
        <w:gridCol w:w="1240"/>
        <w:gridCol w:w="1094"/>
        <w:gridCol w:w="1675"/>
        <w:gridCol w:w="1675"/>
      </w:tblGrid>
      <w:tr w:rsidR="00DE5D7A" w14:paraId="6D222958" w14:textId="56AE3BCA" w:rsidTr="00DE5D7A">
        <w:trPr>
          <w:trHeight w:val="192"/>
          <w:jc w:val="center"/>
        </w:trPr>
        <w:tc>
          <w:tcPr>
            <w:tcW w:w="2316" w:type="dxa"/>
            <w:tcBorders>
              <w:left w:val="single" w:sz="4" w:space="0" w:color="E26B0A"/>
              <w:right w:val="single" w:sz="4" w:space="0" w:color="E26B0A"/>
            </w:tcBorders>
            <w:shd w:val="clear" w:color="000000" w:fill="DE6F00"/>
            <w:vAlign w:val="center"/>
          </w:tcPr>
          <w:p w14:paraId="5B233AFE" w14:textId="77777777" w:rsidR="00DE5D7A" w:rsidRDefault="00DE5D7A">
            <w:pPr>
              <w:widowControl w:val="0"/>
              <w:spacing w:after="0" w:line="240" w:lineRule="auto"/>
              <w:jc w:val="center"/>
              <w:rPr>
                <w:rFonts w:ascii="Arial" w:eastAsia="Times New Roman" w:hAnsi="Arial" w:cs="Arial"/>
                <w:b/>
                <w:bCs/>
                <w:color w:val="FFFFFF"/>
                <w:sz w:val="18"/>
                <w:szCs w:val="18"/>
                <w:lang w:val="es-ES" w:eastAsia="es-ES"/>
              </w:rPr>
            </w:pPr>
            <w:r>
              <w:rPr>
                <w:rFonts w:ascii="Arial" w:eastAsia="Times New Roman" w:hAnsi="Arial" w:cs="Arial"/>
                <w:b/>
                <w:bCs/>
                <w:color w:val="FFFFFF"/>
                <w:sz w:val="18"/>
                <w:szCs w:val="18"/>
                <w:lang w:val="es-ES" w:eastAsia="es-ES"/>
              </w:rPr>
              <w:t>SALIDAS: ESPECIFICAS</w:t>
            </w:r>
          </w:p>
        </w:tc>
        <w:tc>
          <w:tcPr>
            <w:tcW w:w="1240" w:type="dxa"/>
            <w:tcBorders>
              <w:right w:val="single" w:sz="4" w:space="0" w:color="E26B0A"/>
            </w:tcBorders>
            <w:shd w:val="clear" w:color="000000" w:fill="E26B0A"/>
            <w:vAlign w:val="center"/>
          </w:tcPr>
          <w:p w14:paraId="719B113D" w14:textId="77777777" w:rsidR="00DE5D7A" w:rsidRDefault="00DE5D7A">
            <w:pPr>
              <w:widowControl w:val="0"/>
              <w:spacing w:after="0" w:line="240" w:lineRule="auto"/>
              <w:jc w:val="center"/>
              <w:rPr>
                <w:rFonts w:ascii="Arial" w:eastAsia="Times New Roman" w:hAnsi="Arial" w:cs="Arial"/>
                <w:b/>
                <w:bCs/>
                <w:color w:val="FFFFFF"/>
                <w:sz w:val="18"/>
                <w:szCs w:val="18"/>
                <w:lang w:val="es-ES" w:eastAsia="es-ES"/>
              </w:rPr>
            </w:pPr>
            <w:r>
              <w:rPr>
                <w:rFonts w:ascii="Arial" w:eastAsia="Times New Roman" w:hAnsi="Arial" w:cs="Arial"/>
                <w:b/>
                <w:bCs/>
                <w:color w:val="FFFFFF"/>
                <w:sz w:val="18"/>
                <w:szCs w:val="18"/>
                <w:lang w:val="es-ES" w:eastAsia="es-ES"/>
              </w:rPr>
              <w:t>CATEGORÍA</w:t>
            </w:r>
          </w:p>
        </w:tc>
        <w:tc>
          <w:tcPr>
            <w:tcW w:w="1094" w:type="dxa"/>
            <w:tcBorders>
              <w:right w:val="single" w:sz="4" w:space="0" w:color="E26B0A"/>
            </w:tcBorders>
            <w:shd w:val="clear" w:color="000000" w:fill="E26B0A"/>
            <w:vAlign w:val="center"/>
          </w:tcPr>
          <w:p w14:paraId="64F151BC" w14:textId="1AAA3939" w:rsidR="00DE5D7A" w:rsidRDefault="00DE5D7A">
            <w:pPr>
              <w:widowControl w:val="0"/>
              <w:spacing w:after="0" w:line="240" w:lineRule="auto"/>
              <w:jc w:val="center"/>
              <w:rPr>
                <w:rFonts w:ascii="Arial" w:eastAsia="Times New Roman" w:hAnsi="Arial" w:cs="Arial"/>
                <w:b/>
                <w:bCs/>
                <w:color w:val="FFFFFF"/>
                <w:sz w:val="18"/>
                <w:szCs w:val="18"/>
                <w:lang w:val="es-ES" w:eastAsia="es-ES"/>
              </w:rPr>
            </w:pPr>
            <w:r>
              <w:rPr>
                <w:rFonts w:ascii="Arial" w:eastAsia="Times New Roman" w:hAnsi="Arial" w:cs="Arial"/>
                <w:b/>
                <w:bCs/>
                <w:color w:val="FFFFFF"/>
                <w:sz w:val="18"/>
                <w:szCs w:val="18"/>
                <w:lang w:val="es-ES" w:eastAsia="es-ES"/>
              </w:rPr>
              <w:t>DOBLE</w:t>
            </w:r>
          </w:p>
        </w:tc>
        <w:tc>
          <w:tcPr>
            <w:tcW w:w="1675" w:type="dxa"/>
            <w:tcBorders>
              <w:right w:val="single" w:sz="4" w:space="0" w:color="E26B0A"/>
            </w:tcBorders>
            <w:shd w:val="clear" w:color="000000" w:fill="E26B0A"/>
            <w:vAlign w:val="center"/>
          </w:tcPr>
          <w:p w14:paraId="18D98DD0" w14:textId="65CFCA40" w:rsidR="00DE5D7A" w:rsidRDefault="00DE5D7A">
            <w:pPr>
              <w:widowControl w:val="0"/>
              <w:spacing w:after="0" w:line="240" w:lineRule="auto"/>
              <w:jc w:val="center"/>
              <w:rPr>
                <w:rFonts w:ascii="Arial" w:eastAsia="Times New Roman" w:hAnsi="Arial" w:cs="Arial"/>
                <w:b/>
                <w:bCs/>
                <w:color w:val="FFFFFF"/>
                <w:sz w:val="18"/>
                <w:szCs w:val="18"/>
                <w:lang w:val="es-ES" w:eastAsia="es-ES"/>
              </w:rPr>
            </w:pPr>
            <w:r>
              <w:rPr>
                <w:rFonts w:ascii="Arial" w:eastAsia="Times New Roman" w:hAnsi="Arial" w:cs="Arial"/>
                <w:b/>
                <w:bCs/>
                <w:color w:val="FFFFFF"/>
                <w:sz w:val="18"/>
                <w:szCs w:val="18"/>
                <w:lang w:val="es-ES" w:eastAsia="es-ES"/>
              </w:rPr>
              <w:t>TRIPLE</w:t>
            </w:r>
          </w:p>
        </w:tc>
        <w:tc>
          <w:tcPr>
            <w:tcW w:w="1675" w:type="dxa"/>
            <w:tcBorders>
              <w:right w:val="single" w:sz="4" w:space="0" w:color="E26B0A"/>
            </w:tcBorders>
            <w:shd w:val="clear" w:color="000000" w:fill="E26B0A"/>
          </w:tcPr>
          <w:p w14:paraId="196BB6DF" w14:textId="77777777" w:rsidR="00DE5D7A" w:rsidRDefault="00DE5D7A">
            <w:pPr>
              <w:widowControl w:val="0"/>
              <w:spacing w:after="0" w:line="240" w:lineRule="auto"/>
              <w:jc w:val="center"/>
              <w:rPr>
                <w:rFonts w:ascii="Arial" w:eastAsia="Times New Roman" w:hAnsi="Arial" w:cs="Arial"/>
                <w:b/>
                <w:bCs/>
                <w:color w:val="FFFFFF"/>
                <w:sz w:val="18"/>
                <w:szCs w:val="18"/>
                <w:lang w:val="es-ES" w:eastAsia="es-ES"/>
              </w:rPr>
            </w:pPr>
            <w:r>
              <w:rPr>
                <w:rFonts w:ascii="Arial" w:eastAsia="Times New Roman" w:hAnsi="Arial" w:cs="Arial"/>
                <w:b/>
                <w:bCs/>
                <w:color w:val="FFFFFF"/>
                <w:sz w:val="18"/>
                <w:szCs w:val="18"/>
                <w:lang w:val="es-ES" w:eastAsia="es-ES"/>
              </w:rPr>
              <w:t xml:space="preserve">CHD </w:t>
            </w:r>
          </w:p>
          <w:p w14:paraId="7538A67F" w14:textId="2A5BC68F" w:rsidR="00DE5D7A" w:rsidRDefault="00DE5D7A">
            <w:pPr>
              <w:widowControl w:val="0"/>
              <w:spacing w:after="0" w:line="240" w:lineRule="auto"/>
              <w:jc w:val="center"/>
              <w:rPr>
                <w:rFonts w:ascii="Arial" w:eastAsia="Times New Roman" w:hAnsi="Arial" w:cs="Arial"/>
                <w:b/>
                <w:bCs/>
                <w:color w:val="FFFFFF"/>
                <w:sz w:val="18"/>
                <w:szCs w:val="18"/>
                <w:lang w:val="es-ES" w:eastAsia="es-ES"/>
              </w:rPr>
            </w:pPr>
            <w:r>
              <w:rPr>
                <w:rFonts w:ascii="Arial" w:eastAsia="Times New Roman" w:hAnsi="Arial" w:cs="Arial"/>
                <w:b/>
                <w:bCs/>
                <w:color w:val="FFFFFF"/>
                <w:sz w:val="18"/>
                <w:szCs w:val="18"/>
                <w:lang w:val="es-ES" w:eastAsia="es-ES"/>
              </w:rPr>
              <w:t>02 – 09 AÑOS</w:t>
            </w:r>
          </w:p>
        </w:tc>
      </w:tr>
      <w:tr w:rsidR="00B6081C" w14:paraId="27F23DDB" w14:textId="1958487B" w:rsidTr="002172DF">
        <w:trPr>
          <w:trHeight w:val="192"/>
          <w:jc w:val="center"/>
        </w:trPr>
        <w:tc>
          <w:tcPr>
            <w:tcW w:w="2316" w:type="dxa"/>
            <w:tcBorders>
              <w:top w:val="single" w:sz="4" w:space="0" w:color="C65911"/>
              <w:left w:val="single" w:sz="4" w:space="0" w:color="C65911"/>
              <w:bottom w:val="single" w:sz="4" w:space="0" w:color="C65911"/>
              <w:right w:val="single" w:sz="4" w:space="0" w:color="C65911"/>
            </w:tcBorders>
            <w:shd w:val="clear" w:color="auto" w:fill="FBD4B4" w:themeFill="accent6" w:themeFillTint="66"/>
            <w:vAlign w:val="center"/>
          </w:tcPr>
          <w:p w14:paraId="52990B6E" w14:textId="49CADC97" w:rsidR="00B6081C" w:rsidRDefault="00B6081C" w:rsidP="00B6081C">
            <w:pPr>
              <w:widowControl w:val="0"/>
              <w:spacing w:after="0" w:line="240" w:lineRule="auto"/>
              <w:jc w:val="center"/>
              <w:rPr>
                <w:rFonts w:ascii="Arial" w:eastAsia="Times New Roman" w:hAnsi="Arial" w:cs="Arial"/>
                <w:b/>
                <w:bCs/>
                <w:color w:val="000000"/>
                <w:sz w:val="18"/>
                <w:szCs w:val="18"/>
                <w:lang w:val="es-ES" w:eastAsia="es-ES"/>
              </w:rPr>
            </w:pPr>
            <w:r>
              <w:rPr>
                <w:rFonts w:ascii="Arial" w:eastAsia="Times New Roman" w:hAnsi="Arial" w:cs="Arial"/>
                <w:b/>
                <w:bCs/>
                <w:color w:val="000000"/>
                <w:sz w:val="18"/>
                <w:szCs w:val="18"/>
                <w:lang w:val="es-ES" w:eastAsia="es-ES"/>
              </w:rPr>
              <w:t xml:space="preserve">19/12/26 </w:t>
            </w:r>
          </w:p>
        </w:tc>
        <w:tc>
          <w:tcPr>
            <w:tcW w:w="1240" w:type="dxa"/>
            <w:vMerge w:val="restart"/>
            <w:tcBorders>
              <w:top w:val="single" w:sz="4" w:space="0" w:color="DE6F00"/>
              <w:bottom w:val="single" w:sz="4" w:space="0" w:color="DE6F00"/>
              <w:right w:val="single" w:sz="4" w:space="0" w:color="DE6F00"/>
            </w:tcBorders>
            <w:shd w:val="clear" w:color="auto" w:fill="FBD4B4" w:themeFill="accent6" w:themeFillTint="66"/>
            <w:vAlign w:val="center"/>
          </w:tcPr>
          <w:p w14:paraId="54585B8B" w14:textId="77777777" w:rsidR="00B6081C" w:rsidRDefault="00B6081C" w:rsidP="00B6081C">
            <w:pPr>
              <w:widowControl w:val="0"/>
              <w:spacing w:after="0" w:line="240" w:lineRule="auto"/>
              <w:jc w:val="center"/>
            </w:pPr>
            <w:r>
              <w:rPr>
                <w:rFonts w:ascii="Arial" w:eastAsia="Times New Roman" w:hAnsi="Arial" w:cs="Arial"/>
                <w:b/>
                <w:bCs/>
                <w:color w:val="000000"/>
                <w:sz w:val="18"/>
                <w:szCs w:val="18"/>
                <w:lang w:val="es-ES" w:eastAsia="es-ES"/>
              </w:rPr>
              <w:t>Primera</w:t>
            </w:r>
          </w:p>
        </w:tc>
        <w:tc>
          <w:tcPr>
            <w:tcW w:w="1094" w:type="dxa"/>
            <w:tcBorders>
              <w:top w:val="single" w:sz="4" w:space="0" w:color="E26B0A"/>
              <w:bottom w:val="single" w:sz="4" w:space="0" w:color="E26B0A"/>
              <w:right w:val="single" w:sz="4" w:space="0" w:color="E26B0A"/>
            </w:tcBorders>
            <w:shd w:val="clear" w:color="auto" w:fill="FBD4B4" w:themeFill="accent6" w:themeFillTint="66"/>
          </w:tcPr>
          <w:p w14:paraId="5CBCC281" w14:textId="61474230" w:rsidR="00B6081C" w:rsidRPr="00B6081C" w:rsidRDefault="00B6081C" w:rsidP="00B6081C">
            <w:pPr>
              <w:widowControl w:val="0"/>
              <w:spacing w:after="0" w:line="240" w:lineRule="auto"/>
              <w:jc w:val="center"/>
              <w:rPr>
                <w:rFonts w:ascii="Arial" w:eastAsia="Times New Roman" w:hAnsi="Arial" w:cs="Arial"/>
                <w:b/>
                <w:bCs/>
                <w:color w:val="000000"/>
                <w:sz w:val="18"/>
                <w:szCs w:val="18"/>
                <w:lang w:val="es-ES" w:eastAsia="es-ES"/>
              </w:rPr>
            </w:pPr>
            <w:r w:rsidRPr="00B6081C">
              <w:rPr>
                <w:rFonts w:ascii="Arial" w:hAnsi="Arial" w:cs="Arial"/>
                <w:sz w:val="18"/>
                <w:szCs w:val="18"/>
              </w:rPr>
              <w:t>USD 1,773</w:t>
            </w:r>
          </w:p>
        </w:tc>
        <w:tc>
          <w:tcPr>
            <w:tcW w:w="1675" w:type="dxa"/>
            <w:tcBorders>
              <w:top w:val="single" w:sz="4" w:space="0" w:color="E26B0A"/>
              <w:bottom w:val="single" w:sz="4" w:space="0" w:color="E26B0A"/>
              <w:right w:val="single" w:sz="4" w:space="0" w:color="E26B0A"/>
            </w:tcBorders>
            <w:shd w:val="clear" w:color="auto" w:fill="FBD4B4" w:themeFill="accent6" w:themeFillTint="66"/>
          </w:tcPr>
          <w:p w14:paraId="507EB4FD" w14:textId="2A0C7429" w:rsidR="00B6081C" w:rsidRPr="00B6081C" w:rsidRDefault="00B6081C" w:rsidP="00B6081C">
            <w:pPr>
              <w:widowControl w:val="0"/>
              <w:spacing w:after="0" w:line="240" w:lineRule="auto"/>
              <w:jc w:val="center"/>
              <w:rPr>
                <w:rFonts w:ascii="Arial" w:eastAsia="Times New Roman" w:hAnsi="Arial" w:cs="Arial"/>
                <w:color w:val="000000"/>
                <w:sz w:val="18"/>
                <w:szCs w:val="18"/>
                <w:lang w:val="es-ES" w:eastAsia="es-ES"/>
              </w:rPr>
            </w:pPr>
            <w:r w:rsidRPr="00B6081C">
              <w:rPr>
                <w:rFonts w:ascii="Arial" w:hAnsi="Arial" w:cs="Arial"/>
                <w:sz w:val="18"/>
                <w:szCs w:val="18"/>
              </w:rPr>
              <w:t>USD 1,576</w:t>
            </w:r>
          </w:p>
        </w:tc>
        <w:tc>
          <w:tcPr>
            <w:tcW w:w="1675" w:type="dxa"/>
            <w:tcBorders>
              <w:top w:val="single" w:sz="4" w:space="0" w:color="E26B0A"/>
              <w:bottom w:val="single" w:sz="4" w:space="0" w:color="E26B0A"/>
              <w:right w:val="single" w:sz="4" w:space="0" w:color="E26B0A"/>
            </w:tcBorders>
            <w:shd w:val="clear" w:color="auto" w:fill="FBD4B4" w:themeFill="accent6" w:themeFillTint="66"/>
          </w:tcPr>
          <w:p w14:paraId="6AE1515A" w14:textId="7F96ACDC" w:rsidR="00B6081C" w:rsidRPr="00B6081C" w:rsidRDefault="00B6081C" w:rsidP="00B6081C">
            <w:pPr>
              <w:widowControl w:val="0"/>
              <w:spacing w:after="0" w:line="240" w:lineRule="auto"/>
              <w:jc w:val="center"/>
              <w:rPr>
                <w:rFonts w:ascii="Arial" w:eastAsia="Times New Roman" w:hAnsi="Arial" w:cs="Arial"/>
                <w:color w:val="000000"/>
                <w:sz w:val="18"/>
                <w:szCs w:val="18"/>
                <w:lang w:val="es-ES" w:eastAsia="es-ES"/>
              </w:rPr>
            </w:pPr>
            <w:r w:rsidRPr="00B6081C">
              <w:rPr>
                <w:rFonts w:ascii="Arial" w:hAnsi="Arial" w:cs="Arial"/>
                <w:sz w:val="18"/>
                <w:szCs w:val="18"/>
              </w:rPr>
              <w:t>USD 1,011</w:t>
            </w:r>
          </w:p>
        </w:tc>
      </w:tr>
      <w:tr w:rsidR="00B6081C" w14:paraId="6015BB06" w14:textId="60FACC26" w:rsidTr="00D634C3">
        <w:trPr>
          <w:trHeight w:val="192"/>
          <w:jc w:val="center"/>
        </w:trPr>
        <w:tc>
          <w:tcPr>
            <w:tcW w:w="2316" w:type="dxa"/>
            <w:tcBorders>
              <w:left w:val="single" w:sz="4" w:space="0" w:color="C65911"/>
              <w:bottom w:val="single" w:sz="4" w:space="0" w:color="C65911"/>
              <w:right w:val="single" w:sz="4" w:space="0" w:color="C65911"/>
            </w:tcBorders>
            <w:vAlign w:val="center"/>
          </w:tcPr>
          <w:p w14:paraId="133BBC46" w14:textId="067D601B" w:rsidR="00B6081C" w:rsidRDefault="00B6081C" w:rsidP="00B6081C">
            <w:pPr>
              <w:widowControl w:val="0"/>
              <w:spacing w:after="0" w:line="240" w:lineRule="auto"/>
              <w:jc w:val="center"/>
              <w:rPr>
                <w:rFonts w:ascii="Arial" w:eastAsia="Times New Roman" w:hAnsi="Arial" w:cs="Arial"/>
                <w:b/>
                <w:bCs/>
                <w:color w:val="000000"/>
                <w:sz w:val="18"/>
                <w:szCs w:val="18"/>
                <w:lang w:val="es-ES" w:eastAsia="es-ES"/>
              </w:rPr>
            </w:pPr>
            <w:r>
              <w:rPr>
                <w:rFonts w:ascii="Arial" w:eastAsia="Times New Roman" w:hAnsi="Arial" w:cs="Arial"/>
                <w:b/>
                <w:bCs/>
                <w:color w:val="000000"/>
                <w:sz w:val="18"/>
                <w:szCs w:val="18"/>
                <w:lang w:val="es-ES" w:eastAsia="es-ES"/>
              </w:rPr>
              <w:t xml:space="preserve">26/12/26 </w:t>
            </w:r>
          </w:p>
        </w:tc>
        <w:tc>
          <w:tcPr>
            <w:tcW w:w="1240" w:type="dxa"/>
            <w:vMerge/>
            <w:tcBorders>
              <w:top w:val="single" w:sz="4" w:space="0" w:color="DE6F00"/>
              <w:bottom w:val="single" w:sz="4" w:space="0" w:color="DE6F00"/>
              <w:right w:val="single" w:sz="4" w:space="0" w:color="DE6F00"/>
            </w:tcBorders>
            <w:shd w:val="clear" w:color="auto" w:fill="FBD4B4" w:themeFill="accent6" w:themeFillTint="66"/>
            <w:vAlign w:val="center"/>
          </w:tcPr>
          <w:p w14:paraId="75B2885E" w14:textId="77777777" w:rsidR="00B6081C" w:rsidRDefault="00B6081C" w:rsidP="00B6081C">
            <w:pPr>
              <w:widowControl w:val="0"/>
              <w:spacing w:after="0" w:line="240" w:lineRule="auto"/>
              <w:jc w:val="center"/>
            </w:pPr>
          </w:p>
        </w:tc>
        <w:tc>
          <w:tcPr>
            <w:tcW w:w="1094" w:type="dxa"/>
            <w:tcBorders>
              <w:bottom w:val="single" w:sz="4" w:space="0" w:color="E26B0A"/>
              <w:right w:val="single" w:sz="4" w:space="0" w:color="E26B0A"/>
            </w:tcBorders>
          </w:tcPr>
          <w:p w14:paraId="5D266E2A" w14:textId="778AA5BD" w:rsidR="00B6081C" w:rsidRPr="00B6081C" w:rsidRDefault="00B6081C" w:rsidP="00B6081C">
            <w:pPr>
              <w:widowControl w:val="0"/>
              <w:spacing w:after="0" w:line="240" w:lineRule="auto"/>
              <w:jc w:val="center"/>
              <w:rPr>
                <w:rFonts w:ascii="Arial" w:eastAsia="Times New Roman" w:hAnsi="Arial" w:cs="Arial"/>
                <w:color w:val="000000"/>
                <w:sz w:val="18"/>
                <w:szCs w:val="18"/>
                <w:lang w:val="es-ES" w:eastAsia="es-ES"/>
              </w:rPr>
            </w:pPr>
            <w:r w:rsidRPr="00B6081C">
              <w:rPr>
                <w:rFonts w:ascii="Arial" w:hAnsi="Arial" w:cs="Arial"/>
                <w:sz w:val="18"/>
                <w:szCs w:val="18"/>
              </w:rPr>
              <w:t>USD 2,280</w:t>
            </w:r>
          </w:p>
        </w:tc>
        <w:tc>
          <w:tcPr>
            <w:tcW w:w="1675" w:type="dxa"/>
            <w:tcBorders>
              <w:bottom w:val="single" w:sz="4" w:space="0" w:color="E26B0A"/>
              <w:right w:val="single" w:sz="4" w:space="0" w:color="E26B0A"/>
            </w:tcBorders>
          </w:tcPr>
          <w:p w14:paraId="265D3061" w14:textId="6ADBCB8E" w:rsidR="00B6081C" w:rsidRPr="00B6081C" w:rsidRDefault="00B6081C" w:rsidP="00B6081C">
            <w:pPr>
              <w:widowControl w:val="0"/>
              <w:spacing w:after="0" w:line="240" w:lineRule="auto"/>
              <w:jc w:val="center"/>
              <w:rPr>
                <w:rFonts w:ascii="Arial" w:eastAsia="Times New Roman" w:hAnsi="Arial" w:cs="Arial"/>
                <w:color w:val="000000"/>
                <w:sz w:val="18"/>
                <w:szCs w:val="18"/>
                <w:lang w:val="es-ES" w:eastAsia="es-ES"/>
              </w:rPr>
            </w:pPr>
            <w:r w:rsidRPr="00B6081C">
              <w:rPr>
                <w:rFonts w:ascii="Arial" w:hAnsi="Arial" w:cs="Arial"/>
                <w:sz w:val="18"/>
                <w:szCs w:val="18"/>
              </w:rPr>
              <w:t>USD 2,083</w:t>
            </w:r>
          </w:p>
        </w:tc>
        <w:tc>
          <w:tcPr>
            <w:tcW w:w="1675" w:type="dxa"/>
            <w:tcBorders>
              <w:bottom w:val="single" w:sz="4" w:space="0" w:color="E26B0A"/>
              <w:right w:val="single" w:sz="4" w:space="0" w:color="E26B0A"/>
            </w:tcBorders>
          </w:tcPr>
          <w:p w14:paraId="1076C1B9" w14:textId="2A168DAF" w:rsidR="00B6081C" w:rsidRPr="00B6081C" w:rsidRDefault="00B6081C" w:rsidP="00B6081C">
            <w:pPr>
              <w:widowControl w:val="0"/>
              <w:spacing w:after="0" w:line="240" w:lineRule="auto"/>
              <w:jc w:val="center"/>
              <w:rPr>
                <w:rFonts w:ascii="Arial" w:eastAsia="Times New Roman" w:hAnsi="Arial" w:cs="Arial"/>
                <w:color w:val="000000"/>
                <w:sz w:val="18"/>
                <w:szCs w:val="18"/>
                <w:lang w:val="es-ES" w:eastAsia="es-ES"/>
              </w:rPr>
            </w:pPr>
            <w:r w:rsidRPr="00B6081C">
              <w:rPr>
                <w:rFonts w:ascii="Arial" w:hAnsi="Arial" w:cs="Arial"/>
                <w:sz w:val="18"/>
                <w:szCs w:val="18"/>
              </w:rPr>
              <w:t>USD 1,251</w:t>
            </w:r>
          </w:p>
        </w:tc>
      </w:tr>
    </w:tbl>
    <w:p w14:paraId="3CB4C174" w14:textId="77777777" w:rsidR="006B5C0C" w:rsidRDefault="006B5C0C">
      <w:pPr>
        <w:pStyle w:val="NormalWeb"/>
        <w:spacing w:beforeAutospacing="0" w:after="0" w:afterAutospacing="0"/>
        <w:jc w:val="both"/>
        <w:textAlignment w:val="baseline"/>
        <w:rPr>
          <w:rFonts w:ascii="Arial" w:hAnsi="Arial" w:cs="Arial"/>
          <w:b/>
          <w:i/>
          <w:iCs/>
          <w:color w:val="000000" w:themeColor="text1"/>
          <w:sz w:val="18"/>
          <w:szCs w:val="18"/>
          <w:lang w:val="es-MX" w:eastAsia="es-ES"/>
        </w:rPr>
      </w:pPr>
    </w:p>
    <w:p w14:paraId="7D6E44AC" w14:textId="77777777" w:rsidR="006B5C0C" w:rsidRDefault="00000000">
      <w:pPr>
        <w:pStyle w:val="NormalWeb"/>
        <w:spacing w:beforeAutospacing="0" w:after="0" w:afterAutospacing="0"/>
        <w:jc w:val="both"/>
        <w:textAlignment w:val="baseline"/>
        <w:rPr>
          <w:rFonts w:ascii="Arial" w:hAnsi="Arial" w:cs="Arial"/>
          <w:b/>
          <w:i/>
          <w:iCs/>
          <w:color w:val="000000" w:themeColor="text1"/>
          <w:sz w:val="18"/>
          <w:szCs w:val="18"/>
          <w:lang w:val="es-MX" w:eastAsia="es-ES"/>
        </w:rPr>
      </w:pPr>
      <w:r>
        <w:rPr>
          <w:rFonts w:ascii="Arial" w:hAnsi="Arial" w:cs="Arial"/>
          <w:b/>
          <w:i/>
          <w:iCs/>
          <w:color w:val="000000" w:themeColor="text1"/>
          <w:sz w:val="18"/>
          <w:szCs w:val="18"/>
          <w:lang w:val="es-MX" w:eastAsia="es-ES"/>
        </w:rPr>
        <w:t xml:space="preserve">Notas: </w:t>
      </w:r>
    </w:p>
    <w:p w14:paraId="56E4A0A7" w14:textId="513DFA89" w:rsidR="006B5C0C" w:rsidRPr="000D5F5E" w:rsidRDefault="00000000" w:rsidP="000D5F5E">
      <w:pPr>
        <w:pStyle w:val="NormalWeb"/>
        <w:numPr>
          <w:ilvl w:val="0"/>
          <w:numId w:val="1"/>
        </w:numPr>
        <w:spacing w:beforeAutospacing="0" w:after="0" w:afterAutospacing="0"/>
        <w:jc w:val="both"/>
        <w:textAlignment w:val="baseline"/>
        <w:rPr>
          <w:rFonts w:ascii="Arial" w:hAnsi="Arial" w:cs="Arial"/>
          <w:b/>
          <w:i/>
          <w:iCs/>
          <w:color w:val="000000"/>
          <w:sz w:val="18"/>
          <w:szCs w:val="18"/>
          <w:lang w:val="es-MX"/>
        </w:rPr>
      </w:pPr>
      <w:r>
        <w:rPr>
          <w:rFonts w:ascii="Arial" w:hAnsi="Arial" w:cs="Arial"/>
          <w:b/>
          <w:i/>
          <w:iCs/>
          <w:color w:val="000000" w:themeColor="text1"/>
          <w:sz w:val="18"/>
          <w:szCs w:val="18"/>
          <w:lang w:val="es-MX" w:eastAsia="es-ES"/>
        </w:rPr>
        <w:t xml:space="preserve">Se permite 1 menor compartiendo habitación con 2 adultos en la misma habitación, con las camas disponibles. </w:t>
      </w:r>
      <w:r w:rsidRPr="00BD4E0F">
        <w:rPr>
          <w:rFonts w:ascii="Arial" w:hAnsi="Arial" w:cs="Arial"/>
          <w:b/>
          <w:i/>
          <w:iCs/>
          <w:color w:val="000000" w:themeColor="text1"/>
          <w:sz w:val="18"/>
          <w:szCs w:val="18"/>
          <w:lang w:val="es-MX"/>
        </w:rPr>
        <w:t xml:space="preserve">La acomodación triple está sujeta a disponibilidad, debido a que no todos los hoteles la manejan. </w:t>
      </w:r>
      <w:r w:rsidRPr="00BD4E0F">
        <w:rPr>
          <w:rFonts w:ascii="Arial" w:hAnsi="Arial" w:cs="Arial"/>
          <w:b/>
          <w:i/>
          <w:iCs/>
          <w:color w:val="000000"/>
          <w:sz w:val="18"/>
          <w:szCs w:val="18"/>
          <w:lang w:val="es-MX"/>
        </w:rPr>
        <w:t xml:space="preserve">Las habitaciones dobles (DBL) con 2 camas </w:t>
      </w:r>
      <w:proofErr w:type="spellStart"/>
      <w:r w:rsidRPr="00BD4E0F">
        <w:rPr>
          <w:rFonts w:ascii="Arial" w:hAnsi="Arial" w:cs="Arial"/>
          <w:b/>
          <w:i/>
          <w:iCs/>
          <w:color w:val="000000"/>
          <w:sz w:val="18"/>
          <w:szCs w:val="18"/>
          <w:lang w:val="es-MX"/>
        </w:rPr>
        <w:t>twin</w:t>
      </w:r>
      <w:proofErr w:type="spellEnd"/>
      <w:r w:rsidRPr="00BD4E0F">
        <w:rPr>
          <w:rFonts w:ascii="Arial" w:hAnsi="Arial" w:cs="Arial"/>
          <w:b/>
          <w:i/>
          <w:iCs/>
          <w:color w:val="000000"/>
          <w:sz w:val="18"/>
          <w:szCs w:val="18"/>
          <w:lang w:val="es-MX"/>
        </w:rPr>
        <w:t xml:space="preserve"> podrán tener suplemento de tarifa de acuerdo con la configuración y disponibilidad de cada hotel</w:t>
      </w:r>
      <w:r w:rsidRPr="000D5F5E">
        <w:rPr>
          <w:rFonts w:ascii="Arial" w:hAnsi="Arial" w:cs="Arial"/>
          <w:b/>
          <w:i/>
          <w:iCs/>
          <w:color w:val="000000"/>
          <w:sz w:val="18"/>
          <w:szCs w:val="18"/>
          <w:lang w:val="es-MX"/>
        </w:rPr>
        <w:t>.</w:t>
      </w:r>
    </w:p>
    <w:p w14:paraId="7C1A5D81" w14:textId="0D905CD1" w:rsidR="006B5C0C" w:rsidRPr="000D5F5E" w:rsidRDefault="00000000" w:rsidP="000D5F5E">
      <w:pPr>
        <w:pStyle w:val="Prrafodelista"/>
        <w:numPr>
          <w:ilvl w:val="0"/>
          <w:numId w:val="1"/>
        </w:numPr>
        <w:spacing w:after="0" w:line="240" w:lineRule="auto"/>
        <w:jc w:val="both"/>
        <w:rPr>
          <w:rFonts w:ascii="Arial" w:hAnsi="Arial" w:cs="Arial"/>
          <w:b/>
          <w:bCs/>
          <w:i/>
          <w:iCs/>
          <w:sz w:val="18"/>
          <w:szCs w:val="18"/>
        </w:rPr>
      </w:pPr>
      <w:r>
        <w:rPr>
          <w:rFonts w:ascii="Arial" w:hAnsi="Arial" w:cs="Arial"/>
          <w:b/>
          <w:bCs/>
          <w:i/>
          <w:iCs/>
          <w:color w:val="FF0000"/>
          <w:sz w:val="18"/>
          <w:szCs w:val="18"/>
          <w:u w:val="single"/>
        </w:rPr>
        <w:t>*PVS:</w:t>
      </w:r>
      <w:r>
        <w:rPr>
          <w:rFonts w:ascii="Arial" w:hAnsi="Arial" w:cs="Arial"/>
          <w:i/>
          <w:iCs/>
          <w:color w:val="FF0000"/>
          <w:sz w:val="18"/>
          <w:szCs w:val="18"/>
        </w:rPr>
        <w:t xml:space="preserve"> </w:t>
      </w:r>
      <w:r>
        <w:rPr>
          <w:rFonts w:ascii="Arial" w:hAnsi="Arial" w:cs="Arial"/>
          <w:b/>
          <w:bCs/>
          <w:i/>
          <w:iCs/>
          <w:sz w:val="18"/>
          <w:szCs w:val="18"/>
        </w:rPr>
        <w:t>Tarifa Para Pasajero Viajando Solo, los servicios de tour y traslados continúan siendo en servicio compartido.</w:t>
      </w:r>
    </w:p>
    <w:p w14:paraId="1A8225F0" w14:textId="63CB27F4" w:rsidR="006B5C0C" w:rsidRPr="00BD4E0F" w:rsidRDefault="00000000">
      <w:pPr>
        <w:pStyle w:val="NormalWeb"/>
        <w:numPr>
          <w:ilvl w:val="0"/>
          <w:numId w:val="2"/>
        </w:numPr>
        <w:spacing w:beforeAutospacing="0" w:after="0" w:afterAutospacing="0"/>
        <w:jc w:val="both"/>
        <w:textAlignment w:val="baseline"/>
        <w:rPr>
          <w:rFonts w:ascii="Arial" w:hAnsi="Arial" w:cs="Arial"/>
          <w:b/>
          <w:bCs/>
          <w:i/>
          <w:iCs/>
          <w:color w:val="000000" w:themeColor="text1"/>
          <w:sz w:val="18"/>
          <w:szCs w:val="18"/>
          <w:lang w:val="es-MX"/>
        </w:rPr>
      </w:pPr>
      <w:bookmarkStart w:id="11" w:name="_Hlk155772999"/>
      <w:r w:rsidRPr="00BD4E0F">
        <w:rPr>
          <w:rFonts w:ascii="Arial" w:hAnsi="Arial" w:cs="Arial"/>
          <w:b/>
          <w:bCs/>
          <w:i/>
          <w:iCs/>
          <w:color w:val="000000" w:themeColor="text1"/>
          <w:sz w:val="18"/>
          <w:szCs w:val="18"/>
          <w:lang w:val="es-MX"/>
        </w:rPr>
        <w:t>Para tarifa de noches pre o post, favor de consultar con nuestros asesores</w:t>
      </w:r>
      <w:r w:rsidR="000D5F5E">
        <w:rPr>
          <w:rFonts w:ascii="Arial" w:hAnsi="Arial" w:cs="Arial"/>
          <w:b/>
          <w:bCs/>
          <w:i/>
          <w:iCs/>
          <w:color w:val="000000" w:themeColor="text1"/>
          <w:sz w:val="18"/>
          <w:szCs w:val="18"/>
          <w:lang w:val="es-MX"/>
        </w:rPr>
        <w:t xml:space="preserve"> disponibilidad y tarifa</w:t>
      </w:r>
      <w:r w:rsidRPr="00BD4E0F">
        <w:rPr>
          <w:rFonts w:ascii="Arial" w:hAnsi="Arial" w:cs="Arial"/>
          <w:b/>
          <w:bCs/>
          <w:i/>
          <w:iCs/>
          <w:color w:val="000000" w:themeColor="text1"/>
          <w:sz w:val="18"/>
          <w:szCs w:val="18"/>
          <w:lang w:val="es-MX"/>
        </w:rPr>
        <w:t xml:space="preserve">. </w:t>
      </w:r>
      <w:bookmarkEnd w:id="11"/>
    </w:p>
    <w:p w14:paraId="0DF61646" w14:textId="77777777" w:rsidR="006B5C0C" w:rsidRDefault="006B5C0C">
      <w:pPr>
        <w:spacing w:after="0" w:line="240" w:lineRule="auto"/>
        <w:ind w:left="720"/>
        <w:rPr>
          <w:rFonts w:ascii="Arial" w:eastAsia="Arial" w:hAnsi="Arial" w:cs="Arial"/>
          <w:b/>
          <w:color w:val="E36C09"/>
          <w:sz w:val="18"/>
          <w:szCs w:val="18"/>
          <w:u w:val="single"/>
        </w:rPr>
      </w:pPr>
    </w:p>
    <w:p w14:paraId="34C123BE" w14:textId="77777777" w:rsidR="006B5C0C" w:rsidRDefault="00000000">
      <w:pPr>
        <w:spacing w:after="0" w:line="240" w:lineRule="auto"/>
        <w:jc w:val="both"/>
        <w:rPr>
          <w:rFonts w:ascii="Arial" w:eastAsia="Arial" w:hAnsi="Arial" w:cs="Arial"/>
          <w:b/>
          <w:color w:val="E36C09"/>
          <w:sz w:val="18"/>
          <w:szCs w:val="18"/>
          <w:u w:val="single"/>
        </w:rPr>
      </w:pPr>
      <w:r>
        <w:rPr>
          <w:rFonts w:ascii="Arial" w:eastAsia="Arial" w:hAnsi="Arial" w:cs="Arial"/>
          <w:b/>
          <w:color w:val="E36C09"/>
          <w:sz w:val="18"/>
          <w:szCs w:val="18"/>
          <w:u w:val="single"/>
        </w:rPr>
        <w:t xml:space="preserve">EL PRECIO INCLUYE: </w:t>
      </w:r>
    </w:p>
    <w:p w14:paraId="7084FF38" w14:textId="77777777" w:rsidR="006B5C0C" w:rsidRDefault="00000000">
      <w:pPr>
        <w:numPr>
          <w:ilvl w:val="0"/>
          <w:numId w:val="3"/>
        </w:numPr>
        <w:spacing w:after="0" w:line="240" w:lineRule="auto"/>
        <w:jc w:val="both"/>
        <w:rPr>
          <w:rFonts w:ascii="Arial" w:eastAsia="Arial" w:hAnsi="Arial" w:cs="Arial"/>
          <w:b/>
          <w:color w:val="000000"/>
          <w:sz w:val="18"/>
          <w:szCs w:val="18"/>
        </w:rPr>
      </w:pPr>
      <w:r>
        <w:rPr>
          <w:rFonts w:ascii="Arial" w:eastAsia="Arial" w:hAnsi="Arial" w:cs="Arial"/>
          <w:color w:val="000000"/>
          <w:sz w:val="18"/>
          <w:szCs w:val="18"/>
        </w:rPr>
        <w:t xml:space="preserve">Traslados aeropuerto – hotel – aeropuerto </w:t>
      </w:r>
      <w:r>
        <w:rPr>
          <w:rFonts w:ascii="Arial" w:eastAsia="Arial" w:hAnsi="Arial" w:cs="Arial"/>
          <w:b/>
          <w:color w:val="000000"/>
          <w:sz w:val="18"/>
          <w:szCs w:val="18"/>
        </w:rPr>
        <w:t>en servicio regular diurno</w:t>
      </w:r>
    </w:p>
    <w:p w14:paraId="39400752" w14:textId="77777777" w:rsidR="006B5C0C" w:rsidRDefault="00000000">
      <w:pPr>
        <w:numPr>
          <w:ilvl w:val="0"/>
          <w:numId w:val="3"/>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03 noches de alojamiento en Bogotá</w:t>
      </w:r>
    </w:p>
    <w:p w14:paraId="6865B7EB" w14:textId="77777777" w:rsidR="006B5C0C" w:rsidRDefault="00000000">
      <w:pPr>
        <w:numPr>
          <w:ilvl w:val="0"/>
          <w:numId w:val="3"/>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03 noches de alojamiento en Cartagena </w:t>
      </w:r>
    </w:p>
    <w:p w14:paraId="214D9820" w14:textId="77777777" w:rsidR="006B5C0C" w:rsidRDefault="00000000">
      <w:pPr>
        <w:numPr>
          <w:ilvl w:val="0"/>
          <w:numId w:val="3"/>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03 noches de alojamiento en Medellín</w:t>
      </w:r>
    </w:p>
    <w:p w14:paraId="38D1D0BA" w14:textId="77777777" w:rsidR="006B5C0C" w:rsidRDefault="00000000">
      <w:pPr>
        <w:numPr>
          <w:ilvl w:val="0"/>
          <w:numId w:val="3"/>
        </w:numPr>
        <w:spacing w:after="0" w:line="240" w:lineRule="auto"/>
        <w:jc w:val="both"/>
        <w:rPr>
          <w:rFonts w:ascii="Arial" w:eastAsia="Arial" w:hAnsi="Arial" w:cs="Arial"/>
          <w:b/>
          <w:color w:val="000000"/>
          <w:sz w:val="18"/>
          <w:szCs w:val="18"/>
          <w:u w:val="single"/>
        </w:rPr>
      </w:pPr>
      <w:r>
        <w:rPr>
          <w:rFonts w:ascii="Arial" w:eastAsia="Arial" w:hAnsi="Arial" w:cs="Arial"/>
          <w:color w:val="000000"/>
          <w:sz w:val="18"/>
          <w:szCs w:val="18"/>
        </w:rPr>
        <w:t>09 desayunos (entre americanos y buffet, dependiendo de la categoría de hotel seleccionada)</w:t>
      </w:r>
    </w:p>
    <w:p w14:paraId="644145E3" w14:textId="456834DC" w:rsidR="006B5C0C" w:rsidRDefault="00000000">
      <w:pPr>
        <w:widowControl w:val="0"/>
        <w:numPr>
          <w:ilvl w:val="0"/>
          <w:numId w:val="3"/>
        </w:numPr>
        <w:spacing w:after="0" w:line="240" w:lineRule="auto"/>
        <w:jc w:val="both"/>
        <w:rPr>
          <w:rFonts w:ascii="Arial" w:eastAsia="Arial" w:hAnsi="Arial" w:cs="Arial"/>
          <w:color w:val="000000"/>
          <w:sz w:val="18"/>
          <w:szCs w:val="18"/>
        </w:rPr>
      </w:pPr>
      <w:bookmarkStart w:id="12" w:name="_Hlk155716944"/>
      <w:r>
        <w:rPr>
          <w:rFonts w:ascii="Arial" w:eastAsia="Arial" w:hAnsi="Arial" w:cs="Arial"/>
          <w:color w:val="000000"/>
          <w:sz w:val="18"/>
          <w:szCs w:val="18"/>
        </w:rPr>
        <w:t>Visita de ciudad en Bogotá con Museo del</w:t>
      </w:r>
      <w:r w:rsidR="008F57A1">
        <w:rPr>
          <w:rFonts w:ascii="Arial" w:eastAsia="Arial" w:hAnsi="Arial" w:cs="Arial"/>
          <w:color w:val="000000"/>
          <w:sz w:val="18"/>
          <w:szCs w:val="18"/>
        </w:rPr>
        <w:t xml:space="preserve"> Botero</w:t>
      </w:r>
      <w:r>
        <w:rPr>
          <w:rFonts w:ascii="Arial" w:eastAsia="Arial" w:hAnsi="Arial" w:cs="Arial"/>
          <w:color w:val="000000"/>
          <w:sz w:val="18"/>
          <w:szCs w:val="18"/>
        </w:rPr>
        <w:t xml:space="preserve"> y Monserrate </w:t>
      </w:r>
      <w:r w:rsidR="00411223">
        <w:rPr>
          <w:rFonts w:ascii="Arial" w:eastAsia="Arial" w:hAnsi="Arial" w:cs="Arial"/>
          <w:color w:val="000000"/>
          <w:sz w:val="18"/>
          <w:szCs w:val="18"/>
        </w:rPr>
        <w:t>y en</w:t>
      </w:r>
      <w:r>
        <w:rPr>
          <w:rFonts w:ascii="Arial" w:eastAsia="Arial" w:hAnsi="Arial" w:cs="Arial"/>
          <w:color w:val="000000"/>
          <w:sz w:val="18"/>
          <w:szCs w:val="18"/>
        </w:rPr>
        <w:t xml:space="preserve"> servicio regular  </w:t>
      </w:r>
      <w:bookmarkEnd w:id="12"/>
    </w:p>
    <w:p w14:paraId="3722F8E5" w14:textId="77777777" w:rsidR="006B5C0C" w:rsidRDefault="00000000">
      <w:pPr>
        <w:widowControl w:val="0"/>
        <w:numPr>
          <w:ilvl w:val="0"/>
          <w:numId w:val="3"/>
        </w:numPr>
        <w:spacing w:after="0" w:line="240" w:lineRule="auto"/>
        <w:jc w:val="both"/>
        <w:rPr>
          <w:rFonts w:ascii="Arial" w:eastAsia="Arial" w:hAnsi="Arial" w:cs="Arial"/>
          <w:color w:val="000000" w:themeColor="text1"/>
          <w:sz w:val="18"/>
          <w:szCs w:val="18"/>
        </w:rPr>
      </w:pPr>
      <w:r>
        <w:rPr>
          <w:rFonts w:ascii="Arial" w:eastAsia="Arial" w:hAnsi="Arial" w:cs="Arial"/>
          <w:color w:val="000000" w:themeColor="text1"/>
          <w:sz w:val="18"/>
          <w:szCs w:val="18"/>
        </w:rPr>
        <w:t xml:space="preserve">Visita a la Catedral de Sal de Zipaquirá en servicio regular </w:t>
      </w:r>
    </w:p>
    <w:p w14:paraId="53B34474" w14:textId="28E28B71" w:rsidR="006B5C0C" w:rsidRDefault="00000000">
      <w:pPr>
        <w:widowControl w:val="0"/>
        <w:numPr>
          <w:ilvl w:val="0"/>
          <w:numId w:val="3"/>
        </w:numPr>
        <w:spacing w:after="0" w:line="240" w:lineRule="auto"/>
        <w:jc w:val="both"/>
        <w:rPr>
          <w:rFonts w:ascii="Arial" w:eastAsia="Arial" w:hAnsi="Arial" w:cs="Arial"/>
          <w:color w:val="000000" w:themeColor="text1"/>
          <w:sz w:val="18"/>
          <w:szCs w:val="18"/>
        </w:rPr>
      </w:pPr>
      <w:bookmarkStart w:id="13" w:name="_Hlk155773170"/>
      <w:r>
        <w:rPr>
          <w:rFonts w:ascii="Arial" w:eastAsia="Arial" w:hAnsi="Arial" w:cs="Arial"/>
          <w:color w:val="000000" w:themeColor="text1"/>
          <w:sz w:val="18"/>
          <w:szCs w:val="18"/>
        </w:rPr>
        <w:t>Visita de ciudad en Medellín</w:t>
      </w:r>
      <w:r w:rsidR="008F57A1">
        <w:rPr>
          <w:rFonts w:ascii="Arial" w:eastAsia="Arial" w:hAnsi="Arial" w:cs="Arial"/>
          <w:color w:val="000000" w:themeColor="text1"/>
          <w:sz w:val="18"/>
          <w:szCs w:val="18"/>
        </w:rPr>
        <w:t xml:space="preserve"> </w:t>
      </w:r>
      <w:proofErr w:type="spellStart"/>
      <w:r w:rsidR="008F57A1">
        <w:rPr>
          <w:rFonts w:ascii="Arial" w:eastAsia="Arial" w:hAnsi="Arial" w:cs="Arial"/>
          <w:color w:val="000000" w:themeColor="text1"/>
          <w:sz w:val="18"/>
          <w:szCs w:val="18"/>
        </w:rPr>
        <w:t>y</w:t>
      </w:r>
      <w:proofErr w:type="spellEnd"/>
      <w:r w:rsidR="008F57A1">
        <w:rPr>
          <w:rFonts w:ascii="Arial" w:eastAsia="Arial" w:hAnsi="Arial" w:cs="Arial"/>
          <w:color w:val="000000" w:themeColor="text1"/>
          <w:sz w:val="18"/>
          <w:szCs w:val="18"/>
        </w:rPr>
        <w:t xml:space="preserve"> comuna 13</w:t>
      </w:r>
      <w:r>
        <w:rPr>
          <w:rFonts w:ascii="Arial" w:eastAsia="Arial" w:hAnsi="Arial" w:cs="Arial"/>
          <w:color w:val="000000" w:themeColor="text1"/>
          <w:sz w:val="18"/>
          <w:szCs w:val="18"/>
        </w:rPr>
        <w:t xml:space="preserve"> incluye hidratación, </w:t>
      </w:r>
      <w:r>
        <w:rPr>
          <w:rFonts w:ascii="Arial" w:hAnsi="Arial" w:cs="Arial"/>
          <w:color w:val="000000" w:themeColor="text1"/>
          <w:sz w:val="18"/>
          <w:szCs w:val="18"/>
        </w:rPr>
        <w:t xml:space="preserve">degustación de dulce o bebida tradicional colombiana en servicio regular </w:t>
      </w:r>
      <w:bookmarkEnd w:id="13"/>
    </w:p>
    <w:p w14:paraId="1F55F920" w14:textId="77777777" w:rsidR="006B5C0C" w:rsidRDefault="00000000">
      <w:pPr>
        <w:widowControl w:val="0"/>
        <w:numPr>
          <w:ilvl w:val="0"/>
          <w:numId w:val="3"/>
        </w:numPr>
        <w:spacing w:after="0" w:line="240" w:lineRule="auto"/>
        <w:jc w:val="both"/>
        <w:rPr>
          <w:rFonts w:ascii="Arial" w:eastAsia="Arial" w:hAnsi="Arial" w:cs="Arial"/>
          <w:color w:val="000000" w:themeColor="text1"/>
          <w:sz w:val="18"/>
          <w:szCs w:val="18"/>
        </w:rPr>
      </w:pPr>
      <w:r>
        <w:rPr>
          <w:rFonts w:ascii="Arial" w:hAnsi="Arial" w:cs="Arial"/>
          <w:color w:val="000000" w:themeColor="text1"/>
          <w:sz w:val="18"/>
          <w:szCs w:val="18"/>
        </w:rPr>
        <w:t xml:space="preserve">Visita a la Piedra del Peñol y Guatapé con almuerzo en servicio regular </w:t>
      </w:r>
    </w:p>
    <w:p w14:paraId="4042F214" w14:textId="77777777" w:rsidR="006B5C0C" w:rsidRPr="00963A3D" w:rsidRDefault="00000000">
      <w:pPr>
        <w:widowControl w:val="0"/>
        <w:numPr>
          <w:ilvl w:val="0"/>
          <w:numId w:val="3"/>
        </w:numPr>
        <w:spacing w:after="0" w:line="240" w:lineRule="auto"/>
        <w:jc w:val="both"/>
        <w:rPr>
          <w:rFonts w:ascii="Arial" w:eastAsia="Arial" w:hAnsi="Arial" w:cs="Arial"/>
          <w:color w:val="000000" w:themeColor="text1"/>
          <w:sz w:val="18"/>
          <w:szCs w:val="18"/>
        </w:rPr>
      </w:pPr>
      <w:r>
        <w:rPr>
          <w:rFonts w:ascii="Arial" w:hAnsi="Arial" w:cs="Arial"/>
          <w:color w:val="000000" w:themeColor="text1"/>
          <w:sz w:val="18"/>
          <w:szCs w:val="18"/>
        </w:rPr>
        <w:t xml:space="preserve">Visita de ciudad en Cartagena con Castillo San Felipe en servicio regular </w:t>
      </w:r>
    </w:p>
    <w:p w14:paraId="6BEE5EBD" w14:textId="77777777" w:rsidR="00963A3D" w:rsidRPr="00963A3D" w:rsidRDefault="00963A3D">
      <w:pPr>
        <w:widowControl w:val="0"/>
        <w:numPr>
          <w:ilvl w:val="0"/>
          <w:numId w:val="3"/>
        </w:numPr>
        <w:spacing w:after="0" w:line="240" w:lineRule="auto"/>
        <w:jc w:val="both"/>
        <w:rPr>
          <w:rFonts w:ascii="Arial" w:eastAsia="Arial" w:hAnsi="Arial" w:cs="Arial"/>
          <w:b/>
          <w:bCs/>
          <w:color w:val="000000" w:themeColor="text1"/>
          <w:sz w:val="18"/>
          <w:szCs w:val="18"/>
        </w:rPr>
      </w:pPr>
      <w:r w:rsidRPr="00963A3D">
        <w:rPr>
          <w:rFonts w:ascii="Arial" w:eastAsia="Arial" w:hAnsi="Arial" w:cs="Arial"/>
          <w:color w:val="000000" w:themeColor="text1"/>
          <w:sz w:val="18"/>
          <w:szCs w:val="18"/>
          <w:lang w:val="es-MX"/>
        </w:rPr>
        <w:t>Visita a la Isla del Encanto con almuerzo tipo buffet en servicio regular</w:t>
      </w:r>
    </w:p>
    <w:p w14:paraId="38963C3E" w14:textId="62302453" w:rsidR="006B5C0C" w:rsidRDefault="00000000">
      <w:pPr>
        <w:widowControl w:val="0"/>
        <w:numPr>
          <w:ilvl w:val="0"/>
          <w:numId w:val="3"/>
        </w:numPr>
        <w:spacing w:after="0" w:line="240" w:lineRule="auto"/>
        <w:jc w:val="both"/>
        <w:rPr>
          <w:rFonts w:ascii="Arial" w:eastAsia="Arial" w:hAnsi="Arial" w:cs="Arial"/>
          <w:b/>
          <w:bCs/>
          <w:color w:val="000000" w:themeColor="text1"/>
          <w:sz w:val="18"/>
          <w:szCs w:val="18"/>
        </w:rPr>
      </w:pPr>
      <w:r>
        <w:rPr>
          <w:rFonts w:ascii="Arial" w:eastAsia="Arial" w:hAnsi="Arial" w:cs="Arial"/>
          <w:b/>
          <w:bCs/>
          <w:color w:val="000000" w:themeColor="text1"/>
          <w:sz w:val="18"/>
          <w:szCs w:val="18"/>
        </w:rPr>
        <w:t>Seguro de viaje con protección COVID</w:t>
      </w:r>
    </w:p>
    <w:p w14:paraId="7691DAA1" w14:textId="0E9B0DAC" w:rsidR="006B5C0C" w:rsidRDefault="00000000">
      <w:pPr>
        <w:widowControl w:val="0"/>
        <w:numPr>
          <w:ilvl w:val="0"/>
          <w:numId w:val="3"/>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Asistencia en español las 24</w:t>
      </w:r>
      <w:r w:rsidR="00411223">
        <w:rPr>
          <w:rFonts w:ascii="Arial" w:eastAsia="Arial" w:hAnsi="Arial" w:cs="Arial"/>
          <w:color w:val="000000"/>
          <w:sz w:val="18"/>
          <w:szCs w:val="18"/>
        </w:rPr>
        <w:t>hrs.</w:t>
      </w:r>
    </w:p>
    <w:p w14:paraId="547D56F6" w14:textId="77777777" w:rsidR="006B5C0C" w:rsidRDefault="006B5C0C">
      <w:pPr>
        <w:widowControl w:val="0"/>
        <w:tabs>
          <w:tab w:val="left" w:pos="1227"/>
        </w:tabs>
        <w:spacing w:after="0" w:line="240" w:lineRule="auto"/>
        <w:jc w:val="both"/>
        <w:rPr>
          <w:rFonts w:ascii="Arial" w:eastAsia="Arial" w:hAnsi="Arial" w:cs="Arial"/>
          <w:color w:val="000000"/>
          <w:sz w:val="18"/>
          <w:szCs w:val="18"/>
        </w:rPr>
      </w:pPr>
    </w:p>
    <w:p w14:paraId="677DFA99" w14:textId="77777777" w:rsidR="006B5C0C" w:rsidRDefault="00000000">
      <w:pPr>
        <w:spacing w:after="0" w:line="240" w:lineRule="auto"/>
        <w:jc w:val="both"/>
        <w:rPr>
          <w:rFonts w:ascii="Arial" w:eastAsia="Arial" w:hAnsi="Arial" w:cs="Arial"/>
          <w:b/>
          <w:color w:val="E36C09"/>
          <w:sz w:val="18"/>
          <w:szCs w:val="18"/>
          <w:u w:val="single"/>
        </w:rPr>
      </w:pPr>
      <w:r>
        <w:rPr>
          <w:rFonts w:ascii="Arial" w:eastAsia="Arial" w:hAnsi="Arial" w:cs="Arial"/>
          <w:b/>
          <w:color w:val="E36C09"/>
          <w:sz w:val="18"/>
          <w:szCs w:val="18"/>
          <w:u w:val="single"/>
        </w:rPr>
        <w:t xml:space="preserve">EL PRECIO NO INCLUYE: </w:t>
      </w:r>
    </w:p>
    <w:p w14:paraId="6703BA9D" w14:textId="77777777" w:rsidR="006B5C0C" w:rsidRDefault="00000000">
      <w:pPr>
        <w:widowControl w:val="0"/>
        <w:numPr>
          <w:ilvl w:val="0"/>
          <w:numId w:val="4"/>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Boleto de avión México – Bogotá – Cartagena – Medellín – México</w:t>
      </w:r>
    </w:p>
    <w:p w14:paraId="151AFC9E" w14:textId="77777777" w:rsidR="006B5C0C" w:rsidRDefault="00000000">
      <w:pPr>
        <w:widowControl w:val="0"/>
        <w:numPr>
          <w:ilvl w:val="0"/>
          <w:numId w:val="4"/>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Gastos personales </w:t>
      </w:r>
    </w:p>
    <w:p w14:paraId="4759FC3C" w14:textId="0A3CBAC8" w:rsidR="006B5C0C" w:rsidRDefault="00000000">
      <w:pPr>
        <w:widowControl w:val="0"/>
        <w:numPr>
          <w:ilvl w:val="0"/>
          <w:numId w:val="4"/>
        </w:numPr>
        <w:spacing w:after="0" w:line="240" w:lineRule="auto"/>
        <w:jc w:val="both"/>
        <w:rPr>
          <w:rFonts w:ascii="Arial" w:eastAsia="Arial" w:hAnsi="Arial" w:cs="Arial"/>
          <w:color w:val="000000"/>
          <w:sz w:val="18"/>
          <w:szCs w:val="18"/>
        </w:rPr>
      </w:pPr>
      <w:r>
        <w:rPr>
          <w:rFonts w:ascii="Arial" w:eastAsia="Arial" w:hAnsi="Arial" w:cs="Arial"/>
          <w:sz w:val="18"/>
          <w:szCs w:val="18"/>
        </w:rPr>
        <w:t>En Cartagena</w:t>
      </w:r>
      <w:r w:rsidR="00963A3D">
        <w:rPr>
          <w:rFonts w:ascii="Arial" w:eastAsia="Arial" w:hAnsi="Arial" w:cs="Arial"/>
          <w:sz w:val="18"/>
          <w:szCs w:val="18"/>
        </w:rPr>
        <w:t xml:space="preserve">, el día de la </w:t>
      </w:r>
      <w:r>
        <w:rPr>
          <w:rFonts w:ascii="Arial" w:eastAsia="Arial" w:hAnsi="Arial" w:cs="Arial"/>
          <w:sz w:val="18"/>
          <w:szCs w:val="18"/>
        </w:rPr>
        <w:t>no incluye traslado</w:t>
      </w:r>
      <w:r w:rsidR="00963A3D">
        <w:rPr>
          <w:rFonts w:ascii="Arial" w:eastAsia="Arial" w:hAnsi="Arial" w:cs="Arial"/>
          <w:sz w:val="18"/>
          <w:szCs w:val="18"/>
        </w:rPr>
        <w:t xml:space="preserve"> </w:t>
      </w:r>
      <w:r>
        <w:rPr>
          <w:rFonts w:ascii="Arial" w:eastAsia="Arial" w:hAnsi="Arial" w:cs="Arial"/>
          <w:sz w:val="18"/>
          <w:szCs w:val="18"/>
        </w:rPr>
        <w:t xml:space="preserve">muelle – hotel. El impuesto del muelle (valor aproximado USD 10.00 por persona para directo en efectivo). </w:t>
      </w:r>
    </w:p>
    <w:p w14:paraId="622E6489" w14:textId="77777777" w:rsidR="006B5C0C" w:rsidRPr="003A6149" w:rsidRDefault="00000000">
      <w:pPr>
        <w:widowControl w:val="0"/>
        <w:numPr>
          <w:ilvl w:val="0"/>
          <w:numId w:val="4"/>
        </w:numPr>
        <w:spacing w:after="0" w:line="240" w:lineRule="auto"/>
        <w:jc w:val="both"/>
        <w:rPr>
          <w:rFonts w:ascii="Arial" w:eastAsia="Arial" w:hAnsi="Arial" w:cs="Arial"/>
          <w:b/>
          <w:bCs/>
          <w:color w:val="000000"/>
          <w:sz w:val="18"/>
          <w:szCs w:val="18"/>
        </w:rPr>
      </w:pPr>
      <w:r w:rsidRPr="003A6149">
        <w:rPr>
          <w:rFonts w:ascii="Arial" w:eastAsia="Arial" w:hAnsi="Arial" w:cs="Arial"/>
          <w:b/>
          <w:bCs/>
          <w:color w:val="C00000"/>
          <w:sz w:val="18"/>
          <w:szCs w:val="18"/>
        </w:rPr>
        <w:t xml:space="preserve">Ningún servicio no especificado </w:t>
      </w:r>
    </w:p>
    <w:p w14:paraId="28D3B456" w14:textId="77777777" w:rsidR="006B5C0C" w:rsidRDefault="00000000">
      <w:pPr>
        <w:widowControl w:val="0"/>
        <w:numPr>
          <w:ilvl w:val="0"/>
          <w:numId w:val="4"/>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Propinas para maleteros, trasladistas, guía y meseros</w:t>
      </w:r>
    </w:p>
    <w:p w14:paraId="5CBA158A" w14:textId="77777777" w:rsidR="006B5C0C" w:rsidRDefault="00000000">
      <w:pPr>
        <w:pStyle w:val="Prrafodelista"/>
        <w:numPr>
          <w:ilvl w:val="0"/>
          <w:numId w:val="4"/>
        </w:numPr>
        <w:tabs>
          <w:tab w:val="left" w:pos="1170"/>
        </w:tabs>
        <w:spacing w:after="0" w:line="240" w:lineRule="auto"/>
        <w:jc w:val="both"/>
        <w:rPr>
          <w:rFonts w:ascii="Arial" w:hAnsi="Arial" w:cs="Arial"/>
          <w:color w:val="7F7F7F"/>
          <w:sz w:val="18"/>
          <w:szCs w:val="18"/>
        </w:rPr>
      </w:pPr>
      <w:bookmarkStart w:id="14" w:name="_Hlk155717039"/>
      <w:r>
        <w:rPr>
          <w:rFonts w:ascii="Arial" w:eastAsia="Arimo" w:hAnsi="Arial" w:cs="Arial"/>
          <w:sz w:val="18"/>
          <w:szCs w:val="18"/>
        </w:rPr>
        <w:t>Impuestos que ingresen a regir por ley del Gobierno de Colombia a partir del 01 enero 2024</w:t>
      </w:r>
      <w:bookmarkEnd w:id="14"/>
    </w:p>
    <w:p w14:paraId="69D94837" w14:textId="77777777" w:rsidR="006B5C0C" w:rsidRDefault="006B5C0C">
      <w:pPr>
        <w:widowControl w:val="0"/>
        <w:tabs>
          <w:tab w:val="left" w:pos="2205"/>
        </w:tabs>
        <w:spacing w:after="0" w:line="240" w:lineRule="auto"/>
        <w:jc w:val="both"/>
        <w:rPr>
          <w:rFonts w:ascii="Arial" w:eastAsia="Arial" w:hAnsi="Arial" w:cs="Arial"/>
          <w:b/>
          <w:color w:val="E36C09"/>
          <w:sz w:val="18"/>
          <w:szCs w:val="18"/>
          <w:u w:val="single"/>
        </w:rPr>
      </w:pPr>
    </w:p>
    <w:p w14:paraId="4FB45433" w14:textId="77777777" w:rsidR="006B5C0C" w:rsidRDefault="00000000">
      <w:pPr>
        <w:spacing w:after="0" w:line="240" w:lineRule="auto"/>
        <w:jc w:val="both"/>
        <w:rPr>
          <w:rFonts w:ascii="Arial" w:eastAsia="Times New Roman" w:hAnsi="Arial" w:cs="Arial"/>
          <w:b/>
          <w:color w:val="E36C0A" w:themeColor="accent6" w:themeShade="BF"/>
          <w:sz w:val="18"/>
          <w:szCs w:val="18"/>
          <w:u w:val="single"/>
          <w:lang w:eastAsia="es-ES"/>
        </w:rPr>
      </w:pPr>
      <w:r>
        <w:rPr>
          <w:rFonts w:ascii="Arial" w:eastAsia="Times New Roman" w:hAnsi="Arial" w:cs="Arial"/>
          <w:b/>
          <w:color w:val="E36C0A" w:themeColor="accent6" w:themeShade="BF"/>
          <w:sz w:val="18"/>
          <w:szCs w:val="18"/>
          <w:u w:val="single"/>
          <w:lang w:eastAsia="es-ES"/>
        </w:rPr>
        <w:t xml:space="preserve">SUPLEMENTOS </w:t>
      </w:r>
      <w:r>
        <w:rPr>
          <w:rFonts w:ascii="Arial" w:hAnsi="Arial" w:cs="Arial"/>
          <w:b/>
          <w:color w:val="E36C0A" w:themeColor="accent6" w:themeShade="BF"/>
          <w:sz w:val="18"/>
          <w:szCs w:val="18"/>
          <w:u w:val="single"/>
        </w:rPr>
        <w:t>/ SERVICIOS ADICIONALES PRECIO POR PERSONA EN USD</w:t>
      </w:r>
      <w:r>
        <w:rPr>
          <w:rFonts w:ascii="Arial" w:eastAsia="Times New Roman" w:hAnsi="Arial" w:cs="Arial"/>
          <w:b/>
          <w:color w:val="E36C0A" w:themeColor="accent6" w:themeShade="BF"/>
          <w:sz w:val="18"/>
          <w:szCs w:val="18"/>
          <w:u w:val="single"/>
          <w:lang w:eastAsia="es-ES"/>
        </w:rPr>
        <w:t>:</w:t>
      </w:r>
    </w:p>
    <w:p w14:paraId="540F09C9" w14:textId="77777777" w:rsidR="006B5C0C" w:rsidRDefault="006B5C0C">
      <w:pPr>
        <w:spacing w:after="0" w:line="240" w:lineRule="auto"/>
        <w:jc w:val="both"/>
        <w:rPr>
          <w:rFonts w:ascii="Arial" w:eastAsia="Times New Roman" w:hAnsi="Arial" w:cs="Arial"/>
          <w:b/>
          <w:color w:val="E36C0A" w:themeColor="accent6" w:themeShade="BF"/>
          <w:sz w:val="10"/>
          <w:szCs w:val="10"/>
          <w:u w:val="single"/>
          <w:lang w:eastAsia="es-ES"/>
        </w:rPr>
      </w:pPr>
      <w:bookmarkStart w:id="15" w:name="_Hlk155717089"/>
    </w:p>
    <w:tbl>
      <w:tblPr>
        <w:tblW w:w="7320" w:type="dxa"/>
        <w:jc w:val="center"/>
        <w:tblLayout w:type="fixed"/>
        <w:tblCellMar>
          <w:left w:w="70" w:type="dxa"/>
          <w:right w:w="70" w:type="dxa"/>
        </w:tblCellMar>
        <w:tblLook w:val="04A0" w:firstRow="1" w:lastRow="0" w:firstColumn="1" w:lastColumn="0" w:noHBand="0" w:noVBand="1"/>
      </w:tblPr>
      <w:tblGrid>
        <w:gridCol w:w="3461"/>
        <w:gridCol w:w="1930"/>
        <w:gridCol w:w="1929"/>
      </w:tblGrid>
      <w:tr w:rsidR="00C50978" w14:paraId="2E6E0DC4" w14:textId="77777777" w:rsidTr="00F3614E">
        <w:trPr>
          <w:trHeight w:val="340"/>
          <w:jc w:val="center"/>
        </w:trPr>
        <w:tc>
          <w:tcPr>
            <w:tcW w:w="3461" w:type="dxa"/>
            <w:tcBorders>
              <w:top w:val="single" w:sz="4" w:space="0" w:color="C00000"/>
              <w:left w:val="single" w:sz="4" w:space="0" w:color="C00000"/>
              <w:bottom w:val="single" w:sz="4" w:space="0" w:color="C00000"/>
              <w:right w:val="single" w:sz="4" w:space="0" w:color="C00000"/>
            </w:tcBorders>
            <w:shd w:val="clear" w:color="000000" w:fill="C00000"/>
            <w:vAlign w:val="center"/>
          </w:tcPr>
          <w:p w14:paraId="5FF73504" w14:textId="77777777" w:rsidR="00C50978" w:rsidRDefault="00C50978">
            <w:pPr>
              <w:widowControl w:val="0"/>
              <w:spacing w:after="0" w:line="240" w:lineRule="auto"/>
              <w:jc w:val="center"/>
              <w:rPr>
                <w:rFonts w:ascii="Arial" w:eastAsia="Times New Roman" w:hAnsi="Arial" w:cs="Arial"/>
                <w:b/>
                <w:bCs/>
                <w:color w:val="FFFFFF"/>
                <w:sz w:val="18"/>
                <w:szCs w:val="18"/>
                <w:lang w:val="es-ES" w:eastAsia="es-ES"/>
              </w:rPr>
            </w:pPr>
            <w:bookmarkStart w:id="16" w:name="_Hlk155773467"/>
            <w:r>
              <w:rPr>
                <w:rFonts w:ascii="Arial" w:eastAsia="Times New Roman" w:hAnsi="Arial" w:cs="Arial"/>
                <w:b/>
                <w:bCs/>
                <w:color w:val="FFFFFF"/>
                <w:sz w:val="18"/>
                <w:szCs w:val="18"/>
                <w:lang w:val="es-ES" w:eastAsia="es-ES"/>
              </w:rPr>
              <w:t>SUPLEMENTO / SERVICIOS OPCIONALES</w:t>
            </w:r>
          </w:p>
        </w:tc>
        <w:tc>
          <w:tcPr>
            <w:tcW w:w="1930" w:type="dxa"/>
            <w:tcBorders>
              <w:top w:val="single" w:sz="4" w:space="0" w:color="C00000"/>
              <w:bottom w:val="single" w:sz="4" w:space="0" w:color="C00000"/>
              <w:right w:val="single" w:sz="4" w:space="0" w:color="C00000"/>
            </w:tcBorders>
            <w:shd w:val="clear" w:color="000000" w:fill="C00000"/>
            <w:vAlign w:val="center"/>
          </w:tcPr>
          <w:p w14:paraId="564EBB82" w14:textId="77777777" w:rsidR="00C50978" w:rsidRDefault="00C50978">
            <w:pPr>
              <w:widowControl w:val="0"/>
              <w:spacing w:after="0" w:line="240" w:lineRule="auto"/>
              <w:jc w:val="center"/>
              <w:rPr>
                <w:rFonts w:ascii="Arial" w:eastAsia="Times New Roman" w:hAnsi="Arial" w:cs="Arial"/>
                <w:b/>
                <w:bCs/>
                <w:color w:val="FFFFFF"/>
                <w:sz w:val="18"/>
                <w:szCs w:val="18"/>
                <w:lang w:val="es-ES" w:eastAsia="es-ES"/>
              </w:rPr>
            </w:pPr>
            <w:r>
              <w:rPr>
                <w:rFonts w:ascii="Arial" w:eastAsia="Times New Roman" w:hAnsi="Arial" w:cs="Arial"/>
                <w:b/>
                <w:bCs/>
                <w:color w:val="FFFFFF"/>
                <w:sz w:val="18"/>
                <w:szCs w:val="18"/>
                <w:lang w:val="es-ES" w:eastAsia="es-ES"/>
              </w:rPr>
              <w:t>2 PAX</w:t>
            </w:r>
          </w:p>
        </w:tc>
        <w:tc>
          <w:tcPr>
            <w:tcW w:w="1929" w:type="dxa"/>
            <w:tcBorders>
              <w:top w:val="single" w:sz="4" w:space="0" w:color="C00000"/>
              <w:left w:val="single" w:sz="4" w:space="0" w:color="C00000"/>
              <w:bottom w:val="single" w:sz="4" w:space="0" w:color="C00000"/>
              <w:right w:val="single" w:sz="4" w:space="0" w:color="C00000"/>
            </w:tcBorders>
            <w:shd w:val="clear" w:color="000000" w:fill="C00000"/>
            <w:vAlign w:val="center"/>
          </w:tcPr>
          <w:p w14:paraId="257C58F9" w14:textId="77777777" w:rsidR="00C50978" w:rsidRDefault="00C50978">
            <w:pPr>
              <w:widowControl w:val="0"/>
              <w:spacing w:after="0" w:line="240" w:lineRule="auto"/>
              <w:jc w:val="center"/>
              <w:rPr>
                <w:rFonts w:ascii="Arial" w:eastAsia="Times New Roman" w:hAnsi="Arial" w:cs="Arial"/>
                <w:b/>
                <w:bCs/>
                <w:color w:val="FFFFFF"/>
                <w:sz w:val="18"/>
                <w:szCs w:val="18"/>
                <w:lang w:val="es-ES" w:eastAsia="es-ES"/>
              </w:rPr>
            </w:pPr>
            <w:r>
              <w:rPr>
                <w:rFonts w:ascii="Arial" w:eastAsia="Times New Roman" w:hAnsi="Arial" w:cs="Arial"/>
                <w:b/>
                <w:bCs/>
                <w:color w:val="FFFFFF"/>
                <w:sz w:val="18"/>
                <w:szCs w:val="18"/>
                <w:lang w:val="es-ES" w:eastAsia="es-ES"/>
              </w:rPr>
              <w:t xml:space="preserve">3 PAX </w:t>
            </w:r>
          </w:p>
        </w:tc>
      </w:tr>
      <w:tr w:rsidR="00C50978" w14:paraId="2E883C54" w14:textId="77777777" w:rsidTr="00F3614E">
        <w:trPr>
          <w:trHeight w:val="340"/>
          <w:jc w:val="center"/>
        </w:trPr>
        <w:tc>
          <w:tcPr>
            <w:tcW w:w="3461" w:type="dxa"/>
            <w:tcBorders>
              <w:left w:val="single" w:sz="4" w:space="0" w:color="C00000"/>
              <w:bottom w:val="single" w:sz="4" w:space="0" w:color="C00000"/>
              <w:right w:val="single" w:sz="4" w:space="0" w:color="C00000"/>
            </w:tcBorders>
            <w:vAlign w:val="bottom"/>
          </w:tcPr>
          <w:p w14:paraId="55B87758" w14:textId="112F1FA4" w:rsidR="00C50978" w:rsidRDefault="00C50978">
            <w:pPr>
              <w:widowControl w:val="0"/>
              <w:spacing w:after="0" w:line="240" w:lineRule="auto"/>
              <w:rPr>
                <w:rFonts w:ascii="Arial" w:eastAsia="Times New Roman" w:hAnsi="Arial" w:cs="Arial"/>
                <w:b/>
                <w:bCs/>
                <w:color w:val="000000"/>
                <w:sz w:val="18"/>
                <w:szCs w:val="18"/>
                <w:lang w:val="es-ES" w:eastAsia="es-ES"/>
              </w:rPr>
            </w:pPr>
            <w:r>
              <w:rPr>
                <w:rFonts w:ascii="Arial" w:eastAsia="Times New Roman" w:hAnsi="Arial" w:cs="Arial"/>
                <w:b/>
                <w:bCs/>
                <w:color w:val="000000"/>
                <w:sz w:val="18"/>
                <w:szCs w:val="18"/>
                <w:lang w:val="es-ES" w:eastAsia="es-ES"/>
              </w:rPr>
              <w:t xml:space="preserve">Suplemento traslado nocturno: </w:t>
            </w:r>
            <w:r>
              <w:rPr>
                <w:rFonts w:ascii="Arial" w:eastAsia="Times New Roman" w:hAnsi="Arial" w:cs="Arial"/>
                <w:color w:val="000000"/>
                <w:sz w:val="18"/>
                <w:szCs w:val="18"/>
                <w:lang w:val="es-ES" w:eastAsia="es-ES"/>
              </w:rPr>
              <w:t>para vuelos arribando/saliendo entre las 19:30 y las 06:00hrs – One Way (un solo tramo)</w:t>
            </w:r>
            <w:r w:rsidR="008C024E">
              <w:rPr>
                <w:rFonts w:ascii="Arial" w:eastAsia="Times New Roman" w:hAnsi="Arial" w:cs="Arial"/>
                <w:color w:val="000000"/>
                <w:sz w:val="18"/>
                <w:szCs w:val="18"/>
                <w:lang w:val="es-ES" w:eastAsia="es-ES"/>
              </w:rPr>
              <w:t xml:space="preserve"> </w:t>
            </w:r>
            <w:r w:rsidR="008C024E" w:rsidRPr="008C024E">
              <w:rPr>
                <w:rFonts w:ascii="Arial" w:eastAsia="Times New Roman" w:hAnsi="Arial" w:cs="Arial"/>
                <w:b/>
                <w:bCs/>
                <w:color w:val="000000"/>
                <w:sz w:val="18"/>
                <w:szCs w:val="18"/>
                <w:lang w:val="es-ES" w:eastAsia="es-ES"/>
              </w:rPr>
              <w:t>POR PASAJERO</w:t>
            </w:r>
          </w:p>
        </w:tc>
        <w:tc>
          <w:tcPr>
            <w:tcW w:w="1930" w:type="dxa"/>
            <w:tcBorders>
              <w:bottom w:val="single" w:sz="4" w:space="0" w:color="C00000"/>
              <w:right w:val="single" w:sz="4" w:space="0" w:color="C00000"/>
            </w:tcBorders>
            <w:vAlign w:val="center"/>
          </w:tcPr>
          <w:p w14:paraId="1B3C819E" w14:textId="58169672" w:rsidR="00C50978" w:rsidRDefault="00C50978">
            <w:pPr>
              <w:widowControl w:val="0"/>
              <w:spacing w:after="0" w:line="24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xml:space="preserve">USD </w:t>
            </w:r>
            <w:r w:rsidR="008A65F4">
              <w:rPr>
                <w:rFonts w:ascii="Arial" w:eastAsia="Times New Roman" w:hAnsi="Arial" w:cs="Arial"/>
                <w:color w:val="000000"/>
                <w:sz w:val="18"/>
                <w:szCs w:val="18"/>
                <w:lang w:val="es-ES" w:eastAsia="es-ES"/>
              </w:rPr>
              <w:t>43</w:t>
            </w:r>
          </w:p>
        </w:tc>
        <w:tc>
          <w:tcPr>
            <w:tcW w:w="1929" w:type="dxa"/>
            <w:tcBorders>
              <w:left w:val="single" w:sz="4" w:space="0" w:color="C00000"/>
              <w:bottom w:val="single" w:sz="4" w:space="0" w:color="C00000"/>
              <w:right w:val="single" w:sz="4" w:space="0" w:color="C00000"/>
            </w:tcBorders>
            <w:vAlign w:val="center"/>
          </w:tcPr>
          <w:p w14:paraId="7B455985" w14:textId="6A97A70C" w:rsidR="00C50978" w:rsidRDefault="00C50978">
            <w:pPr>
              <w:widowControl w:val="0"/>
              <w:spacing w:after="0" w:line="24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xml:space="preserve">USD </w:t>
            </w:r>
            <w:r w:rsidR="008A65F4">
              <w:rPr>
                <w:rFonts w:ascii="Arial" w:eastAsia="Times New Roman" w:hAnsi="Arial" w:cs="Arial"/>
                <w:color w:val="000000"/>
                <w:sz w:val="18"/>
                <w:szCs w:val="18"/>
                <w:lang w:val="es-ES" w:eastAsia="es-ES"/>
              </w:rPr>
              <w:t>28</w:t>
            </w:r>
          </w:p>
        </w:tc>
      </w:tr>
      <w:tr w:rsidR="00F3614E" w14:paraId="584EAE1C" w14:textId="77777777" w:rsidTr="00F3614E">
        <w:trPr>
          <w:trHeight w:val="340"/>
          <w:jc w:val="center"/>
        </w:trPr>
        <w:tc>
          <w:tcPr>
            <w:tcW w:w="3461" w:type="dxa"/>
            <w:tcBorders>
              <w:top w:val="single" w:sz="4" w:space="0" w:color="C00000"/>
              <w:left w:val="single" w:sz="4" w:space="0" w:color="C00000"/>
              <w:bottom w:val="single" w:sz="4" w:space="0" w:color="C00000"/>
              <w:right w:val="single" w:sz="4" w:space="0" w:color="C00000"/>
            </w:tcBorders>
            <w:vAlign w:val="bottom"/>
          </w:tcPr>
          <w:p w14:paraId="084C2E7C" w14:textId="67FDEE5D" w:rsidR="00F3614E" w:rsidRPr="008C024E" w:rsidRDefault="008C024E" w:rsidP="008C024E">
            <w:pPr>
              <w:widowControl w:val="0"/>
              <w:spacing w:after="0" w:line="240" w:lineRule="auto"/>
              <w:rPr>
                <w:rFonts w:ascii="Arial" w:eastAsia="Times New Roman" w:hAnsi="Arial" w:cs="Arial"/>
                <w:color w:val="000000"/>
                <w:sz w:val="18"/>
                <w:szCs w:val="18"/>
                <w:lang w:val="es-ES" w:eastAsia="es-ES"/>
              </w:rPr>
            </w:pPr>
            <w:r w:rsidRPr="008C024E">
              <w:rPr>
                <w:rFonts w:ascii="Arial" w:eastAsia="Times New Roman" w:hAnsi="Arial" w:cs="Arial"/>
                <w:color w:val="000000"/>
                <w:sz w:val="18"/>
                <w:szCs w:val="18"/>
                <w:lang w:val="es-ES" w:eastAsia="es-ES"/>
              </w:rPr>
              <w:t xml:space="preserve">Traslado de retorno </w:t>
            </w:r>
            <w:r>
              <w:rPr>
                <w:rFonts w:ascii="Arial" w:eastAsia="Times New Roman" w:hAnsi="Arial" w:cs="Arial"/>
                <w:color w:val="000000"/>
                <w:sz w:val="18"/>
                <w:szCs w:val="18"/>
                <w:lang w:val="es-ES" w:eastAsia="es-ES"/>
              </w:rPr>
              <w:t>m</w:t>
            </w:r>
            <w:r w:rsidRPr="008C024E">
              <w:rPr>
                <w:rFonts w:ascii="Arial" w:eastAsia="Times New Roman" w:hAnsi="Arial" w:cs="Arial"/>
                <w:color w:val="000000"/>
                <w:sz w:val="18"/>
                <w:szCs w:val="18"/>
                <w:lang w:val="es-ES" w:eastAsia="es-ES"/>
              </w:rPr>
              <w:t>uelle de La Bodeguita – hotel después del tour a las Islas del Rosario</w:t>
            </w:r>
            <w:r w:rsidR="00CF1D9C">
              <w:rPr>
                <w:rFonts w:ascii="Arial" w:eastAsia="Times New Roman" w:hAnsi="Arial" w:cs="Arial"/>
                <w:color w:val="000000"/>
                <w:sz w:val="18"/>
                <w:szCs w:val="18"/>
                <w:lang w:val="es-ES" w:eastAsia="es-ES"/>
              </w:rPr>
              <w:t xml:space="preserve"> </w:t>
            </w:r>
            <w:r w:rsidR="00CF1D9C" w:rsidRPr="00CF1D9C">
              <w:rPr>
                <w:rFonts w:ascii="Arial" w:eastAsia="Times New Roman" w:hAnsi="Arial" w:cs="Arial"/>
                <w:b/>
                <w:bCs/>
                <w:color w:val="000000"/>
                <w:sz w:val="18"/>
                <w:szCs w:val="18"/>
                <w:lang w:val="es-ES" w:eastAsia="es-ES"/>
              </w:rPr>
              <w:t>POR PASAJERO</w:t>
            </w:r>
          </w:p>
        </w:tc>
        <w:tc>
          <w:tcPr>
            <w:tcW w:w="1930" w:type="dxa"/>
            <w:tcBorders>
              <w:top w:val="single" w:sz="4" w:space="0" w:color="C00000"/>
              <w:bottom w:val="single" w:sz="4" w:space="0" w:color="C00000"/>
              <w:right w:val="single" w:sz="4" w:space="0" w:color="C00000"/>
            </w:tcBorders>
            <w:vAlign w:val="center"/>
          </w:tcPr>
          <w:p w14:paraId="6D9FF7B4" w14:textId="3AF74FAF" w:rsidR="00F3614E" w:rsidRDefault="008C024E">
            <w:pPr>
              <w:widowControl w:val="0"/>
              <w:spacing w:after="0" w:line="24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xml:space="preserve">USD </w:t>
            </w:r>
            <w:r w:rsidR="008A65F4">
              <w:rPr>
                <w:rFonts w:ascii="Arial" w:eastAsia="Times New Roman" w:hAnsi="Arial" w:cs="Arial"/>
                <w:color w:val="000000"/>
                <w:sz w:val="18"/>
                <w:szCs w:val="18"/>
                <w:lang w:val="es-ES" w:eastAsia="es-ES"/>
              </w:rPr>
              <w:t>39</w:t>
            </w:r>
          </w:p>
        </w:tc>
        <w:tc>
          <w:tcPr>
            <w:tcW w:w="1929" w:type="dxa"/>
            <w:tcBorders>
              <w:top w:val="single" w:sz="4" w:space="0" w:color="C00000"/>
              <w:left w:val="single" w:sz="4" w:space="0" w:color="C00000"/>
              <w:bottom w:val="single" w:sz="4" w:space="0" w:color="C00000"/>
              <w:right w:val="single" w:sz="4" w:space="0" w:color="C00000"/>
            </w:tcBorders>
            <w:vAlign w:val="center"/>
          </w:tcPr>
          <w:p w14:paraId="2CEE981F" w14:textId="761F058C" w:rsidR="00F3614E" w:rsidRDefault="008C024E">
            <w:pPr>
              <w:widowControl w:val="0"/>
              <w:spacing w:after="0" w:line="24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xml:space="preserve">USD </w:t>
            </w:r>
            <w:r w:rsidR="008A65F4">
              <w:rPr>
                <w:rFonts w:ascii="Arial" w:eastAsia="Times New Roman" w:hAnsi="Arial" w:cs="Arial"/>
                <w:color w:val="000000"/>
                <w:sz w:val="18"/>
                <w:szCs w:val="18"/>
                <w:lang w:val="es-ES" w:eastAsia="es-ES"/>
              </w:rPr>
              <w:t>56</w:t>
            </w:r>
          </w:p>
        </w:tc>
      </w:tr>
      <w:bookmarkEnd w:id="15"/>
      <w:bookmarkEnd w:id="16"/>
    </w:tbl>
    <w:p w14:paraId="1780EBAB" w14:textId="77777777" w:rsidR="006B5C0C" w:rsidRDefault="006B5C0C">
      <w:pPr>
        <w:widowControl w:val="0"/>
        <w:tabs>
          <w:tab w:val="left" w:pos="2205"/>
        </w:tabs>
        <w:spacing w:after="0" w:line="240" w:lineRule="auto"/>
        <w:jc w:val="both"/>
        <w:rPr>
          <w:rFonts w:ascii="Arial" w:eastAsia="Arial" w:hAnsi="Arial" w:cs="Arial"/>
          <w:b/>
          <w:i/>
          <w:iCs/>
          <w:sz w:val="18"/>
          <w:szCs w:val="18"/>
        </w:rPr>
      </w:pPr>
    </w:p>
    <w:p w14:paraId="47DDCB9F" w14:textId="77777777" w:rsidR="006B5C0C" w:rsidRDefault="00000000">
      <w:pPr>
        <w:widowControl w:val="0"/>
        <w:tabs>
          <w:tab w:val="left" w:pos="2205"/>
        </w:tabs>
        <w:spacing w:after="0" w:line="240" w:lineRule="auto"/>
        <w:jc w:val="both"/>
        <w:rPr>
          <w:rFonts w:ascii="Arial" w:eastAsia="Arial" w:hAnsi="Arial" w:cs="Arial"/>
          <w:color w:val="000000"/>
          <w:sz w:val="18"/>
          <w:szCs w:val="18"/>
        </w:rPr>
      </w:pPr>
      <w:r>
        <w:rPr>
          <w:rFonts w:ascii="Arial" w:eastAsia="Arial" w:hAnsi="Arial" w:cs="Arial"/>
          <w:b/>
          <w:color w:val="E36C09"/>
          <w:sz w:val="18"/>
          <w:szCs w:val="18"/>
          <w:u w:val="single"/>
        </w:rPr>
        <w:t>NOTAS IMPORTANTES:</w:t>
      </w:r>
    </w:p>
    <w:p w14:paraId="22D97E10" w14:textId="77777777" w:rsidR="006B5C0C" w:rsidRDefault="00000000">
      <w:pPr>
        <w:widowControl w:val="0"/>
        <w:numPr>
          <w:ilvl w:val="0"/>
          <w:numId w:val="5"/>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Tarifas expresadas en dólares americanos pagaderos en moneda nacional al tipo de cambio del día de su pago </w:t>
      </w:r>
      <w:r>
        <w:rPr>
          <w:rFonts w:ascii="Arial" w:eastAsia="Arial" w:hAnsi="Arial" w:cs="Arial"/>
          <w:color w:val="000000"/>
          <w:sz w:val="18"/>
          <w:szCs w:val="18"/>
        </w:rPr>
        <w:lastRenderedPageBreak/>
        <w:t>indicado por Tourmundial, sujetas a cambios sin previo aviso y a disponibilidad al momento de reservar.</w:t>
      </w:r>
    </w:p>
    <w:p w14:paraId="0CC5E37D" w14:textId="77777777" w:rsidR="006B5C0C" w:rsidRDefault="00000000">
      <w:pPr>
        <w:pStyle w:val="Prrafodelista"/>
        <w:numPr>
          <w:ilvl w:val="0"/>
          <w:numId w:val="5"/>
        </w:numPr>
        <w:spacing w:after="0" w:line="240" w:lineRule="auto"/>
        <w:jc w:val="both"/>
        <w:rPr>
          <w:rFonts w:ascii="Arial" w:hAnsi="Arial" w:cs="Arial"/>
          <w:sz w:val="18"/>
          <w:szCs w:val="18"/>
        </w:rPr>
      </w:pPr>
      <w:proofErr w:type="gramStart"/>
      <w:r>
        <w:rPr>
          <w:rFonts w:ascii="Arial" w:hAnsi="Arial" w:cs="Arial"/>
          <w:color w:val="000000" w:themeColor="text1"/>
          <w:sz w:val="18"/>
          <w:szCs w:val="18"/>
        </w:rPr>
        <w:t>Tarifas a reconfirmar</w:t>
      </w:r>
      <w:proofErr w:type="gramEnd"/>
      <w:r>
        <w:rPr>
          <w:rFonts w:ascii="Arial" w:hAnsi="Arial" w:cs="Arial"/>
          <w:color w:val="000000" w:themeColor="text1"/>
          <w:sz w:val="18"/>
          <w:szCs w:val="18"/>
        </w:rPr>
        <w:t xml:space="preserve"> en fechas o periodos especiales (semana santa, mitad de año, semana de receso, navidad, año nuevo, feriados y eventos especiales en Colombia).</w:t>
      </w:r>
    </w:p>
    <w:p w14:paraId="1EB4E451" w14:textId="77777777" w:rsidR="006B5C0C" w:rsidRPr="00911916" w:rsidRDefault="00000000">
      <w:pPr>
        <w:pStyle w:val="Prrafodelista"/>
        <w:numPr>
          <w:ilvl w:val="0"/>
          <w:numId w:val="8"/>
        </w:numPr>
        <w:spacing w:after="0" w:line="240" w:lineRule="auto"/>
        <w:jc w:val="both"/>
        <w:rPr>
          <w:rFonts w:ascii="Arial" w:eastAsiaTheme="minorHAnsi" w:hAnsi="Arial" w:cs="Arial"/>
          <w:sz w:val="18"/>
          <w:szCs w:val="18"/>
        </w:rPr>
      </w:pPr>
      <w:r>
        <w:rPr>
          <w:rFonts w:ascii="Arial" w:eastAsia="Arial" w:hAnsi="Arial" w:cs="Arial"/>
          <w:color w:val="000000"/>
          <w:sz w:val="18"/>
          <w:szCs w:val="18"/>
        </w:rPr>
        <w:t xml:space="preserve">Aplica tarifa especial para pasajeros viajando solos, aplica la tarifa PVS*, </w:t>
      </w:r>
      <w:r>
        <w:rPr>
          <w:rFonts w:ascii="Arial" w:hAnsi="Arial" w:cs="Arial"/>
          <w:sz w:val="18"/>
          <w:szCs w:val="18"/>
        </w:rPr>
        <w:t>los servicios de tour y traslados continúan siendo en servicio compartido.</w:t>
      </w:r>
    </w:p>
    <w:p w14:paraId="0EE96D48" w14:textId="12725D53" w:rsidR="00911916" w:rsidRDefault="00911916">
      <w:pPr>
        <w:pStyle w:val="Prrafodelista"/>
        <w:numPr>
          <w:ilvl w:val="0"/>
          <w:numId w:val="8"/>
        </w:numPr>
        <w:spacing w:after="0" w:line="240" w:lineRule="auto"/>
        <w:jc w:val="both"/>
        <w:rPr>
          <w:rFonts w:ascii="Arial" w:eastAsiaTheme="minorHAnsi" w:hAnsi="Arial" w:cs="Arial"/>
          <w:sz w:val="18"/>
          <w:szCs w:val="18"/>
        </w:rPr>
      </w:pPr>
      <w:r w:rsidRPr="00911916">
        <w:rPr>
          <w:rFonts w:ascii="Arial" w:eastAsiaTheme="minorHAnsi" w:hAnsi="Arial" w:cs="Arial"/>
          <w:sz w:val="18"/>
          <w:szCs w:val="18"/>
        </w:rPr>
        <w:t>Los servicios de traslados y excursiones en est</w:t>
      </w:r>
      <w:r>
        <w:rPr>
          <w:rFonts w:ascii="Arial" w:eastAsiaTheme="minorHAnsi" w:hAnsi="Arial" w:cs="Arial"/>
          <w:sz w:val="18"/>
          <w:szCs w:val="18"/>
        </w:rPr>
        <w:t>e programa</w:t>
      </w:r>
      <w:r w:rsidRPr="00911916">
        <w:rPr>
          <w:rFonts w:ascii="Arial" w:eastAsiaTheme="minorHAnsi" w:hAnsi="Arial" w:cs="Arial"/>
          <w:sz w:val="18"/>
          <w:szCs w:val="18"/>
        </w:rPr>
        <w:t xml:space="preserve"> son otorgados como servicios regulares, estos servicios están sujetos a horarios preestablecidos y se brindan junto a otros pasajeros.</w:t>
      </w:r>
      <w:r w:rsidRPr="00911916">
        <w:t xml:space="preserve"> </w:t>
      </w:r>
      <w:r w:rsidRPr="00911916">
        <w:rPr>
          <w:rFonts w:ascii="Arial" w:eastAsiaTheme="minorHAnsi" w:hAnsi="Arial" w:cs="Arial"/>
          <w:sz w:val="18"/>
          <w:szCs w:val="18"/>
        </w:rPr>
        <w:t>Consulte los precios en servicio privad</w:t>
      </w:r>
      <w:r>
        <w:rPr>
          <w:rFonts w:ascii="Arial" w:eastAsiaTheme="minorHAnsi" w:hAnsi="Arial" w:cs="Arial"/>
          <w:sz w:val="18"/>
          <w:szCs w:val="18"/>
        </w:rPr>
        <w:t>o</w:t>
      </w:r>
      <w:r w:rsidR="006107D8">
        <w:rPr>
          <w:rFonts w:ascii="Arial" w:eastAsiaTheme="minorHAnsi" w:hAnsi="Arial" w:cs="Arial"/>
          <w:sz w:val="18"/>
          <w:szCs w:val="18"/>
        </w:rPr>
        <w:t>.</w:t>
      </w:r>
    </w:p>
    <w:p w14:paraId="1CA7A9DB" w14:textId="77777777" w:rsidR="006B5C0C" w:rsidRDefault="00000000">
      <w:pPr>
        <w:widowControl w:val="0"/>
        <w:numPr>
          <w:ilvl w:val="0"/>
          <w:numId w:val="5"/>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Opera con un mínimo de 2 personas.</w:t>
      </w:r>
    </w:p>
    <w:p w14:paraId="672BF366" w14:textId="5ABD26A7" w:rsidR="006B5C0C" w:rsidRDefault="00000000">
      <w:pPr>
        <w:widowControl w:val="0"/>
        <w:numPr>
          <w:ilvl w:val="0"/>
          <w:numId w:val="5"/>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Tarifa de menor aplica para niños menores de </w:t>
      </w:r>
      <w:r w:rsidR="00E0445A">
        <w:rPr>
          <w:rFonts w:ascii="Arial" w:eastAsia="Arial" w:hAnsi="Arial" w:cs="Arial"/>
          <w:color w:val="000000"/>
          <w:sz w:val="18"/>
          <w:szCs w:val="18"/>
        </w:rPr>
        <w:t xml:space="preserve">02 – 09 </w:t>
      </w:r>
      <w:r>
        <w:rPr>
          <w:rFonts w:ascii="Arial" w:eastAsia="Arial" w:hAnsi="Arial" w:cs="Arial"/>
          <w:color w:val="000000"/>
          <w:sz w:val="18"/>
          <w:szCs w:val="18"/>
        </w:rPr>
        <w:t>años, máximo 1 menor compartiendo la misma habitación con 2 adultos.</w:t>
      </w:r>
    </w:p>
    <w:p w14:paraId="1C257CC7" w14:textId="77777777" w:rsidR="006B5C0C" w:rsidRDefault="00000000">
      <w:pPr>
        <w:widowControl w:val="0"/>
        <w:numPr>
          <w:ilvl w:val="0"/>
          <w:numId w:val="5"/>
        </w:numPr>
        <w:spacing w:after="0" w:line="240" w:lineRule="auto"/>
        <w:jc w:val="both"/>
        <w:rPr>
          <w:rFonts w:ascii="Arial" w:eastAsia="Arial" w:hAnsi="Arial" w:cs="Arial"/>
          <w:color w:val="000000"/>
          <w:sz w:val="18"/>
          <w:szCs w:val="18"/>
        </w:rPr>
      </w:pPr>
      <w:r>
        <w:rPr>
          <w:rFonts w:ascii="Arial" w:eastAsia="Arial" w:hAnsi="Arial" w:cs="Arial"/>
          <w:color w:val="000000" w:themeColor="text1"/>
          <w:sz w:val="18"/>
          <w:szCs w:val="18"/>
        </w:rPr>
        <w:t>Si los dos padres viajan en compañía de menores deberán presentar certificado de nacimiento e identificación con foto del menor, en caso de que venga un padre, familiar o tutor acompañando el niño deberá presentar un consentimiento notariado de ambos Padres.</w:t>
      </w:r>
    </w:p>
    <w:p w14:paraId="6530A745" w14:textId="77777777" w:rsidR="006B5C0C" w:rsidRDefault="00000000">
      <w:pPr>
        <w:widowControl w:val="0"/>
        <w:numPr>
          <w:ilvl w:val="0"/>
          <w:numId w:val="5"/>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Es responsabilidad del pasajero proveerse de los pasaportes o documentos de migración requeridos por las autoridades de los Estados Unidos Mexicanos y de los países de destino o de tránsito, tales como visas, permisos sanitarios, permisos notariados para menores viajando solos o con un tutor, etc. Tourmundial brindará asesoría y apoyo para le gestión de todos los documentos necesarios.</w:t>
      </w:r>
    </w:p>
    <w:p w14:paraId="168DFF20" w14:textId="77777777" w:rsidR="006B5C0C" w:rsidRDefault="00000000">
      <w:pPr>
        <w:widowControl w:val="0"/>
        <w:numPr>
          <w:ilvl w:val="0"/>
          <w:numId w:val="5"/>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Vigencia de pasaporte deberá tener mínimo seis meses a partir de la fecha del inicio de su viaje.</w:t>
      </w:r>
    </w:p>
    <w:p w14:paraId="6081282B" w14:textId="77777777" w:rsidR="006B5C0C" w:rsidRDefault="00000000">
      <w:pPr>
        <w:widowControl w:val="0"/>
        <w:numPr>
          <w:ilvl w:val="0"/>
          <w:numId w:val="5"/>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Los horarios de registro de entrada (</w:t>
      </w:r>
      <w:proofErr w:type="spellStart"/>
      <w:r>
        <w:rPr>
          <w:rFonts w:ascii="Arial" w:eastAsia="Arial" w:hAnsi="Arial" w:cs="Arial"/>
          <w:color w:val="000000"/>
          <w:sz w:val="18"/>
          <w:szCs w:val="18"/>
        </w:rPr>
        <w:t>check</w:t>
      </w:r>
      <w:proofErr w:type="spellEnd"/>
      <w:r>
        <w:rPr>
          <w:rFonts w:ascii="Arial" w:eastAsia="Arial" w:hAnsi="Arial" w:cs="Arial"/>
          <w:color w:val="000000"/>
          <w:sz w:val="18"/>
          <w:szCs w:val="18"/>
        </w:rPr>
        <w:t>-in) y salida (</w:t>
      </w:r>
      <w:proofErr w:type="spellStart"/>
      <w:r>
        <w:rPr>
          <w:rFonts w:ascii="Arial" w:eastAsia="Arial" w:hAnsi="Arial" w:cs="Arial"/>
          <w:color w:val="000000"/>
          <w:sz w:val="18"/>
          <w:szCs w:val="18"/>
        </w:rPr>
        <w:t>check-out</w:t>
      </w:r>
      <w:proofErr w:type="spellEnd"/>
      <w:r>
        <w:rPr>
          <w:rFonts w:ascii="Arial" w:eastAsia="Arial" w:hAnsi="Arial" w:cs="Arial"/>
          <w:color w:val="000000"/>
          <w:sz w:val="18"/>
          <w:szCs w:val="18"/>
        </w:rPr>
        <w:t xml:space="preserve">) de los hoteles están sujetos a las formalidades de cada hotel, pudiendo tener los siguientes horarios: </w:t>
      </w:r>
      <w:proofErr w:type="spellStart"/>
      <w:r>
        <w:rPr>
          <w:rFonts w:ascii="Arial" w:eastAsia="Arial" w:hAnsi="Arial" w:cs="Arial"/>
          <w:color w:val="000000"/>
          <w:sz w:val="18"/>
          <w:szCs w:val="18"/>
        </w:rPr>
        <w:t>check</w:t>
      </w:r>
      <w:proofErr w:type="spellEnd"/>
      <w:r>
        <w:rPr>
          <w:rFonts w:ascii="Arial" w:eastAsia="Arial" w:hAnsi="Arial" w:cs="Arial"/>
          <w:color w:val="000000"/>
          <w:sz w:val="18"/>
          <w:szCs w:val="18"/>
        </w:rPr>
        <w:t xml:space="preserve">-in 15:00hrs y </w:t>
      </w:r>
      <w:proofErr w:type="spellStart"/>
      <w:r>
        <w:rPr>
          <w:rFonts w:ascii="Arial" w:eastAsia="Arial" w:hAnsi="Arial" w:cs="Arial"/>
          <w:color w:val="000000"/>
          <w:sz w:val="18"/>
          <w:szCs w:val="18"/>
        </w:rPr>
        <w:t>check-out</w:t>
      </w:r>
      <w:proofErr w:type="spellEnd"/>
      <w:r>
        <w:rPr>
          <w:rFonts w:ascii="Arial" w:eastAsia="Arial" w:hAnsi="Arial" w:cs="Arial"/>
          <w:color w:val="000000"/>
          <w:sz w:val="18"/>
          <w:szCs w:val="18"/>
        </w:rPr>
        <w:t xml:space="preserve"> 12:00hrs. En caso de que la llegada fuese antes del horario establecido, existe la posibilidad de que la habitación no sea facilitada hasta el horario correspondiente. Si su avión regresa por la tarde, el hotel podrá mantener sus pertenencias.</w:t>
      </w:r>
    </w:p>
    <w:p w14:paraId="55EEE6A4" w14:textId="77777777" w:rsidR="006B5C0C" w:rsidRDefault="00000000">
      <w:pPr>
        <w:widowControl w:val="0"/>
        <w:numPr>
          <w:ilvl w:val="0"/>
          <w:numId w:val="5"/>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Las habitaciones triples están sujetas a disponibilidad de los hoteles y usualmente se ofrecen con un sofá cama sencilla adicional. En algunos casos los hoteles permiten acomodación triple en una misma habitación compartiendo </w:t>
      </w:r>
      <w:proofErr w:type="spellStart"/>
      <w:r>
        <w:rPr>
          <w:rFonts w:ascii="Arial" w:eastAsia="Arial" w:hAnsi="Arial" w:cs="Arial"/>
          <w:color w:val="000000"/>
          <w:sz w:val="18"/>
          <w:szCs w:val="18"/>
        </w:rPr>
        <w:t>camas.</w:t>
      </w:r>
      <w:r>
        <w:rPr>
          <w:rFonts w:ascii="Arial" w:eastAsia="Arial" w:hAnsi="Arial" w:cs="Arial"/>
          <w:color w:val="000000" w:themeColor="text1"/>
          <w:sz w:val="18"/>
          <w:szCs w:val="18"/>
        </w:rPr>
        <w:t>Las</w:t>
      </w:r>
      <w:proofErr w:type="spellEnd"/>
      <w:r>
        <w:rPr>
          <w:rFonts w:ascii="Arial" w:eastAsia="Arial" w:hAnsi="Arial" w:cs="Arial"/>
          <w:color w:val="000000" w:themeColor="text1"/>
          <w:sz w:val="18"/>
          <w:szCs w:val="18"/>
        </w:rPr>
        <w:t xml:space="preserve"> habitaciones dobles (DBL) con 2 camas </w:t>
      </w:r>
      <w:proofErr w:type="spellStart"/>
      <w:r>
        <w:rPr>
          <w:rFonts w:ascii="Arial" w:eastAsia="Arial" w:hAnsi="Arial" w:cs="Arial"/>
          <w:color w:val="000000" w:themeColor="text1"/>
          <w:sz w:val="18"/>
          <w:szCs w:val="18"/>
        </w:rPr>
        <w:t>twin</w:t>
      </w:r>
      <w:proofErr w:type="spellEnd"/>
      <w:r>
        <w:rPr>
          <w:rFonts w:ascii="Arial" w:eastAsia="Arial" w:hAnsi="Arial" w:cs="Arial"/>
          <w:color w:val="000000" w:themeColor="text1"/>
          <w:sz w:val="18"/>
          <w:szCs w:val="18"/>
        </w:rPr>
        <w:t>, podrán tener suplemento en caso de solicitar otra configuración de habitación o que no esté disponibles las preestablecidas para este programa.</w:t>
      </w:r>
    </w:p>
    <w:p w14:paraId="4913066E" w14:textId="77777777" w:rsidR="006B5C0C" w:rsidRDefault="00000000">
      <w:pPr>
        <w:widowControl w:val="0"/>
        <w:numPr>
          <w:ilvl w:val="0"/>
          <w:numId w:val="5"/>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El orden de los servicios previstos mencionados en este itinerario podría modificarse en función de la disponibilidad terrestre o condiciones climáticas del lugar, pero siempre serán dadas conforme fueron adquiridas.</w:t>
      </w:r>
    </w:p>
    <w:p w14:paraId="79EA9687" w14:textId="77777777" w:rsidR="006B5C0C" w:rsidRDefault="00000000">
      <w:pPr>
        <w:widowControl w:val="0"/>
        <w:numPr>
          <w:ilvl w:val="0"/>
          <w:numId w:val="5"/>
        </w:numPr>
        <w:spacing w:after="0" w:line="240" w:lineRule="auto"/>
        <w:jc w:val="both"/>
        <w:rPr>
          <w:rFonts w:ascii="Arial" w:eastAsia="Arial" w:hAnsi="Arial" w:cs="Arial"/>
          <w:color w:val="000000"/>
          <w:sz w:val="18"/>
          <w:szCs w:val="18"/>
        </w:rPr>
      </w:pPr>
      <w:r>
        <w:rPr>
          <w:rFonts w:ascii="Arial" w:eastAsia="Arial" w:hAnsi="Arial" w:cs="Arial"/>
          <w:color w:val="000000" w:themeColor="text1"/>
          <w:sz w:val="18"/>
          <w:szCs w:val="18"/>
        </w:rPr>
        <w:t>Los servicios de traslados y excursiones son otorgados como servicios regulares, estos servicios están sujetos a horarios preestablecidos y se brindan junto a otros pasajeros. Consulte los precios en servicio privado.</w:t>
      </w:r>
    </w:p>
    <w:p w14:paraId="379DC0D0" w14:textId="18DEDF35" w:rsidR="006B5C0C" w:rsidRPr="00D93916" w:rsidRDefault="00000000">
      <w:pPr>
        <w:widowControl w:val="0"/>
        <w:numPr>
          <w:ilvl w:val="0"/>
          <w:numId w:val="5"/>
        </w:numPr>
        <w:spacing w:after="0" w:line="240" w:lineRule="auto"/>
        <w:jc w:val="both"/>
        <w:rPr>
          <w:rFonts w:ascii="Arial" w:eastAsia="Arial" w:hAnsi="Arial" w:cs="Arial"/>
          <w:color w:val="000000" w:themeColor="text1"/>
          <w:sz w:val="18"/>
          <w:szCs w:val="18"/>
        </w:rPr>
      </w:pPr>
      <w:r>
        <w:rPr>
          <w:rFonts w:ascii="Arial" w:eastAsia="Arial" w:hAnsi="Arial" w:cs="Arial"/>
          <w:color w:val="000000" w:themeColor="text1"/>
          <w:sz w:val="18"/>
          <w:szCs w:val="18"/>
        </w:rPr>
        <w:t xml:space="preserve">Para los traslados de salida el horario nocturno aplica </w:t>
      </w:r>
      <w:r w:rsidR="000919B6">
        <w:rPr>
          <w:rFonts w:ascii="Arial" w:eastAsia="Arial" w:hAnsi="Arial" w:cs="Arial"/>
          <w:color w:val="000000" w:themeColor="text1"/>
          <w:sz w:val="18"/>
          <w:szCs w:val="18"/>
        </w:rPr>
        <w:t xml:space="preserve">suplemento </w:t>
      </w:r>
      <w:r>
        <w:rPr>
          <w:rFonts w:ascii="Arial" w:eastAsia="Arial" w:hAnsi="Arial" w:cs="Arial"/>
          <w:color w:val="000000" w:themeColor="text1"/>
          <w:sz w:val="18"/>
          <w:szCs w:val="18"/>
        </w:rPr>
        <w:t xml:space="preserve">para vuelos arribando/saliendo </w:t>
      </w:r>
      <w:r>
        <w:rPr>
          <w:rFonts w:ascii="Arial" w:eastAsia="Times New Roman" w:hAnsi="Arial" w:cs="Arial"/>
          <w:color w:val="000000"/>
          <w:sz w:val="18"/>
          <w:szCs w:val="18"/>
          <w:lang w:eastAsia="es-ES"/>
        </w:rPr>
        <w:t>entre las 19:30 y las 06:00hrs.</w:t>
      </w:r>
    </w:p>
    <w:p w14:paraId="714A49A5" w14:textId="75DA8FD1" w:rsidR="00D93916" w:rsidRPr="00D93916" w:rsidRDefault="00D93916" w:rsidP="00D93916">
      <w:pPr>
        <w:pStyle w:val="NormalWeb"/>
        <w:numPr>
          <w:ilvl w:val="0"/>
          <w:numId w:val="5"/>
        </w:numPr>
        <w:spacing w:beforeAutospacing="0" w:after="0" w:afterAutospacing="0"/>
        <w:jc w:val="both"/>
        <w:rPr>
          <w:rFonts w:ascii="Arial" w:hAnsi="Arial" w:cs="Arial"/>
          <w:sz w:val="18"/>
          <w:szCs w:val="18"/>
          <w:lang w:val="es-MX"/>
        </w:rPr>
      </w:pPr>
      <w:r w:rsidRPr="00D93916">
        <w:rPr>
          <w:rFonts w:ascii="Arial" w:hAnsi="Arial" w:cs="Arial"/>
          <w:sz w:val="18"/>
          <w:szCs w:val="18"/>
          <w:lang w:val="es-ES_tradnl"/>
        </w:rPr>
        <w:t>Aplica suplemento en Medellín los días 25 de diciembre del 202</w:t>
      </w:r>
      <w:r w:rsidR="0024618C">
        <w:rPr>
          <w:rFonts w:ascii="Arial" w:hAnsi="Arial" w:cs="Arial"/>
          <w:sz w:val="18"/>
          <w:szCs w:val="18"/>
          <w:lang w:val="es-ES_tradnl"/>
        </w:rPr>
        <w:t>6</w:t>
      </w:r>
      <w:r w:rsidRPr="00D93916">
        <w:rPr>
          <w:rFonts w:ascii="Arial" w:hAnsi="Arial" w:cs="Arial"/>
          <w:sz w:val="18"/>
          <w:szCs w:val="18"/>
          <w:lang w:val="es-ES_tradnl"/>
        </w:rPr>
        <w:t xml:space="preserve"> y 01 de enero del 202</w:t>
      </w:r>
      <w:r w:rsidR="0024618C">
        <w:rPr>
          <w:rFonts w:ascii="Arial" w:hAnsi="Arial" w:cs="Arial"/>
          <w:sz w:val="18"/>
          <w:szCs w:val="18"/>
          <w:lang w:val="es-ES_tradnl"/>
        </w:rPr>
        <w:t>7</w:t>
      </w:r>
      <w:r w:rsidRPr="00D93916">
        <w:rPr>
          <w:rFonts w:ascii="Arial" w:hAnsi="Arial" w:cs="Arial"/>
          <w:sz w:val="18"/>
          <w:szCs w:val="18"/>
          <w:lang w:val="es-ES_tradnl"/>
        </w:rPr>
        <w:t xml:space="preserve"> por servicio de traslado en cualquier horario de llegada por fechas festivas.</w:t>
      </w:r>
    </w:p>
    <w:p w14:paraId="39FACA7F" w14:textId="77777777" w:rsidR="006B5C0C" w:rsidRDefault="00000000">
      <w:pPr>
        <w:widowControl w:val="0"/>
        <w:numPr>
          <w:ilvl w:val="0"/>
          <w:numId w:val="5"/>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En los traslados el pasajero tiene derecho a una maleta por persona, en caso de sobrepasar este número mínimo de maletas y se deba contratar un transporte aparte para el equipaje, el costo incurrido correrá por cuenta del pasajero.</w:t>
      </w:r>
    </w:p>
    <w:p w14:paraId="6537494B" w14:textId="77777777" w:rsidR="006B5C0C" w:rsidRDefault="006B5C0C">
      <w:pPr>
        <w:spacing w:after="0" w:line="240" w:lineRule="auto"/>
        <w:jc w:val="both"/>
        <w:rPr>
          <w:rFonts w:ascii="Arial" w:eastAsia="Arial" w:hAnsi="Arial" w:cs="Arial"/>
          <w:b/>
          <w:color w:val="E36C09"/>
          <w:sz w:val="18"/>
          <w:szCs w:val="18"/>
          <w:u w:val="single"/>
        </w:rPr>
      </w:pPr>
    </w:p>
    <w:p w14:paraId="1503B650" w14:textId="77777777" w:rsidR="006B5C0C" w:rsidRDefault="006B5C0C">
      <w:pPr>
        <w:spacing w:after="0" w:line="240" w:lineRule="auto"/>
        <w:jc w:val="both"/>
        <w:rPr>
          <w:rFonts w:ascii="Arial" w:eastAsia="Arial" w:hAnsi="Arial" w:cs="Arial"/>
          <w:b/>
          <w:color w:val="E36C09"/>
          <w:sz w:val="18"/>
          <w:szCs w:val="18"/>
          <w:u w:val="single"/>
        </w:rPr>
      </w:pPr>
    </w:p>
    <w:p w14:paraId="4A75DC66" w14:textId="77777777" w:rsidR="006B5C0C" w:rsidRDefault="00000000">
      <w:pPr>
        <w:spacing w:after="0" w:line="240" w:lineRule="auto"/>
        <w:jc w:val="center"/>
        <w:rPr>
          <w:rFonts w:ascii="Arial" w:eastAsia="Arial" w:hAnsi="Arial" w:cs="Arial"/>
          <w:b/>
          <w:color w:val="E36C09"/>
          <w:sz w:val="18"/>
          <w:szCs w:val="18"/>
          <w:u w:val="single"/>
        </w:rPr>
      </w:pPr>
      <w:r>
        <w:rPr>
          <w:rFonts w:ascii="Arial" w:eastAsia="Arial" w:hAnsi="Arial" w:cs="Arial"/>
          <w:b/>
          <w:color w:val="E36C09"/>
          <w:sz w:val="18"/>
          <w:szCs w:val="18"/>
          <w:u w:val="single"/>
        </w:rPr>
        <w:t>AVISO DE PRIVACIDAD:</w:t>
      </w:r>
    </w:p>
    <w:p w14:paraId="26951DE2" w14:textId="77777777" w:rsidR="006B5C0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En cumplimiento por lo dispuesto en el artículo 15 de la Ley Federal de Protección de datos Personales en Posesión de los Particulares (LFPDPPP), le informamos que  sus datos personales que llegase a proporcionar de manera libre y voluntaria a través de este o cualquier otro medio estarán sujetos a las disposiciones del Aviso de Privacidad de </w:t>
      </w:r>
      <w:proofErr w:type="spellStart"/>
      <w:r>
        <w:rPr>
          <w:rFonts w:ascii="Arial" w:eastAsia="Arial" w:hAnsi="Arial" w:cs="Arial"/>
          <w:color w:val="000000"/>
          <w:sz w:val="18"/>
          <w:szCs w:val="18"/>
        </w:rPr>
        <w:t>TourMundial</w:t>
      </w:r>
      <w:proofErr w:type="spellEnd"/>
      <w:r>
        <w:rPr>
          <w:rFonts w:ascii="Arial" w:eastAsia="Arial" w:hAnsi="Arial" w:cs="Arial"/>
          <w:color w:val="000000"/>
          <w:sz w:val="18"/>
          <w:szCs w:val="18"/>
        </w:rPr>
        <w:t xml:space="preserve"> el cual puede ser consultado en el sitio web: </w:t>
      </w:r>
      <w:hyperlink r:id="rId14">
        <w:r w:rsidR="006B5C0C">
          <w:rPr>
            <w:rFonts w:ascii="Arial" w:eastAsia="Arial" w:hAnsi="Arial" w:cs="Arial"/>
            <w:color w:val="0000FF"/>
            <w:sz w:val="18"/>
            <w:szCs w:val="18"/>
            <w:u w:val="single"/>
          </w:rPr>
          <w:t>www.tourmundial.mx</w:t>
        </w:r>
      </w:hyperlink>
      <w:r>
        <w:rPr>
          <w:rFonts w:ascii="Arial" w:eastAsia="Arial" w:hAnsi="Arial" w:cs="Arial"/>
          <w:color w:val="000000"/>
          <w:sz w:val="18"/>
          <w:szCs w:val="18"/>
        </w:rPr>
        <w:tab/>
      </w:r>
    </w:p>
    <w:p w14:paraId="41A81F00" w14:textId="77777777" w:rsidR="006B5C0C" w:rsidRDefault="006B5C0C">
      <w:pPr>
        <w:widowControl w:val="0"/>
        <w:spacing w:after="0" w:line="240" w:lineRule="auto"/>
        <w:jc w:val="both"/>
        <w:rPr>
          <w:rFonts w:ascii="Arial" w:eastAsia="Arial" w:hAnsi="Arial" w:cs="Arial"/>
          <w:color w:val="000000"/>
          <w:sz w:val="18"/>
          <w:szCs w:val="18"/>
        </w:rPr>
      </w:pPr>
    </w:p>
    <w:p w14:paraId="69BA09CE" w14:textId="438514C6" w:rsidR="006B5C0C" w:rsidRDefault="00000000">
      <w:pPr>
        <w:widowControl w:val="0"/>
        <w:tabs>
          <w:tab w:val="left" w:pos="1941"/>
        </w:tabs>
        <w:spacing w:after="0" w:line="240" w:lineRule="auto"/>
        <w:jc w:val="center"/>
        <w:rPr>
          <w:rFonts w:ascii="Arial" w:eastAsia="Arial" w:hAnsi="Arial" w:cs="Arial"/>
          <w:b/>
          <w:color w:val="E36C09"/>
          <w:sz w:val="18"/>
          <w:szCs w:val="18"/>
          <w:u w:val="single"/>
        </w:rPr>
      </w:pPr>
      <w:r>
        <w:rPr>
          <w:rFonts w:ascii="Arial" w:eastAsia="Arial" w:hAnsi="Arial" w:cs="Arial"/>
          <w:b/>
          <w:color w:val="E36C09"/>
          <w:sz w:val="18"/>
          <w:szCs w:val="18"/>
          <w:u w:val="single"/>
        </w:rPr>
        <w:t xml:space="preserve">VIGENCIA </w:t>
      </w:r>
      <w:r w:rsidR="007C75BD">
        <w:rPr>
          <w:rFonts w:ascii="Arial" w:eastAsia="Arial" w:hAnsi="Arial" w:cs="Arial"/>
          <w:b/>
          <w:color w:val="E36C09"/>
          <w:sz w:val="18"/>
          <w:szCs w:val="18"/>
          <w:u w:val="single"/>
        </w:rPr>
        <w:t>AL 16 DE NOVIEMBRE DEL 2026</w:t>
      </w:r>
      <w:r>
        <w:rPr>
          <w:rFonts w:ascii="Arial" w:eastAsia="Arial" w:hAnsi="Arial" w:cs="Arial"/>
          <w:b/>
          <w:color w:val="E36C09"/>
          <w:sz w:val="18"/>
          <w:szCs w:val="18"/>
          <w:u w:val="single"/>
        </w:rPr>
        <w:t xml:space="preserve"> </w:t>
      </w:r>
    </w:p>
    <w:p w14:paraId="211716A1" w14:textId="77777777" w:rsidR="006B5C0C" w:rsidRDefault="00000000">
      <w:pPr>
        <w:widowControl w:val="0"/>
        <w:spacing w:after="0" w:line="240" w:lineRule="auto"/>
        <w:jc w:val="center"/>
        <w:rPr>
          <w:rFonts w:ascii="Arial" w:eastAsia="Arial" w:hAnsi="Arial" w:cs="Arial"/>
          <w:b/>
          <w:color w:val="FFFFFF"/>
          <w:sz w:val="18"/>
          <w:szCs w:val="18"/>
          <w:u w:val="single"/>
        </w:rPr>
      </w:pPr>
      <w:r>
        <w:rPr>
          <w:rFonts w:ascii="Arial" w:eastAsia="Arial" w:hAnsi="Arial" w:cs="Arial"/>
          <w:b/>
          <w:color w:val="FFFFFF"/>
          <w:sz w:val="18"/>
          <w:szCs w:val="18"/>
          <w:highlight w:val="blue"/>
          <w:u w:val="single"/>
        </w:rPr>
        <w:t xml:space="preserve">SE REQUIERE PREPAGO DEL 100% DE LOS SERVICIOS </w:t>
      </w:r>
    </w:p>
    <w:tbl>
      <w:tblPr>
        <w:tblStyle w:val="Sombreadomedio1-nfasis6"/>
        <w:tblW w:w="7285" w:type="dxa"/>
        <w:jc w:val="center"/>
        <w:tblLayout w:type="fixed"/>
        <w:tblLook w:val="04A0" w:firstRow="1" w:lastRow="0" w:firstColumn="1" w:lastColumn="0" w:noHBand="0" w:noVBand="1"/>
      </w:tblPr>
      <w:tblGrid>
        <w:gridCol w:w="7285"/>
      </w:tblGrid>
      <w:tr w:rsidR="006B5C0C" w14:paraId="60D5304C" w14:textId="77777777" w:rsidTr="006B5C0C">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7285" w:type="dxa"/>
            <w:vAlign w:val="center"/>
          </w:tcPr>
          <w:p w14:paraId="0DCBDC75" w14:textId="77777777" w:rsidR="006B5C0C" w:rsidRDefault="00000000">
            <w:pPr>
              <w:pStyle w:val="Sinespaciado"/>
              <w:widowControl w:val="0"/>
              <w:jc w:val="center"/>
              <w:textAlignment w:val="baseline"/>
              <w:rPr>
                <w:rFonts w:ascii="Arial" w:hAnsi="Arial" w:cs="Arial"/>
                <w:b w:val="0"/>
                <w:sz w:val="18"/>
                <w:szCs w:val="18"/>
                <w:u w:val="single"/>
                <w:lang w:val="es-ES_tradnl" w:eastAsia="es-ES"/>
              </w:rPr>
            </w:pPr>
            <w:r>
              <w:rPr>
                <w:rFonts w:ascii="Arial" w:hAnsi="Arial" w:cs="Arial"/>
                <w:sz w:val="18"/>
                <w:szCs w:val="18"/>
                <w:u w:val="single"/>
                <w:lang w:val="es-ES_tradnl" w:eastAsia="es-ES"/>
              </w:rPr>
              <w:t>POLÍTICAS DE CANCELACIÓN</w:t>
            </w:r>
          </w:p>
        </w:tc>
      </w:tr>
      <w:tr w:rsidR="006B5C0C" w14:paraId="57FF4EFD" w14:textId="77777777" w:rsidTr="006B5C0C">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7285" w:type="dxa"/>
            <w:tcBorders>
              <w:top w:val="nil"/>
            </w:tcBorders>
            <w:vAlign w:val="center"/>
          </w:tcPr>
          <w:p w14:paraId="595E9FCB" w14:textId="77777777" w:rsidR="007C75BD" w:rsidRDefault="007C75BD" w:rsidP="007C75BD">
            <w:pPr>
              <w:pStyle w:val="Prrafodelista"/>
              <w:widowControl w:val="0"/>
              <w:numPr>
                <w:ilvl w:val="0"/>
                <w:numId w:val="6"/>
              </w:numPr>
              <w:spacing w:after="0" w:line="240" w:lineRule="auto"/>
              <w:rPr>
                <w:rFonts w:ascii="Arial" w:eastAsia="Arial" w:hAnsi="Arial" w:cs="Arial"/>
                <w:b w:val="0"/>
                <w:bCs w:val="0"/>
                <w:sz w:val="18"/>
                <w:szCs w:val="18"/>
              </w:rPr>
            </w:pPr>
            <w:r>
              <w:rPr>
                <w:rFonts w:ascii="Arial" w:eastAsia="Arial" w:hAnsi="Arial" w:cs="Arial"/>
                <w:sz w:val="18"/>
                <w:szCs w:val="18"/>
              </w:rPr>
              <w:t xml:space="preserve">Desde el momento en que se reserva aplica 100% de gastos </w:t>
            </w:r>
          </w:p>
          <w:p w14:paraId="1E251759" w14:textId="77777777" w:rsidR="007C75BD" w:rsidRDefault="007C75BD" w:rsidP="007C75BD">
            <w:pPr>
              <w:pStyle w:val="Prrafodelista"/>
              <w:widowControl w:val="0"/>
              <w:numPr>
                <w:ilvl w:val="0"/>
                <w:numId w:val="6"/>
              </w:numPr>
              <w:spacing w:after="0" w:line="240" w:lineRule="auto"/>
              <w:rPr>
                <w:rFonts w:ascii="Arial" w:eastAsia="Arial" w:hAnsi="Arial" w:cs="Arial"/>
                <w:b w:val="0"/>
                <w:bCs w:val="0"/>
                <w:sz w:val="18"/>
                <w:szCs w:val="18"/>
              </w:rPr>
            </w:pPr>
            <w:r>
              <w:rPr>
                <w:rFonts w:ascii="Arial" w:eastAsia="Arial" w:hAnsi="Arial" w:cs="Arial"/>
                <w:sz w:val="18"/>
                <w:szCs w:val="18"/>
              </w:rPr>
              <w:t xml:space="preserve">NO SHOW </w:t>
            </w:r>
            <w:r>
              <w:rPr>
                <w:rFonts w:ascii="Arial" w:eastAsia="Arial" w:hAnsi="Arial" w:cs="Arial"/>
                <w:sz w:val="18"/>
                <w:szCs w:val="18"/>
                <w:u w:val="single"/>
              </w:rPr>
              <w:t>100%</w:t>
            </w:r>
            <w:r>
              <w:rPr>
                <w:rFonts w:ascii="Arial" w:eastAsia="Arial" w:hAnsi="Arial" w:cs="Arial"/>
                <w:sz w:val="18"/>
                <w:szCs w:val="18"/>
              </w:rPr>
              <w:t xml:space="preserve"> del total de la reservación.</w:t>
            </w:r>
          </w:p>
          <w:p w14:paraId="560D5193" w14:textId="344685C4" w:rsidR="00DF63B6" w:rsidRDefault="00DF63B6" w:rsidP="007C75BD">
            <w:pPr>
              <w:pStyle w:val="Sinespaciado"/>
              <w:widowControl w:val="0"/>
              <w:numPr>
                <w:ilvl w:val="0"/>
                <w:numId w:val="6"/>
              </w:numPr>
              <w:jc w:val="both"/>
              <w:textAlignment w:val="baseline"/>
              <w:rPr>
                <w:rFonts w:ascii="Arial" w:hAnsi="Arial" w:cs="Arial"/>
                <w:sz w:val="18"/>
                <w:szCs w:val="18"/>
                <w:lang w:val="es-ES_tradnl" w:eastAsia="es-ES"/>
              </w:rPr>
            </w:pPr>
            <w:r w:rsidRPr="00DF63B6">
              <w:rPr>
                <w:rFonts w:ascii="Arial" w:hAnsi="Arial" w:cs="Arial"/>
                <w:sz w:val="18"/>
                <w:szCs w:val="18"/>
                <w:lang w:val="es-MX" w:eastAsia="es-ES"/>
              </w:rPr>
              <w:t>Servicios no utilizados son no reembolsables</w:t>
            </w:r>
          </w:p>
        </w:tc>
      </w:tr>
    </w:tbl>
    <w:p w14:paraId="788630E6" w14:textId="77777777" w:rsidR="006B5C0C" w:rsidRDefault="00000000">
      <w:pPr>
        <w:widowControl w:val="0"/>
        <w:spacing w:after="0" w:line="240" w:lineRule="auto"/>
        <w:jc w:val="center"/>
        <w:rPr>
          <w:rFonts w:ascii="Arial" w:eastAsia="Arial" w:hAnsi="Arial" w:cs="Arial"/>
          <w:color w:val="000000"/>
          <w:sz w:val="18"/>
          <w:szCs w:val="18"/>
        </w:rPr>
      </w:pPr>
      <w:bookmarkStart w:id="17" w:name="_Hlk155773484"/>
      <w:bookmarkStart w:id="18" w:name="_Hlk155717111"/>
      <w:r>
        <w:rPr>
          <w:rFonts w:ascii="Arial" w:eastAsia="Arial" w:hAnsi="Arial" w:cs="Arial"/>
          <w:b/>
          <w:color w:val="000000"/>
          <w:sz w:val="18"/>
          <w:szCs w:val="18"/>
          <w:u w:val="single"/>
        </w:rPr>
        <w:t>El presente documento es de carácter informativo, más no una confirmación.</w:t>
      </w:r>
      <w:bookmarkEnd w:id="17"/>
      <w:bookmarkEnd w:id="18"/>
    </w:p>
    <w:sectPr w:rsidR="006B5C0C">
      <w:headerReference w:type="default" r:id="rId15"/>
      <w:footerReference w:type="default" r:id="rId16"/>
      <w:pgSz w:w="11906" w:h="16838"/>
      <w:pgMar w:top="1440" w:right="1080" w:bottom="1440" w:left="1080" w:header="426" w:footer="709" w:gutter="0"/>
      <w:pgNumType w:start="1"/>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BFC2C" w14:textId="77777777" w:rsidR="00127610" w:rsidRDefault="00127610">
      <w:pPr>
        <w:spacing w:after="0" w:line="240" w:lineRule="auto"/>
      </w:pPr>
      <w:r>
        <w:separator/>
      </w:r>
    </w:p>
  </w:endnote>
  <w:endnote w:type="continuationSeparator" w:id="0">
    <w:p w14:paraId="1BB314E0" w14:textId="77777777" w:rsidR="00127610" w:rsidRDefault="00127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Noto Sans Symbols">
    <w:charset w:val="01"/>
    <w:family w:val="swiss"/>
    <w:pitch w:val="default"/>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heltenham Light SSi">
    <w:charset w:val="00"/>
    <w:family w:val="roman"/>
    <w:pitch w:val="variable"/>
  </w:font>
  <w:font w:name="Georgia">
    <w:panose1 w:val="02040502050405020303"/>
    <w:charset w:val="00"/>
    <w:family w:val="roman"/>
    <w:pitch w:val="variable"/>
    <w:sig w:usb0="00000287" w:usb1="00000000" w:usb2="00000000" w:usb3="00000000" w:csb0="0000009F" w:csb1="00000000"/>
  </w:font>
  <w:font w:name="Liberation Mono">
    <w:altName w:val="Courier New"/>
    <w:charset w:val="00"/>
    <w:family w:val="roman"/>
    <w:pitch w:val="variable"/>
  </w:font>
  <w:font w:name="Cambria">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 w:name="Arim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3F4E3" w14:textId="77777777" w:rsidR="006B5C0C" w:rsidRDefault="00000000">
    <w:pPr>
      <w:tabs>
        <w:tab w:val="center" w:pos="4252"/>
        <w:tab w:val="right" w:pos="8504"/>
      </w:tabs>
      <w:spacing w:after="0" w:line="240" w:lineRule="auto"/>
      <w:jc w:val="center"/>
      <w:rPr>
        <w:rFonts w:ascii="Arial" w:eastAsia="Arial" w:hAnsi="Arial" w:cs="Arial"/>
        <w:color w:val="000000"/>
        <w:sz w:val="13"/>
        <w:szCs w:val="13"/>
      </w:rPr>
    </w:pPr>
    <w:r>
      <w:rPr>
        <w:rFonts w:ascii="Arial" w:eastAsia="Arial" w:hAnsi="Arial" w:cs="Arial"/>
        <w:color w:val="000000"/>
        <w:sz w:val="13"/>
        <w:szCs w:val="13"/>
      </w:rPr>
      <w:t>Tel.(52) (55) 4147 – 5780</w:t>
    </w:r>
  </w:p>
  <w:p w14:paraId="6EB683CD" w14:textId="77777777" w:rsidR="006B5C0C" w:rsidRDefault="00000000">
    <w:pPr>
      <w:tabs>
        <w:tab w:val="center" w:pos="4252"/>
        <w:tab w:val="right" w:pos="8504"/>
      </w:tabs>
      <w:spacing w:after="0" w:line="240" w:lineRule="auto"/>
      <w:jc w:val="center"/>
      <w:rPr>
        <w:rFonts w:ascii="Arial" w:eastAsia="Arial" w:hAnsi="Arial" w:cs="Arial"/>
        <w:color w:val="000000"/>
        <w:sz w:val="18"/>
        <w:szCs w:val="18"/>
      </w:rPr>
    </w:pPr>
    <w:r>
      <w:rPr>
        <w:rFonts w:ascii="Arial" w:eastAsia="Arial" w:hAnsi="Arial" w:cs="Arial"/>
        <w:color w:val="000000"/>
        <w:sz w:val="13"/>
        <w:szCs w:val="13"/>
      </w:rPr>
      <w:t xml:space="preserve">   </w:t>
    </w:r>
    <w:hyperlink r:id="rId1">
      <w:r w:rsidR="006B5C0C">
        <w:rPr>
          <w:rFonts w:ascii="Arial" w:eastAsia="Arial" w:hAnsi="Arial" w:cs="Arial"/>
          <w:color w:val="0000FF"/>
          <w:sz w:val="13"/>
          <w:szCs w:val="13"/>
          <w:u w:val="single"/>
        </w:rPr>
        <w:t>www.tourmundial.mx</w:t>
      </w:r>
    </w:hyperlink>
    <w:r>
      <w:rPr>
        <w:rFonts w:ascii="Arial" w:eastAsia="Arial" w:hAnsi="Arial" w:cs="Arial"/>
        <w:color w:val="000000"/>
        <w:sz w:val="13"/>
        <w:szCs w:val="13"/>
      </w:rPr>
      <w:t xml:space="preserve">   ·   </w:t>
    </w:r>
    <w:hyperlink r:id="rId2">
      <w:r w:rsidR="006B5C0C">
        <w:rPr>
          <w:rFonts w:ascii="Arial" w:eastAsia="Arial" w:hAnsi="Arial" w:cs="Arial"/>
          <w:color w:val="0000FF"/>
          <w:sz w:val="13"/>
          <w:szCs w:val="13"/>
          <w:u w:val="single"/>
        </w:rPr>
        <w:t>reservaciones@tourmundial.mx</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6DF38" w14:textId="77777777" w:rsidR="00127610" w:rsidRDefault="00127610">
      <w:pPr>
        <w:spacing w:after="0" w:line="240" w:lineRule="auto"/>
      </w:pPr>
      <w:r>
        <w:separator/>
      </w:r>
    </w:p>
  </w:footnote>
  <w:footnote w:type="continuationSeparator" w:id="0">
    <w:p w14:paraId="704BAF8B" w14:textId="77777777" w:rsidR="00127610" w:rsidRDefault="00127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313C9" w14:textId="77777777" w:rsidR="006B5C0C" w:rsidRDefault="00000000">
    <w:pPr>
      <w:tabs>
        <w:tab w:val="left" w:pos="1485"/>
      </w:tabs>
      <w:spacing w:after="0" w:line="240" w:lineRule="auto"/>
      <w:rPr>
        <w:color w:val="000000"/>
      </w:rPr>
    </w:pPr>
    <w:r>
      <w:rPr>
        <w:noProof/>
      </w:rPr>
      <mc:AlternateContent>
        <mc:Choice Requires="wps">
          <w:drawing>
            <wp:anchor distT="12700" distB="12700" distL="12700" distR="12700" simplePos="0" relativeHeight="8" behindDoc="1" locked="0" layoutInCell="0" allowOverlap="1" wp14:anchorId="65D0BAFE" wp14:editId="13A2996A">
              <wp:simplePos x="0" y="0"/>
              <wp:positionH relativeFrom="column">
                <wp:posOffset>-1440180</wp:posOffset>
              </wp:positionH>
              <wp:positionV relativeFrom="paragraph">
                <wp:posOffset>-270510</wp:posOffset>
              </wp:positionV>
              <wp:extent cx="8507730" cy="895350"/>
              <wp:effectExtent l="12700" t="12700" r="12700" b="12700"/>
              <wp:wrapNone/>
              <wp:docPr id="2" name="Rectángulo 1"/>
              <wp:cNvGraphicFramePr/>
              <a:graphic xmlns:a="http://schemas.openxmlformats.org/drawingml/2006/main">
                <a:graphicData uri="http://schemas.microsoft.com/office/word/2010/wordprocessingShape">
                  <wps:wsp>
                    <wps:cNvSpPr/>
                    <wps:spPr>
                      <a:xfrm>
                        <a:off x="0" y="0"/>
                        <a:ext cx="8507880" cy="895320"/>
                      </a:xfrm>
                      <a:prstGeom prst="rect">
                        <a:avLst/>
                      </a:prstGeom>
                      <a:solidFill>
                        <a:schemeClr val="bg1">
                          <a:lumMod val="75000"/>
                        </a:schemeClr>
                      </a:solidFill>
                      <a:ln>
                        <a:solidFill>
                          <a:srgbClr val="BFBFBF"/>
                        </a:solidFill>
                        <a:round/>
                      </a:ln>
                    </wps:spPr>
                    <wps:style>
                      <a:lnRef idx="2">
                        <a:schemeClr val="accent1">
                          <a:shade val="50000"/>
                        </a:schemeClr>
                      </a:lnRef>
                      <a:fillRef idx="1">
                        <a:schemeClr val="accent1"/>
                      </a:fillRef>
                      <a:effectRef idx="0">
                        <a:schemeClr val="accent1"/>
                      </a:effectRef>
                      <a:fontRef idx="minor"/>
                    </wps:style>
                    <wps:txbx>
                      <w:txbxContent>
                        <w:p w14:paraId="5AC5CF72" w14:textId="77777777" w:rsidR="006B5C0C" w:rsidRDefault="006B5C0C">
                          <w:pPr>
                            <w:pStyle w:val="Contenidodelmarco"/>
                            <w:jc w:val="center"/>
                            <w:rPr>
                              <w:color w:val="FFFFFF"/>
                            </w:rPr>
                          </w:pPr>
                        </w:p>
                      </w:txbxContent>
                    </wps:txbx>
                    <wps:bodyPr anchor="ctr">
                      <a:prstTxWarp prst="textNoShape">
                        <a:avLst/>
                      </a:prstTxWarp>
                      <a:noAutofit/>
                    </wps:bodyPr>
                  </wps:wsp>
                </a:graphicData>
              </a:graphic>
            </wp:anchor>
          </w:drawing>
        </mc:Choice>
        <mc:Fallback>
          <w:pict>
            <v:rect w14:anchorId="65D0BAFE" id="Rectángulo 1" o:spid="_x0000_s1026" style="position:absolute;margin-left:-113.4pt;margin-top:-21.3pt;width:669.9pt;height:70.5pt;z-index:-503316472;visibility:visible;mso-wrap-style:square;mso-wrap-distance-left:1pt;mso-wrap-distance-top:1pt;mso-wrap-distance-right:1pt;mso-wrap-distance-bottom:1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" o:allowincell="f" fillcolor="#bfbfbf [2412]" strokecolor="#bfbfbf" strokeweight="2pt">
              <v:stroke joinstyle="round"/>
              <v:textbox>
                <w:txbxContent>
                  <w:p w14:paraId="5AC5CF72" w14:textId="77777777" w:rsidR="006B5C0C" w:rsidRDefault="006B5C0C">
                    <w:pPr>
                      <w:pStyle w:val="Contenidodelmarco"/>
                      <w:jc w:val="center"/>
                      <w:rPr>
                        <w:color w:val="FFFFFF"/>
                      </w:rPr>
                    </w:pPr>
                  </w:p>
                </w:txbxContent>
              </v:textbox>
            </v:rect>
          </w:pict>
        </mc:Fallback>
      </mc:AlternateContent>
    </w:r>
    <w:r>
      <w:rPr>
        <w:noProof/>
      </w:rPr>
      <w:drawing>
        <wp:anchor distT="0" distB="0" distL="114300" distR="114300" simplePos="0" relativeHeight="13" behindDoc="0" locked="0" layoutInCell="0" allowOverlap="1" wp14:anchorId="5FE423A4" wp14:editId="4E3823E4">
          <wp:simplePos x="0" y="0"/>
          <wp:positionH relativeFrom="margin">
            <wp:posOffset>-80645</wp:posOffset>
          </wp:positionH>
          <wp:positionV relativeFrom="page">
            <wp:posOffset>76835</wp:posOffset>
          </wp:positionV>
          <wp:extent cx="2414270" cy="778510"/>
          <wp:effectExtent l="0" t="0" r="0" b="0"/>
          <wp:wrapSquare wrapText="bothSides"/>
          <wp:docPr id="4" name="Imagen 3"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Forma&#10;&#10;Descripción generada automáticamente con confianza media"/>
                  <pic:cNvPicPr>
                    <a:picLocks noChangeAspect="1" noChangeArrowheads="1"/>
                  </pic:cNvPicPr>
                </pic:nvPicPr>
                <pic:blipFill>
                  <a:blip r:embed="rId1"/>
                  <a:stretch>
                    <a:fillRect/>
                  </a:stretch>
                </pic:blipFill>
                <pic:spPr bwMode="auto">
                  <a:xfrm>
                    <a:off x="0" y="0"/>
                    <a:ext cx="2414270" cy="778510"/>
                  </a:xfrm>
                  <a:prstGeom prst="rect">
                    <a:avLst/>
                  </a:prstGeom>
                </pic:spPr>
              </pic:pic>
            </a:graphicData>
          </a:graphic>
        </wp:anchor>
      </w:drawing>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5" style="width:9.35pt;height:9.35pt" coordsize="" o:spt="100" o:bullet="t" adj="0,,0" path="" stroked="f">
        <v:stroke joinstyle="miter"/>
        <v:imagedata r:id="rId1" o:title=""/>
        <v:formulas/>
        <v:path o:connecttype="segments"/>
      </v:shape>
    </w:pict>
  </w:numPicBullet>
  <w:abstractNum w:abstractNumId="0" w15:restartNumberingAfterBreak="0">
    <w:nsid w:val="06C14C58"/>
    <w:multiLevelType w:val="multilevel"/>
    <w:tmpl w:val="2FC033F2"/>
    <w:lvl w:ilvl="0">
      <w:start w:val="1"/>
      <w:numFmt w:val="bullet"/>
      <w:lvlText w:val=""/>
      <w:lvlJc w:val="left"/>
      <w:pPr>
        <w:tabs>
          <w:tab w:val="num" w:pos="0"/>
        </w:tabs>
        <w:ind w:left="720" w:hanging="360"/>
      </w:pPr>
      <w:rPr>
        <w:rFonts w:ascii="Symbol" w:hAnsi="Symbol" w:cs="Symbol" w:hint="default"/>
        <w:color w:val="auto"/>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 w15:restartNumberingAfterBreak="0">
    <w:nsid w:val="1A765EC8"/>
    <w:multiLevelType w:val="multilevel"/>
    <w:tmpl w:val="E77AB5A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B7750D0"/>
    <w:multiLevelType w:val="hybridMultilevel"/>
    <w:tmpl w:val="0F6E71E0"/>
    <w:lvl w:ilvl="0" w:tplc="22B6F6B4">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F6054DE"/>
    <w:multiLevelType w:val="multilevel"/>
    <w:tmpl w:val="1D50E086"/>
    <w:lvl w:ilvl="0">
      <w:start w:val="1"/>
      <w:numFmt w:val="bullet"/>
      <w:lvlText w:val="•"/>
      <w:lvlPicBulletId w:val="0"/>
      <w:lvlJc w:val="left"/>
      <w:pPr>
        <w:tabs>
          <w:tab w:val="num" w:pos="0"/>
        </w:tabs>
        <w:ind w:left="786" w:hanging="360"/>
      </w:pPr>
      <w:rPr>
        <w:rFonts w:ascii="Symbol" w:hAnsi="Symbol" w:cs="Symbol" w:hint="default"/>
        <w:color w:val="auto"/>
        <w:sz w:val="18"/>
        <w:szCs w:val="18"/>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Noto Sans Symbols" w:hAnsi="Noto Sans Symbols" w:cs="Noto Sans Symbols" w:hint="default"/>
      </w:rPr>
    </w:lvl>
    <w:lvl w:ilvl="3">
      <w:start w:val="1"/>
      <w:numFmt w:val="bullet"/>
      <w:lvlText w:val="●"/>
      <w:lvlJc w:val="left"/>
      <w:pPr>
        <w:tabs>
          <w:tab w:val="num" w:pos="0"/>
        </w:tabs>
        <w:ind w:left="3228" w:hanging="360"/>
      </w:pPr>
      <w:rPr>
        <w:rFonts w:ascii="Noto Sans Symbols" w:hAnsi="Noto Sans Symbols" w:cs="Noto Sans Symbols"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Noto Sans Symbols" w:hAnsi="Noto Sans Symbols" w:cs="Noto Sans Symbols" w:hint="default"/>
      </w:rPr>
    </w:lvl>
    <w:lvl w:ilvl="6">
      <w:start w:val="1"/>
      <w:numFmt w:val="bullet"/>
      <w:lvlText w:val="●"/>
      <w:lvlJc w:val="left"/>
      <w:pPr>
        <w:tabs>
          <w:tab w:val="num" w:pos="0"/>
        </w:tabs>
        <w:ind w:left="5388" w:hanging="360"/>
      </w:pPr>
      <w:rPr>
        <w:rFonts w:ascii="Noto Sans Symbols" w:hAnsi="Noto Sans Symbols" w:cs="Noto Sans Symbols"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Noto Sans Symbols" w:hAnsi="Noto Sans Symbols" w:cs="Noto Sans Symbols" w:hint="default"/>
      </w:rPr>
    </w:lvl>
  </w:abstractNum>
  <w:abstractNum w:abstractNumId="4" w15:restartNumberingAfterBreak="0">
    <w:nsid w:val="200234B4"/>
    <w:multiLevelType w:val="multilevel"/>
    <w:tmpl w:val="5BA4020A"/>
    <w:lvl w:ilvl="0">
      <w:start w:val="1"/>
      <w:numFmt w:val="bullet"/>
      <w:lvlText w:val=""/>
      <w:lvlJc w:val="left"/>
      <w:pPr>
        <w:tabs>
          <w:tab w:val="num" w:pos="0"/>
        </w:tabs>
        <w:ind w:left="786"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 w15:restartNumberingAfterBreak="0">
    <w:nsid w:val="27232453"/>
    <w:multiLevelType w:val="multilevel"/>
    <w:tmpl w:val="8F08943C"/>
    <w:lvl w:ilvl="0">
      <w:start w:val="1"/>
      <w:numFmt w:val="bullet"/>
      <w:lvlText w:val=""/>
      <w:lvlJc w:val="left"/>
      <w:pPr>
        <w:tabs>
          <w:tab w:val="num" w:pos="0"/>
        </w:tabs>
        <w:ind w:left="720" w:hanging="360"/>
      </w:pPr>
      <w:rPr>
        <w:rFonts w:ascii="Symbol" w:hAnsi="Symbol" w:cs="Symbol" w:hint="default"/>
        <w:color w:val="auto"/>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6" w15:restartNumberingAfterBreak="0">
    <w:nsid w:val="3CCF18D6"/>
    <w:multiLevelType w:val="multilevel"/>
    <w:tmpl w:val="FE5A8BB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41FC15D7"/>
    <w:multiLevelType w:val="multilevel"/>
    <w:tmpl w:val="3AB0002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D783EAD"/>
    <w:multiLevelType w:val="hybridMultilevel"/>
    <w:tmpl w:val="565A31D0"/>
    <w:lvl w:ilvl="0" w:tplc="E2AA2A84">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6C2634BB"/>
    <w:multiLevelType w:val="multilevel"/>
    <w:tmpl w:val="31B429BE"/>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6FD74D63"/>
    <w:multiLevelType w:val="multilevel"/>
    <w:tmpl w:val="217E2430"/>
    <w:lvl w:ilvl="0">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72532697"/>
    <w:multiLevelType w:val="multilevel"/>
    <w:tmpl w:val="544A1FF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807501376">
    <w:abstractNumId w:val="6"/>
  </w:num>
  <w:num w:numId="2" w16cid:durableId="2016031826">
    <w:abstractNumId w:val="11"/>
  </w:num>
  <w:num w:numId="3" w16cid:durableId="55781939">
    <w:abstractNumId w:val="7"/>
  </w:num>
  <w:num w:numId="4" w16cid:durableId="630477055">
    <w:abstractNumId w:val="3"/>
  </w:num>
  <w:num w:numId="5" w16cid:durableId="707797123">
    <w:abstractNumId w:val="5"/>
  </w:num>
  <w:num w:numId="6" w16cid:durableId="465439857">
    <w:abstractNumId w:val="10"/>
  </w:num>
  <w:num w:numId="7" w16cid:durableId="1026832266">
    <w:abstractNumId w:val="0"/>
  </w:num>
  <w:num w:numId="8" w16cid:durableId="290986044">
    <w:abstractNumId w:val="9"/>
  </w:num>
  <w:num w:numId="9" w16cid:durableId="797721895">
    <w:abstractNumId w:val="1"/>
  </w:num>
  <w:num w:numId="10" w16cid:durableId="946540488">
    <w:abstractNumId w:val="2"/>
  </w:num>
  <w:num w:numId="11" w16cid:durableId="1348294554">
    <w:abstractNumId w:val="8"/>
  </w:num>
  <w:num w:numId="12" w16cid:durableId="996889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C0C"/>
    <w:rsid w:val="00021238"/>
    <w:rsid w:val="000447F7"/>
    <w:rsid w:val="000671FB"/>
    <w:rsid w:val="000919B6"/>
    <w:rsid w:val="000D5F5E"/>
    <w:rsid w:val="000E0A12"/>
    <w:rsid w:val="000E0CE2"/>
    <w:rsid w:val="000E35C8"/>
    <w:rsid w:val="00100784"/>
    <w:rsid w:val="00127610"/>
    <w:rsid w:val="00142442"/>
    <w:rsid w:val="001C7A05"/>
    <w:rsid w:val="0024618C"/>
    <w:rsid w:val="00261E55"/>
    <w:rsid w:val="00272EF3"/>
    <w:rsid w:val="00277E7A"/>
    <w:rsid w:val="00295610"/>
    <w:rsid w:val="002E0F6D"/>
    <w:rsid w:val="002F73F2"/>
    <w:rsid w:val="00331E82"/>
    <w:rsid w:val="00336064"/>
    <w:rsid w:val="003A6149"/>
    <w:rsid w:val="003D4B4E"/>
    <w:rsid w:val="003F3F09"/>
    <w:rsid w:val="00411223"/>
    <w:rsid w:val="00416D9C"/>
    <w:rsid w:val="004464FE"/>
    <w:rsid w:val="00480BBD"/>
    <w:rsid w:val="004905DF"/>
    <w:rsid w:val="004F2A01"/>
    <w:rsid w:val="005351B1"/>
    <w:rsid w:val="005B61DB"/>
    <w:rsid w:val="0060393B"/>
    <w:rsid w:val="006107D8"/>
    <w:rsid w:val="00675E83"/>
    <w:rsid w:val="006B3852"/>
    <w:rsid w:val="006B5C0C"/>
    <w:rsid w:val="006D431C"/>
    <w:rsid w:val="007C75BD"/>
    <w:rsid w:val="007E4488"/>
    <w:rsid w:val="007E6F4F"/>
    <w:rsid w:val="00841CE5"/>
    <w:rsid w:val="0085284B"/>
    <w:rsid w:val="008A65F4"/>
    <w:rsid w:val="008C024E"/>
    <w:rsid w:val="008E5F60"/>
    <w:rsid w:val="008F57A1"/>
    <w:rsid w:val="008F77C3"/>
    <w:rsid w:val="00911916"/>
    <w:rsid w:val="00917A4B"/>
    <w:rsid w:val="00952464"/>
    <w:rsid w:val="00963A3D"/>
    <w:rsid w:val="00984966"/>
    <w:rsid w:val="00A15381"/>
    <w:rsid w:val="00A401A1"/>
    <w:rsid w:val="00A907CE"/>
    <w:rsid w:val="00AE4649"/>
    <w:rsid w:val="00B047C3"/>
    <w:rsid w:val="00B12E9E"/>
    <w:rsid w:val="00B452BE"/>
    <w:rsid w:val="00B6081C"/>
    <w:rsid w:val="00BD4E0F"/>
    <w:rsid w:val="00BE26C9"/>
    <w:rsid w:val="00C31F9D"/>
    <w:rsid w:val="00C4528A"/>
    <w:rsid w:val="00C50978"/>
    <w:rsid w:val="00CD1DFE"/>
    <w:rsid w:val="00CF1D9C"/>
    <w:rsid w:val="00D86E5D"/>
    <w:rsid w:val="00D93916"/>
    <w:rsid w:val="00DC68B3"/>
    <w:rsid w:val="00DD2B0F"/>
    <w:rsid w:val="00DE5D7A"/>
    <w:rsid w:val="00DF63B6"/>
    <w:rsid w:val="00E0445A"/>
    <w:rsid w:val="00E73274"/>
    <w:rsid w:val="00EF210A"/>
    <w:rsid w:val="00F3614E"/>
    <w:rsid w:val="00F90CCC"/>
  </w:rsids>
  <m:mathPr>
    <m:mathFont m:val="Cambria Math"/>
    <m:brkBin m:val="before"/>
    <m:brkBinSub m:val="--"/>
    <m:smallFrac m:val="0"/>
    <m:dispDef/>
    <m:lMargin m:val="0"/>
    <m:rMargin m:val="0"/>
    <m:defJc m:val="centerGroup"/>
    <m:wrapIndent m:val="1440"/>
    <m:intLim m:val="subSup"/>
    <m:naryLim m:val="undOvr"/>
  </m:mathPr>
  <w:themeFontLang w:val="es-MX"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54B96"/>
  <w15:docId w15:val="{D8EA25AD-44B5-49F1-856F-8A8DFD092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_tradnl" w:eastAsia="es-MX"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8F"/>
    <w:pPr>
      <w:spacing w:after="200" w:line="276" w:lineRule="auto"/>
    </w:pPr>
  </w:style>
  <w:style w:type="paragraph" w:styleId="Ttulo1">
    <w:name w:val="heading 1"/>
    <w:basedOn w:val="Normal"/>
    <w:next w:val="Normal"/>
    <w:qFormat/>
    <w:pPr>
      <w:keepNext/>
      <w:keepLines/>
      <w:spacing w:before="480" w:after="120"/>
      <w:outlineLvl w:val="0"/>
    </w:pPr>
    <w:rPr>
      <w:b/>
      <w:sz w:val="48"/>
      <w:szCs w:val="48"/>
    </w:rPr>
  </w:style>
  <w:style w:type="paragraph" w:styleId="Ttulo2">
    <w:name w:val="heading 2"/>
    <w:basedOn w:val="Normal"/>
    <w:next w:val="Normal"/>
    <w:qFormat/>
    <w:pPr>
      <w:keepNext/>
      <w:keepLines/>
      <w:spacing w:before="360" w:after="80"/>
      <w:outlineLvl w:val="1"/>
    </w:pPr>
    <w:rPr>
      <w:b/>
      <w:sz w:val="36"/>
      <w:szCs w:val="36"/>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link w:val="Ttulo4Car"/>
    <w:qFormat/>
    <w:rsid w:val="00AB3428"/>
    <w:pPr>
      <w:keepNext/>
      <w:spacing w:after="0" w:line="240" w:lineRule="auto"/>
      <w:jc w:val="both"/>
      <w:outlineLvl w:val="3"/>
    </w:pPr>
    <w:rPr>
      <w:rFonts w:ascii="Times New Roman" w:eastAsia="Times New Roman" w:hAnsi="Times New Roman" w:cs="Times New Roman"/>
      <w:b/>
      <w:bCs/>
      <w:sz w:val="20"/>
      <w:szCs w:val="20"/>
      <w:lang w:eastAsia="es-ES"/>
    </w:rPr>
  </w:style>
  <w:style w:type="paragraph" w:styleId="Ttulo5">
    <w:name w:val="heading 5"/>
    <w:basedOn w:val="Normal"/>
    <w:next w:val="Normal"/>
    <w:qFormat/>
    <w:pPr>
      <w:keepNext/>
      <w:keepLines/>
      <w:spacing w:before="220" w:after="40"/>
      <w:outlineLvl w:val="4"/>
    </w:pPr>
    <w:rPr>
      <w:b/>
    </w:rPr>
  </w:style>
  <w:style w:type="paragraph" w:styleId="Ttulo6">
    <w:name w:val="heading 6"/>
    <w:basedOn w:val="Normal"/>
    <w:next w:val="Normal"/>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inespaciadoCar">
    <w:name w:val="Sin espaciado Car"/>
    <w:link w:val="Sinespaciado"/>
    <w:uiPriority w:val="1"/>
    <w:qFormat/>
    <w:rsid w:val="0040038F"/>
    <w:rPr>
      <w:rFonts w:ascii="Times New Roman" w:eastAsia="Times New Roman" w:hAnsi="Times New Roman" w:cs="Times New Roman"/>
      <w:sz w:val="24"/>
      <w:szCs w:val="24"/>
      <w:lang w:val="en-US"/>
    </w:rPr>
  </w:style>
  <w:style w:type="character" w:customStyle="1" w:styleId="PiedepginaCar">
    <w:name w:val="Pie de página Car"/>
    <w:basedOn w:val="Fuentedeprrafopredeter"/>
    <w:link w:val="Piedepgina"/>
    <w:uiPriority w:val="99"/>
    <w:qFormat/>
    <w:rsid w:val="0040038F"/>
  </w:style>
  <w:style w:type="character" w:customStyle="1" w:styleId="EnlacedeInternet">
    <w:name w:val="Enlace de Internet"/>
    <w:basedOn w:val="Fuentedeprrafopredeter"/>
    <w:uiPriority w:val="99"/>
    <w:unhideWhenUsed/>
    <w:rsid w:val="0040038F"/>
    <w:rPr>
      <w:color w:val="0000FF" w:themeColor="hyperlink"/>
      <w:u w:val="single"/>
    </w:rPr>
  </w:style>
  <w:style w:type="character" w:customStyle="1" w:styleId="EncabezadoCar">
    <w:name w:val="Encabezado Car"/>
    <w:basedOn w:val="Fuentedeprrafopredeter"/>
    <w:link w:val="Encabezado"/>
    <w:qFormat/>
    <w:rsid w:val="0040038F"/>
  </w:style>
  <w:style w:type="character" w:customStyle="1" w:styleId="TextodegloboCar">
    <w:name w:val="Texto de globo Car"/>
    <w:basedOn w:val="Fuentedeprrafopredeter"/>
    <w:link w:val="Textodeglobo"/>
    <w:uiPriority w:val="99"/>
    <w:semiHidden/>
    <w:qFormat/>
    <w:rsid w:val="009E682F"/>
    <w:rPr>
      <w:rFonts w:ascii="Tahoma" w:hAnsi="Tahoma" w:cs="Tahoma"/>
      <w:sz w:val="16"/>
      <w:szCs w:val="16"/>
    </w:rPr>
  </w:style>
  <w:style w:type="character" w:customStyle="1" w:styleId="Ttulo4Car">
    <w:name w:val="Título 4 Car"/>
    <w:basedOn w:val="Fuentedeprrafopredeter"/>
    <w:link w:val="Ttulo4"/>
    <w:qFormat/>
    <w:rsid w:val="00AB3428"/>
    <w:rPr>
      <w:rFonts w:ascii="Times New Roman" w:eastAsia="Times New Roman" w:hAnsi="Times New Roman" w:cs="Times New Roman"/>
      <w:b/>
      <w:bCs/>
      <w:sz w:val="20"/>
      <w:szCs w:val="20"/>
      <w:lang w:eastAsia="es-ES"/>
    </w:rPr>
  </w:style>
  <w:style w:type="character" w:styleId="Fuerte">
    <w:name w:val="Strong"/>
    <w:uiPriority w:val="22"/>
    <w:qFormat/>
    <w:rsid w:val="00AB3428"/>
    <w:rPr>
      <w:b/>
      <w:bCs/>
    </w:rPr>
  </w:style>
  <w:style w:type="paragraph" w:styleId="Ttulo">
    <w:name w:val="Title"/>
    <w:basedOn w:val="Normal"/>
    <w:next w:val="Textoindependiente"/>
    <w:qFormat/>
    <w:pPr>
      <w:keepNext/>
      <w:keepLines/>
      <w:spacing w:before="480" w:after="120"/>
    </w:pPr>
    <w:rPr>
      <w:b/>
      <w:sz w:val="72"/>
      <w:szCs w:val="72"/>
    </w:rPr>
  </w:style>
  <w:style w:type="paragraph" w:styleId="Textoindependiente">
    <w:name w:val="Body Text"/>
    <w:basedOn w:val="Normal"/>
    <w:pPr>
      <w:spacing w:after="140"/>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rPr>
  </w:style>
  <w:style w:type="paragraph" w:styleId="Sinespaciado">
    <w:name w:val="No Spacing"/>
    <w:link w:val="SinespaciadoCar"/>
    <w:uiPriority w:val="1"/>
    <w:qFormat/>
    <w:rsid w:val="0040038F"/>
    <w:rPr>
      <w:rFonts w:ascii="Times New Roman" w:eastAsia="Times New Roman" w:hAnsi="Times New Roman" w:cs="Times New Roman"/>
      <w:sz w:val="24"/>
      <w:szCs w:val="24"/>
      <w:lang w:val="en-US"/>
    </w:rPr>
  </w:style>
  <w:style w:type="paragraph" w:customStyle="1" w:styleId="Cabeceraypie">
    <w:name w:val="Cabecera y pie"/>
    <w:basedOn w:val="Normal"/>
    <w:qFormat/>
  </w:style>
  <w:style w:type="paragraph" w:styleId="Piedepgina">
    <w:name w:val="footer"/>
    <w:basedOn w:val="Normal"/>
    <w:link w:val="PiedepginaCar"/>
    <w:uiPriority w:val="99"/>
    <w:unhideWhenUsed/>
    <w:rsid w:val="0040038F"/>
    <w:pPr>
      <w:tabs>
        <w:tab w:val="center" w:pos="4252"/>
        <w:tab w:val="right" w:pos="8504"/>
      </w:tabs>
      <w:spacing w:after="0" w:line="240" w:lineRule="auto"/>
    </w:pPr>
  </w:style>
  <w:style w:type="paragraph" w:styleId="Encabezado">
    <w:name w:val="header"/>
    <w:basedOn w:val="Normal"/>
    <w:link w:val="EncabezadoCar"/>
    <w:unhideWhenUsed/>
    <w:rsid w:val="0040038F"/>
    <w:pPr>
      <w:tabs>
        <w:tab w:val="center" w:pos="4252"/>
        <w:tab w:val="right" w:pos="8504"/>
      </w:tabs>
      <w:spacing w:after="0" w:line="240" w:lineRule="auto"/>
    </w:pPr>
  </w:style>
  <w:style w:type="paragraph" w:styleId="NormalWeb">
    <w:name w:val="Normal (Web)"/>
    <w:basedOn w:val="Normal"/>
    <w:uiPriority w:val="99"/>
    <w:unhideWhenUsed/>
    <w:qFormat/>
    <w:rsid w:val="00A847B9"/>
    <w:pPr>
      <w:spacing w:beforeAutospacing="1" w:afterAutospacing="1" w:line="240" w:lineRule="auto"/>
    </w:pPr>
    <w:rPr>
      <w:rFonts w:ascii="Times New Roman" w:eastAsia="Times New Roman" w:hAnsi="Times New Roman" w:cs="Times New Roman"/>
      <w:sz w:val="24"/>
      <w:szCs w:val="24"/>
      <w:lang w:val="en-US"/>
    </w:rPr>
  </w:style>
  <w:style w:type="paragraph" w:customStyle="1" w:styleId="xl34">
    <w:name w:val="xl34"/>
    <w:basedOn w:val="Normal"/>
    <w:qFormat/>
    <w:rsid w:val="001E7BD9"/>
    <w:pPr>
      <w:spacing w:before="100" w:after="100" w:line="240" w:lineRule="auto"/>
    </w:pPr>
    <w:rPr>
      <w:rFonts w:ascii="Times New Roman" w:eastAsia="Times New Roman" w:hAnsi="Times New Roman" w:cs="Times New Roman"/>
      <w:b/>
      <w:sz w:val="24"/>
      <w:szCs w:val="20"/>
      <w:lang w:val="en-US"/>
    </w:rPr>
  </w:style>
  <w:style w:type="paragraph" w:styleId="Textodeglobo">
    <w:name w:val="Balloon Text"/>
    <w:basedOn w:val="Normal"/>
    <w:link w:val="TextodegloboCar"/>
    <w:uiPriority w:val="99"/>
    <w:semiHidden/>
    <w:unhideWhenUsed/>
    <w:qFormat/>
    <w:rsid w:val="009E682F"/>
    <w:pPr>
      <w:spacing w:after="0" w:line="240" w:lineRule="auto"/>
    </w:pPr>
    <w:rPr>
      <w:rFonts w:ascii="Tahoma" w:hAnsi="Tahoma" w:cs="Tahoma"/>
      <w:sz w:val="16"/>
      <w:szCs w:val="16"/>
    </w:rPr>
  </w:style>
  <w:style w:type="paragraph" w:customStyle="1" w:styleId="Normal0">
    <w:name w:val="[Normal]"/>
    <w:qFormat/>
    <w:rsid w:val="0001214C"/>
    <w:rPr>
      <w:rFonts w:ascii="Arial" w:eastAsia="Times New Roman" w:hAnsi="Arial" w:cs="Arial"/>
      <w:sz w:val="24"/>
      <w:szCs w:val="24"/>
      <w:lang w:val="en-US"/>
    </w:rPr>
  </w:style>
  <w:style w:type="paragraph" w:styleId="Prrafodelista">
    <w:name w:val="List Paragraph"/>
    <w:basedOn w:val="Normal"/>
    <w:uiPriority w:val="34"/>
    <w:qFormat/>
    <w:rsid w:val="002A0D76"/>
    <w:pPr>
      <w:ind w:left="720"/>
      <w:contextualSpacing/>
    </w:pPr>
  </w:style>
  <w:style w:type="paragraph" w:customStyle="1" w:styleId="CH8">
    <w:name w:val="CH 8"/>
    <w:basedOn w:val="Normal"/>
    <w:uiPriority w:val="99"/>
    <w:qFormat/>
    <w:rsid w:val="003D6CF5"/>
    <w:pPr>
      <w:spacing w:after="0" w:line="180" w:lineRule="atLeast"/>
      <w:jc w:val="both"/>
    </w:pPr>
    <w:rPr>
      <w:rFonts w:ascii="Cheltenham Light SSi" w:hAnsi="Cheltenham Light SSi" w:cs="Cheltenham Light SSi"/>
      <w:color w:val="000000"/>
      <w:sz w:val="17"/>
      <w:szCs w:val="17"/>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Default">
    <w:name w:val="Default"/>
    <w:qFormat/>
    <w:rsid w:val="00E708D9"/>
    <w:rPr>
      <w:color w:val="000000"/>
      <w:sz w:val="24"/>
      <w:szCs w:val="24"/>
      <w:lang w:val="es-ES"/>
    </w:rPr>
  </w:style>
  <w:style w:type="paragraph" w:customStyle="1" w:styleId="Contenidodelmarco">
    <w:name w:val="Contenido del marco"/>
    <w:basedOn w:val="Normal"/>
    <w:qFormat/>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extopreformateado">
    <w:name w:val="Texto preformateado"/>
    <w:basedOn w:val="Normal"/>
    <w:qFormat/>
    <w:pPr>
      <w:spacing w:after="0"/>
    </w:pPr>
    <w:rPr>
      <w:rFonts w:ascii="Liberation Mono" w:eastAsia="Liberation Mono" w:hAnsi="Liberation Mono" w:cs="Liberation Mono"/>
      <w:sz w:val="20"/>
      <w:szCs w:val="20"/>
    </w:rPr>
  </w:style>
  <w:style w:type="table" w:customStyle="1" w:styleId="NormalTable0">
    <w:name w:val="Normal Table0"/>
    <w:tblPr>
      <w:tblCellMar>
        <w:top w:w="0" w:type="dxa"/>
        <w:left w:w="0" w:type="dxa"/>
        <w:bottom w:w="0" w:type="dxa"/>
        <w:right w:w="0" w:type="dxa"/>
      </w:tblCellMar>
    </w:tblPr>
  </w:style>
  <w:style w:type="table" w:styleId="Tablaconcuadrcula">
    <w:name w:val="Table Grid"/>
    <w:basedOn w:val="Tablanormal"/>
    <w:uiPriority w:val="59"/>
    <w:rsid w:val="004003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6">
    <w:name w:val="Medium Grid 1 Accent 6"/>
    <w:basedOn w:val="Tablanormal"/>
    <w:uiPriority w:val="67"/>
    <w:rsid w:val="0093125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istamedia1-nfasis6">
    <w:name w:val="Medium List 1 Accent 6"/>
    <w:basedOn w:val="Tablanormal"/>
    <w:uiPriority w:val="65"/>
    <w:rsid w:val="0093125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Cuadrculamedia2-nfasis5">
    <w:name w:val="Medium Grid 2 Accent 5"/>
    <w:basedOn w:val="Tablanormal"/>
    <w:uiPriority w:val="68"/>
    <w:rsid w:val="00CA12E3"/>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3-nfasis6">
    <w:name w:val="Medium Grid 3 Accent 6"/>
    <w:basedOn w:val="Tablanormal"/>
    <w:uiPriority w:val="69"/>
    <w:rsid w:val="00CA12E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uadrculamedia2-nfasis6">
    <w:name w:val="Medium Grid 2 Accent 6"/>
    <w:basedOn w:val="Tablanormal"/>
    <w:uiPriority w:val="68"/>
    <w:rsid w:val="007217EA"/>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BD4B4" w:themeFill="accent6" w:themeFillTint="66"/>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nfasis2">
    <w:name w:val="Medium Grid 3 Accent 2"/>
    <w:basedOn w:val="Tablanormal"/>
    <w:uiPriority w:val="69"/>
    <w:rsid w:val="000F16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ombreadomedio1-nfasis2">
    <w:name w:val="Medium Shading 1 Accent 2"/>
    <w:basedOn w:val="Tablanormal"/>
    <w:uiPriority w:val="63"/>
    <w:rsid w:val="000F1638"/>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uadrculamedia2-nfasis2">
    <w:name w:val="Medium Grid 2 Accent 2"/>
    <w:basedOn w:val="Tablanormal"/>
    <w:uiPriority w:val="68"/>
    <w:rsid w:val="000F1638"/>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ombreadoclaro-nfasis2">
    <w:name w:val="Light Shading Accent 2"/>
    <w:basedOn w:val="Tablanormal"/>
    <w:uiPriority w:val="60"/>
    <w:rsid w:val="000F1638"/>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Cuadrculaclara-nfasis2">
    <w:name w:val="Light Grid Accent 2"/>
    <w:basedOn w:val="Tablanormal"/>
    <w:uiPriority w:val="62"/>
    <w:rsid w:val="000F1638"/>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ombreadovistoso-nfasis2">
    <w:name w:val="Colorful Shading Accent 2"/>
    <w:basedOn w:val="Tablanormal"/>
    <w:uiPriority w:val="71"/>
    <w:rsid w:val="000F1638"/>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istaoscura-nfasis2">
    <w:name w:val="Dark List Accent 2"/>
    <w:basedOn w:val="Tablanormal"/>
    <w:uiPriority w:val="70"/>
    <w:rsid w:val="000F1638"/>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media2">
    <w:name w:val="Medium List 2"/>
    <w:basedOn w:val="Tablanormal"/>
    <w:uiPriority w:val="66"/>
    <w:rsid w:val="00BE301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domedio1">
    <w:name w:val="Medium Shading 1"/>
    <w:basedOn w:val="Tablanormal"/>
    <w:uiPriority w:val="63"/>
    <w:rsid w:val="00BE301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Cuadrculaclara">
    <w:name w:val="Light Grid"/>
    <w:basedOn w:val="Tablanormal"/>
    <w:uiPriority w:val="62"/>
    <w:rsid w:val="00BE301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ombreadomedio1-nfasis6">
    <w:name w:val="Medium Shading 1 Accent 6"/>
    <w:basedOn w:val="Tablanormal"/>
    <w:uiPriority w:val="63"/>
    <w:rsid w:val="006414AA"/>
    <w:rPr>
      <w:rFonts w:asciiTheme="minorHAnsi" w:eastAsiaTheme="minorHAnsi" w:hAnsiTheme="minorHAnsi" w:cstheme="minorBidi"/>
      <w:lang w:val="es-ES"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ourmundial.mx/"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reservaciones@tourmundial.mx" TargetMode="External"/><Relationship Id="rId1" Type="http://schemas.openxmlformats.org/officeDocument/2006/relationships/hyperlink" Target="http://www.tourmundial.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B0AC74C48B951469383360FDD8D26D3" ma:contentTypeVersion="12" ma:contentTypeDescription="Crear nuevo documento." ma:contentTypeScope="" ma:versionID="509a643cfb51d726d1c07fbe5555a4b1">
  <xsd:schema xmlns:xsd="http://www.w3.org/2001/XMLSchema" xmlns:xs="http://www.w3.org/2001/XMLSchema" xmlns:p="http://schemas.microsoft.com/office/2006/metadata/properties" xmlns:ns2="9b544927-d984-4834-83db-9a85f4135322" xmlns:ns3="659cc251-b91d-49c8-941e-02346b220505" targetNamespace="http://schemas.microsoft.com/office/2006/metadata/properties" ma:root="true" ma:fieldsID="b5222de0be35447195cd790047c23446" ns2:_="" ns3:_="">
    <xsd:import namespace="9b544927-d984-4834-83db-9a85f4135322"/>
    <xsd:import namespace="659cc251-b91d-49c8-941e-02346b22050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44927-d984-4834-83db-9a85f41353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2d9e965-4325-4025-902e-c30c63b079ef"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9cc251-b91d-49c8-941e-02346b22050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0ba8a0b-0d53-49c0-81f1-5c831b1d035f}" ma:internalName="TaxCatchAll" ma:showField="CatchAllData" ma:web="659cc251-b91d-49c8-941e-02346b220505">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b544927-d984-4834-83db-9a85f4135322">
      <Terms xmlns="http://schemas.microsoft.com/office/infopath/2007/PartnerControls"/>
    </lcf76f155ced4ddcb4097134ff3c332f>
    <TaxCatchAll xmlns="659cc251-b91d-49c8-941e-02346b220505" xsi:nil="true"/>
  </documentManagement>
</p:properties>
</file>

<file path=customXml/item4.xml><?xml version="1.0" encoding="utf-8"?>
<go:gDocsCustomXmlDataStorage xmlns:go="http://customooxmlschemas.google.com/" xmlns:r="http://schemas.openxmlformats.org/officeDocument/2006/relationships">
  <go:docsCustomData roundtripDataSignature="AMtx7mg6bGvX618vqHymE7HrTpb0nLjwIw==">AMUW2mUiDcrXO+uSKwKI3yHW48/7NFCEd6w45S8lpCY1JuEpHirP3V9mUo6J4JSNq7q6DBXtV1BR66dBb75qFC3Wzodo3vdCGaB8q5b5ggaYZEfqhy3CxeKriv22D/Sl+6lnXiFJiHc/</go:docsCustomData>
</go:gDocsCustomXmlDataStorage>
</file>

<file path=customXml/itemProps1.xml><?xml version="1.0" encoding="utf-8"?>
<ds:datastoreItem xmlns:ds="http://schemas.openxmlformats.org/officeDocument/2006/customXml" ds:itemID="{5A38EB3E-0113-47FE-82F6-5597036425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44927-d984-4834-83db-9a85f4135322"/>
    <ds:schemaRef ds:uri="659cc251-b91d-49c8-941e-02346b2205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65CF4E-94F4-48A8-A0D5-F64EFC707A36}">
  <ds:schemaRefs>
    <ds:schemaRef ds:uri="http://schemas.microsoft.com/sharepoint/v3/contenttype/forms"/>
  </ds:schemaRefs>
</ds:datastoreItem>
</file>

<file path=customXml/itemProps3.xml><?xml version="1.0" encoding="utf-8"?>
<ds:datastoreItem xmlns:ds="http://schemas.openxmlformats.org/officeDocument/2006/customXml" ds:itemID="{67F52E88-4EC5-4F86-BE91-A13422E38C26}">
  <ds:schemaRefs>
    <ds:schemaRef ds:uri="http://schemas.microsoft.com/office/2006/metadata/properties"/>
    <ds:schemaRef ds:uri="http://schemas.microsoft.com/office/infopath/2007/PartnerControls"/>
    <ds:schemaRef ds:uri="9b544927-d984-4834-83db-9a85f4135322"/>
    <ds:schemaRef ds:uri="659cc251-b91d-49c8-941e-02346b220505"/>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2348</Words>
  <Characters>12915</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 Lara</dc:creator>
  <dc:description/>
  <cp:lastModifiedBy>SOFIA FLORES FAVILA</cp:lastModifiedBy>
  <cp:revision>17</cp:revision>
  <cp:lastPrinted>2025-07-25T18:51:00Z</cp:lastPrinted>
  <dcterms:created xsi:type="dcterms:W3CDTF">2025-07-25T18:36:00Z</dcterms:created>
  <dcterms:modified xsi:type="dcterms:W3CDTF">2026-08-26T22:52:00Z</dcterms:modified>
  <dc:language>es-MX</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0x010100AB0AC74C48B951469383360FDD8D26D3</vt:lpwstr>
  </property>
  <property fmtid="{D5CDD505-2E9C-101B-9397-08002B2CF9AE}" pid="3" name="GrammarlyDocumentId">
    <vt:lpwstr>ca04fff02ef417f45a66c1518376b3b7a8e320bb93ca1a2ece1666d2544adf40</vt:lpwstr>
  </property>
  <property fmtid="{D5CDD505-2E9C-101B-9397-08002B2CF9AE}" pid="4" name="MediaServiceImageTags">
    <vt:lpwstr/>
  </property>
</Properties>
</file>