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4432" w14:textId="10B180AF" w:rsidR="00BD5B36" w:rsidRPr="0024447D" w:rsidRDefault="00BD6911" w:rsidP="00BD5B36">
      <w:pPr>
        <w:spacing w:after="0" w:line="240" w:lineRule="auto"/>
        <w:jc w:val="both"/>
        <w:rPr>
          <w:rFonts w:ascii="Arial" w:eastAsia="Times New Roman" w:hAnsi="Arial" w:cs="Arial"/>
          <w:color w:val="000000"/>
          <w:sz w:val="18"/>
          <w:szCs w:val="18"/>
          <w:lang w:val="en-US"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5911531A" wp14:editId="332632A2">
            <wp:simplePos x="0" y="0"/>
            <wp:positionH relativeFrom="margin">
              <wp:align>left</wp:align>
            </wp:positionH>
            <wp:positionV relativeFrom="margin">
              <wp:posOffset>1228725</wp:posOffset>
            </wp:positionV>
            <wp:extent cx="6120130" cy="111569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de Añadir texto (1920 x 350 px)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1115695"/>
                    </a:xfrm>
                    <a:prstGeom prst="rect">
                      <a:avLst/>
                    </a:prstGeom>
                  </pic:spPr>
                </pic:pic>
              </a:graphicData>
            </a:graphic>
            <wp14:sizeRelH relativeFrom="margin">
              <wp14:pctWidth>0</wp14:pctWidth>
            </wp14:sizeRelH>
            <wp14:sizeRelV relativeFrom="margin">
              <wp14:pctHeight>0</wp14:pctHeight>
            </wp14:sizeRelV>
          </wp:anchor>
        </w:drawing>
      </w:r>
    </w:p>
    <w:tbl>
      <w:tblPr>
        <w:tblStyle w:val="Listamedia1-nfasis6"/>
        <w:tblpPr w:leftFromText="141" w:rightFromText="141" w:vertAnchor="text" w:horzAnchor="margin" w:tblpY="-10"/>
        <w:tblW w:w="0" w:type="auto"/>
        <w:tblBorders>
          <w:top w:val="none" w:sz="0" w:space="0" w:color="auto"/>
          <w:bottom w:val="none" w:sz="0" w:space="0" w:color="auto"/>
        </w:tblBorders>
        <w:tblLook w:val="04A0" w:firstRow="1" w:lastRow="0" w:firstColumn="1" w:lastColumn="0" w:noHBand="0" w:noVBand="1"/>
      </w:tblPr>
      <w:tblGrid>
        <w:gridCol w:w="9638"/>
      </w:tblGrid>
      <w:tr w:rsidR="00100ABE" w:rsidRPr="008C49D7" w14:paraId="0C61B5F7" w14:textId="77777777" w:rsidTr="21D9EE80">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7" w:type="dxa"/>
            <w:tcBorders>
              <w:top w:val="none" w:sz="0" w:space="0" w:color="auto"/>
              <w:bottom w:val="none" w:sz="0" w:space="0" w:color="auto"/>
            </w:tcBorders>
            <w:shd w:val="clear" w:color="auto" w:fill="auto"/>
          </w:tcPr>
          <w:p w14:paraId="383CB7BE" w14:textId="3A427CF5" w:rsidR="00100ABE" w:rsidRPr="001D673C" w:rsidRDefault="303285DD" w:rsidP="21D9EE80">
            <w:pPr>
              <w:jc w:val="center"/>
              <w:rPr>
                <w:rFonts w:ascii="Arial" w:eastAsia="Times New Roman" w:hAnsi="Arial" w:cs="Arial"/>
                <w:color w:val="EF782D"/>
                <w:sz w:val="44"/>
                <w:szCs w:val="44"/>
                <w:lang w:val="en-US" w:eastAsia="es-ES"/>
              </w:rPr>
            </w:pPr>
            <w:r w:rsidRPr="21D9EE80">
              <w:rPr>
                <w:rFonts w:ascii="Arial" w:eastAsia="Times New Roman" w:hAnsi="Arial" w:cs="Arial"/>
                <w:color w:val="EF782D"/>
                <w:sz w:val="44"/>
                <w:szCs w:val="44"/>
                <w:lang w:val="en-US" w:eastAsia="es-ES"/>
              </w:rPr>
              <w:t>BALI AL COMPLETO</w:t>
            </w:r>
            <w:r w:rsidR="64741A2D" w:rsidRPr="21D9EE80">
              <w:rPr>
                <w:rFonts w:ascii="Arial" w:eastAsia="Times New Roman" w:hAnsi="Arial" w:cs="Arial"/>
                <w:color w:val="EF782D"/>
                <w:sz w:val="44"/>
                <w:szCs w:val="44"/>
                <w:lang w:val="en-US" w:eastAsia="es-ES"/>
              </w:rPr>
              <w:t xml:space="preserve">     </w:t>
            </w:r>
          </w:p>
        </w:tc>
      </w:tr>
    </w:tbl>
    <w:tbl>
      <w:tblPr>
        <w:tblStyle w:val="Cuadrculamedia1-nfasis6"/>
        <w:tblpPr w:leftFromText="141" w:rightFromText="141" w:vertAnchor="page" w:horzAnchor="margin" w:tblpY="2221"/>
        <w:tblW w:w="0" w:type="auto"/>
        <w:shd w:val="clear" w:color="auto" w:fill="BFBFBF" w:themeFill="background1" w:themeFillShade="BF"/>
        <w:tblLook w:val="04A0" w:firstRow="1" w:lastRow="0" w:firstColumn="1" w:lastColumn="0" w:noHBand="0" w:noVBand="1"/>
      </w:tblPr>
      <w:tblGrid>
        <w:gridCol w:w="9618"/>
      </w:tblGrid>
      <w:tr w:rsidR="00100ABE" w:rsidRPr="00515DF7" w14:paraId="2ADAACD7" w14:textId="77777777" w:rsidTr="21D9EE80">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91" w:type="dxa"/>
            <w:shd w:val="clear" w:color="auto" w:fill="D9D9D9" w:themeFill="background1" w:themeFillShade="D9"/>
            <w:vAlign w:val="center"/>
          </w:tcPr>
          <w:p w14:paraId="75DAC5D2" w14:textId="04E73185" w:rsidR="00100ABE" w:rsidRPr="00D453A5" w:rsidRDefault="00100ABE" w:rsidP="00100ABE">
            <w:pPr>
              <w:ind w:left="1410" w:hanging="1410"/>
              <w:rPr>
                <w:rFonts w:ascii="Arial" w:eastAsia="Times New Roman" w:hAnsi="Arial" w:cs="Arial"/>
                <w:color w:val="000000"/>
                <w:sz w:val="18"/>
                <w:szCs w:val="18"/>
                <w:lang w:val="es-MX" w:eastAsia="es-ES"/>
              </w:rPr>
            </w:pPr>
            <w:r w:rsidRPr="00D453A5">
              <w:rPr>
                <w:rFonts w:ascii="Arial" w:eastAsia="Times New Roman" w:hAnsi="Arial" w:cs="Arial"/>
                <w:color w:val="EF782D"/>
                <w:sz w:val="18"/>
                <w:szCs w:val="18"/>
                <w:lang w:val="es-MX" w:eastAsia="es-ES"/>
              </w:rPr>
              <w:t>Visitando</w:t>
            </w:r>
            <w:r w:rsidRPr="00D453A5">
              <w:rPr>
                <w:rFonts w:ascii="Arial" w:eastAsia="Times New Roman" w:hAnsi="Arial" w:cs="Arial"/>
                <w:color w:val="E36C0A" w:themeColor="accent6" w:themeShade="BF"/>
                <w:sz w:val="18"/>
                <w:szCs w:val="18"/>
                <w:lang w:val="es-MX" w:eastAsia="es-ES"/>
              </w:rPr>
              <w:t>:</w:t>
            </w:r>
            <w:r w:rsidRPr="00D453A5">
              <w:rPr>
                <w:rFonts w:ascii="Arial" w:eastAsia="Times New Roman" w:hAnsi="Arial" w:cs="Arial"/>
                <w:color w:val="000000"/>
                <w:sz w:val="18"/>
                <w:szCs w:val="18"/>
                <w:lang w:val="es-MX" w:eastAsia="es-ES"/>
              </w:rPr>
              <w:t xml:space="preserve">           </w:t>
            </w:r>
            <w:proofErr w:type="spellStart"/>
            <w:r w:rsidR="00EA4E30">
              <w:rPr>
                <w:rFonts w:ascii="Arial" w:eastAsia="Georgia" w:hAnsi="Arial" w:cs="Arial"/>
                <w:color w:val="000000" w:themeColor="text1"/>
                <w:sz w:val="18"/>
                <w:szCs w:val="18"/>
              </w:rPr>
              <w:t>Ubud</w:t>
            </w:r>
            <w:proofErr w:type="spellEnd"/>
            <w:r w:rsidRPr="00A73139">
              <w:rPr>
                <w:rFonts w:ascii="Arial" w:eastAsia="Georgia" w:hAnsi="Arial" w:cs="Arial"/>
                <w:color w:val="000000" w:themeColor="text1"/>
                <w:sz w:val="18"/>
                <w:szCs w:val="18"/>
              </w:rPr>
              <w:t xml:space="preserve"> - </w:t>
            </w:r>
            <w:proofErr w:type="spellStart"/>
            <w:r w:rsidR="00EA4E30">
              <w:rPr>
                <w:rFonts w:ascii="Arial" w:eastAsia="Georgia" w:hAnsi="Arial" w:cs="Arial"/>
                <w:color w:val="000000" w:themeColor="text1"/>
                <w:sz w:val="18"/>
                <w:szCs w:val="18"/>
              </w:rPr>
              <w:t>Candidasa</w:t>
            </w:r>
            <w:proofErr w:type="spellEnd"/>
            <w:r w:rsidRPr="00A73139">
              <w:rPr>
                <w:rFonts w:ascii="Arial" w:eastAsia="Times New Roman" w:hAnsi="Arial" w:cs="Arial"/>
                <w:color w:val="000000" w:themeColor="text1"/>
                <w:sz w:val="18"/>
                <w:szCs w:val="18"/>
                <w:lang w:eastAsia="es-ES"/>
              </w:rPr>
              <w:t xml:space="preserve"> </w:t>
            </w:r>
            <w:r w:rsidR="00EA4E30">
              <w:rPr>
                <w:rFonts w:ascii="Arial" w:eastAsia="Times New Roman" w:hAnsi="Arial" w:cs="Arial"/>
                <w:color w:val="000000" w:themeColor="text1"/>
                <w:sz w:val="18"/>
                <w:szCs w:val="18"/>
                <w:lang w:eastAsia="es-ES"/>
              </w:rPr>
              <w:t>-</w:t>
            </w:r>
            <w:r w:rsidRPr="00A73139">
              <w:rPr>
                <w:rFonts w:ascii="Arial" w:eastAsia="Georgia" w:hAnsi="Arial" w:cs="Arial"/>
                <w:color w:val="000000" w:themeColor="text1"/>
                <w:sz w:val="18"/>
                <w:szCs w:val="18"/>
              </w:rPr>
              <w:t xml:space="preserve"> </w:t>
            </w:r>
            <w:proofErr w:type="spellStart"/>
            <w:r w:rsidR="00EA4E30">
              <w:rPr>
                <w:rFonts w:ascii="Arial" w:eastAsia="Georgia" w:hAnsi="Arial" w:cs="Arial"/>
                <w:color w:val="000000" w:themeColor="text1"/>
                <w:sz w:val="18"/>
                <w:szCs w:val="18"/>
              </w:rPr>
              <w:t>Lovina</w:t>
            </w:r>
            <w:proofErr w:type="spellEnd"/>
            <w:r w:rsidRPr="00A73139">
              <w:rPr>
                <w:rFonts w:ascii="Arial" w:eastAsia="Georgia" w:hAnsi="Arial" w:cs="Arial"/>
                <w:color w:val="000000" w:themeColor="text1"/>
                <w:sz w:val="18"/>
                <w:szCs w:val="18"/>
              </w:rPr>
              <w:t xml:space="preserve"> </w:t>
            </w:r>
          </w:p>
          <w:p w14:paraId="173F4749" w14:textId="07E3EA3D" w:rsidR="00100ABE" w:rsidRDefault="64741A2D" w:rsidP="00A67CA6">
            <w:pPr>
              <w:ind w:left="1410" w:hanging="1410"/>
              <w:rPr>
                <w:rFonts w:ascii="Arial" w:eastAsia="Times New Roman" w:hAnsi="Arial" w:cs="Arial"/>
                <w:b w:val="0"/>
                <w:bCs w:val="0"/>
                <w:color w:val="000000" w:themeColor="text1"/>
                <w:sz w:val="18"/>
                <w:szCs w:val="18"/>
                <w:lang w:val="es-MX" w:eastAsia="es-ES"/>
              </w:rPr>
            </w:pPr>
            <w:r w:rsidRPr="21D9EE80">
              <w:rPr>
                <w:rFonts w:ascii="Arial" w:eastAsia="Times New Roman" w:hAnsi="Arial" w:cs="Arial"/>
                <w:color w:val="E36C0A" w:themeColor="accent6" w:themeShade="BF"/>
                <w:sz w:val="18"/>
                <w:szCs w:val="18"/>
                <w:lang w:val="es-MX" w:eastAsia="es-ES"/>
              </w:rPr>
              <w:t>Salidas:</w:t>
            </w:r>
            <w:r w:rsidR="00100ABE">
              <w:tab/>
            </w:r>
            <w:r w:rsidR="6F0F48D4" w:rsidRPr="21D9EE80">
              <w:rPr>
                <w:rFonts w:ascii="Arial" w:eastAsia="Times New Roman" w:hAnsi="Arial" w:cs="Arial"/>
                <w:color w:val="000000" w:themeColor="text1"/>
                <w:sz w:val="18"/>
                <w:szCs w:val="18"/>
                <w:lang w:val="es-MX" w:eastAsia="es-ES"/>
              </w:rPr>
              <w:t xml:space="preserve">Diarias </w:t>
            </w:r>
            <w:r w:rsidR="0E4B8667" w:rsidRPr="21D9EE80">
              <w:rPr>
                <w:rFonts w:ascii="Arial" w:eastAsia="Times New Roman" w:hAnsi="Arial" w:cs="Arial"/>
                <w:color w:val="000000" w:themeColor="text1"/>
                <w:sz w:val="18"/>
                <w:szCs w:val="18"/>
                <w:lang w:val="es-MX" w:eastAsia="es-ES"/>
              </w:rPr>
              <w:t xml:space="preserve">al 31 de </w:t>
            </w:r>
            <w:proofErr w:type="gramStart"/>
            <w:r w:rsidR="0E4B8667" w:rsidRPr="21D9EE80">
              <w:rPr>
                <w:rFonts w:ascii="Arial" w:eastAsia="Times New Roman" w:hAnsi="Arial" w:cs="Arial"/>
                <w:color w:val="000000" w:themeColor="text1"/>
                <w:sz w:val="18"/>
                <w:szCs w:val="18"/>
                <w:lang w:val="es-MX" w:eastAsia="es-ES"/>
              </w:rPr>
              <w:t>Octubre</w:t>
            </w:r>
            <w:proofErr w:type="gramEnd"/>
            <w:r w:rsidR="0E4B8667" w:rsidRPr="21D9EE80">
              <w:rPr>
                <w:rFonts w:ascii="Arial" w:eastAsia="Times New Roman" w:hAnsi="Arial" w:cs="Arial"/>
                <w:color w:val="000000" w:themeColor="text1"/>
                <w:sz w:val="18"/>
                <w:szCs w:val="18"/>
                <w:lang w:val="es-MX" w:eastAsia="es-ES"/>
              </w:rPr>
              <w:t xml:space="preserve"> </w:t>
            </w:r>
            <w:r w:rsidR="148376EC" w:rsidRPr="21D9EE80">
              <w:rPr>
                <w:rFonts w:ascii="Arial" w:eastAsia="Times New Roman" w:hAnsi="Arial" w:cs="Arial"/>
                <w:color w:val="000000" w:themeColor="text1"/>
                <w:sz w:val="18"/>
                <w:szCs w:val="18"/>
                <w:lang w:val="es-MX" w:eastAsia="es-ES"/>
              </w:rPr>
              <w:t>202</w:t>
            </w:r>
            <w:r w:rsidR="7B8031EB" w:rsidRPr="21D9EE80">
              <w:rPr>
                <w:rFonts w:ascii="Arial" w:eastAsia="Times New Roman" w:hAnsi="Arial" w:cs="Arial"/>
                <w:color w:val="000000" w:themeColor="text1"/>
                <w:sz w:val="18"/>
                <w:szCs w:val="18"/>
                <w:lang w:val="es-MX" w:eastAsia="es-ES"/>
              </w:rPr>
              <w:t>6</w:t>
            </w:r>
            <w:r w:rsidR="148376EC" w:rsidRPr="21D9EE80">
              <w:rPr>
                <w:rFonts w:ascii="Arial" w:eastAsia="Times New Roman" w:hAnsi="Arial" w:cs="Arial"/>
                <w:color w:val="000000" w:themeColor="text1"/>
                <w:sz w:val="18"/>
                <w:szCs w:val="18"/>
                <w:lang w:val="es-MX" w:eastAsia="es-ES"/>
              </w:rPr>
              <w:t xml:space="preserve"> </w:t>
            </w:r>
          </w:p>
          <w:p w14:paraId="64F464A7" w14:textId="77777777" w:rsidR="00FF34C6" w:rsidRPr="00FF34C6" w:rsidRDefault="00FF34C6" w:rsidP="21D9EE80">
            <w:pPr>
              <w:ind w:left="1410" w:hanging="1410"/>
              <w:rPr>
                <w:rFonts w:ascii="Arial" w:eastAsia="Times New Roman" w:hAnsi="Arial" w:cs="Arial"/>
                <w:color w:val="FF0000"/>
                <w:sz w:val="18"/>
                <w:szCs w:val="18"/>
                <w:lang w:val="es-MX" w:eastAsia="es-ES"/>
              </w:rPr>
            </w:pPr>
            <w:r>
              <w:rPr>
                <w:rFonts w:ascii="Arial" w:eastAsia="Times New Roman" w:hAnsi="Arial" w:cs="Arial"/>
                <w:b w:val="0"/>
                <w:bCs w:val="0"/>
                <w:color w:val="000000"/>
                <w:sz w:val="18"/>
                <w:szCs w:val="18"/>
                <w:lang w:val="es-MX" w:eastAsia="es-ES"/>
              </w:rPr>
              <w:t xml:space="preserve">                            </w:t>
            </w:r>
            <w:r w:rsidRPr="00FF34C6">
              <w:rPr>
                <w:rFonts w:ascii="Arial" w:eastAsia="Times New Roman" w:hAnsi="Arial" w:cs="Arial"/>
                <w:color w:val="FF0000"/>
                <w:sz w:val="18"/>
                <w:szCs w:val="18"/>
                <w:lang w:val="es-MX" w:eastAsia="es-ES"/>
              </w:rPr>
              <w:t>Opera mínimo con 2 personas viajando juntas.</w:t>
            </w:r>
          </w:p>
          <w:p w14:paraId="719E7403" w14:textId="09CEFE09" w:rsidR="00100ABE" w:rsidRPr="00515DF7" w:rsidRDefault="64741A2D" w:rsidP="21D9EE80">
            <w:pPr>
              <w:ind w:left="1410" w:hanging="1410"/>
              <w:rPr>
                <w:rFonts w:ascii="Arial" w:eastAsia="Times New Roman" w:hAnsi="Arial" w:cs="Arial"/>
                <w:color w:val="000000"/>
                <w:sz w:val="18"/>
                <w:szCs w:val="18"/>
                <w:lang w:eastAsia="es-ES"/>
              </w:rPr>
            </w:pPr>
            <w:r w:rsidRPr="21D9EE80">
              <w:rPr>
                <w:rFonts w:ascii="Arial" w:eastAsia="Times New Roman" w:hAnsi="Arial" w:cs="Arial"/>
                <w:color w:val="E36C0A" w:themeColor="accent6" w:themeShade="BF"/>
                <w:sz w:val="18"/>
                <w:szCs w:val="18"/>
                <w:lang w:eastAsia="es-ES"/>
              </w:rPr>
              <w:t>Duración:</w:t>
            </w:r>
            <w:r w:rsidR="00100ABE">
              <w:tab/>
            </w:r>
            <w:r w:rsidRPr="21D9EE80">
              <w:rPr>
                <w:rFonts w:ascii="Arial" w:eastAsia="Times New Roman" w:hAnsi="Arial" w:cs="Arial"/>
                <w:color w:val="000000" w:themeColor="text1"/>
                <w:sz w:val="18"/>
                <w:szCs w:val="18"/>
                <w:lang w:eastAsia="es-ES"/>
              </w:rPr>
              <w:t>0</w:t>
            </w:r>
            <w:r w:rsidR="5EEFE271" w:rsidRPr="21D9EE80">
              <w:rPr>
                <w:rFonts w:ascii="Arial" w:eastAsia="Times New Roman" w:hAnsi="Arial" w:cs="Arial"/>
                <w:color w:val="000000" w:themeColor="text1"/>
                <w:sz w:val="18"/>
                <w:szCs w:val="18"/>
                <w:lang w:eastAsia="es-ES"/>
              </w:rPr>
              <w:t>7</w:t>
            </w:r>
            <w:r w:rsidRPr="21D9EE80">
              <w:rPr>
                <w:rFonts w:ascii="Arial" w:eastAsia="Times New Roman" w:hAnsi="Arial" w:cs="Arial"/>
                <w:color w:val="000000" w:themeColor="text1"/>
                <w:sz w:val="18"/>
                <w:szCs w:val="18"/>
                <w:lang w:eastAsia="es-ES"/>
              </w:rPr>
              <w:t xml:space="preserve"> días / 0</w:t>
            </w:r>
            <w:r w:rsidR="5EEFE271" w:rsidRPr="21D9EE80">
              <w:rPr>
                <w:rFonts w:ascii="Arial" w:eastAsia="Times New Roman" w:hAnsi="Arial" w:cs="Arial"/>
                <w:color w:val="000000" w:themeColor="text1"/>
                <w:sz w:val="18"/>
                <w:szCs w:val="18"/>
                <w:lang w:eastAsia="es-ES"/>
              </w:rPr>
              <w:t>6</w:t>
            </w:r>
            <w:r w:rsidRPr="21D9EE80">
              <w:rPr>
                <w:rFonts w:ascii="Arial" w:eastAsia="Times New Roman" w:hAnsi="Arial" w:cs="Arial"/>
                <w:color w:val="000000" w:themeColor="text1"/>
                <w:sz w:val="18"/>
                <w:szCs w:val="18"/>
                <w:lang w:eastAsia="es-ES"/>
              </w:rPr>
              <w:t xml:space="preserve"> noches </w:t>
            </w:r>
          </w:p>
          <w:p w14:paraId="66D595A4" w14:textId="1BA1BA09" w:rsidR="00100ABE" w:rsidRPr="00EB5762" w:rsidRDefault="00100ABE" w:rsidP="00100ABE">
            <w:pPr>
              <w:ind w:left="1410" w:hanging="1410"/>
              <w:rPr>
                <w:rFonts w:ascii="Arial" w:eastAsia="Times New Roman" w:hAnsi="Arial" w:cs="Arial"/>
                <w:b w:val="0"/>
                <w:color w:val="000000" w:themeColor="text1"/>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 xml:space="preserve"> </w:t>
            </w:r>
            <w:r w:rsidR="00EB5762">
              <w:rPr>
                <w:rFonts w:ascii="Arial" w:eastAsia="Times New Roman" w:hAnsi="Arial" w:cs="Arial"/>
                <w:color w:val="E36C0A" w:themeColor="accent6" w:themeShade="BF"/>
                <w:sz w:val="18"/>
                <w:szCs w:val="18"/>
                <w:lang w:val="es-ES_tradnl" w:eastAsia="es-ES"/>
              </w:rPr>
              <w:t xml:space="preserve"> </w:t>
            </w:r>
            <w:r w:rsidR="00EB5762">
              <w:rPr>
                <w:rFonts w:ascii="Arial" w:eastAsia="Times New Roman" w:hAnsi="Arial" w:cs="Arial"/>
                <w:color w:val="000000" w:themeColor="text1"/>
                <w:sz w:val="18"/>
                <w:szCs w:val="18"/>
                <w:lang w:val="es-ES_tradnl" w:eastAsia="es-ES"/>
              </w:rPr>
              <w:t xml:space="preserve">06 Desayunos </w:t>
            </w:r>
            <w:r w:rsidR="00B765B7">
              <w:rPr>
                <w:rFonts w:ascii="Arial" w:eastAsia="Times New Roman" w:hAnsi="Arial" w:cs="Arial"/>
                <w:color w:val="000000" w:themeColor="text1"/>
                <w:sz w:val="18"/>
                <w:szCs w:val="18"/>
                <w:lang w:val="es-ES_tradnl" w:eastAsia="es-ES"/>
              </w:rPr>
              <w:t>y 1 Almuerzo</w:t>
            </w:r>
          </w:p>
        </w:tc>
      </w:tr>
    </w:tbl>
    <w:p w14:paraId="0AB91773" w14:textId="62C09218" w:rsidR="007E36D0" w:rsidRDefault="007E36D0" w:rsidP="00100ABE">
      <w:pPr>
        <w:spacing w:after="0" w:line="240" w:lineRule="auto"/>
        <w:rPr>
          <w:rFonts w:ascii="Arial" w:eastAsia="Times New Roman" w:hAnsi="Arial" w:cs="Arial"/>
          <w:b/>
          <w:color w:val="E36C0A" w:themeColor="accent6" w:themeShade="BF"/>
          <w:sz w:val="18"/>
          <w:szCs w:val="18"/>
          <w:u w:val="single"/>
          <w:lang w:eastAsia="es-ES"/>
        </w:rPr>
      </w:pPr>
    </w:p>
    <w:p w14:paraId="42F2334C" w14:textId="49F658CA" w:rsidR="00BD5B36" w:rsidRPr="00515DF7" w:rsidRDefault="00BD5B36" w:rsidP="00BD5B36">
      <w:pPr>
        <w:spacing w:after="0" w:line="240" w:lineRule="auto"/>
        <w:jc w:val="center"/>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ITINERARIO DE VIAJE:</w:t>
      </w:r>
      <w:r w:rsidR="0007254E">
        <w:rPr>
          <w:rFonts w:ascii="Arial" w:eastAsia="Times New Roman" w:hAnsi="Arial" w:cs="Arial"/>
          <w:b/>
          <w:color w:val="E36C0A" w:themeColor="accent6" w:themeShade="BF"/>
          <w:sz w:val="18"/>
          <w:szCs w:val="18"/>
          <w:u w:val="single"/>
          <w:lang w:eastAsia="es-ES"/>
        </w:rPr>
        <w:t xml:space="preserve"> </w:t>
      </w:r>
    </w:p>
    <w:p w14:paraId="7AB3EB76" w14:textId="77777777" w:rsidR="00515DF7" w:rsidRPr="00A73139" w:rsidRDefault="00515DF7" w:rsidP="00515DF7">
      <w:pPr>
        <w:spacing w:after="0" w:line="240" w:lineRule="auto"/>
        <w:jc w:val="both"/>
        <w:rPr>
          <w:rFonts w:ascii="Arial" w:eastAsia="Times New Roman" w:hAnsi="Arial" w:cs="Arial"/>
          <w:b/>
          <w:color w:val="EF782D"/>
          <w:sz w:val="18"/>
          <w:szCs w:val="18"/>
          <w:lang w:eastAsia="es-ES"/>
        </w:rPr>
      </w:pPr>
    </w:p>
    <w:p w14:paraId="635D0394" w14:textId="66A5F06B" w:rsidR="00515DF7" w:rsidRPr="00A73139" w:rsidRDefault="2A7BCDF4" w:rsidP="00515DF7">
      <w:pPr>
        <w:spacing w:after="0" w:line="240" w:lineRule="auto"/>
        <w:jc w:val="both"/>
        <w:rPr>
          <w:rFonts w:ascii="Arial" w:eastAsia="Times New Roman" w:hAnsi="Arial" w:cs="Arial"/>
          <w:b/>
          <w:color w:val="E36C0A" w:themeColor="accent6" w:themeShade="BF"/>
          <w:sz w:val="18"/>
          <w:szCs w:val="18"/>
          <w:lang w:eastAsia="es-ES"/>
        </w:rPr>
      </w:pPr>
      <w:r w:rsidRPr="21D9EE80">
        <w:rPr>
          <w:rFonts w:ascii="Arial" w:eastAsia="Times New Roman" w:hAnsi="Arial" w:cs="Arial"/>
          <w:b/>
          <w:bCs/>
          <w:color w:val="E36C0A" w:themeColor="accent6" w:themeShade="BF"/>
          <w:sz w:val="18"/>
          <w:szCs w:val="18"/>
          <w:lang w:eastAsia="es-ES"/>
        </w:rPr>
        <w:t>D</w:t>
      </w:r>
      <w:r w:rsidR="675A7630" w:rsidRPr="21D9EE80">
        <w:rPr>
          <w:rFonts w:ascii="Arial" w:eastAsia="Times New Roman" w:hAnsi="Arial" w:cs="Arial"/>
          <w:b/>
          <w:bCs/>
          <w:color w:val="E36C0A" w:themeColor="accent6" w:themeShade="BF"/>
          <w:sz w:val="18"/>
          <w:szCs w:val="18"/>
          <w:lang w:eastAsia="es-ES"/>
        </w:rPr>
        <w:t>í</w:t>
      </w:r>
      <w:r w:rsidRPr="21D9EE80">
        <w:rPr>
          <w:rFonts w:ascii="Arial" w:eastAsia="Times New Roman" w:hAnsi="Arial" w:cs="Arial"/>
          <w:b/>
          <w:bCs/>
          <w:color w:val="E36C0A" w:themeColor="accent6" w:themeShade="BF"/>
          <w:sz w:val="18"/>
          <w:szCs w:val="18"/>
          <w:lang w:eastAsia="es-ES"/>
        </w:rPr>
        <w:t xml:space="preserve">a </w:t>
      </w:r>
      <w:r w:rsidR="77BA05DB" w:rsidRPr="21D9EE80">
        <w:rPr>
          <w:rFonts w:ascii="Arial" w:eastAsia="Times New Roman" w:hAnsi="Arial" w:cs="Arial"/>
          <w:b/>
          <w:bCs/>
          <w:color w:val="E36C0A" w:themeColor="accent6" w:themeShade="BF"/>
          <w:sz w:val="18"/>
          <w:szCs w:val="18"/>
          <w:lang w:eastAsia="es-ES"/>
        </w:rPr>
        <w:t>1</w:t>
      </w:r>
      <w:r w:rsidR="4AB15CF8" w:rsidRPr="21D9EE80">
        <w:rPr>
          <w:rFonts w:ascii="Arial" w:eastAsia="Times New Roman" w:hAnsi="Arial" w:cs="Arial"/>
          <w:b/>
          <w:bCs/>
          <w:color w:val="E36C0A" w:themeColor="accent6" w:themeShade="BF"/>
          <w:sz w:val="18"/>
          <w:szCs w:val="18"/>
          <w:lang w:eastAsia="es-ES"/>
        </w:rPr>
        <w:t xml:space="preserve"> </w:t>
      </w:r>
      <w:r w:rsidR="37C528A6" w:rsidRPr="21D9EE80">
        <w:rPr>
          <w:rFonts w:ascii="Arial" w:eastAsia="Times New Roman" w:hAnsi="Arial" w:cs="Arial"/>
          <w:b/>
          <w:bCs/>
          <w:color w:val="E36C0A" w:themeColor="accent6" w:themeShade="BF"/>
          <w:sz w:val="18"/>
          <w:szCs w:val="18"/>
          <w:lang w:eastAsia="es-ES"/>
        </w:rPr>
        <w:t xml:space="preserve">  </w:t>
      </w:r>
      <w:r w:rsidR="5EEFE271" w:rsidRPr="21D9EE80">
        <w:rPr>
          <w:rFonts w:ascii="Arial" w:eastAsia="Times New Roman" w:hAnsi="Arial" w:cs="Arial"/>
          <w:b/>
          <w:bCs/>
          <w:color w:val="E36C0A" w:themeColor="accent6" w:themeShade="BF"/>
          <w:sz w:val="18"/>
          <w:szCs w:val="18"/>
          <w:lang w:eastAsia="es-ES"/>
        </w:rPr>
        <w:t xml:space="preserve">Bali - </w:t>
      </w:r>
      <w:proofErr w:type="spellStart"/>
      <w:r w:rsidR="5EEFE271" w:rsidRPr="21D9EE80">
        <w:rPr>
          <w:rFonts w:ascii="Arial" w:eastAsia="Times New Roman" w:hAnsi="Arial" w:cs="Arial"/>
          <w:b/>
          <w:bCs/>
          <w:color w:val="E36C0A" w:themeColor="accent6" w:themeShade="BF"/>
          <w:sz w:val="18"/>
          <w:szCs w:val="18"/>
          <w:lang w:eastAsia="es-ES"/>
        </w:rPr>
        <w:t>Ubud</w:t>
      </w:r>
      <w:proofErr w:type="spellEnd"/>
      <w:r w:rsidR="24DA0678" w:rsidRPr="21D9EE80">
        <w:rPr>
          <w:rFonts w:ascii="Arial" w:eastAsia="Georgia" w:hAnsi="Arial" w:cs="Arial"/>
          <w:b/>
          <w:bCs/>
          <w:color w:val="E36C0A" w:themeColor="accent6" w:themeShade="BF"/>
          <w:sz w:val="18"/>
          <w:szCs w:val="18"/>
        </w:rPr>
        <w:t xml:space="preserve"> </w:t>
      </w:r>
      <w:r w:rsidR="4AB15CF8" w:rsidRPr="21D9EE80">
        <w:rPr>
          <w:rFonts w:ascii="Arial" w:eastAsia="Times New Roman" w:hAnsi="Arial" w:cs="Arial"/>
          <w:b/>
          <w:bCs/>
          <w:color w:val="E36C0A" w:themeColor="accent6" w:themeShade="BF"/>
          <w:sz w:val="18"/>
          <w:szCs w:val="18"/>
          <w:lang w:eastAsia="es-ES"/>
        </w:rPr>
        <w:t xml:space="preserve"> </w:t>
      </w:r>
      <w:r w:rsidR="57AFF757" w:rsidRPr="21D9EE80">
        <w:rPr>
          <w:rFonts w:ascii="Arial" w:eastAsia="Times New Roman" w:hAnsi="Arial" w:cs="Arial"/>
          <w:b/>
          <w:bCs/>
          <w:color w:val="E36C0A" w:themeColor="accent6" w:themeShade="BF"/>
          <w:sz w:val="18"/>
          <w:szCs w:val="18"/>
          <w:lang w:eastAsia="es-ES"/>
        </w:rPr>
        <w:t xml:space="preserve"> </w:t>
      </w:r>
      <w:r w:rsidR="2B4939E8" w:rsidRPr="21D9EE80">
        <w:rPr>
          <w:rFonts w:ascii="Arial" w:eastAsia="Times New Roman" w:hAnsi="Arial" w:cs="Arial"/>
          <w:b/>
          <w:bCs/>
          <w:color w:val="E36C0A" w:themeColor="accent6" w:themeShade="BF"/>
          <w:sz w:val="18"/>
          <w:szCs w:val="18"/>
          <w:lang w:eastAsia="es-ES"/>
        </w:rPr>
        <w:t xml:space="preserve"> </w:t>
      </w:r>
      <w:r w:rsidR="77BA05DB" w:rsidRPr="21D9EE80">
        <w:rPr>
          <w:rFonts w:ascii="Arial" w:eastAsia="Times New Roman" w:hAnsi="Arial" w:cs="Arial"/>
          <w:b/>
          <w:bCs/>
          <w:color w:val="E36C0A" w:themeColor="accent6" w:themeShade="BF"/>
          <w:sz w:val="18"/>
          <w:szCs w:val="18"/>
          <w:lang w:eastAsia="es-ES"/>
        </w:rPr>
        <w:t xml:space="preserve"> </w:t>
      </w:r>
    </w:p>
    <w:p w14:paraId="12B714B2" w14:textId="41A1D477" w:rsidR="01B8DAF2" w:rsidRDefault="01B8DAF2" w:rsidP="21D9EE80">
      <w:pPr>
        <w:shd w:val="clear" w:color="auto" w:fill="FFFFFF" w:themeFill="background1"/>
        <w:spacing w:after="0"/>
        <w:ind w:hanging="2"/>
        <w:jc w:val="both"/>
        <w:rPr>
          <w:rFonts w:ascii="Arial" w:eastAsia="Times New Roman" w:hAnsi="Arial" w:cs="Arial"/>
          <w:b/>
          <w:bCs/>
          <w:color w:val="000000" w:themeColor="text1"/>
          <w:sz w:val="18"/>
          <w:szCs w:val="18"/>
          <w:lang w:eastAsia="es-ES"/>
        </w:rPr>
      </w:pPr>
      <w:r w:rsidRPr="21D9EE80">
        <w:rPr>
          <w:rFonts w:ascii="Arial" w:eastAsia="Times New Roman" w:hAnsi="Arial" w:cs="Arial"/>
          <w:color w:val="000000" w:themeColor="text1"/>
          <w:sz w:val="18"/>
          <w:szCs w:val="18"/>
          <w:lang w:eastAsia="es-ES"/>
        </w:rPr>
        <w:t xml:space="preserve">Llegada al Aeropuerto Internacional </w:t>
      </w:r>
      <w:proofErr w:type="spellStart"/>
      <w:r w:rsidRPr="21D9EE80">
        <w:rPr>
          <w:rFonts w:ascii="Arial" w:eastAsia="Times New Roman" w:hAnsi="Arial" w:cs="Arial"/>
          <w:color w:val="000000" w:themeColor="text1"/>
          <w:sz w:val="18"/>
          <w:szCs w:val="18"/>
          <w:lang w:eastAsia="es-ES"/>
        </w:rPr>
        <w:t>Ngurah</w:t>
      </w:r>
      <w:proofErr w:type="spellEnd"/>
      <w:r w:rsidRPr="21D9EE80">
        <w:rPr>
          <w:rFonts w:ascii="Arial" w:eastAsia="Times New Roman" w:hAnsi="Arial" w:cs="Arial"/>
          <w:color w:val="000000" w:themeColor="text1"/>
          <w:sz w:val="18"/>
          <w:szCs w:val="18"/>
          <w:lang w:eastAsia="es-ES"/>
        </w:rPr>
        <w:t xml:space="preserve"> Rai en Bali, donde será recibido por nuestro guía local, quien lo acompañará hasta la zona de estacionamiento para abordar el vehículo que lo llevará a su hotel en </w:t>
      </w:r>
      <w:proofErr w:type="spellStart"/>
      <w:r w:rsidRPr="21D9EE80">
        <w:rPr>
          <w:rFonts w:ascii="Arial" w:eastAsia="Times New Roman" w:hAnsi="Arial" w:cs="Arial"/>
          <w:color w:val="000000" w:themeColor="text1"/>
          <w:sz w:val="18"/>
          <w:szCs w:val="18"/>
          <w:lang w:eastAsia="es-ES"/>
        </w:rPr>
        <w:t>Ubud</w:t>
      </w:r>
      <w:proofErr w:type="spellEnd"/>
      <w:r w:rsidRPr="21D9EE80">
        <w:rPr>
          <w:rFonts w:ascii="Arial" w:eastAsia="Times New Roman" w:hAnsi="Arial" w:cs="Arial"/>
          <w:color w:val="000000" w:themeColor="text1"/>
          <w:sz w:val="18"/>
          <w:szCs w:val="18"/>
          <w:lang w:eastAsia="es-ES"/>
        </w:rPr>
        <w:t xml:space="preserve">. El traslado desde el aeropuerto hasta </w:t>
      </w:r>
      <w:proofErr w:type="spellStart"/>
      <w:r w:rsidRPr="21D9EE80">
        <w:rPr>
          <w:rFonts w:ascii="Arial" w:eastAsia="Times New Roman" w:hAnsi="Arial" w:cs="Arial"/>
          <w:color w:val="000000" w:themeColor="text1"/>
          <w:sz w:val="18"/>
          <w:szCs w:val="18"/>
          <w:lang w:eastAsia="es-ES"/>
        </w:rPr>
        <w:t>Ubud</w:t>
      </w:r>
      <w:proofErr w:type="spellEnd"/>
      <w:r w:rsidRPr="21D9EE80">
        <w:rPr>
          <w:rFonts w:ascii="Arial" w:eastAsia="Times New Roman" w:hAnsi="Arial" w:cs="Arial"/>
          <w:color w:val="000000" w:themeColor="text1"/>
          <w:sz w:val="18"/>
          <w:szCs w:val="18"/>
          <w:lang w:eastAsia="es-ES"/>
        </w:rPr>
        <w:t xml:space="preserve"> tomará aproximadamente 1 hora o más, dependiendo del tráfico. A su llegada al hotel, realice </w:t>
      </w:r>
      <w:proofErr w:type="gramStart"/>
      <w:r w:rsidRPr="21D9EE80">
        <w:rPr>
          <w:rFonts w:ascii="Arial" w:eastAsia="Times New Roman" w:hAnsi="Arial" w:cs="Arial"/>
          <w:color w:val="000000" w:themeColor="text1"/>
          <w:sz w:val="18"/>
          <w:szCs w:val="18"/>
          <w:lang w:eastAsia="es-ES"/>
        </w:rPr>
        <w:t xml:space="preserve">el </w:t>
      </w:r>
      <w:proofErr w:type="spellStart"/>
      <w:r w:rsidRPr="21D9EE80">
        <w:rPr>
          <w:rFonts w:ascii="Arial" w:eastAsia="Times New Roman" w:hAnsi="Arial" w:cs="Arial"/>
          <w:color w:val="000000" w:themeColor="text1"/>
          <w:sz w:val="18"/>
          <w:szCs w:val="18"/>
          <w:lang w:eastAsia="es-ES"/>
        </w:rPr>
        <w:t>check</w:t>
      </w:r>
      <w:proofErr w:type="spellEnd"/>
      <w:r w:rsidRPr="21D9EE80">
        <w:rPr>
          <w:rFonts w:ascii="Arial" w:eastAsia="Times New Roman" w:hAnsi="Arial" w:cs="Arial"/>
          <w:color w:val="000000" w:themeColor="text1"/>
          <w:sz w:val="18"/>
          <w:szCs w:val="18"/>
          <w:lang w:eastAsia="es-ES"/>
        </w:rPr>
        <w:t>-in</w:t>
      </w:r>
      <w:proofErr w:type="gramEnd"/>
      <w:r w:rsidRPr="21D9EE80">
        <w:rPr>
          <w:rFonts w:ascii="Arial" w:eastAsia="Times New Roman" w:hAnsi="Arial" w:cs="Arial"/>
          <w:color w:val="000000" w:themeColor="text1"/>
          <w:sz w:val="18"/>
          <w:szCs w:val="18"/>
          <w:lang w:eastAsia="es-ES"/>
        </w:rPr>
        <w:t xml:space="preserve"> y disfrute del resto del día a su propio ritmo.</w:t>
      </w:r>
      <w:r w:rsidRPr="21D9EE80">
        <w:rPr>
          <w:rFonts w:ascii="Arial" w:eastAsia="Times New Roman" w:hAnsi="Arial" w:cs="Arial"/>
          <w:b/>
          <w:bCs/>
          <w:color w:val="000000" w:themeColor="text1"/>
          <w:sz w:val="18"/>
          <w:szCs w:val="18"/>
          <w:lang w:eastAsia="es-ES"/>
        </w:rPr>
        <w:t xml:space="preserve">  </w:t>
      </w:r>
    </w:p>
    <w:p w14:paraId="55E2325F" w14:textId="26A25593" w:rsidR="00FB32A0" w:rsidRPr="009B604F" w:rsidRDefault="00FB32A0" w:rsidP="00FB32A0">
      <w:pPr>
        <w:shd w:val="clear" w:color="auto" w:fill="FFFFFF"/>
        <w:spacing w:after="0"/>
        <w:jc w:val="both"/>
        <w:rPr>
          <w:rFonts w:ascii="Arial" w:eastAsia="Georgia" w:hAnsi="Arial" w:cs="Arial"/>
          <w:sz w:val="18"/>
          <w:szCs w:val="18"/>
        </w:rPr>
      </w:pPr>
    </w:p>
    <w:p w14:paraId="0B5D1F76" w14:textId="5267546A" w:rsidR="002227AE" w:rsidRPr="009B604F" w:rsidRDefault="002227AE" w:rsidP="00383DD1">
      <w:pPr>
        <w:spacing w:after="0"/>
        <w:jc w:val="both"/>
        <w:rPr>
          <w:rFonts w:ascii="Arial" w:eastAsia="Times New Roman" w:hAnsi="Arial" w:cs="Arial"/>
          <w:b/>
          <w:bCs/>
          <w:color w:val="E36C0A" w:themeColor="accent6" w:themeShade="BF"/>
          <w:sz w:val="18"/>
          <w:szCs w:val="18"/>
          <w:lang w:eastAsia="es-ES"/>
        </w:rPr>
      </w:pPr>
      <w:r w:rsidRPr="009B604F">
        <w:rPr>
          <w:rFonts w:ascii="Arial" w:eastAsia="Times New Roman" w:hAnsi="Arial" w:cs="Arial"/>
          <w:b/>
          <w:bCs/>
          <w:color w:val="E36C0A" w:themeColor="accent6" w:themeShade="BF"/>
          <w:sz w:val="18"/>
          <w:szCs w:val="18"/>
          <w:lang w:eastAsia="es-ES"/>
        </w:rPr>
        <w:t xml:space="preserve">Día 2 </w:t>
      </w:r>
      <w:r w:rsidR="007B0CF6" w:rsidRPr="009B604F">
        <w:rPr>
          <w:rFonts w:ascii="Arial" w:eastAsia="Times New Roman" w:hAnsi="Arial" w:cs="Arial"/>
          <w:b/>
          <w:bCs/>
          <w:color w:val="E36C0A" w:themeColor="accent6" w:themeShade="BF"/>
          <w:sz w:val="18"/>
          <w:szCs w:val="18"/>
          <w:lang w:eastAsia="es-ES"/>
        </w:rPr>
        <w:t xml:space="preserve">  </w:t>
      </w:r>
      <w:proofErr w:type="spellStart"/>
      <w:r w:rsidR="00517FEE">
        <w:rPr>
          <w:rFonts w:ascii="Arial" w:eastAsia="Times New Roman" w:hAnsi="Arial" w:cs="Arial"/>
          <w:b/>
          <w:bCs/>
          <w:color w:val="E36C0A" w:themeColor="accent6" w:themeShade="BF"/>
          <w:sz w:val="18"/>
          <w:szCs w:val="18"/>
          <w:lang w:eastAsia="es-ES"/>
        </w:rPr>
        <w:t>Ubud</w:t>
      </w:r>
      <w:proofErr w:type="spellEnd"/>
      <w:r w:rsidR="0007254E" w:rsidRPr="009B604F">
        <w:rPr>
          <w:rFonts w:ascii="Arial" w:eastAsia="Times New Roman" w:hAnsi="Arial" w:cs="Arial"/>
          <w:b/>
          <w:bCs/>
          <w:color w:val="E36C0A" w:themeColor="accent6" w:themeShade="BF"/>
          <w:sz w:val="18"/>
          <w:szCs w:val="18"/>
          <w:lang w:eastAsia="es-ES"/>
        </w:rPr>
        <w:t xml:space="preserve"> </w:t>
      </w:r>
      <w:r w:rsidR="00FF6D94" w:rsidRPr="009B604F">
        <w:rPr>
          <w:rFonts w:ascii="Arial" w:eastAsia="Times New Roman" w:hAnsi="Arial" w:cs="Arial"/>
          <w:b/>
          <w:bCs/>
          <w:color w:val="E36C0A" w:themeColor="accent6" w:themeShade="BF"/>
          <w:sz w:val="18"/>
          <w:szCs w:val="18"/>
          <w:lang w:eastAsia="es-ES"/>
        </w:rPr>
        <w:t xml:space="preserve"> </w:t>
      </w:r>
      <w:r w:rsidRPr="009B604F">
        <w:rPr>
          <w:rFonts w:ascii="Arial" w:eastAsia="Times New Roman" w:hAnsi="Arial" w:cs="Arial"/>
          <w:b/>
          <w:bCs/>
          <w:color w:val="E36C0A" w:themeColor="accent6" w:themeShade="BF"/>
          <w:sz w:val="18"/>
          <w:szCs w:val="18"/>
          <w:lang w:eastAsia="es-ES"/>
        </w:rPr>
        <w:t xml:space="preserve">  </w:t>
      </w:r>
    </w:p>
    <w:p w14:paraId="297C82DB" w14:textId="6BBC0EC8" w:rsidR="03895574" w:rsidRDefault="03895574" w:rsidP="21D9EE80">
      <w:pPr>
        <w:widowControl w:val="0"/>
        <w:ind w:hanging="2"/>
        <w:jc w:val="both"/>
        <w:rPr>
          <w:noProof/>
          <w:color w:val="000000" w:themeColor="text1"/>
        </w:rPr>
      </w:pPr>
      <w:r w:rsidRPr="21D9EE80">
        <w:rPr>
          <w:rFonts w:ascii="Arial" w:eastAsia="Times New Roman" w:hAnsi="Arial" w:cs="Arial"/>
          <w:b/>
          <w:bCs/>
          <w:i/>
          <w:iCs/>
          <w:color w:val="000000" w:themeColor="text1"/>
          <w:sz w:val="18"/>
          <w:szCs w:val="18"/>
          <w:u w:val="single"/>
          <w:lang w:eastAsia="es-ES"/>
        </w:rPr>
        <w:t>Desayuno</w:t>
      </w:r>
      <w:r w:rsidRPr="21D9EE80">
        <w:rPr>
          <w:rFonts w:ascii="Arial" w:eastAsia="Times New Roman" w:hAnsi="Arial" w:cs="Arial"/>
          <w:color w:val="000000" w:themeColor="text1"/>
          <w:sz w:val="18"/>
          <w:szCs w:val="18"/>
          <w:lang w:eastAsia="es-ES"/>
        </w:rPr>
        <w:t xml:space="preserve"> en el hotel.</w:t>
      </w:r>
      <w:r w:rsidR="78282BCB" w:rsidRPr="21D9EE80">
        <w:rPr>
          <w:rFonts w:ascii="Arial" w:eastAsia="Times New Roman" w:hAnsi="Arial" w:cs="Arial"/>
          <w:color w:val="000000" w:themeColor="text1"/>
          <w:sz w:val="18"/>
          <w:szCs w:val="18"/>
          <w:lang w:eastAsia="es-ES"/>
        </w:rPr>
        <w:t xml:space="preserve"> El tour de todo el día comienza</w:t>
      </w:r>
      <w:r w:rsidRPr="21D9EE80">
        <w:rPr>
          <w:rFonts w:ascii="Arial" w:eastAsia="Times New Roman" w:hAnsi="Arial" w:cs="Arial"/>
          <w:color w:val="000000" w:themeColor="text1"/>
          <w:sz w:val="18"/>
          <w:szCs w:val="18"/>
          <w:lang w:eastAsia="es-ES"/>
        </w:rPr>
        <w:t xml:space="preserve"> a las </w:t>
      </w:r>
      <w:r w:rsidR="324D2343" w:rsidRPr="21D9EE80">
        <w:rPr>
          <w:rFonts w:ascii="Arial" w:eastAsia="Times New Roman" w:hAnsi="Arial" w:cs="Arial"/>
          <w:color w:val="000000" w:themeColor="text1"/>
          <w:sz w:val="18"/>
          <w:szCs w:val="18"/>
          <w:lang w:eastAsia="es-ES"/>
        </w:rPr>
        <w:t>08</w:t>
      </w:r>
      <w:r w:rsidRPr="21D9EE80">
        <w:rPr>
          <w:rFonts w:ascii="Arial" w:eastAsia="Times New Roman" w:hAnsi="Arial" w:cs="Arial"/>
          <w:color w:val="000000" w:themeColor="text1"/>
          <w:sz w:val="18"/>
          <w:szCs w:val="18"/>
          <w:lang w:eastAsia="es-ES"/>
        </w:rPr>
        <w:t>:</w:t>
      </w:r>
      <w:r w:rsidR="324D2343" w:rsidRPr="21D9EE80">
        <w:rPr>
          <w:rFonts w:ascii="Arial" w:eastAsia="Times New Roman" w:hAnsi="Arial" w:cs="Arial"/>
          <w:color w:val="000000" w:themeColor="text1"/>
          <w:sz w:val="18"/>
          <w:szCs w:val="18"/>
          <w:lang w:eastAsia="es-ES"/>
        </w:rPr>
        <w:t>3</w:t>
      </w:r>
      <w:r w:rsidRPr="21D9EE80">
        <w:rPr>
          <w:rFonts w:ascii="Arial" w:eastAsia="Times New Roman" w:hAnsi="Arial" w:cs="Arial"/>
          <w:color w:val="000000" w:themeColor="text1"/>
          <w:sz w:val="18"/>
          <w:szCs w:val="18"/>
          <w:lang w:eastAsia="es-ES"/>
        </w:rPr>
        <w:t xml:space="preserve">0 a.m. </w:t>
      </w:r>
      <w:r w:rsidR="46402D10" w:rsidRPr="21D9EE80">
        <w:rPr>
          <w:rFonts w:ascii="Arial" w:eastAsia="Times New Roman" w:hAnsi="Arial" w:cs="Arial"/>
          <w:color w:val="000000" w:themeColor="text1"/>
          <w:sz w:val="18"/>
          <w:szCs w:val="18"/>
          <w:lang w:eastAsia="es-ES"/>
        </w:rPr>
        <w:t xml:space="preserve">Será una excursión completa comenzando con las magníficas terrazas de arroz de </w:t>
      </w:r>
      <w:proofErr w:type="spellStart"/>
      <w:r w:rsidR="46402D10" w:rsidRPr="21D9EE80">
        <w:rPr>
          <w:rFonts w:ascii="Arial" w:eastAsia="Times New Roman" w:hAnsi="Arial" w:cs="Arial"/>
          <w:color w:val="000000" w:themeColor="text1"/>
          <w:sz w:val="18"/>
          <w:szCs w:val="18"/>
          <w:lang w:eastAsia="es-ES"/>
        </w:rPr>
        <w:t>Tegallalang</w:t>
      </w:r>
      <w:proofErr w:type="spellEnd"/>
      <w:r w:rsidR="46402D10" w:rsidRPr="21D9EE80">
        <w:rPr>
          <w:rFonts w:ascii="Arial" w:eastAsia="Times New Roman" w:hAnsi="Arial" w:cs="Arial"/>
          <w:color w:val="000000" w:themeColor="text1"/>
          <w:sz w:val="18"/>
          <w:szCs w:val="18"/>
          <w:lang w:eastAsia="es-ES"/>
        </w:rPr>
        <w:t xml:space="preserve">, aproximadamente a 10 km o 30 minutos en coche del hotel. A su llegada a </w:t>
      </w:r>
      <w:proofErr w:type="spellStart"/>
      <w:r w:rsidR="46402D10" w:rsidRPr="21D9EE80">
        <w:rPr>
          <w:rFonts w:ascii="Arial" w:eastAsia="Times New Roman" w:hAnsi="Arial" w:cs="Arial"/>
          <w:color w:val="000000" w:themeColor="text1"/>
          <w:sz w:val="18"/>
          <w:szCs w:val="18"/>
          <w:lang w:eastAsia="es-ES"/>
        </w:rPr>
        <w:t>Tegallalang</w:t>
      </w:r>
      <w:proofErr w:type="spellEnd"/>
      <w:r w:rsidR="46402D10" w:rsidRPr="21D9EE80">
        <w:rPr>
          <w:rFonts w:ascii="Arial" w:eastAsia="Times New Roman" w:hAnsi="Arial" w:cs="Arial"/>
          <w:color w:val="000000" w:themeColor="text1"/>
          <w:sz w:val="18"/>
          <w:szCs w:val="18"/>
          <w:lang w:eastAsia="es-ES"/>
        </w:rPr>
        <w:t xml:space="preserve">, disfrutaremos de una caminata tranquila mientras admiramos el paisaje de </w:t>
      </w:r>
      <w:proofErr w:type="spellStart"/>
      <w:r w:rsidR="46402D10" w:rsidRPr="21D9EE80">
        <w:rPr>
          <w:rFonts w:ascii="Arial" w:eastAsia="Times New Roman" w:hAnsi="Arial" w:cs="Arial"/>
          <w:color w:val="000000" w:themeColor="text1"/>
          <w:sz w:val="18"/>
          <w:szCs w:val="18"/>
          <w:lang w:eastAsia="es-ES"/>
        </w:rPr>
        <w:t>Tegallalang</w:t>
      </w:r>
      <w:proofErr w:type="spellEnd"/>
      <w:r w:rsidR="46402D10" w:rsidRPr="21D9EE80">
        <w:rPr>
          <w:rFonts w:ascii="Arial" w:eastAsia="Times New Roman" w:hAnsi="Arial" w:cs="Arial"/>
          <w:color w:val="000000" w:themeColor="text1"/>
          <w:sz w:val="18"/>
          <w:szCs w:val="18"/>
          <w:lang w:eastAsia="es-ES"/>
        </w:rPr>
        <w:t xml:space="preserve">. Nuestra siguiente parada es </w:t>
      </w:r>
      <w:proofErr w:type="spellStart"/>
      <w:r w:rsidR="46402D10" w:rsidRPr="21D9EE80">
        <w:rPr>
          <w:rFonts w:ascii="Arial" w:eastAsia="Times New Roman" w:hAnsi="Arial" w:cs="Arial"/>
          <w:color w:val="000000" w:themeColor="text1"/>
          <w:sz w:val="18"/>
          <w:szCs w:val="18"/>
          <w:lang w:eastAsia="es-ES"/>
        </w:rPr>
        <w:t>Gunung</w:t>
      </w:r>
      <w:proofErr w:type="spellEnd"/>
      <w:r w:rsidR="46402D10" w:rsidRPr="21D9EE80">
        <w:rPr>
          <w:rFonts w:ascii="Arial" w:eastAsia="Times New Roman" w:hAnsi="Arial" w:cs="Arial"/>
          <w:color w:val="000000" w:themeColor="text1"/>
          <w:sz w:val="18"/>
          <w:szCs w:val="18"/>
          <w:lang w:eastAsia="es-ES"/>
        </w:rPr>
        <w:t xml:space="preserve"> </w:t>
      </w:r>
      <w:proofErr w:type="spellStart"/>
      <w:r w:rsidR="46402D10" w:rsidRPr="21D9EE80">
        <w:rPr>
          <w:rFonts w:ascii="Arial" w:eastAsia="Times New Roman" w:hAnsi="Arial" w:cs="Arial"/>
          <w:color w:val="000000" w:themeColor="text1"/>
          <w:sz w:val="18"/>
          <w:szCs w:val="18"/>
          <w:lang w:eastAsia="es-ES"/>
        </w:rPr>
        <w:t>Kawi</w:t>
      </w:r>
      <w:proofErr w:type="spellEnd"/>
      <w:r w:rsidR="46402D10" w:rsidRPr="21D9EE80">
        <w:rPr>
          <w:rFonts w:ascii="Arial" w:eastAsia="Times New Roman" w:hAnsi="Arial" w:cs="Arial"/>
          <w:color w:val="000000" w:themeColor="text1"/>
          <w:sz w:val="18"/>
          <w:szCs w:val="18"/>
          <w:lang w:eastAsia="es-ES"/>
        </w:rPr>
        <w:t xml:space="preserve">, aproximadamente a 5 km o 15 minutos en coche. El Complejo del Templo </w:t>
      </w:r>
      <w:proofErr w:type="spellStart"/>
      <w:r w:rsidR="46402D10" w:rsidRPr="21D9EE80">
        <w:rPr>
          <w:rFonts w:ascii="Arial" w:eastAsia="Times New Roman" w:hAnsi="Arial" w:cs="Arial"/>
          <w:color w:val="000000" w:themeColor="text1"/>
          <w:sz w:val="18"/>
          <w:szCs w:val="18"/>
          <w:lang w:eastAsia="es-ES"/>
        </w:rPr>
        <w:t>Gunung</w:t>
      </w:r>
      <w:proofErr w:type="spellEnd"/>
      <w:r w:rsidR="46402D10" w:rsidRPr="21D9EE80">
        <w:rPr>
          <w:rFonts w:ascii="Arial" w:eastAsia="Times New Roman" w:hAnsi="Arial" w:cs="Arial"/>
          <w:color w:val="000000" w:themeColor="text1"/>
          <w:sz w:val="18"/>
          <w:szCs w:val="18"/>
          <w:lang w:eastAsia="es-ES"/>
        </w:rPr>
        <w:t xml:space="preserve"> </w:t>
      </w:r>
      <w:proofErr w:type="spellStart"/>
      <w:r w:rsidR="46402D10" w:rsidRPr="21D9EE80">
        <w:rPr>
          <w:rFonts w:ascii="Arial" w:eastAsia="Times New Roman" w:hAnsi="Arial" w:cs="Arial"/>
          <w:color w:val="000000" w:themeColor="text1"/>
          <w:sz w:val="18"/>
          <w:szCs w:val="18"/>
          <w:lang w:eastAsia="es-ES"/>
        </w:rPr>
        <w:t>Kawi</w:t>
      </w:r>
      <w:proofErr w:type="spellEnd"/>
      <w:r w:rsidR="46402D10" w:rsidRPr="21D9EE80">
        <w:rPr>
          <w:rFonts w:ascii="Arial" w:eastAsia="Times New Roman" w:hAnsi="Arial" w:cs="Arial"/>
          <w:color w:val="000000" w:themeColor="text1"/>
          <w:sz w:val="18"/>
          <w:szCs w:val="18"/>
          <w:lang w:eastAsia="es-ES"/>
        </w:rPr>
        <w:t xml:space="preserve">, conocido localmente como Pura </w:t>
      </w:r>
      <w:proofErr w:type="spellStart"/>
      <w:r w:rsidR="46402D10" w:rsidRPr="21D9EE80">
        <w:rPr>
          <w:rFonts w:ascii="Arial" w:eastAsia="Times New Roman" w:hAnsi="Arial" w:cs="Arial"/>
          <w:color w:val="000000" w:themeColor="text1"/>
          <w:sz w:val="18"/>
          <w:szCs w:val="18"/>
          <w:lang w:eastAsia="es-ES"/>
        </w:rPr>
        <w:t>Gunung</w:t>
      </w:r>
      <w:proofErr w:type="spellEnd"/>
      <w:r w:rsidR="46402D10" w:rsidRPr="21D9EE80">
        <w:rPr>
          <w:rFonts w:ascii="Arial" w:eastAsia="Times New Roman" w:hAnsi="Arial" w:cs="Arial"/>
          <w:color w:val="000000" w:themeColor="text1"/>
          <w:sz w:val="18"/>
          <w:szCs w:val="18"/>
          <w:lang w:eastAsia="es-ES"/>
        </w:rPr>
        <w:t xml:space="preserve"> </w:t>
      </w:r>
      <w:proofErr w:type="spellStart"/>
      <w:r w:rsidR="46402D10" w:rsidRPr="21D9EE80">
        <w:rPr>
          <w:rFonts w:ascii="Arial" w:eastAsia="Times New Roman" w:hAnsi="Arial" w:cs="Arial"/>
          <w:color w:val="000000" w:themeColor="text1"/>
          <w:sz w:val="18"/>
          <w:szCs w:val="18"/>
          <w:lang w:eastAsia="es-ES"/>
        </w:rPr>
        <w:t>Kawi</w:t>
      </w:r>
      <w:proofErr w:type="spellEnd"/>
      <w:r w:rsidR="46402D10" w:rsidRPr="21D9EE80">
        <w:rPr>
          <w:rFonts w:ascii="Arial" w:eastAsia="Times New Roman" w:hAnsi="Arial" w:cs="Arial"/>
          <w:color w:val="000000" w:themeColor="text1"/>
          <w:sz w:val="18"/>
          <w:szCs w:val="18"/>
          <w:lang w:eastAsia="es-ES"/>
        </w:rPr>
        <w:t xml:space="preserve">, es uno de los sitios arqueológicos más singulares de Bali, con una colección de antiguos relieves de santuarios tallados en la cara de un acantilado rocoso. El </w:t>
      </w:r>
      <w:r w:rsidR="46402D10" w:rsidRPr="21D9EE80">
        <w:rPr>
          <w:rFonts w:ascii="Arial" w:eastAsia="Times New Roman" w:hAnsi="Arial" w:cs="Arial"/>
          <w:b/>
          <w:bCs/>
          <w:i/>
          <w:iCs/>
          <w:color w:val="000000" w:themeColor="text1"/>
          <w:sz w:val="18"/>
          <w:szCs w:val="18"/>
          <w:u w:val="single"/>
          <w:lang w:eastAsia="es-ES"/>
        </w:rPr>
        <w:t>almuerzo</w:t>
      </w:r>
      <w:r w:rsidR="46402D10" w:rsidRPr="21D9EE80">
        <w:rPr>
          <w:rFonts w:ascii="Arial" w:eastAsia="Times New Roman" w:hAnsi="Arial" w:cs="Arial"/>
          <w:color w:val="000000" w:themeColor="text1"/>
          <w:sz w:val="18"/>
          <w:szCs w:val="18"/>
          <w:lang w:eastAsia="es-ES"/>
        </w:rPr>
        <w:t xml:space="preserve"> se servirá en un restaurante local, seguido de una visita al Bosque de los Monos, a unos 5 km o 20 minutos en coche. El Bosque de los Monos, también conocido como el Bosque Sagrado de los Monos de </w:t>
      </w:r>
      <w:proofErr w:type="spellStart"/>
      <w:r w:rsidR="46402D10" w:rsidRPr="21D9EE80">
        <w:rPr>
          <w:rFonts w:ascii="Arial" w:eastAsia="Times New Roman" w:hAnsi="Arial" w:cs="Arial"/>
          <w:color w:val="000000" w:themeColor="text1"/>
          <w:sz w:val="18"/>
          <w:szCs w:val="18"/>
          <w:lang w:eastAsia="es-ES"/>
        </w:rPr>
        <w:t>Padangtegal</w:t>
      </w:r>
      <w:proofErr w:type="spellEnd"/>
      <w:r w:rsidR="46402D10" w:rsidRPr="21D9EE80">
        <w:rPr>
          <w:rFonts w:ascii="Arial" w:eastAsia="Times New Roman" w:hAnsi="Arial" w:cs="Arial"/>
          <w:color w:val="000000" w:themeColor="text1"/>
          <w:sz w:val="18"/>
          <w:szCs w:val="18"/>
          <w:lang w:eastAsia="es-ES"/>
        </w:rPr>
        <w:t xml:space="preserve">, es una de las atracciones más populares de </w:t>
      </w:r>
      <w:proofErr w:type="spellStart"/>
      <w:r w:rsidR="46402D10" w:rsidRPr="21D9EE80">
        <w:rPr>
          <w:rFonts w:ascii="Arial" w:eastAsia="Times New Roman" w:hAnsi="Arial" w:cs="Arial"/>
          <w:color w:val="000000" w:themeColor="text1"/>
          <w:sz w:val="18"/>
          <w:szCs w:val="18"/>
          <w:lang w:eastAsia="es-ES"/>
        </w:rPr>
        <w:t>Ubud</w:t>
      </w:r>
      <w:proofErr w:type="spellEnd"/>
      <w:r w:rsidR="46402D10" w:rsidRPr="21D9EE80">
        <w:rPr>
          <w:rFonts w:ascii="Arial" w:eastAsia="Times New Roman" w:hAnsi="Arial" w:cs="Arial"/>
          <w:color w:val="000000" w:themeColor="text1"/>
          <w:sz w:val="18"/>
          <w:szCs w:val="18"/>
          <w:lang w:eastAsia="es-ES"/>
        </w:rPr>
        <w:t xml:space="preserve">: un santuario natural que alberga una tropa de macacos grises de cola larga. Además de observar a los monos jugando en su hábitat natural—saltando de los árboles, descansando en los senderos o comiendo plátanos—el sitio ofrece agradables caminatas a lo largo de senderos pavimentados a través de un frondoso bosque de nuez moscada. Regreso al hotel.  </w:t>
      </w:r>
    </w:p>
    <w:p w14:paraId="4539EC6F" w14:textId="7F92CE69" w:rsidR="002227AE" w:rsidRPr="00A73139" w:rsidRDefault="2B4939E8" w:rsidP="002227AE">
      <w:pPr>
        <w:spacing w:after="0" w:line="240" w:lineRule="auto"/>
        <w:jc w:val="both"/>
        <w:rPr>
          <w:rFonts w:ascii="Arial" w:eastAsia="Times New Roman" w:hAnsi="Arial" w:cs="Arial"/>
          <w:b/>
          <w:color w:val="E36C0A" w:themeColor="accent6" w:themeShade="BF"/>
          <w:sz w:val="18"/>
          <w:szCs w:val="18"/>
          <w:lang w:eastAsia="es-ES"/>
        </w:rPr>
      </w:pPr>
      <w:r w:rsidRPr="21D9EE80">
        <w:rPr>
          <w:rFonts w:ascii="Arial" w:eastAsia="Times New Roman" w:hAnsi="Arial" w:cs="Arial"/>
          <w:b/>
          <w:bCs/>
          <w:color w:val="E36C0A" w:themeColor="accent6" w:themeShade="BF"/>
          <w:sz w:val="18"/>
          <w:szCs w:val="18"/>
          <w:lang w:eastAsia="es-ES"/>
        </w:rPr>
        <w:t xml:space="preserve">Día 3 </w:t>
      </w:r>
      <w:r w:rsidR="37C528A6" w:rsidRPr="21D9EE80">
        <w:rPr>
          <w:rFonts w:ascii="Arial" w:eastAsia="Times New Roman" w:hAnsi="Arial" w:cs="Arial"/>
          <w:b/>
          <w:bCs/>
          <w:color w:val="E36C0A" w:themeColor="accent6" w:themeShade="BF"/>
          <w:sz w:val="18"/>
          <w:szCs w:val="18"/>
          <w:lang w:eastAsia="es-ES"/>
        </w:rPr>
        <w:t xml:space="preserve">  </w:t>
      </w:r>
      <w:proofErr w:type="spellStart"/>
      <w:r w:rsidR="4C504D5D" w:rsidRPr="21D9EE80">
        <w:rPr>
          <w:rFonts w:ascii="Arial" w:eastAsia="Times New Roman" w:hAnsi="Arial" w:cs="Arial"/>
          <w:b/>
          <w:bCs/>
          <w:color w:val="E36C0A" w:themeColor="accent6" w:themeShade="BF"/>
          <w:sz w:val="18"/>
          <w:szCs w:val="18"/>
          <w:lang w:eastAsia="es-ES"/>
        </w:rPr>
        <w:t>Ubud</w:t>
      </w:r>
      <w:proofErr w:type="spellEnd"/>
      <w:r w:rsidR="4C504D5D" w:rsidRPr="21D9EE80">
        <w:rPr>
          <w:rFonts w:ascii="Arial" w:eastAsia="Times New Roman" w:hAnsi="Arial" w:cs="Arial"/>
          <w:b/>
          <w:bCs/>
          <w:color w:val="E36C0A" w:themeColor="accent6" w:themeShade="BF"/>
          <w:sz w:val="18"/>
          <w:szCs w:val="18"/>
          <w:lang w:eastAsia="es-ES"/>
        </w:rPr>
        <w:t xml:space="preserve"> - </w:t>
      </w:r>
      <w:proofErr w:type="spellStart"/>
      <w:r w:rsidR="4C504D5D" w:rsidRPr="21D9EE80">
        <w:rPr>
          <w:rFonts w:ascii="Arial" w:eastAsia="Times New Roman" w:hAnsi="Arial" w:cs="Arial"/>
          <w:b/>
          <w:bCs/>
          <w:color w:val="E36C0A" w:themeColor="accent6" w:themeShade="BF"/>
          <w:sz w:val="18"/>
          <w:szCs w:val="18"/>
          <w:lang w:eastAsia="es-ES"/>
        </w:rPr>
        <w:t>Candidasa</w:t>
      </w:r>
      <w:proofErr w:type="spellEnd"/>
    </w:p>
    <w:p w14:paraId="6F47658C" w14:textId="0EDBA39A" w:rsidR="71B591CC" w:rsidRDefault="71B591CC" w:rsidP="21D9EE80">
      <w:pPr>
        <w:widowControl w:val="0"/>
        <w:spacing w:after="0"/>
        <w:jc w:val="both"/>
        <w:rPr>
          <w:rFonts w:ascii="Arial" w:eastAsia="Times New Roman" w:hAnsi="Arial" w:cs="Arial"/>
          <w:color w:val="000000" w:themeColor="text1"/>
          <w:sz w:val="18"/>
          <w:szCs w:val="18"/>
          <w:lang w:eastAsia="es-ES"/>
        </w:rPr>
      </w:pPr>
      <w:r w:rsidRPr="21D9EE80">
        <w:rPr>
          <w:rFonts w:ascii="Arial" w:eastAsia="Times New Roman" w:hAnsi="Arial" w:cs="Arial"/>
          <w:b/>
          <w:bCs/>
          <w:i/>
          <w:iCs/>
          <w:color w:val="000000" w:themeColor="text1"/>
          <w:sz w:val="18"/>
          <w:szCs w:val="18"/>
          <w:u w:val="single"/>
          <w:lang w:eastAsia="es-ES"/>
        </w:rPr>
        <w:t>Desayuno</w:t>
      </w:r>
      <w:r w:rsidRPr="21D9EE80">
        <w:rPr>
          <w:rFonts w:ascii="Arial" w:eastAsia="Times New Roman" w:hAnsi="Arial" w:cs="Arial"/>
          <w:color w:val="000000" w:themeColor="text1"/>
          <w:sz w:val="18"/>
          <w:szCs w:val="18"/>
          <w:lang w:eastAsia="es-ES"/>
        </w:rPr>
        <w:t xml:space="preserve"> en el hotel. Hoy nos dirigimos hacia el este para visitar </w:t>
      </w:r>
      <w:proofErr w:type="spellStart"/>
      <w:r w:rsidRPr="21D9EE80">
        <w:rPr>
          <w:rFonts w:ascii="Arial" w:eastAsia="Times New Roman" w:hAnsi="Arial" w:cs="Arial"/>
          <w:color w:val="000000" w:themeColor="text1"/>
          <w:sz w:val="18"/>
          <w:szCs w:val="18"/>
          <w:lang w:eastAsia="es-ES"/>
        </w:rPr>
        <w:t>Kertha</w:t>
      </w:r>
      <w:proofErr w:type="spellEnd"/>
      <w:r w:rsidRPr="21D9EE80">
        <w:rPr>
          <w:rFonts w:ascii="Arial" w:eastAsia="Times New Roman" w:hAnsi="Arial" w:cs="Arial"/>
          <w:color w:val="000000" w:themeColor="text1"/>
          <w:sz w:val="18"/>
          <w:szCs w:val="18"/>
          <w:lang w:eastAsia="es-ES"/>
        </w:rPr>
        <w:t xml:space="preserve"> </w:t>
      </w:r>
      <w:proofErr w:type="spellStart"/>
      <w:r w:rsidRPr="21D9EE80">
        <w:rPr>
          <w:rFonts w:ascii="Arial" w:eastAsia="Times New Roman" w:hAnsi="Arial" w:cs="Arial"/>
          <w:color w:val="000000" w:themeColor="text1"/>
          <w:sz w:val="18"/>
          <w:szCs w:val="18"/>
          <w:lang w:eastAsia="es-ES"/>
        </w:rPr>
        <w:t>Gosa</w:t>
      </w:r>
      <w:proofErr w:type="spellEnd"/>
      <w:r w:rsidRPr="21D9EE80">
        <w:rPr>
          <w:rFonts w:ascii="Arial" w:eastAsia="Times New Roman" w:hAnsi="Arial" w:cs="Arial"/>
          <w:color w:val="000000" w:themeColor="text1"/>
          <w:sz w:val="18"/>
          <w:szCs w:val="18"/>
          <w:lang w:eastAsia="es-ES"/>
        </w:rPr>
        <w:t xml:space="preserve">, o la Sala de la Justicia, construida en el siglo XVIII en </w:t>
      </w:r>
      <w:proofErr w:type="spellStart"/>
      <w:r w:rsidRPr="21D9EE80">
        <w:rPr>
          <w:rFonts w:ascii="Arial" w:eastAsia="Times New Roman" w:hAnsi="Arial" w:cs="Arial"/>
          <w:color w:val="000000" w:themeColor="text1"/>
          <w:sz w:val="18"/>
          <w:szCs w:val="18"/>
          <w:lang w:eastAsia="es-ES"/>
        </w:rPr>
        <w:t>Klungkung</w:t>
      </w:r>
      <w:proofErr w:type="spellEnd"/>
      <w:r w:rsidRPr="21D9EE80">
        <w:rPr>
          <w:rFonts w:ascii="Arial" w:eastAsia="Times New Roman" w:hAnsi="Arial" w:cs="Arial"/>
          <w:color w:val="000000" w:themeColor="text1"/>
          <w:sz w:val="18"/>
          <w:szCs w:val="18"/>
          <w:lang w:eastAsia="es-ES"/>
        </w:rPr>
        <w:t xml:space="preserve">. Está bellamente distribuida dentro de un foso y ofrece un ejemplo exquisito del estilo de pintura y arquitectura de </w:t>
      </w:r>
      <w:proofErr w:type="spellStart"/>
      <w:r w:rsidRPr="21D9EE80">
        <w:rPr>
          <w:rFonts w:ascii="Arial" w:eastAsia="Times New Roman" w:hAnsi="Arial" w:cs="Arial"/>
          <w:color w:val="000000" w:themeColor="text1"/>
          <w:sz w:val="18"/>
          <w:szCs w:val="18"/>
          <w:lang w:eastAsia="es-ES"/>
        </w:rPr>
        <w:t>Klungkung</w:t>
      </w:r>
      <w:proofErr w:type="spellEnd"/>
      <w:r w:rsidRPr="21D9EE80">
        <w:rPr>
          <w:rFonts w:ascii="Arial" w:eastAsia="Times New Roman" w:hAnsi="Arial" w:cs="Arial"/>
          <w:color w:val="000000" w:themeColor="text1"/>
          <w:sz w:val="18"/>
          <w:szCs w:val="18"/>
          <w:lang w:eastAsia="es-ES"/>
        </w:rPr>
        <w:t xml:space="preserve">, representado en los murales de su techo. Continuamos hacia </w:t>
      </w:r>
      <w:proofErr w:type="spellStart"/>
      <w:r w:rsidRPr="21D9EE80">
        <w:rPr>
          <w:rFonts w:ascii="Arial" w:eastAsia="Times New Roman" w:hAnsi="Arial" w:cs="Arial"/>
          <w:color w:val="000000" w:themeColor="text1"/>
          <w:sz w:val="18"/>
          <w:szCs w:val="18"/>
          <w:lang w:eastAsia="es-ES"/>
        </w:rPr>
        <w:t>Kusamba</w:t>
      </w:r>
      <w:proofErr w:type="spellEnd"/>
      <w:r w:rsidRPr="21D9EE80">
        <w:rPr>
          <w:rFonts w:ascii="Arial" w:eastAsia="Times New Roman" w:hAnsi="Arial" w:cs="Arial"/>
          <w:color w:val="000000" w:themeColor="text1"/>
          <w:sz w:val="18"/>
          <w:szCs w:val="18"/>
          <w:lang w:eastAsia="es-ES"/>
        </w:rPr>
        <w:t xml:space="preserve">, un pueblo pesquero también conocido por la producción de sal. La carretera costera, con vistas expansivas de Nusa </w:t>
      </w:r>
      <w:proofErr w:type="spellStart"/>
      <w:r w:rsidRPr="21D9EE80">
        <w:rPr>
          <w:rFonts w:ascii="Arial" w:eastAsia="Times New Roman" w:hAnsi="Arial" w:cs="Arial"/>
          <w:color w:val="000000" w:themeColor="text1"/>
          <w:sz w:val="18"/>
          <w:szCs w:val="18"/>
          <w:lang w:eastAsia="es-ES"/>
        </w:rPr>
        <w:t>Penida</w:t>
      </w:r>
      <w:proofErr w:type="spellEnd"/>
      <w:r w:rsidRPr="21D9EE80">
        <w:rPr>
          <w:rFonts w:ascii="Arial" w:eastAsia="Times New Roman" w:hAnsi="Arial" w:cs="Arial"/>
          <w:color w:val="000000" w:themeColor="text1"/>
          <w:sz w:val="18"/>
          <w:szCs w:val="18"/>
          <w:lang w:eastAsia="es-ES"/>
        </w:rPr>
        <w:t xml:space="preserve">, nos llevará a Goa </w:t>
      </w:r>
      <w:proofErr w:type="spellStart"/>
      <w:r w:rsidRPr="21D9EE80">
        <w:rPr>
          <w:rFonts w:ascii="Arial" w:eastAsia="Times New Roman" w:hAnsi="Arial" w:cs="Arial"/>
          <w:color w:val="000000" w:themeColor="text1"/>
          <w:sz w:val="18"/>
          <w:szCs w:val="18"/>
          <w:lang w:eastAsia="es-ES"/>
        </w:rPr>
        <w:t>Lawah</w:t>
      </w:r>
      <w:proofErr w:type="spellEnd"/>
      <w:r w:rsidRPr="21D9EE80">
        <w:rPr>
          <w:rFonts w:ascii="Arial" w:eastAsia="Times New Roman" w:hAnsi="Arial" w:cs="Arial"/>
          <w:color w:val="000000" w:themeColor="text1"/>
          <w:sz w:val="18"/>
          <w:szCs w:val="18"/>
          <w:lang w:eastAsia="es-ES"/>
        </w:rPr>
        <w:t xml:space="preserve"> (Cueva de los Murciélagos). Esta cueva es considerada sagrada, y sus paredes resuenan con miles de murciélagos. Nuestra última parada será </w:t>
      </w:r>
      <w:proofErr w:type="spellStart"/>
      <w:r w:rsidRPr="21D9EE80">
        <w:rPr>
          <w:rFonts w:ascii="Arial" w:eastAsia="Times New Roman" w:hAnsi="Arial" w:cs="Arial"/>
          <w:color w:val="000000" w:themeColor="text1"/>
          <w:sz w:val="18"/>
          <w:szCs w:val="18"/>
          <w:lang w:eastAsia="es-ES"/>
        </w:rPr>
        <w:t>Tenganan</w:t>
      </w:r>
      <w:proofErr w:type="spellEnd"/>
      <w:r w:rsidRPr="21D9EE80">
        <w:rPr>
          <w:rFonts w:ascii="Arial" w:eastAsia="Times New Roman" w:hAnsi="Arial" w:cs="Arial"/>
          <w:color w:val="000000" w:themeColor="text1"/>
          <w:sz w:val="18"/>
          <w:szCs w:val="18"/>
          <w:lang w:eastAsia="es-ES"/>
        </w:rPr>
        <w:t xml:space="preserve">, una aldea balinesa que conserva las tradiciones más antiguas. Aquí, podrás ver a mujeres locales usando el famoso "tejido flamígero", </w:t>
      </w:r>
      <w:proofErr w:type="spellStart"/>
      <w:r w:rsidRPr="21D9EE80">
        <w:rPr>
          <w:rFonts w:ascii="Arial" w:eastAsia="Times New Roman" w:hAnsi="Arial" w:cs="Arial"/>
          <w:color w:val="000000" w:themeColor="text1"/>
          <w:sz w:val="18"/>
          <w:szCs w:val="18"/>
          <w:lang w:eastAsia="es-ES"/>
        </w:rPr>
        <w:t>kamben</w:t>
      </w:r>
      <w:proofErr w:type="spellEnd"/>
      <w:r w:rsidRPr="21D9EE80">
        <w:rPr>
          <w:rFonts w:ascii="Arial" w:eastAsia="Times New Roman" w:hAnsi="Arial" w:cs="Arial"/>
          <w:color w:val="000000" w:themeColor="text1"/>
          <w:sz w:val="18"/>
          <w:szCs w:val="18"/>
          <w:lang w:eastAsia="es-ES"/>
        </w:rPr>
        <w:t xml:space="preserve"> </w:t>
      </w:r>
      <w:proofErr w:type="spellStart"/>
      <w:r w:rsidRPr="21D9EE80">
        <w:rPr>
          <w:rFonts w:ascii="Arial" w:eastAsia="Times New Roman" w:hAnsi="Arial" w:cs="Arial"/>
          <w:color w:val="000000" w:themeColor="text1"/>
          <w:sz w:val="18"/>
          <w:szCs w:val="18"/>
          <w:lang w:eastAsia="es-ES"/>
        </w:rPr>
        <w:t>geringsing</w:t>
      </w:r>
      <w:proofErr w:type="spellEnd"/>
      <w:r w:rsidRPr="21D9EE80">
        <w:rPr>
          <w:rFonts w:ascii="Arial" w:eastAsia="Times New Roman" w:hAnsi="Arial" w:cs="Arial"/>
          <w:color w:val="000000" w:themeColor="text1"/>
          <w:sz w:val="18"/>
          <w:szCs w:val="18"/>
          <w:lang w:eastAsia="es-ES"/>
        </w:rPr>
        <w:t xml:space="preserve">, que se cree tiene el poder de proteger a quien lo usa de fuerzas malignas. </w:t>
      </w:r>
    </w:p>
    <w:p w14:paraId="10C3CA69" w14:textId="221C00F6" w:rsidR="00643D30" w:rsidRPr="00D568E1" w:rsidRDefault="00643D30" w:rsidP="00383DD1">
      <w:pPr>
        <w:widowControl w:val="0"/>
        <w:spacing w:after="0"/>
        <w:jc w:val="both"/>
        <w:rPr>
          <w:rFonts w:ascii="Arial" w:hAnsi="Arial" w:cs="Arial"/>
          <w:color w:val="000000" w:themeColor="text1"/>
          <w:sz w:val="18"/>
          <w:szCs w:val="18"/>
        </w:rPr>
      </w:pPr>
    </w:p>
    <w:p w14:paraId="05F0400E" w14:textId="48BBC4B9" w:rsidR="007B0CF6" w:rsidRPr="00684F2E" w:rsidRDefault="007B0CF6" w:rsidP="007B0CF6">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4    </w:t>
      </w:r>
      <w:proofErr w:type="spellStart"/>
      <w:r w:rsidR="00517FEE">
        <w:rPr>
          <w:rFonts w:ascii="Arial" w:eastAsia="Georgia" w:hAnsi="Arial" w:cs="Arial"/>
          <w:b/>
          <w:color w:val="E36C0A" w:themeColor="accent6" w:themeShade="BF"/>
          <w:sz w:val="18"/>
          <w:szCs w:val="18"/>
        </w:rPr>
        <w:t>Candidasa</w:t>
      </w:r>
      <w:proofErr w:type="spellEnd"/>
    </w:p>
    <w:p w14:paraId="4D4023FA" w14:textId="59D5F60A" w:rsidR="00FB32A0" w:rsidRPr="00D568E1" w:rsidRDefault="00FB32A0" w:rsidP="008E07A6">
      <w:pPr>
        <w:spacing w:after="0"/>
        <w:jc w:val="both"/>
        <w:rPr>
          <w:rFonts w:ascii="Arial" w:eastAsia="Times New Roman" w:hAnsi="Arial" w:cs="Arial"/>
          <w:color w:val="000000" w:themeColor="text1"/>
          <w:sz w:val="18"/>
          <w:szCs w:val="18"/>
          <w:lang w:eastAsia="es-ES"/>
        </w:rPr>
      </w:pPr>
      <w:r w:rsidRPr="00D568E1">
        <w:rPr>
          <w:rFonts w:ascii="Arial" w:eastAsia="Times New Roman" w:hAnsi="Arial" w:cs="Arial"/>
          <w:b/>
          <w:i/>
          <w:color w:val="000000" w:themeColor="text1"/>
          <w:sz w:val="18"/>
          <w:szCs w:val="18"/>
          <w:u w:val="single"/>
          <w:lang w:eastAsia="es-ES"/>
        </w:rPr>
        <w:t>Desayuno</w:t>
      </w:r>
      <w:r w:rsidRPr="00D568E1">
        <w:rPr>
          <w:rFonts w:ascii="Arial" w:eastAsia="Times New Roman" w:hAnsi="Arial" w:cs="Arial"/>
          <w:color w:val="000000" w:themeColor="text1"/>
          <w:sz w:val="18"/>
          <w:szCs w:val="18"/>
          <w:lang w:eastAsia="es-ES"/>
        </w:rPr>
        <w:t xml:space="preserve"> en el hotel. Día libre a su disposición.</w:t>
      </w:r>
    </w:p>
    <w:p w14:paraId="30B109D5" w14:textId="045C3EA7" w:rsidR="00FB32A0" w:rsidRPr="00D568E1" w:rsidRDefault="03895574" w:rsidP="008E07A6">
      <w:pPr>
        <w:spacing w:after="0"/>
        <w:jc w:val="both"/>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Alojamiento en el hotel.</w:t>
      </w:r>
    </w:p>
    <w:p w14:paraId="685B6545" w14:textId="3CB9A0E6" w:rsidR="00FB32A0" w:rsidRDefault="00FB32A0" w:rsidP="00FB32A0">
      <w:pPr>
        <w:spacing w:after="0"/>
        <w:jc w:val="both"/>
        <w:rPr>
          <w:rFonts w:ascii="Arial" w:hAnsi="Arial" w:cs="Arial"/>
          <w:sz w:val="18"/>
          <w:szCs w:val="18"/>
        </w:rPr>
      </w:pPr>
    </w:p>
    <w:p w14:paraId="1EA149E2" w14:textId="77777777" w:rsidR="00923339" w:rsidRDefault="00923339" w:rsidP="21D9EE80">
      <w:pPr>
        <w:spacing w:after="0" w:line="240" w:lineRule="auto"/>
        <w:jc w:val="both"/>
        <w:rPr>
          <w:rFonts w:ascii="Arial" w:eastAsia="Times New Roman" w:hAnsi="Arial" w:cs="Arial"/>
          <w:b/>
          <w:bCs/>
          <w:color w:val="EF782D"/>
          <w:sz w:val="18"/>
          <w:szCs w:val="18"/>
          <w:lang w:eastAsia="es-ES"/>
        </w:rPr>
      </w:pPr>
    </w:p>
    <w:p w14:paraId="7FA44930" w14:textId="77777777" w:rsidR="00923339" w:rsidRDefault="00923339" w:rsidP="21D9EE80">
      <w:pPr>
        <w:spacing w:after="0" w:line="240" w:lineRule="auto"/>
        <w:jc w:val="both"/>
        <w:rPr>
          <w:rFonts w:ascii="Arial" w:eastAsia="Times New Roman" w:hAnsi="Arial" w:cs="Arial"/>
          <w:b/>
          <w:bCs/>
          <w:color w:val="EF782D"/>
          <w:sz w:val="18"/>
          <w:szCs w:val="18"/>
          <w:lang w:eastAsia="es-ES"/>
        </w:rPr>
      </w:pPr>
    </w:p>
    <w:p w14:paraId="6747DE7B" w14:textId="77777777" w:rsidR="00923339" w:rsidRDefault="00923339" w:rsidP="21D9EE80">
      <w:pPr>
        <w:spacing w:after="0" w:line="240" w:lineRule="auto"/>
        <w:jc w:val="both"/>
        <w:rPr>
          <w:rFonts w:ascii="Arial" w:eastAsia="Times New Roman" w:hAnsi="Arial" w:cs="Arial"/>
          <w:b/>
          <w:bCs/>
          <w:color w:val="EF782D"/>
          <w:sz w:val="18"/>
          <w:szCs w:val="18"/>
          <w:lang w:eastAsia="es-ES"/>
        </w:rPr>
      </w:pPr>
    </w:p>
    <w:p w14:paraId="66B18C1C" w14:textId="77777777" w:rsidR="00923339" w:rsidRDefault="00923339" w:rsidP="21D9EE80">
      <w:pPr>
        <w:spacing w:after="0" w:line="240" w:lineRule="auto"/>
        <w:jc w:val="both"/>
        <w:rPr>
          <w:rFonts w:ascii="Arial" w:eastAsia="Times New Roman" w:hAnsi="Arial" w:cs="Arial"/>
          <w:b/>
          <w:bCs/>
          <w:color w:val="EF782D"/>
          <w:sz w:val="18"/>
          <w:szCs w:val="18"/>
          <w:lang w:eastAsia="es-ES"/>
        </w:rPr>
      </w:pPr>
    </w:p>
    <w:p w14:paraId="27136FDA" w14:textId="77777777" w:rsidR="00923339" w:rsidRDefault="00923339" w:rsidP="21D9EE80">
      <w:pPr>
        <w:spacing w:after="0" w:line="240" w:lineRule="auto"/>
        <w:jc w:val="both"/>
        <w:rPr>
          <w:rFonts w:ascii="Arial" w:eastAsia="Times New Roman" w:hAnsi="Arial" w:cs="Arial"/>
          <w:b/>
          <w:bCs/>
          <w:color w:val="EF782D"/>
          <w:sz w:val="18"/>
          <w:szCs w:val="18"/>
          <w:lang w:eastAsia="es-ES"/>
        </w:rPr>
      </w:pPr>
    </w:p>
    <w:p w14:paraId="110CAB2A" w14:textId="77777777" w:rsidR="00923339" w:rsidRDefault="00923339" w:rsidP="21D9EE80">
      <w:pPr>
        <w:spacing w:after="0" w:line="240" w:lineRule="auto"/>
        <w:jc w:val="both"/>
        <w:rPr>
          <w:rFonts w:ascii="Arial" w:eastAsia="Times New Roman" w:hAnsi="Arial" w:cs="Arial"/>
          <w:b/>
          <w:bCs/>
          <w:color w:val="EF782D"/>
          <w:sz w:val="18"/>
          <w:szCs w:val="18"/>
          <w:lang w:eastAsia="es-ES"/>
        </w:rPr>
      </w:pPr>
    </w:p>
    <w:p w14:paraId="173C0CB8" w14:textId="77777777" w:rsidR="00923339" w:rsidRDefault="00923339" w:rsidP="21D9EE80">
      <w:pPr>
        <w:spacing w:after="0" w:line="240" w:lineRule="auto"/>
        <w:jc w:val="both"/>
        <w:rPr>
          <w:rFonts w:ascii="Arial" w:eastAsia="Times New Roman" w:hAnsi="Arial" w:cs="Arial"/>
          <w:b/>
          <w:bCs/>
          <w:color w:val="EF782D"/>
          <w:sz w:val="18"/>
          <w:szCs w:val="18"/>
          <w:lang w:eastAsia="es-ES"/>
        </w:rPr>
      </w:pPr>
    </w:p>
    <w:p w14:paraId="7B2B496E" w14:textId="77777777" w:rsidR="00923339" w:rsidRDefault="00923339" w:rsidP="21D9EE80">
      <w:pPr>
        <w:spacing w:after="0" w:line="240" w:lineRule="auto"/>
        <w:jc w:val="both"/>
        <w:rPr>
          <w:rFonts w:ascii="Arial" w:eastAsia="Times New Roman" w:hAnsi="Arial" w:cs="Arial"/>
          <w:b/>
          <w:bCs/>
          <w:color w:val="EF782D"/>
          <w:sz w:val="18"/>
          <w:szCs w:val="18"/>
          <w:lang w:eastAsia="es-ES"/>
        </w:rPr>
      </w:pPr>
    </w:p>
    <w:p w14:paraId="76127A00" w14:textId="77777777" w:rsidR="00923339" w:rsidRDefault="00923339" w:rsidP="21D9EE80">
      <w:pPr>
        <w:spacing w:after="0" w:line="240" w:lineRule="auto"/>
        <w:jc w:val="both"/>
        <w:rPr>
          <w:rFonts w:ascii="Arial" w:eastAsia="Times New Roman" w:hAnsi="Arial" w:cs="Arial"/>
          <w:b/>
          <w:bCs/>
          <w:color w:val="EF782D"/>
          <w:sz w:val="18"/>
          <w:szCs w:val="18"/>
          <w:lang w:eastAsia="es-ES"/>
        </w:rPr>
      </w:pPr>
    </w:p>
    <w:p w14:paraId="08F8D6F5" w14:textId="46AD012A" w:rsidR="00517FEE" w:rsidRPr="00684F2E" w:rsidRDefault="4C504D5D" w:rsidP="21D9EE80">
      <w:pPr>
        <w:spacing w:after="0" w:line="240" w:lineRule="auto"/>
        <w:jc w:val="both"/>
        <w:rPr>
          <w:rFonts w:ascii="Arial" w:eastAsia="Times New Roman" w:hAnsi="Arial" w:cs="Arial"/>
          <w:b/>
          <w:bCs/>
          <w:color w:val="E36C0A" w:themeColor="accent6" w:themeShade="BF"/>
          <w:sz w:val="18"/>
          <w:szCs w:val="18"/>
          <w:lang w:eastAsia="es-ES"/>
        </w:rPr>
      </w:pPr>
      <w:r w:rsidRPr="21D9EE80">
        <w:rPr>
          <w:rFonts w:ascii="Arial" w:eastAsia="Times New Roman" w:hAnsi="Arial" w:cs="Arial"/>
          <w:b/>
          <w:bCs/>
          <w:color w:val="EF782D"/>
          <w:sz w:val="18"/>
          <w:szCs w:val="18"/>
          <w:lang w:eastAsia="es-ES"/>
        </w:rPr>
        <w:lastRenderedPageBreak/>
        <w:t xml:space="preserve">Día 5    </w:t>
      </w:r>
      <w:proofErr w:type="spellStart"/>
      <w:r w:rsidRPr="21D9EE80">
        <w:rPr>
          <w:rFonts w:ascii="Arial" w:eastAsia="Georgia" w:hAnsi="Arial" w:cs="Arial"/>
          <w:b/>
          <w:bCs/>
          <w:color w:val="E36C0A" w:themeColor="accent6" w:themeShade="BF"/>
          <w:sz w:val="18"/>
          <w:szCs w:val="18"/>
        </w:rPr>
        <w:t>Candidasa</w:t>
      </w:r>
      <w:proofErr w:type="spellEnd"/>
      <w:r w:rsidR="17547EA2" w:rsidRPr="21D9EE80">
        <w:rPr>
          <w:rFonts w:ascii="Arial" w:eastAsia="Georgia" w:hAnsi="Arial" w:cs="Arial"/>
          <w:b/>
          <w:bCs/>
          <w:color w:val="E36C0A" w:themeColor="accent6" w:themeShade="BF"/>
          <w:sz w:val="18"/>
          <w:szCs w:val="18"/>
        </w:rPr>
        <w:t xml:space="preserve"> </w:t>
      </w:r>
    </w:p>
    <w:p w14:paraId="4F297022" w14:textId="167B4407" w:rsidR="446A4FCF" w:rsidRDefault="446A4FCF" w:rsidP="21D9EE80">
      <w:pPr>
        <w:spacing w:after="0"/>
        <w:jc w:val="both"/>
        <w:rPr>
          <w:rFonts w:ascii="Arial" w:eastAsia="Times New Roman" w:hAnsi="Arial" w:cs="Arial"/>
          <w:color w:val="000000" w:themeColor="text1"/>
          <w:sz w:val="18"/>
          <w:szCs w:val="18"/>
          <w:lang w:eastAsia="es-ES"/>
        </w:rPr>
      </w:pPr>
      <w:r w:rsidRPr="21D9EE80">
        <w:rPr>
          <w:rFonts w:ascii="Arial" w:eastAsia="Times New Roman" w:hAnsi="Arial" w:cs="Arial"/>
          <w:b/>
          <w:bCs/>
          <w:i/>
          <w:iCs/>
          <w:color w:val="000000" w:themeColor="text1"/>
          <w:sz w:val="18"/>
          <w:szCs w:val="18"/>
          <w:u w:val="single"/>
          <w:lang w:eastAsia="es-ES"/>
        </w:rPr>
        <w:t xml:space="preserve">Desayuno </w:t>
      </w:r>
      <w:r w:rsidRPr="21D9EE80">
        <w:rPr>
          <w:rFonts w:ascii="Arial" w:eastAsia="Times New Roman" w:hAnsi="Arial" w:cs="Arial"/>
          <w:color w:val="000000" w:themeColor="text1"/>
          <w:sz w:val="18"/>
          <w:szCs w:val="18"/>
          <w:lang w:eastAsia="es-ES"/>
        </w:rPr>
        <w:t xml:space="preserve">servido en el hotel. </w:t>
      </w:r>
    </w:p>
    <w:p w14:paraId="34C2C453" w14:textId="30B70BBB" w:rsidR="446A4FCF" w:rsidRDefault="446A4FCF" w:rsidP="21D9EE80">
      <w:pPr>
        <w:spacing w:after="0"/>
        <w:jc w:val="both"/>
      </w:pPr>
      <w:r w:rsidRPr="21D9EE80">
        <w:rPr>
          <w:rFonts w:ascii="Arial" w:eastAsia="Times New Roman" w:hAnsi="Arial" w:cs="Arial"/>
          <w:color w:val="000000" w:themeColor="text1"/>
          <w:sz w:val="18"/>
          <w:szCs w:val="18"/>
          <w:lang w:eastAsia="es-ES"/>
        </w:rPr>
        <w:t xml:space="preserve">Después del desayuno, visitaremos Taman </w:t>
      </w:r>
      <w:proofErr w:type="spellStart"/>
      <w:r w:rsidRPr="21D9EE80">
        <w:rPr>
          <w:rFonts w:ascii="Arial" w:eastAsia="Times New Roman" w:hAnsi="Arial" w:cs="Arial"/>
          <w:color w:val="000000" w:themeColor="text1"/>
          <w:sz w:val="18"/>
          <w:szCs w:val="18"/>
          <w:lang w:eastAsia="es-ES"/>
        </w:rPr>
        <w:t>Tirta</w:t>
      </w:r>
      <w:proofErr w:type="spellEnd"/>
      <w:r w:rsidRPr="21D9EE80">
        <w:rPr>
          <w:rFonts w:ascii="Arial" w:eastAsia="Times New Roman" w:hAnsi="Arial" w:cs="Arial"/>
          <w:color w:val="000000" w:themeColor="text1"/>
          <w:sz w:val="18"/>
          <w:szCs w:val="18"/>
          <w:lang w:eastAsia="es-ES"/>
        </w:rPr>
        <w:t xml:space="preserve"> </w:t>
      </w:r>
      <w:proofErr w:type="spellStart"/>
      <w:r w:rsidRPr="21D9EE80">
        <w:rPr>
          <w:rFonts w:ascii="Arial" w:eastAsia="Times New Roman" w:hAnsi="Arial" w:cs="Arial"/>
          <w:color w:val="000000" w:themeColor="text1"/>
          <w:sz w:val="18"/>
          <w:szCs w:val="18"/>
          <w:lang w:eastAsia="es-ES"/>
        </w:rPr>
        <w:t>Gangga</w:t>
      </w:r>
      <w:proofErr w:type="spellEnd"/>
      <w:r w:rsidRPr="21D9EE80">
        <w:rPr>
          <w:rFonts w:ascii="Arial" w:eastAsia="Times New Roman" w:hAnsi="Arial" w:cs="Arial"/>
          <w:color w:val="000000" w:themeColor="text1"/>
          <w:sz w:val="18"/>
          <w:szCs w:val="18"/>
          <w:lang w:eastAsia="es-ES"/>
        </w:rPr>
        <w:t xml:space="preserve"> (Palacio del Agua), donde las piscinas y los estanques ornamentales sirven como fascinantes recuerdos de la era real de Bali. A continuación, nos dirigiremos hacia el noroeste y haremos una parada en </w:t>
      </w:r>
      <w:proofErr w:type="spellStart"/>
      <w:r w:rsidRPr="21D9EE80">
        <w:rPr>
          <w:rFonts w:ascii="Arial" w:eastAsia="Times New Roman" w:hAnsi="Arial" w:cs="Arial"/>
          <w:color w:val="000000" w:themeColor="text1"/>
          <w:sz w:val="18"/>
          <w:szCs w:val="18"/>
          <w:lang w:eastAsia="es-ES"/>
        </w:rPr>
        <w:t>Putung</w:t>
      </w:r>
      <w:proofErr w:type="spellEnd"/>
      <w:r w:rsidRPr="21D9EE80">
        <w:rPr>
          <w:rFonts w:ascii="Arial" w:eastAsia="Times New Roman" w:hAnsi="Arial" w:cs="Arial"/>
          <w:color w:val="000000" w:themeColor="text1"/>
          <w:sz w:val="18"/>
          <w:szCs w:val="18"/>
          <w:lang w:eastAsia="es-ES"/>
        </w:rPr>
        <w:t xml:space="preserve"> para disfrutar de una vista panorámica de la bahía oriental. Continuando a través de los espectaculares paisajes de campos de arroz, llegaremos al Templo </w:t>
      </w:r>
      <w:proofErr w:type="spellStart"/>
      <w:r w:rsidRPr="21D9EE80">
        <w:rPr>
          <w:rFonts w:ascii="Arial" w:eastAsia="Times New Roman" w:hAnsi="Arial" w:cs="Arial"/>
          <w:color w:val="000000" w:themeColor="text1"/>
          <w:sz w:val="18"/>
          <w:szCs w:val="18"/>
          <w:lang w:eastAsia="es-ES"/>
        </w:rPr>
        <w:t>Besakih</w:t>
      </w:r>
      <w:proofErr w:type="spellEnd"/>
      <w:r w:rsidRPr="21D9EE80">
        <w:rPr>
          <w:rFonts w:ascii="Arial" w:eastAsia="Times New Roman" w:hAnsi="Arial" w:cs="Arial"/>
          <w:color w:val="000000" w:themeColor="text1"/>
          <w:sz w:val="18"/>
          <w:szCs w:val="18"/>
          <w:lang w:eastAsia="es-ES"/>
        </w:rPr>
        <w:t xml:space="preserve">, ubicado en las laderas del Monte </w:t>
      </w:r>
      <w:proofErr w:type="spellStart"/>
      <w:r w:rsidRPr="21D9EE80">
        <w:rPr>
          <w:rFonts w:ascii="Arial" w:eastAsia="Times New Roman" w:hAnsi="Arial" w:cs="Arial"/>
          <w:color w:val="000000" w:themeColor="text1"/>
          <w:sz w:val="18"/>
          <w:szCs w:val="18"/>
          <w:lang w:eastAsia="es-ES"/>
        </w:rPr>
        <w:t>Agung</w:t>
      </w:r>
      <w:proofErr w:type="spellEnd"/>
      <w:r w:rsidRPr="21D9EE80">
        <w:rPr>
          <w:rFonts w:ascii="Arial" w:eastAsia="Times New Roman" w:hAnsi="Arial" w:cs="Arial"/>
          <w:color w:val="000000" w:themeColor="text1"/>
          <w:sz w:val="18"/>
          <w:szCs w:val="18"/>
          <w:lang w:eastAsia="es-ES"/>
        </w:rPr>
        <w:t xml:space="preserve">, el volcán más alto de Bali. Conocido como el Templo Madre de Bali, alberga santuarios ancestrales para todos los hindúes balineses. Nuestra siguiente parada será </w:t>
      </w:r>
      <w:proofErr w:type="spellStart"/>
      <w:r w:rsidRPr="21D9EE80">
        <w:rPr>
          <w:rFonts w:ascii="Arial" w:eastAsia="Times New Roman" w:hAnsi="Arial" w:cs="Arial"/>
          <w:color w:val="000000" w:themeColor="text1"/>
          <w:sz w:val="18"/>
          <w:szCs w:val="18"/>
          <w:lang w:eastAsia="es-ES"/>
        </w:rPr>
        <w:t>Kintamani</w:t>
      </w:r>
      <w:proofErr w:type="spellEnd"/>
      <w:r w:rsidRPr="21D9EE80">
        <w:rPr>
          <w:rFonts w:ascii="Arial" w:eastAsia="Times New Roman" w:hAnsi="Arial" w:cs="Arial"/>
          <w:color w:val="000000" w:themeColor="text1"/>
          <w:sz w:val="18"/>
          <w:szCs w:val="18"/>
          <w:lang w:eastAsia="es-ES"/>
        </w:rPr>
        <w:t xml:space="preserve">, que ofrece impresionantes vistas del volcán Lago </w:t>
      </w:r>
      <w:proofErr w:type="spellStart"/>
      <w:r w:rsidRPr="21D9EE80">
        <w:rPr>
          <w:rFonts w:ascii="Arial" w:eastAsia="Times New Roman" w:hAnsi="Arial" w:cs="Arial"/>
          <w:color w:val="000000" w:themeColor="text1"/>
          <w:sz w:val="18"/>
          <w:szCs w:val="18"/>
          <w:lang w:eastAsia="es-ES"/>
        </w:rPr>
        <w:t>Batur</w:t>
      </w:r>
      <w:proofErr w:type="spellEnd"/>
      <w:r w:rsidRPr="21D9EE80">
        <w:rPr>
          <w:rFonts w:ascii="Arial" w:eastAsia="Times New Roman" w:hAnsi="Arial" w:cs="Arial"/>
          <w:color w:val="000000" w:themeColor="text1"/>
          <w:sz w:val="18"/>
          <w:szCs w:val="18"/>
          <w:lang w:eastAsia="es-ES"/>
        </w:rPr>
        <w:t xml:space="preserve">, </w:t>
      </w:r>
      <w:proofErr w:type="spellStart"/>
      <w:r w:rsidRPr="21D9EE80">
        <w:rPr>
          <w:rFonts w:ascii="Arial" w:eastAsia="Times New Roman" w:hAnsi="Arial" w:cs="Arial"/>
          <w:color w:val="000000" w:themeColor="text1"/>
          <w:sz w:val="18"/>
          <w:szCs w:val="18"/>
          <w:lang w:eastAsia="es-ES"/>
        </w:rPr>
        <w:t>Danau</w:t>
      </w:r>
      <w:proofErr w:type="spellEnd"/>
      <w:r w:rsidRPr="21D9EE80">
        <w:rPr>
          <w:rFonts w:ascii="Arial" w:eastAsia="Times New Roman" w:hAnsi="Arial" w:cs="Arial"/>
          <w:color w:val="000000" w:themeColor="text1"/>
          <w:sz w:val="18"/>
          <w:szCs w:val="18"/>
          <w:lang w:eastAsia="es-ES"/>
        </w:rPr>
        <w:t xml:space="preserve"> </w:t>
      </w:r>
      <w:proofErr w:type="spellStart"/>
      <w:r w:rsidRPr="21D9EE80">
        <w:rPr>
          <w:rFonts w:ascii="Arial" w:eastAsia="Times New Roman" w:hAnsi="Arial" w:cs="Arial"/>
          <w:color w:val="000000" w:themeColor="text1"/>
          <w:sz w:val="18"/>
          <w:szCs w:val="18"/>
          <w:lang w:eastAsia="es-ES"/>
        </w:rPr>
        <w:t>Batur</w:t>
      </w:r>
      <w:proofErr w:type="spellEnd"/>
      <w:r w:rsidRPr="21D9EE80">
        <w:rPr>
          <w:rFonts w:ascii="Arial" w:eastAsia="Times New Roman" w:hAnsi="Arial" w:cs="Arial"/>
          <w:color w:val="000000" w:themeColor="text1"/>
          <w:sz w:val="18"/>
          <w:szCs w:val="18"/>
          <w:lang w:eastAsia="es-ES"/>
        </w:rPr>
        <w:t xml:space="preserve">. Descendiendo hacia la costa norte, haremos una breve parada en el templo </w:t>
      </w:r>
      <w:proofErr w:type="spellStart"/>
      <w:r w:rsidRPr="21D9EE80">
        <w:rPr>
          <w:rFonts w:ascii="Arial" w:eastAsia="Times New Roman" w:hAnsi="Arial" w:cs="Arial"/>
          <w:color w:val="000000" w:themeColor="text1"/>
          <w:sz w:val="18"/>
          <w:szCs w:val="18"/>
          <w:lang w:eastAsia="es-ES"/>
        </w:rPr>
        <w:t>Sangsit</w:t>
      </w:r>
      <w:proofErr w:type="spellEnd"/>
      <w:r w:rsidRPr="21D9EE80">
        <w:rPr>
          <w:rFonts w:ascii="Arial" w:eastAsia="Times New Roman" w:hAnsi="Arial" w:cs="Arial"/>
          <w:color w:val="000000" w:themeColor="text1"/>
          <w:sz w:val="18"/>
          <w:szCs w:val="18"/>
          <w:lang w:eastAsia="es-ES"/>
        </w:rPr>
        <w:t xml:space="preserve"> y echaremos un vistazo a la antigua capital </w:t>
      </w:r>
      <w:proofErr w:type="spellStart"/>
      <w:r w:rsidRPr="21D9EE80">
        <w:rPr>
          <w:rFonts w:ascii="Arial" w:eastAsia="Times New Roman" w:hAnsi="Arial" w:cs="Arial"/>
          <w:color w:val="000000" w:themeColor="text1"/>
          <w:sz w:val="18"/>
          <w:szCs w:val="18"/>
          <w:lang w:eastAsia="es-ES"/>
        </w:rPr>
        <w:t>Singaraja</w:t>
      </w:r>
      <w:proofErr w:type="spellEnd"/>
      <w:r w:rsidRPr="21D9EE80">
        <w:rPr>
          <w:rFonts w:ascii="Arial" w:eastAsia="Times New Roman" w:hAnsi="Arial" w:cs="Arial"/>
          <w:color w:val="000000" w:themeColor="text1"/>
          <w:sz w:val="18"/>
          <w:szCs w:val="18"/>
          <w:lang w:eastAsia="es-ES"/>
        </w:rPr>
        <w:t xml:space="preserve">. Tarde libre. </w:t>
      </w:r>
    </w:p>
    <w:p w14:paraId="49E94A66" w14:textId="77777777" w:rsidR="00FB32A0" w:rsidRPr="00FB32A0" w:rsidRDefault="00FB32A0" w:rsidP="00FB32A0">
      <w:pPr>
        <w:spacing w:after="0"/>
        <w:jc w:val="both"/>
        <w:rPr>
          <w:rFonts w:ascii="Arial" w:eastAsia="Times New Roman" w:hAnsi="Arial" w:cs="Arial"/>
          <w:sz w:val="18"/>
          <w:szCs w:val="18"/>
          <w:lang w:eastAsia="es-ES"/>
        </w:rPr>
      </w:pPr>
    </w:p>
    <w:p w14:paraId="3CAB6E2D" w14:textId="3A427042" w:rsidR="00517FEE" w:rsidRPr="00684F2E" w:rsidRDefault="00517FEE" w:rsidP="00517FEE">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6    </w:t>
      </w:r>
      <w:proofErr w:type="spellStart"/>
      <w:r>
        <w:rPr>
          <w:rFonts w:ascii="Arial" w:eastAsia="Georgia" w:hAnsi="Arial" w:cs="Arial"/>
          <w:b/>
          <w:color w:val="E36C0A" w:themeColor="accent6" w:themeShade="BF"/>
          <w:sz w:val="18"/>
          <w:szCs w:val="18"/>
        </w:rPr>
        <w:t>Lovina</w:t>
      </w:r>
      <w:proofErr w:type="spellEnd"/>
    </w:p>
    <w:p w14:paraId="09169D14" w14:textId="77777777" w:rsidR="00FB32A0" w:rsidRPr="00D568E1" w:rsidRDefault="00FB32A0" w:rsidP="008E07A6">
      <w:pPr>
        <w:spacing w:after="0"/>
        <w:jc w:val="both"/>
        <w:rPr>
          <w:rFonts w:ascii="Arial" w:eastAsia="Times New Roman" w:hAnsi="Arial" w:cs="Arial"/>
          <w:color w:val="000000" w:themeColor="text1"/>
          <w:sz w:val="18"/>
          <w:szCs w:val="18"/>
          <w:lang w:eastAsia="es-ES"/>
        </w:rPr>
      </w:pPr>
      <w:r w:rsidRPr="00D568E1">
        <w:rPr>
          <w:rFonts w:ascii="Arial" w:eastAsia="Times New Roman" w:hAnsi="Arial" w:cs="Arial"/>
          <w:b/>
          <w:i/>
          <w:color w:val="000000" w:themeColor="text1"/>
          <w:sz w:val="18"/>
          <w:szCs w:val="18"/>
          <w:u w:val="single"/>
          <w:lang w:eastAsia="es-ES"/>
        </w:rPr>
        <w:t>Desayuno</w:t>
      </w:r>
      <w:r w:rsidRPr="00D568E1">
        <w:rPr>
          <w:rFonts w:ascii="Arial" w:eastAsia="Times New Roman" w:hAnsi="Arial" w:cs="Arial"/>
          <w:color w:val="000000" w:themeColor="text1"/>
          <w:sz w:val="18"/>
          <w:szCs w:val="18"/>
          <w:lang w:eastAsia="es-ES"/>
        </w:rPr>
        <w:t xml:space="preserve"> en el hotel. Día libre a su disposición.</w:t>
      </w:r>
    </w:p>
    <w:p w14:paraId="3E2F3FF6" w14:textId="3CDDDF95" w:rsidR="00FB32A0" w:rsidRPr="008E07A6" w:rsidRDefault="03895574" w:rsidP="008E07A6">
      <w:pPr>
        <w:spacing w:after="0"/>
        <w:jc w:val="both"/>
        <w:rPr>
          <w:rFonts w:ascii="Arial" w:eastAsia="Times New Roman" w:hAnsi="Arial" w:cs="Arial"/>
          <w:color w:val="1F497D" w:themeColor="text2"/>
          <w:sz w:val="18"/>
          <w:szCs w:val="18"/>
          <w:lang w:eastAsia="es-ES"/>
        </w:rPr>
      </w:pPr>
      <w:r w:rsidRPr="21D9EE80">
        <w:rPr>
          <w:rFonts w:ascii="Arial" w:eastAsia="Times New Roman" w:hAnsi="Arial" w:cs="Arial"/>
          <w:color w:val="000000" w:themeColor="text1"/>
          <w:sz w:val="18"/>
          <w:szCs w:val="18"/>
          <w:lang w:eastAsia="es-ES"/>
        </w:rPr>
        <w:t>Alojamiento en el hotel</w:t>
      </w:r>
      <w:r w:rsidRPr="21D9EE80">
        <w:rPr>
          <w:rFonts w:ascii="Arial" w:eastAsia="Times New Roman" w:hAnsi="Arial" w:cs="Arial"/>
          <w:color w:val="1F497D" w:themeColor="text2"/>
          <w:sz w:val="18"/>
          <w:szCs w:val="18"/>
          <w:lang w:eastAsia="es-ES"/>
        </w:rPr>
        <w:t>.</w:t>
      </w:r>
    </w:p>
    <w:p w14:paraId="0E091356" w14:textId="77777777" w:rsidR="00FB32A0" w:rsidRDefault="00FB32A0" w:rsidP="00FB32A0">
      <w:pPr>
        <w:spacing w:after="0" w:line="240" w:lineRule="auto"/>
        <w:jc w:val="both"/>
        <w:rPr>
          <w:rFonts w:ascii="Arial" w:eastAsia="Times New Roman" w:hAnsi="Arial" w:cs="Arial"/>
          <w:b/>
          <w:i/>
          <w:color w:val="EF782D"/>
          <w:sz w:val="18"/>
          <w:szCs w:val="18"/>
          <w:u w:val="single"/>
          <w:lang w:eastAsia="es-ES"/>
        </w:rPr>
      </w:pPr>
    </w:p>
    <w:p w14:paraId="1D8C04E1" w14:textId="12883294" w:rsidR="00517FEE" w:rsidRPr="00FB32A0" w:rsidRDefault="00517FEE" w:rsidP="00FB32A0">
      <w:pPr>
        <w:spacing w:after="0" w:line="240" w:lineRule="auto"/>
        <w:jc w:val="both"/>
        <w:rPr>
          <w:rFonts w:ascii="Arial" w:eastAsia="Times New Roman" w:hAnsi="Arial" w:cs="Arial"/>
          <w:sz w:val="18"/>
          <w:szCs w:val="18"/>
          <w:lang w:eastAsia="es-ES"/>
        </w:rPr>
      </w:pPr>
      <w:r>
        <w:rPr>
          <w:rFonts w:ascii="Arial" w:eastAsia="Times New Roman" w:hAnsi="Arial" w:cs="Arial"/>
          <w:b/>
          <w:color w:val="EF782D"/>
          <w:sz w:val="18"/>
          <w:szCs w:val="18"/>
          <w:lang w:eastAsia="es-ES"/>
        </w:rPr>
        <w:t xml:space="preserve">Día 7    </w:t>
      </w:r>
      <w:proofErr w:type="spellStart"/>
      <w:r>
        <w:rPr>
          <w:rFonts w:ascii="Arial" w:eastAsia="Georgia" w:hAnsi="Arial" w:cs="Arial"/>
          <w:b/>
          <w:color w:val="E36C0A" w:themeColor="accent6" w:themeShade="BF"/>
          <w:sz w:val="18"/>
          <w:szCs w:val="18"/>
        </w:rPr>
        <w:t>Lovina</w:t>
      </w:r>
      <w:proofErr w:type="spellEnd"/>
      <w:r>
        <w:rPr>
          <w:rFonts w:ascii="Arial" w:eastAsia="Georgia" w:hAnsi="Arial" w:cs="Arial"/>
          <w:b/>
          <w:color w:val="E36C0A" w:themeColor="accent6" w:themeShade="BF"/>
          <w:sz w:val="18"/>
          <w:szCs w:val="18"/>
        </w:rPr>
        <w:t xml:space="preserve"> - Sur de Bali </w:t>
      </w:r>
    </w:p>
    <w:p w14:paraId="5F3422EA" w14:textId="77777777" w:rsidR="00FB32A0" w:rsidRPr="00D568E1" w:rsidRDefault="00FB32A0" w:rsidP="008E07A6">
      <w:pPr>
        <w:spacing w:after="0"/>
        <w:jc w:val="both"/>
        <w:rPr>
          <w:rFonts w:ascii="Arial" w:eastAsia="Times New Roman" w:hAnsi="Arial" w:cs="Arial"/>
          <w:color w:val="000000" w:themeColor="text1"/>
          <w:sz w:val="18"/>
          <w:szCs w:val="18"/>
          <w:lang w:eastAsia="es-ES"/>
        </w:rPr>
      </w:pPr>
      <w:r w:rsidRPr="00D568E1">
        <w:rPr>
          <w:rFonts w:ascii="Arial" w:eastAsia="Times New Roman" w:hAnsi="Arial" w:cs="Arial"/>
          <w:b/>
          <w:i/>
          <w:color w:val="000000" w:themeColor="text1"/>
          <w:sz w:val="18"/>
          <w:szCs w:val="18"/>
          <w:u w:val="single"/>
          <w:lang w:eastAsia="es-ES"/>
        </w:rPr>
        <w:t>Desayuno</w:t>
      </w:r>
      <w:r w:rsidRPr="00D568E1">
        <w:rPr>
          <w:rFonts w:ascii="Arial" w:eastAsia="Times New Roman" w:hAnsi="Arial" w:cs="Arial"/>
          <w:color w:val="000000" w:themeColor="text1"/>
          <w:sz w:val="18"/>
          <w:szCs w:val="18"/>
          <w:lang w:eastAsia="es-ES"/>
        </w:rPr>
        <w:t xml:space="preserve"> en el hotel. </w:t>
      </w:r>
    </w:p>
    <w:p w14:paraId="300393A2" w14:textId="5C69979D" w:rsidR="03895574" w:rsidRDefault="03895574" w:rsidP="21D9EE80">
      <w:pPr>
        <w:spacing w:after="0"/>
        <w:jc w:val="both"/>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 xml:space="preserve">Tras dejar </w:t>
      </w:r>
      <w:proofErr w:type="spellStart"/>
      <w:r w:rsidRPr="21D9EE80">
        <w:rPr>
          <w:rFonts w:ascii="Arial" w:eastAsia="Times New Roman" w:hAnsi="Arial" w:cs="Arial"/>
          <w:color w:val="000000" w:themeColor="text1"/>
          <w:sz w:val="18"/>
          <w:szCs w:val="18"/>
          <w:lang w:eastAsia="es-ES"/>
        </w:rPr>
        <w:t>Lovina</w:t>
      </w:r>
      <w:proofErr w:type="spellEnd"/>
      <w:r w:rsidRPr="21D9EE80">
        <w:rPr>
          <w:rFonts w:ascii="Arial" w:eastAsia="Times New Roman" w:hAnsi="Arial" w:cs="Arial"/>
          <w:color w:val="000000" w:themeColor="text1"/>
          <w:sz w:val="18"/>
          <w:szCs w:val="18"/>
          <w:lang w:eastAsia="es-ES"/>
        </w:rPr>
        <w:t xml:space="preserve"> pararemos en las aguas termales de </w:t>
      </w:r>
      <w:proofErr w:type="spellStart"/>
      <w:r w:rsidRPr="21D9EE80">
        <w:rPr>
          <w:rFonts w:ascii="Arial" w:eastAsia="Times New Roman" w:hAnsi="Arial" w:cs="Arial"/>
          <w:color w:val="000000" w:themeColor="text1"/>
          <w:sz w:val="18"/>
          <w:szCs w:val="18"/>
          <w:lang w:eastAsia="es-ES"/>
        </w:rPr>
        <w:t>Banjar</w:t>
      </w:r>
      <w:proofErr w:type="spellEnd"/>
      <w:r w:rsidRPr="21D9EE80">
        <w:rPr>
          <w:rFonts w:ascii="Arial" w:eastAsia="Times New Roman" w:hAnsi="Arial" w:cs="Arial"/>
          <w:color w:val="000000" w:themeColor="text1"/>
          <w:sz w:val="18"/>
          <w:szCs w:val="18"/>
          <w:lang w:eastAsia="es-ES"/>
        </w:rPr>
        <w:t xml:space="preserve"> </w:t>
      </w:r>
      <w:r w:rsidR="49F33C06" w:rsidRPr="21D9EE80">
        <w:rPr>
          <w:rFonts w:ascii="Arial" w:eastAsia="Times New Roman" w:hAnsi="Arial" w:cs="Arial"/>
          <w:color w:val="000000" w:themeColor="text1"/>
          <w:sz w:val="18"/>
          <w:szCs w:val="18"/>
          <w:lang w:eastAsia="es-ES"/>
        </w:rPr>
        <w:t>(con opción para bañarse)</w:t>
      </w:r>
      <w:r w:rsidRPr="21D9EE80">
        <w:rPr>
          <w:rFonts w:ascii="Arial" w:eastAsia="Times New Roman" w:hAnsi="Arial" w:cs="Arial"/>
          <w:color w:val="000000" w:themeColor="text1"/>
          <w:sz w:val="18"/>
          <w:szCs w:val="18"/>
          <w:lang w:eastAsia="es-ES"/>
        </w:rPr>
        <w:t xml:space="preserve"> </w:t>
      </w:r>
      <w:r w:rsidR="1D7E4462" w:rsidRPr="21D9EE80">
        <w:rPr>
          <w:rFonts w:ascii="Arial" w:eastAsia="Times New Roman" w:hAnsi="Arial" w:cs="Arial"/>
          <w:color w:val="000000" w:themeColor="text1"/>
          <w:sz w:val="18"/>
          <w:szCs w:val="18"/>
          <w:lang w:eastAsia="es-ES"/>
        </w:rPr>
        <w:t xml:space="preserve">y visitaremos el cercano monasterio budista. Luego continuaremos por carretera hacia el sur pasando por </w:t>
      </w:r>
      <w:proofErr w:type="spellStart"/>
      <w:r w:rsidR="1D7E4462" w:rsidRPr="21D9EE80">
        <w:rPr>
          <w:rFonts w:ascii="Arial" w:eastAsia="Times New Roman" w:hAnsi="Arial" w:cs="Arial"/>
          <w:color w:val="000000" w:themeColor="text1"/>
          <w:sz w:val="18"/>
          <w:szCs w:val="18"/>
          <w:lang w:eastAsia="es-ES"/>
        </w:rPr>
        <w:t>Bedugul</w:t>
      </w:r>
      <w:proofErr w:type="spellEnd"/>
      <w:r w:rsidR="1D7E4462" w:rsidRPr="21D9EE80">
        <w:rPr>
          <w:rFonts w:ascii="Arial" w:eastAsia="Times New Roman" w:hAnsi="Arial" w:cs="Arial"/>
          <w:color w:val="000000" w:themeColor="text1"/>
          <w:sz w:val="18"/>
          <w:szCs w:val="18"/>
          <w:lang w:eastAsia="es-ES"/>
        </w:rPr>
        <w:t xml:space="preserve">. Pasaremos por los lagos gemelos y llegaremos al Templo </w:t>
      </w:r>
      <w:proofErr w:type="spellStart"/>
      <w:r w:rsidR="1D7E4462" w:rsidRPr="21D9EE80">
        <w:rPr>
          <w:rFonts w:ascii="Arial" w:eastAsia="Times New Roman" w:hAnsi="Arial" w:cs="Arial"/>
          <w:color w:val="000000" w:themeColor="text1"/>
          <w:sz w:val="18"/>
          <w:szCs w:val="18"/>
          <w:lang w:eastAsia="es-ES"/>
        </w:rPr>
        <w:t>Ulun</w:t>
      </w:r>
      <w:proofErr w:type="spellEnd"/>
      <w:r w:rsidR="1D7E4462" w:rsidRPr="21D9EE80">
        <w:rPr>
          <w:rFonts w:ascii="Arial" w:eastAsia="Times New Roman" w:hAnsi="Arial" w:cs="Arial"/>
          <w:color w:val="000000" w:themeColor="text1"/>
          <w:sz w:val="18"/>
          <w:szCs w:val="18"/>
          <w:lang w:eastAsia="es-ES"/>
        </w:rPr>
        <w:t xml:space="preserve"> </w:t>
      </w:r>
      <w:proofErr w:type="spellStart"/>
      <w:r w:rsidR="1D7E4462" w:rsidRPr="21D9EE80">
        <w:rPr>
          <w:rFonts w:ascii="Arial" w:eastAsia="Times New Roman" w:hAnsi="Arial" w:cs="Arial"/>
          <w:color w:val="000000" w:themeColor="text1"/>
          <w:sz w:val="18"/>
          <w:szCs w:val="18"/>
          <w:lang w:eastAsia="es-ES"/>
        </w:rPr>
        <w:t>Danu</w:t>
      </w:r>
      <w:proofErr w:type="spellEnd"/>
      <w:r w:rsidR="1D7E4462" w:rsidRPr="21D9EE80">
        <w:rPr>
          <w:rFonts w:ascii="Arial" w:eastAsia="Times New Roman" w:hAnsi="Arial" w:cs="Arial"/>
          <w:color w:val="000000" w:themeColor="text1"/>
          <w:sz w:val="18"/>
          <w:szCs w:val="18"/>
          <w:lang w:eastAsia="es-ES"/>
        </w:rPr>
        <w:t xml:space="preserve">, ubicado junto al Lago </w:t>
      </w:r>
      <w:proofErr w:type="spellStart"/>
      <w:r w:rsidR="1D7E4462" w:rsidRPr="21D9EE80">
        <w:rPr>
          <w:rFonts w:ascii="Arial" w:eastAsia="Times New Roman" w:hAnsi="Arial" w:cs="Arial"/>
          <w:color w:val="000000" w:themeColor="text1"/>
          <w:sz w:val="18"/>
          <w:szCs w:val="18"/>
          <w:lang w:eastAsia="es-ES"/>
        </w:rPr>
        <w:t>Beratan</w:t>
      </w:r>
      <w:proofErr w:type="spellEnd"/>
      <w:r w:rsidR="1D7E4462" w:rsidRPr="21D9EE80">
        <w:rPr>
          <w:rFonts w:ascii="Arial" w:eastAsia="Times New Roman" w:hAnsi="Arial" w:cs="Arial"/>
          <w:color w:val="000000" w:themeColor="text1"/>
          <w:sz w:val="18"/>
          <w:szCs w:val="18"/>
          <w:lang w:eastAsia="es-ES"/>
        </w:rPr>
        <w:t xml:space="preserve"> en honor a </w:t>
      </w:r>
      <w:proofErr w:type="spellStart"/>
      <w:r w:rsidR="1D7E4462" w:rsidRPr="21D9EE80">
        <w:rPr>
          <w:rFonts w:ascii="Arial" w:eastAsia="Times New Roman" w:hAnsi="Arial" w:cs="Arial"/>
          <w:color w:val="000000" w:themeColor="text1"/>
          <w:sz w:val="18"/>
          <w:szCs w:val="18"/>
          <w:lang w:eastAsia="es-ES"/>
        </w:rPr>
        <w:t>Dewi</w:t>
      </w:r>
      <w:proofErr w:type="spellEnd"/>
      <w:r w:rsidR="1D7E4462" w:rsidRPr="21D9EE80">
        <w:rPr>
          <w:rFonts w:ascii="Arial" w:eastAsia="Times New Roman" w:hAnsi="Arial" w:cs="Arial"/>
          <w:color w:val="000000" w:themeColor="text1"/>
          <w:sz w:val="18"/>
          <w:szCs w:val="18"/>
          <w:lang w:eastAsia="es-ES"/>
        </w:rPr>
        <w:t xml:space="preserve"> </w:t>
      </w:r>
      <w:proofErr w:type="spellStart"/>
      <w:r w:rsidR="1D7E4462" w:rsidRPr="21D9EE80">
        <w:rPr>
          <w:rFonts w:ascii="Arial" w:eastAsia="Times New Roman" w:hAnsi="Arial" w:cs="Arial"/>
          <w:color w:val="000000" w:themeColor="text1"/>
          <w:sz w:val="18"/>
          <w:szCs w:val="18"/>
          <w:lang w:eastAsia="es-ES"/>
        </w:rPr>
        <w:t>Danau</w:t>
      </w:r>
      <w:proofErr w:type="spellEnd"/>
      <w:r w:rsidR="1D7E4462" w:rsidRPr="21D9EE80">
        <w:rPr>
          <w:rFonts w:ascii="Arial" w:eastAsia="Times New Roman" w:hAnsi="Arial" w:cs="Arial"/>
          <w:color w:val="000000" w:themeColor="text1"/>
          <w:sz w:val="18"/>
          <w:szCs w:val="18"/>
          <w:lang w:eastAsia="es-ES"/>
        </w:rPr>
        <w:t xml:space="preserve">, la diosa del lago. Continuando, llegaremos al Templo </w:t>
      </w:r>
      <w:proofErr w:type="spellStart"/>
      <w:r w:rsidR="1D7E4462" w:rsidRPr="21D9EE80">
        <w:rPr>
          <w:rFonts w:ascii="Arial" w:eastAsia="Times New Roman" w:hAnsi="Arial" w:cs="Arial"/>
          <w:color w:val="000000" w:themeColor="text1"/>
          <w:sz w:val="18"/>
          <w:szCs w:val="18"/>
          <w:lang w:eastAsia="es-ES"/>
        </w:rPr>
        <w:t>Tanah</w:t>
      </w:r>
      <w:proofErr w:type="spellEnd"/>
      <w:r w:rsidR="1D7E4462" w:rsidRPr="21D9EE80">
        <w:rPr>
          <w:rFonts w:ascii="Arial" w:eastAsia="Times New Roman" w:hAnsi="Arial" w:cs="Arial"/>
          <w:color w:val="000000" w:themeColor="text1"/>
          <w:sz w:val="18"/>
          <w:szCs w:val="18"/>
          <w:lang w:eastAsia="es-ES"/>
        </w:rPr>
        <w:t xml:space="preserve"> Lot, uno de los templos más importantes de Bali, construido sobre una pequeña isla en el mar. Es un lugar perfecto para disfrutar de una puesta de sol impresionante (si el clima lo permite) en un entorno impresionante. </w:t>
      </w:r>
    </w:p>
    <w:p w14:paraId="259EBE3A" w14:textId="7EBA9623" w:rsidR="21D9EE80" w:rsidRDefault="21D9EE80" w:rsidP="21D9EE80">
      <w:pPr>
        <w:spacing w:after="0"/>
        <w:jc w:val="both"/>
        <w:rPr>
          <w:rFonts w:ascii="Arial" w:eastAsia="Times New Roman" w:hAnsi="Arial" w:cs="Arial"/>
          <w:color w:val="000000" w:themeColor="text1"/>
          <w:sz w:val="18"/>
          <w:szCs w:val="18"/>
          <w:lang w:eastAsia="es-ES"/>
        </w:rPr>
      </w:pPr>
    </w:p>
    <w:p w14:paraId="446FA5C7" w14:textId="779D7D90" w:rsidR="1D7E4462" w:rsidRDefault="1D7E4462" w:rsidP="21D9EE80">
      <w:pPr>
        <w:spacing w:after="0"/>
        <w:jc w:val="both"/>
      </w:pPr>
      <w:r w:rsidRPr="21D9EE80">
        <w:rPr>
          <w:rFonts w:ascii="Arial" w:eastAsia="Times New Roman" w:hAnsi="Arial" w:cs="Arial"/>
          <w:color w:val="000000" w:themeColor="text1"/>
          <w:sz w:val="18"/>
          <w:szCs w:val="18"/>
          <w:lang w:eastAsia="es-ES"/>
        </w:rPr>
        <w:t>Lo trasladaremos de regreso a su hotel en el sur de Bali o directamente al aeropuerto para su vuelo por la tarde.</w:t>
      </w:r>
    </w:p>
    <w:p w14:paraId="36C61159" w14:textId="2AB18800" w:rsidR="21D9EE80" w:rsidRDefault="21D9EE80" w:rsidP="21D9EE80">
      <w:pPr>
        <w:spacing w:after="0"/>
        <w:jc w:val="both"/>
        <w:rPr>
          <w:rFonts w:ascii="Arial" w:eastAsia="Times New Roman" w:hAnsi="Arial" w:cs="Arial"/>
          <w:color w:val="000000" w:themeColor="text1"/>
          <w:sz w:val="18"/>
          <w:szCs w:val="18"/>
          <w:lang w:eastAsia="es-ES"/>
        </w:rPr>
      </w:pPr>
    </w:p>
    <w:p w14:paraId="4CF412F6" w14:textId="2BA8CC28" w:rsidR="21D9EE80" w:rsidRDefault="21D9EE80" w:rsidP="21D9EE80">
      <w:pPr>
        <w:spacing w:after="0"/>
        <w:jc w:val="both"/>
        <w:rPr>
          <w:rFonts w:ascii="Arial" w:eastAsia="Times New Roman" w:hAnsi="Arial" w:cs="Arial"/>
          <w:color w:val="000000" w:themeColor="text1"/>
          <w:sz w:val="18"/>
          <w:szCs w:val="18"/>
          <w:lang w:eastAsia="es-ES"/>
        </w:rPr>
      </w:pPr>
    </w:p>
    <w:p w14:paraId="716284E8" w14:textId="79AA2A35" w:rsidR="21D9EE80" w:rsidRDefault="21D9EE80" w:rsidP="21D9EE80">
      <w:pPr>
        <w:spacing w:after="0"/>
        <w:jc w:val="both"/>
        <w:rPr>
          <w:rFonts w:ascii="Arial" w:eastAsia="Times New Roman" w:hAnsi="Arial" w:cs="Arial"/>
          <w:color w:val="000000" w:themeColor="text1"/>
          <w:sz w:val="18"/>
          <w:szCs w:val="18"/>
          <w:lang w:eastAsia="es-ES"/>
        </w:rPr>
      </w:pPr>
    </w:p>
    <w:p w14:paraId="5306972B" w14:textId="54718418" w:rsidR="21D9EE80" w:rsidRDefault="21D9EE80" w:rsidP="21D9EE80">
      <w:pPr>
        <w:spacing w:after="0"/>
        <w:jc w:val="both"/>
        <w:rPr>
          <w:rFonts w:ascii="Arial" w:eastAsia="Times New Roman" w:hAnsi="Arial" w:cs="Arial"/>
          <w:color w:val="000000" w:themeColor="text1"/>
          <w:sz w:val="18"/>
          <w:szCs w:val="18"/>
          <w:lang w:eastAsia="es-ES"/>
        </w:rPr>
      </w:pPr>
    </w:p>
    <w:p w14:paraId="09B58E6E" w14:textId="2A71C826" w:rsidR="21D9EE80" w:rsidRDefault="21D9EE80" w:rsidP="21D9EE80">
      <w:pPr>
        <w:spacing w:after="0"/>
        <w:jc w:val="both"/>
        <w:rPr>
          <w:rFonts w:ascii="Arial" w:eastAsia="Times New Roman" w:hAnsi="Arial" w:cs="Arial"/>
          <w:color w:val="000000" w:themeColor="text1"/>
          <w:sz w:val="18"/>
          <w:szCs w:val="18"/>
          <w:lang w:eastAsia="es-ES"/>
        </w:rPr>
      </w:pPr>
    </w:p>
    <w:p w14:paraId="2DD791A2" w14:textId="328FCAEB" w:rsidR="00E40790" w:rsidRPr="00231E9A" w:rsidRDefault="00FB32A0" w:rsidP="00FB32A0">
      <w:pPr>
        <w:spacing w:after="0" w:line="240" w:lineRule="auto"/>
        <w:jc w:val="right"/>
        <w:rPr>
          <w:rFonts w:ascii="Arial" w:hAnsi="Arial" w:cs="Arial"/>
          <w:sz w:val="18"/>
          <w:szCs w:val="18"/>
        </w:rPr>
      </w:pPr>
      <w:r>
        <w:rPr>
          <w:rFonts w:ascii="Arial" w:eastAsia="Times New Roman" w:hAnsi="Arial" w:cs="Arial"/>
          <w:b/>
          <w:color w:val="E36C0A" w:themeColor="accent6" w:themeShade="BF"/>
          <w:sz w:val="18"/>
          <w:szCs w:val="18"/>
          <w:lang w:eastAsia="es-ES"/>
        </w:rPr>
        <w:t>F</w:t>
      </w:r>
      <w:r w:rsidRPr="00F92E75">
        <w:rPr>
          <w:rFonts w:ascii="Arial" w:eastAsia="Times New Roman" w:hAnsi="Arial" w:cs="Arial"/>
          <w:b/>
          <w:color w:val="E36C0A" w:themeColor="accent6" w:themeShade="BF"/>
          <w:sz w:val="18"/>
          <w:szCs w:val="18"/>
          <w:lang w:eastAsia="es-ES"/>
        </w:rPr>
        <w:t>in de los servicios.</w:t>
      </w:r>
    </w:p>
    <w:p w14:paraId="41FABD0F" w14:textId="77777777" w:rsidR="00E40790" w:rsidRDefault="00E40790" w:rsidP="21D9EE80">
      <w:pPr>
        <w:spacing w:after="0" w:line="240" w:lineRule="auto"/>
        <w:jc w:val="both"/>
        <w:rPr>
          <w:rFonts w:ascii="Arial" w:eastAsia="Times New Roman" w:hAnsi="Arial" w:cs="Arial"/>
          <w:color w:val="000000"/>
          <w:sz w:val="18"/>
          <w:szCs w:val="18"/>
          <w:lang w:eastAsia="es-ES"/>
        </w:rPr>
      </w:pPr>
    </w:p>
    <w:p w14:paraId="306C2DD8" w14:textId="15222D18"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192A0D31" w14:textId="60891CCD"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16AB7E2E" w14:textId="66D4D830"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7E0732DC" w14:textId="6262D944"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3AAACA32" w14:textId="7D87714A"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2C9FAD43" w14:textId="50111E02"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2A3E8F0C" w14:textId="5BF39584"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165AC112" w14:textId="75EDD85D"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3E4FE412" w14:textId="49B946FB"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03A4B022" w14:textId="4765896A"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6B71FC50" w14:textId="76567169"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3F3819E6" w14:textId="44465409"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0146B7B4" w14:textId="4D832EB4"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49E89070" w14:textId="55ADF625"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57CA4CE0" w14:textId="018E2C65"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66BC71BF" w14:textId="41C8E8C0"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562E41AE" w14:textId="5CF0F683"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4A16C9B1" w14:textId="63E8722F"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0E3B4ABC" w14:textId="17B85E7B"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2FB6EABF" w14:textId="160D3F46"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489AF7C4" w14:textId="3DD6EA0F"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3C5B7B76" w14:textId="77777777" w:rsidR="00923339" w:rsidRDefault="00923339" w:rsidP="21D9EE80">
      <w:pPr>
        <w:spacing w:after="0" w:line="240" w:lineRule="auto"/>
        <w:jc w:val="both"/>
        <w:rPr>
          <w:rFonts w:ascii="Arial" w:eastAsia="Times New Roman" w:hAnsi="Arial" w:cs="Arial"/>
          <w:color w:val="000000" w:themeColor="text1"/>
          <w:sz w:val="18"/>
          <w:szCs w:val="18"/>
          <w:lang w:eastAsia="es-ES"/>
        </w:rPr>
      </w:pPr>
    </w:p>
    <w:p w14:paraId="301A8C0A" w14:textId="77777777" w:rsidR="00923339" w:rsidRDefault="00923339" w:rsidP="21D9EE80">
      <w:pPr>
        <w:spacing w:after="0" w:line="240" w:lineRule="auto"/>
        <w:jc w:val="both"/>
        <w:rPr>
          <w:rFonts w:ascii="Arial" w:eastAsia="Times New Roman" w:hAnsi="Arial" w:cs="Arial"/>
          <w:color w:val="000000" w:themeColor="text1"/>
          <w:sz w:val="18"/>
          <w:szCs w:val="18"/>
          <w:lang w:eastAsia="es-ES"/>
        </w:rPr>
      </w:pPr>
    </w:p>
    <w:p w14:paraId="60D3AABE" w14:textId="77777777" w:rsidR="00923339" w:rsidRDefault="00923339" w:rsidP="21D9EE80">
      <w:pPr>
        <w:spacing w:after="0" w:line="240" w:lineRule="auto"/>
        <w:jc w:val="both"/>
        <w:rPr>
          <w:rFonts w:ascii="Arial" w:eastAsia="Times New Roman" w:hAnsi="Arial" w:cs="Arial"/>
          <w:color w:val="000000" w:themeColor="text1"/>
          <w:sz w:val="18"/>
          <w:szCs w:val="18"/>
          <w:lang w:eastAsia="es-ES"/>
        </w:rPr>
      </w:pPr>
    </w:p>
    <w:p w14:paraId="3E1D3C4A" w14:textId="77777777" w:rsidR="00923339" w:rsidRDefault="00923339" w:rsidP="21D9EE80">
      <w:pPr>
        <w:spacing w:after="0" w:line="240" w:lineRule="auto"/>
        <w:jc w:val="both"/>
        <w:rPr>
          <w:rFonts w:ascii="Arial" w:eastAsia="Times New Roman" w:hAnsi="Arial" w:cs="Arial"/>
          <w:color w:val="000000" w:themeColor="text1"/>
          <w:sz w:val="18"/>
          <w:szCs w:val="18"/>
          <w:lang w:eastAsia="es-ES"/>
        </w:rPr>
      </w:pPr>
    </w:p>
    <w:p w14:paraId="20A0A106" w14:textId="77777777" w:rsidR="00923339" w:rsidRDefault="00923339" w:rsidP="21D9EE80">
      <w:pPr>
        <w:spacing w:after="0" w:line="240" w:lineRule="auto"/>
        <w:jc w:val="both"/>
        <w:rPr>
          <w:rFonts w:ascii="Arial" w:eastAsia="Times New Roman" w:hAnsi="Arial" w:cs="Arial"/>
          <w:color w:val="000000" w:themeColor="text1"/>
          <w:sz w:val="18"/>
          <w:szCs w:val="18"/>
          <w:lang w:eastAsia="es-ES"/>
        </w:rPr>
      </w:pPr>
    </w:p>
    <w:p w14:paraId="4C937C7C" w14:textId="77777777" w:rsidR="00923339" w:rsidRDefault="00923339" w:rsidP="21D9EE80">
      <w:pPr>
        <w:spacing w:after="0" w:line="240" w:lineRule="auto"/>
        <w:jc w:val="both"/>
        <w:rPr>
          <w:rFonts w:ascii="Arial" w:eastAsia="Times New Roman" w:hAnsi="Arial" w:cs="Arial"/>
          <w:color w:val="000000" w:themeColor="text1"/>
          <w:sz w:val="18"/>
          <w:szCs w:val="18"/>
          <w:lang w:eastAsia="es-ES"/>
        </w:rPr>
      </w:pPr>
    </w:p>
    <w:p w14:paraId="2599AFE6" w14:textId="77777777" w:rsidR="00923339" w:rsidRDefault="00923339" w:rsidP="21D9EE80">
      <w:pPr>
        <w:spacing w:after="0" w:line="240" w:lineRule="auto"/>
        <w:jc w:val="both"/>
        <w:rPr>
          <w:rFonts w:ascii="Arial" w:eastAsia="Times New Roman" w:hAnsi="Arial" w:cs="Arial"/>
          <w:color w:val="000000" w:themeColor="text1"/>
          <w:sz w:val="18"/>
          <w:szCs w:val="18"/>
          <w:lang w:eastAsia="es-ES"/>
        </w:rPr>
      </w:pPr>
    </w:p>
    <w:p w14:paraId="0AEE2DDF" w14:textId="77777777" w:rsidR="00923339" w:rsidRDefault="00923339" w:rsidP="21D9EE80">
      <w:pPr>
        <w:spacing w:after="0" w:line="240" w:lineRule="auto"/>
        <w:jc w:val="both"/>
        <w:rPr>
          <w:rFonts w:ascii="Arial" w:eastAsia="Times New Roman" w:hAnsi="Arial" w:cs="Arial"/>
          <w:color w:val="000000" w:themeColor="text1"/>
          <w:sz w:val="18"/>
          <w:szCs w:val="18"/>
          <w:lang w:eastAsia="es-ES"/>
        </w:rPr>
      </w:pPr>
    </w:p>
    <w:p w14:paraId="535DBEC5" w14:textId="77777777" w:rsidR="00923339" w:rsidRDefault="00923339" w:rsidP="21D9EE80">
      <w:pPr>
        <w:spacing w:after="0" w:line="240" w:lineRule="auto"/>
        <w:jc w:val="both"/>
        <w:rPr>
          <w:rFonts w:ascii="Arial" w:eastAsia="Times New Roman" w:hAnsi="Arial" w:cs="Arial"/>
          <w:color w:val="000000" w:themeColor="text1"/>
          <w:sz w:val="18"/>
          <w:szCs w:val="18"/>
          <w:lang w:eastAsia="es-ES"/>
        </w:rPr>
      </w:pPr>
    </w:p>
    <w:p w14:paraId="30F68762" w14:textId="77777777" w:rsidR="00923339" w:rsidRDefault="00923339" w:rsidP="21D9EE80">
      <w:pPr>
        <w:spacing w:after="0" w:line="240" w:lineRule="auto"/>
        <w:jc w:val="both"/>
        <w:rPr>
          <w:rFonts w:ascii="Arial" w:eastAsia="Times New Roman" w:hAnsi="Arial" w:cs="Arial"/>
          <w:color w:val="000000" w:themeColor="text1"/>
          <w:sz w:val="18"/>
          <w:szCs w:val="18"/>
          <w:lang w:eastAsia="es-ES"/>
        </w:rPr>
      </w:pPr>
    </w:p>
    <w:p w14:paraId="3595D166" w14:textId="77777777" w:rsidR="00923339" w:rsidRDefault="00923339" w:rsidP="21D9EE80">
      <w:pPr>
        <w:spacing w:after="0" w:line="240" w:lineRule="auto"/>
        <w:jc w:val="both"/>
        <w:rPr>
          <w:rFonts w:ascii="Arial" w:eastAsia="Times New Roman" w:hAnsi="Arial" w:cs="Arial"/>
          <w:color w:val="000000" w:themeColor="text1"/>
          <w:sz w:val="18"/>
          <w:szCs w:val="18"/>
          <w:lang w:eastAsia="es-ES"/>
        </w:rPr>
      </w:pPr>
    </w:p>
    <w:p w14:paraId="3B98B5F0" w14:textId="77777777" w:rsidR="00923339" w:rsidRDefault="00923339" w:rsidP="21D9EE80">
      <w:pPr>
        <w:spacing w:after="0" w:line="240" w:lineRule="auto"/>
        <w:jc w:val="both"/>
        <w:rPr>
          <w:rFonts w:ascii="Arial" w:eastAsia="Times New Roman" w:hAnsi="Arial" w:cs="Arial"/>
          <w:color w:val="000000" w:themeColor="text1"/>
          <w:sz w:val="18"/>
          <w:szCs w:val="18"/>
          <w:lang w:eastAsia="es-ES"/>
        </w:rPr>
      </w:pPr>
    </w:p>
    <w:p w14:paraId="7E5A0CC4" w14:textId="0E80C26E" w:rsidR="21D9EE80" w:rsidRDefault="21D9EE80" w:rsidP="21D9EE80">
      <w:pPr>
        <w:spacing w:after="0" w:line="240" w:lineRule="auto"/>
        <w:jc w:val="both"/>
        <w:rPr>
          <w:rFonts w:ascii="Arial" w:eastAsia="Times New Roman" w:hAnsi="Arial" w:cs="Arial"/>
          <w:color w:val="000000" w:themeColor="text1"/>
          <w:sz w:val="18"/>
          <w:szCs w:val="18"/>
          <w:lang w:eastAsia="es-ES"/>
        </w:rPr>
      </w:pPr>
    </w:p>
    <w:p w14:paraId="4B33ADAF" w14:textId="483B9ABF" w:rsidR="00BD5B36" w:rsidRDefault="00BD5B36" w:rsidP="002643E9">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lastRenderedPageBreak/>
        <w:t>HOTELES PREVISTOS O SIMILARES:</w:t>
      </w:r>
    </w:p>
    <w:p w14:paraId="31AC715F" w14:textId="77777777" w:rsidR="00A67CA6" w:rsidRDefault="00A67CA6" w:rsidP="002643E9">
      <w:pPr>
        <w:spacing w:after="0" w:line="240" w:lineRule="auto"/>
        <w:rPr>
          <w:rFonts w:ascii="Arial" w:eastAsia="Times New Roman" w:hAnsi="Arial" w:cs="Arial"/>
          <w:b/>
          <w:color w:val="E36C0A" w:themeColor="accent6" w:themeShade="BF"/>
          <w:sz w:val="18"/>
          <w:szCs w:val="18"/>
          <w:u w:val="single"/>
          <w:lang w:eastAsia="es-ES"/>
        </w:rPr>
      </w:pPr>
    </w:p>
    <w:tbl>
      <w:tblPr>
        <w:tblW w:w="9639"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268"/>
        <w:gridCol w:w="3482"/>
        <w:gridCol w:w="3889"/>
      </w:tblGrid>
      <w:tr w:rsidR="00A67CA6" w:rsidRPr="00A67CA6" w14:paraId="49586B47" w14:textId="77777777" w:rsidTr="00884AB9">
        <w:trPr>
          <w:trHeight w:val="454"/>
        </w:trPr>
        <w:tc>
          <w:tcPr>
            <w:tcW w:w="2268" w:type="dxa"/>
            <w:vMerge w:val="restart"/>
            <w:shd w:val="clear" w:color="000000" w:fill="E26B0A"/>
            <w:noWrap/>
            <w:vAlign w:val="center"/>
            <w:hideMark/>
          </w:tcPr>
          <w:p w14:paraId="220997F5" w14:textId="77777777" w:rsidR="00A67CA6" w:rsidRPr="00A67CA6" w:rsidRDefault="00A67CA6" w:rsidP="00A67CA6">
            <w:pPr>
              <w:spacing w:after="0" w:line="240" w:lineRule="auto"/>
              <w:jc w:val="center"/>
              <w:rPr>
                <w:rFonts w:ascii="Arial" w:eastAsia="Times New Roman" w:hAnsi="Arial" w:cs="Arial"/>
                <w:b/>
                <w:bCs/>
                <w:color w:val="FFFFFF"/>
                <w:sz w:val="20"/>
                <w:szCs w:val="20"/>
                <w:lang w:eastAsia="es-ES"/>
              </w:rPr>
            </w:pPr>
            <w:r w:rsidRPr="00A67CA6">
              <w:rPr>
                <w:rFonts w:ascii="Arial" w:eastAsia="Times New Roman" w:hAnsi="Arial" w:cs="Arial"/>
                <w:b/>
                <w:bCs/>
                <w:color w:val="FFFFFF"/>
                <w:sz w:val="20"/>
                <w:szCs w:val="20"/>
                <w:lang w:eastAsia="es-ES"/>
              </w:rPr>
              <w:t>Ciudad</w:t>
            </w:r>
          </w:p>
        </w:tc>
        <w:tc>
          <w:tcPr>
            <w:tcW w:w="7371" w:type="dxa"/>
            <w:gridSpan w:val="2"/>
            <w:shd w:val="clear" w:color="000000" w:fill="E26B0A"/>
            <w:noWrap/>
            <w:vAlign w:val="center"/>
            <w:hideMark/>
          </w:tcPr>
          <w:p w14:paraId="65174900" w14:textId="77777777" w:rsidR="00A67CA6" w:rsidRPr="00A67CA6" w:rsidRDefault="00A67CA6" w:rsidP="00A67CA6">
            <w:pPr>
              <w:spacing w:after="0" w:line="240" w:lineRule="auto"/>
              <w:jc w:val="center"/>
              <w:rPr>
                <w:rFonts w:ascii="Arial" w:eastAsia="Times New Roman" w:hAnsi="Arial" w:cs="Arial"/>
                <w:b/>
                <w:bCs/>
                <w:color w:val="FFFFFF"/>
                <w:sz w:val="20"/>
                <w:szCs w:val="20"/>
                <w:lang w:eastAsia="es-ES"/>
              </w:rPr>
            </w:pPr>
            <w:r w:rsidRPr="00A67CA6">
              <w:rPr>
                <w:rFonts w:ascii="Arial" w:eastAsia="Times New Roman" w:hAnsi="Arial" w:cs="Arial"/>
                <w:b/>
                <w:bCs/>
                <w:color w:val="FFFFFF"/>
                <w:sz w:val="20"/>
                <w:szCs w:val="20"/>
                <w:lang w:eastAsia="es-ES"/>
              </w:rPr>
              <w:t>Categoría</w:t>
            </w:r>
          </w:p>
        </w:tc>
      </w:tr>
      <w:tr w:rsidR="00A67CA6" w:rsidRPr="00A67CA6" w14:paraId="4A4DE47A" w14:textId="77777777" w:rsidTr="00884AB9">
        <w:trPr>
          <w:trHeight w:val="454"/>
        </w:trPr>
        <w:tc>
          <w:tcPr>
            <w:tcW w:w="2268" w:type="dxa"/>
            <w:vMerge/>
            <w:vAlign w:val="center"/>
            <w:hideMark/>
          </w:tcPr>
          <w:p w14:paraId="60185A4F" w14:textId="77777777" w:rsidR="00A67CA6" w:rsidRPr="00A67CA6" w:rsidRDefault="00A67CA6" w:rsidP="00A67CA6">
            <w:pPr>
              <w:spacing w:after="0" w:line="240" w:lineRule="auto"/>
              <w:rPr>
                <w:rFonts w:ascii="Arial" w:eastAsia="Times New Roman" w:hAnsi="Arial" w:cs="Arial"/>
                <w:b/>
                <w:bCs/>
                <w:color w:val="FFFFFF"/>
                <w:sz w:val="20"/>
                <w:szCs w:val="20"/>
                <w:lang w:eastAsia="es-ES"/>
              </w:rPr>
            </w:pPr>
          </w:p>
        </w:tc>
        <w:tc>
          <w:tcPr>
            <w:tcW w:w="3482" w:type="dxa"/>
            <w:shd w:val="clear" w:color="000000" w:fill="F79646"/>
            <w:vAlign w:val="center"/>
            <w:hideMark/>
          </w:tcPr>
          <w:p w14:paraId="214D6889" w14:textId="4B62A5AE" w:rsidR="00A67CA6" w:rsidRPr="00A67CA6" w:rsidRDefault="00F1016C" w:rsidP="00A67CA6">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Turista</w:t>
            </w:r>
            <w:r w:rsidR="00E2125C">
              <w:rPr>
                <w:rFonts w:ascii="Arial" w:eastAsia="Times New Roman" w:hAnsi="Arial" w:cs="Arial"/>
                <w:b/>
                <w:bCs/>
                <w:color w:val="FFFFFF"/>
                <w:sz w:val="20"/>
                <w:szCs w:val="20"/>
                <w:lang w:eastAsia="es-ES"/>
              </w:rPr>
              <w:t xml:space="preserve"> Superior</w:t>
            </w:r>
          </w:p>
        </w:tc>
        <w:tc>
          <w:tcPr>
            <w:tcW w:w="3889" w:type="dxa"/>
            <w:shd w:val="clear" w:color="000000" w:fill="F79646"/>
            <w:vAlign w:val="center"/>
            <w:hideMark/>
          </w:tcPr>
          <w:p w14:paraId="31B00F76" w14:textId="0B98AC9D" w:rsidR="00A67CA6" w:rsidRPr="00A67CA6" w:rsidRDefault="00E2125C" w:rsidP="00A67CA6">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 xml:space="preserve">Primera </w:t>
            </w:r>
            <w:r w:rsidR="00E033F6">
              <w:rPr>
                <w:rFonts w:ascii="Arial" w:eastAsia="Times New Roman" w:hAnsi="Arial" w:cs="Arial"/>
                <w:b/>
                <w:bCs/>
                <w:color w:val="FFFFFF"/>
                <w:sz w:val="20"/>
                <w:szCs w:val="20"/>
                <w:lang w:eastAsia="es-ES"/>
              </w:rPr>
              <w:t>Superior</w:t>
            </w:r>
          </w:p>
        </w:tc>
      </w:tr>
      <w:tr w:rsidR="00A67CA6" w:rsidRPr="00A67CA6" w14:paraId="6C9FD414" w14:textId="77777777" w:rsidTr="00884AB9">
        <w:trPr>
          <w:trHeight w:val="454"/>
        </w:trPr>
        <w:tc>
          <w:tcPr>
            <w:tcW w:w="2268" w:type="dxa"/>
            <w:shd w:val="clear" w:color="auto" w:fill="auto"/>
            <w:noWrap/>
            <w:vAlign w:val="center"/>
            <w:hideMark/>
          </w:tcPr>
          <w:p w14:paraId="29430885" w14:textId="77777777" w:rsidR="00A67CA6" w:rsidRPr="00E61749" w:rsidRDefault="00A67CA6" w:rsidP="00A67CA6">
            <w:pPr>
              <w:spacing w:after="0" w:line="240" w:lineRule="auto"/>
              <w:jc w:val="center"/>
              <w:rPr>
                <w:rFonts w:ascii="Arial" w:eastAsia="Times New Roman" w:hAnsi="Arial" w:cs="Arial"/>
                <w:color w:val="000000" w:themeColor="text1"/>
                <w:sz w:val="18"/>
                <w:szCs w:val="18"/>
                <w:lang w:eastAsia="es-ES"/>
              </w:rPr>
            </w:pPr>
            <w:proofErr w:type="spellStart"/>
            <w:r w:rsidRPr="00E61749">
              <w:rPr>
                <w:rFonts w:ascii="Arial" w:eastAsia="Times New Roman" w:hAnsi="Arial" w:cs="Arial"/>
                <w:color w:val="000000" w:themeColor="text1"/>
                <w:sz w:val="18"/>
                <w:szCs w:val="18"/>
                <w:lang w:eastAsia="es-ES"/>
              </w:rPr>
              <w:t>Ubud</w:t>
            </w:r>
            <w:proofErr w:type="spellEnd"/>
          </w:p>
        </w:tc>
        <w:tc>
          <w:tcPr>
            <w:tcW w:w="3482" w:type="dxa"/>
            <w:shd w:val="clear" w:color="auto" w:fill="auto"/>
            <w:vAlign w:val="center"/>
            <w:hideMark/>
          </w:tcPr>
          <w:p w14:paraId="211FCB28" w14:textId="6F632944" w:rsidR="00383DD1" w:rsidRPr="00E61749" w:rsidRDefault="00FB32A0" w:rsidP="00383DD1">
            <w:pPr>
              <w:spacing w:after="0" w:line="240" w:lineRule="auto"/>
              <w:jc w:val="center"/>
              <w:rPr>
                <w:rFonts w:ascii="Arial" w:eastAsia="Times New Roman" w:hAnsi="Arial" w:cs="Arial"/>
                <w:color w:val="000000" w:themeColor="text1"/>
                <w:sz w:val="18"/>
                <w:szCs w:val="18"/>
                <w:lang w:eastAsia="es-ES"/>
              </w:rPr>
            </w:pPr>
            <w:proofErr w:type="spellStart"/>
            <w:r w:rsidRPr="00E61749">
              <w:rPr>
                <w:rFonts w:ascii="Arial" w:eastAsia="Times New Roman" w:hAnsi="Arial" w:cs="Arial"/>
                <w:color w:val="000000" w:themeColor="text1"/>
                <w:sz w:val="18"/>
                <w:szCs w:val="18"/>
                <w:lang w:eastAsia="es-ES"/>
              </w:rPr>
              <w:t>Sthala</w:t>
            </w:r>
            <w:proofErr w:type="spellEnd"/>
            <w:r w:rsidRPr="00E61749">
              <w:rPr>
                <w:rFonts w:ascii="Arial" w:eastAsia="Times New Roman" w:hAnsi="Arial" w:cs="Arial"/>
                <w:color w:val="000000" w:themeColor="text1"/>
                <w:sz w:val="18"/>
                <w:szCs w:val="18"/>
                <w:lang w:eastAsia="es-ES"/>
              </w:rPr>
              <w:t xml:space="preserve"> </w:t>
            </w:r>
            <w:proofErr w:type="spellStart"/>
            <w:r w:rsidRPr="00E61749">
              <w:rPr>
                <w:rFonts w:ascii="Arial" w:eastAsia="Times New Roman" w:hAnsi="Arial" w:cs="Arial"/>
                <w:color w:val="000000" w:themeColor="text1"/>
                <w:sz w:val="18"/>
                <w:szCs w:val="18"/>
                <w:lang w:eastAsia="es-ES"/>
              </w:rPr>
              <w:t>Ubud</w:t>
            </w:r>
            <w:proofErr w:type="spellEnd"/>
            <w:r w:rsidRPr="00E61749">
              <w:rPr>
                <w:rFonts w:ascii="Arial" w:eastAsia="Times New Roman" w:hAnsi="Arial" w:cs="Arial"/>
                <w:color w:val="000000" w:themeColor="text1"/>
                <w:sz w:val="18"/>
                <w:szCs w:val="18"/>
                <w:lang w:eastAsia="es-ES"/>
              </w:rPr>
              <w:t xml:space="preserve"> </w:t>
            </w:r>
            <w:r w:rsidR="008E07A6" w:rsidRPr="00E61749">
              <w:rPr>
                <w:rFonts w:ascii="Arial" w:eastAsia="Times New Roman" w:hAnsi="Arial" w:cs="Arial"/>
                <w:color w:val="000000" w:themeColor="text1"/>
                <w:sz w:val="18"/>
                <w:szCs w:val="18"/>
                <w:lang w:eastAsia="es-ES"/>
              </w:rPr>
              <w:t xml:space="preserve">o similar </w:t>
            </w:r>
          </w:p>
          <w:p w14:paraId="0BAA94E3" w14:textId="6CEB7258" w:rsidR="00A67CA6" w:rsidRPr="00E61749" w:rsidRDefault="00A67CA6" w:rsidP="00FB32A0">
            <w:pPr>
              <w:spacing w:after="0" w:line="240" w:lineRule="auto"/>
              <w:jc w:val="center"/>
              <w:rPr>
                <w:rFonts w:ascii="Arial" w:eastAsia="Times New Roman" w:hAnsi="Arial" w:cs="Arial"/>
                <w:color w:val="000000" w:themeColor="text1"/>
                <w:sz w:val="18"/>
                <w:szCs w:val="18"/>
                <w:lang w:eastAsia="es-ES"/>
              </w:rPr>
            </w:pPr>
          </w:p>
        </w:tc>
        <w:tc>
          <w:tcPr>
            <w:tcW w:w="3889" w:type="dxa"/>
            <w:shd w:val="clear" w:color="auto" w:fill="auto"/>
            <w:vAlign w:val="center"/>
            <w:hideMark/>
          </w:tcPr>
          <w:p w14:paraId="32AC0D1E" w14:textId="72EEDF21" w:rsidR="00FB32A0" w:rsidRPr="00E61749" w:rsidRDefault="00FB32A0" w:rsidP="00FB32A0">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 xml:space="preserve">Alaya </w:t>
            </w:r>
            <w:proofErr w:type="spellStart"/>
            <w:r w:rsidRPr="00E61749">
              <w:rPr>
                <w:rFonts w:ascii="Arial" w:eastAsia="Times New Roman" w:hAnsi="Arial" w:cs="Arial"/>
                <w:color w:val="000000" w:themeColor="text1"/>
                <w:sz w:val="18"/>
                <w:szCs w:val="18"/>
                <w:lang w:eastAsia="es-ES"/>
              </w:rPr>
              <w:t>Ubud</w:t>
            </w:r>
            <w:proofErr w:type="spellEnd"/>
            <w:r w:rsidRPr="00E61749">
              <w:rPr>
                <w:rFonts w:ascii="Arial" w:eastAsia="Times New Roman" w:hAnsi="Arial" w:cs="Arial"/>
                <w:color w:val="000000" w:themeColor="text1"/>
                <w:sz w:val="18"/>
                <w:szCs w:val="18"/>
                <w:lang w:eastAsia="es-ES"/>
              </w:rPr>
              <w:t xml:space="preserve"> o similar</w:t>
            </w:r>
          </w:p>
          <w:p w14:paraId="2A1E6F48" w14:textId="27348CB2" w:rsidR="00A67CA6" w:rsidRPr="00E61749" w:rsidRDefault="00A67CA6" w:rsidP="00FB32A0">
            <w:pPr>
              <w:spacing w:after="0" w:line="240" w:lineRule="auto"/>
              <w:jc w:val="center"/>
              <w:rPr>
                <w:rFonts w:ascii="Arial" w:eastAsia="Times New Roman" w:hAnsi="Arial" w:cs="Arial"/>
                <w:color w:val="000000" w:themeColor="text1"/>
                <w:sz w:val="18"/>
                <w:szCs w:val="18"/>
                <w:lang w:eastAsia="es-ES"/>
              </w:rPr>
            </w:pPr>
          </w:p>
        </w:tc>
      </w:tr>
      <w:tr w:rsidR="00A67CA6" w:rsidRPr="00A67CA6" w14:paraId="61E583ED" w14:textId="77777777" w:rsidTr="00884AB9">
        <w:trPr>
          <w:trHeight w:val="454"/>
        </w:trPr>
        <w:tc>
          <w:tcPr>
            <w:tcW w:w="2268" w:type="dxa"/>
            <w:shd w:val="clear" w:color="auto" w:fill="auto"/>
            <w:noWrap/>
            <w:vAlign w:val="center"/>
            <w:hideMark/>
          </w:tcPr>
          <w:p w14:paraId="4A97E293" w14:textId="77777777" w:rsidR="00A67CA6" w:rsidRPr="00E61749" w:rsidRDefault="00A67CA6" w:rsidP="00A67CA6">
            <w:pPr>
              <w:spacing w:after="0" w:line="240" w:lineRule="auto"/>
              <w:jc w:val="center"/>
              <w:rPr>
                <w:rFonts w:ascii="Arial" w:eastAsia="Times New Roman" w:hAnsi="Arial" w:cs="Arial"/>
                <w:color w:val="000000" w:themeColor="text1"/>
                <w:sz w:val="18"/>
                <w:szCs w:val="18"/>
                <w:lang w:eastAsia="es-ES"/>
              </w:rPr>
            </w:pPr>
            <w:proofErr w:type="spellStart"/>
            <w:r w:rsidRPr="00E61749">
              <w:rPr>
                <w:rFonts w:ascii="Arial" w:eastAsia="Times New Roman" w:hAnsi="Arial" w:cs="Arial"/>
                <w:color w:val="000000" w:themeColor="text1"/>
                <w:sz w:val="18"/>
                <w:szCs w:val="18"/>
                <w:lang w:eastAsia="es-ES"/>
              </w:rPr>
              <w:t>Candidasa</w:t>
            </w:r>
            <w:proofErr w:type="spellEnd"/>
          </w:p>
        </w:tc>
        <w:tc>
          <w:tcPr>
            <w:tcW w:w="3482" w:type="dxa"/>
            <w:shd w:val="clear" w:color="auto" w:fill="auto"/>
            <w:vAlign w:val="center"/>
            <w:hideMark/>
          </w:tcPr>
          <w:p w14:paraId="41E0134D" w14:textId="07618885" w:rsidR="004E480B" w:rsidRPr="00E61749" w:rsidRDefault="00FB32A0" w:rsidP="004E480B">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 xml:space="preserve">Ramayana </w:t>
            </w:r>
            <w:proofErr w:type="spellStart"/>
            <w:r w:rsidRPr="00E61749">
              <w:rPr>
                <w:rFonts w:ascii="Arial" w:eastAsia="Times New Roman" w:hAnsi="Arial" w:cs="Arial"/>
                <w:color w:val="000000" w:themeColor="text1"/>
                <w:sz w:val="18"/>
                <w:szCs w:val="18"/>
                <w:lang w:eastAsia="es-ES"/>
              </w:rPr>
              <w:t>Candidasa</w:t>
            </w:r>
            <w:proofErr w:type="spellEnd"/>
            <w:r w:rsidRPr="00E61749">
              <w:rPr>
                <w:rFonts w:ascii="Arial" w:eastAsia="Times New Roman" w:hAnsi="Arial" w:cs="Arial"/>
                <w:color w:val="000000" w:themeColor="text1"/>
                <w:sz w:val="18"/>
                <w:szCs w:val="18"/>
                <w:lang w:eastAsia="es-ES"/>
              </w:rPr>
              <w:t xml:space="preserve"> </w:t>
            </w:r>
            <w:r w:rsidR="008E07A6" w:rsidRPr="00E61749">
              <w:rPr>
                <w:rFonts w:ascii="Arial" w:eastAsia="Times New Roman" w:hAnsi="Arial" w:cs="Arial"/>
                <w:color w:val="000000" w:themeColor="text1"/>
                <w:sz w:val="18"/>
                <w:szCs w:val="18"/>
                <w:lang w:eastAsia="es-ES"/>
              </w:rPr>
              <w:t>o similar</w:t>
            </w:r>
          </w:p>
          <w:p w14:paraId="3FDBFD0A" w14:textId="3D1232F5" w:rsidR="00A67CA6" w:rsidRPr="00E61749" w:rsidRDefault="00A67CA6" w:rsidP="00FB32A0">
            <w:pPr>
              <w:spacing w:after="0" w:line="240" w:lineRule="auto"/>
              <w:jc w:val="center"/>
              <w:rPr>
                <w:rFonts w:ascii="Arial" w:eastAsia="Times New Roman" w:hAnsi="Arial" w:cs="Arial"/>
                <w:color w:val="000000" w:themeColor="text1"/>
                <w:sz w:val="18"/>
                <w:szCs w:val="18"/>
                <w:lang w:eastAsia="es-ES"/>
              </w:rPr>
            </w:pPr>
          </w:p>
        </w:tc>
        <w:tc>
          <w:tcPr>
            <w:tcW w:w="3889" w:type="dxa"/>
            <w:shd w:val="clear" w:color="auto" w:fill="auto"/>
            <w:vAlign w:val="center"/>
            <w:hideMark/>
          </w:tcPr>
          <w:p w14:paraId="164AA447" w14:textId="2E7E3E3C" w:rsidR="00FB32A0" w:rsidRPr="00E61749" w:rsidRDefault="00FB32A0" w:rsidP="00FB32A0">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 xml:space="preserve">Puri </w:t>
            </w:r>
            <w:proofErr w:type="spellStart"/>
            <w:r w:rsidRPr="00E61749">
              <w:rPr>
                <w:rFonts w:ascii="Arial" w:eastAsia="Times New Roman" w:hAnsi="Arial" w:cs="Arial"/>
                <w:color w:val="000000" w:themeColor="text1"/>
                <w:sz w:val="18"/>
                <w:szCs w:val="18"/>
                <w:lang w:eastAsia="es-ES"/>
              </w:rPr>
              <w:t>Bagus</w:t>
            </w:r>
            <w:proofErr w:type="spellEnd"/>
            <w:r w:rsidRPr="00E61749">
              <w:rPr>
                <w:rFonts w:ascii="Arial" w:eastAsia="Times New Roman" w:hAnsi="Arial" w:cs="Arial"/>
                <w:color w:val="000000" w:themeColor="text1"/>
                <w:sz w:val="18"/>
                <w:szCs w:val="18"/>
                <w:lang w:eastAsia="es-ES"/>
              </w:rPr>
              <w:t xml:space="preserve"> </w:t>
            </w:r>
            <w:proofErr w:type="spellStart"/>
            <w:r w:rsidRPr="00E61749">
              <w:rPr>
                <w:rFonts w:ascii="Arial" w:eastAsia="Times New Roman" w:hAnsi="Arial" w:cs="Arial"/>
                <w:color w:val="000000" w:themeColor="text1"/>
                <w:sz w:val="18"/>
                <w:szCs w:val="18"/>
                <w:lang w:eastAsia="es-ES"/>
              </w:rPr>
              <w:t>Candidasa</w:t>
            </w:r>
            <w:proofErr w:type="spellEnd"/>
            <w:r w:rsidRPr="00E61749">
              <w:rPr>
                <w:rFonts w:ascii="Arial" w:eastAsia="Times New Roman" w:hAnsi="Arial" w:cs="Arial"/>
                <w:color w:val="000000" w:themeColor="text1"/>
                <w:sz w:val="18"/>
                <w:szCs w:val="18"/>
                <w:lang w:eastAsia="es-ES"/>
              </w:rPr>
              <w:t xml:space="preserve"> </w:t>
            </w:r>
            <w:r w:rsidR="00402B20" w:rsidRPr="00E61749">
              <w:rPr>
                <w:rFonts w:ascii="Arial" w:eastAsia="Times New Roman" w:hAnsi="Arial" w:cs="Arial"/>
                <w:color w:val="000000" w:themeColor="text1"/>
                <w:sz w:val="18"/>
                <w:szCs w:val="18"/>
                <w:lang w:eastAsia="es-ES"/>
              </w:rPr>
              <w:t>o similar</w:t>
            </w:r>
          </w:p>
          <w:p w14:paraId="75874817" w14:textId="2606565E" w:rsidR="00A67CA6" w:rsidRPr="00E61749" w:rsidRDefault="00A67CA6" w:rsidP="00FB32A0">
            <w:pPr>
              <w:spacing w:after="0" w:line="240" w:lineRule="auto"/>
              <w:jc w:val="center"/>
              <w:rPr>
                <w:rFonts w:ascii="Arial" w:eastAsia="Times New Roman" w:hAnsi="Arial" w:cs="Arial"/>
                <w:color w:val="000000" w:themeColor="text1"/>
                <w:sz w:val="18"/>
                <w:szCs w:val="18"/>
                <w:lang w:eastAsia="es-ES"/>
              </w:rPr>
            </w:pPr>
          </w:p>
        </w:tc>
      </w:tr>
      <w:tr w:rsidR="00A67CA6" w:rsidRPr="00A67CA6" w14:paraId="20E54536" w14:textId="77777777" w:rsidTr="00884AB9">
        <w:trPr>
          <w:trHeight w:val="454"/>
        </w:trPr>
        <w:tc>
          <w:tcPr>
            <w:tcW w:w="2268" w:type="dxa"/>
            <w:shd w:val="clear" w:color="auto" w:fill="auto"/>
            <w:noWrap/>
            <w:vAlign w:val="center"/>
            <w:hideMark/>
          </w:tcPr>
          <w:p w14:paraId="3D0318C1" w14:textId="77777777" w:rsidR="00A67CA6" w:rsidRPr="00E61749" w:rsidRDefault="00A67CA6" w:rsidP="00A67CA6">
            <w:pPr>
              <w:spacing w:after="0" w:line="240" w:lineRule="auto"/>
              <w:jc w:val="center"/>
              <w:rPr>
                <w:rFonts w:ascii="Arial" w:eastAsia="Times New Roman" w:hAnsi="Arial" w:cs="Arial"/>
                <w:color w:val="000000" w:themeColor="text1"/>
                <w:sz w:val="18"/>
                <w:szCs w:val="18"/>
                <w:lang w:eastAsia="es-ES"/>
              </w:rPr>
            </w:pPr>
            <w:proofErr w:type="spellStart"/>
            <w:r w:rsidRPr="00E61749">
              <w:rPr>
                <w:rFonts w:ascii="Arial" w:eastAsia="Times New Roman" w:hAnsi="Arial" w:cs="Arial"/>
                <w:color w:val="000000" w:themeColor="text1"/>
                <w:sz w:val="18"/>
                <w:szCs w:val="18"/>
                <w:lang w:eastAsia="es-ES"/>
              </w:rPr>
              <w:t>Lovina</w:t>
            </w:r>
            <w:proofErr w:type="spellEnd"/>
          </w:p>
        </w:tc>
        <w:tc>
          <w:tcPr>
            <w:tcW w:w="3482" w:type="dxa"/>
            <w:shd w:val="clear" w:color="auto" w:fill="auto"/>
            <w:vAlign w:val="center"/>
            <w:hideMark/>
          </w:tcPr>
          <w:p w14:paraId="3AD96F0B" w14:textId="22C17E8B" w:rsidR="00A67CA6" w:rsidRPr="00E61749" w:rsidRDefault="00FB32A0" w:rsidP="00A67CA6">
            <w:pPr>
              <w:spacing w:after="0" w:line="240" w:lineRule="auto"/>
              <w:jc w:val="center"/>
              <w:rPr>
                <w:rFonts w:ascii="Arial" w:eastAsia="Times New Roman" w:hAnsi="Arial" w:cs="Arial"/>
                <w:color w:val="000000" w:themeColor="text1"/>
                <w:sz w:val="18"/>
                <w:szCs w:val="18"/>
                <w:lang w:eastAsia="es-ES"/>
              </w:rPr>
            </w:pPr>
            <w:proofErr w:type="spellStart"/>
            <w:r w:rsidRPr="00E61749">
              <w:rPr>
                <w:rFonts w:ascii="Arial" w:eastAsia="Times New Roman" w:hAnsi="Arial" w:cs="Arial"/>
                <w:color w:val="000000" w:themeColor="text1"/>
                <w:sz w:val="18"/>
                <w:szCs w:val="18"/>
                <w:lang w:eastAsia="es-ES"/>
              </w:rPr>
              <w:t>Aneka</w:t>
            </w:r>
            <w:proofErr w:type="spellEnd"/>
            <w:r w:rsidRPr="00E61749">
              <w:rPr>
                <w:rFonts w:ascii="Arial" w:eastAsia="Times New Roman" w:hAnsi="Arial" w:cs="Arial"/>
                <w:color w:val="000000" w:themeColor="text1"/>
                <w:sz w:val="18"/>
                <w:szCs w:val="18"/>
                <w:lang w:eastAsia="es-ES"/>
              </w:rPr>
              <w:t xml:space="preserve"> </w:t>
            </w:r>
            <w:proofErr w:type="spellStart"/>
            <w:r w:rsidRPr="00E61749">
              <w:rPr>
                <w:rFonts w:ascii="Arial" w:eastAsia="Times New Roman" w:hAnsi="Arial" w:cs="Arial"/>
                <w:color w:val="000000" w:themeColor="text1"/>
                <w:sz w:val="18"/>
                <w:szCs w:val="18"/>
                <w:lang w:eastAsia="es-ES"/>
              </w:rPr>
              <w:t>Lovina</w:t>
            </w:r>
            <w:proofErr w:type="spellEnd"/>
            <w:r w:rsidRPr="00E61749">
              <w:rPr>
                <w:rFonts w:ascii="Arial" w:eastAsia="Times New Roman" w:hAnsi="Arial" w:cs="Arial"/>
                <w:color w:val="000000" w:themeColor="text1"/>
                <w:sz w:val="18"/>
                <w:szCs w:val="18"/>
                <w:lang w:eastAsia="es-ES"/>
              </w:rPr>
              <w:t xml:space="preserve"> </w:t>
            </w:r>
            <w:r w:rsidR="00402B20" w:rsidRPr="00E61749">
              <w:rPr>
                <w:rFonts w:ascii="Arial" w:eastAsia="Times New Roman" w:hAnsi="Arial" w:cs="Arial"/>
                <w:color w:val="000000" w:themeColor="text1"/>
                <w:sz w:val="18"/>
                <w:szCs w:val="18"/>
                <w:lang w:eastAsia="es-ES"/>
              </w:rPr>
              <w:t>o similar</w:t>
            </w:r>
          </w:p>
        </w:tc>
        <w:tc>
          <w:tcPr>
            <w:tcW w:w="3889" w:type="dxa"/>
            <w:shd w:val="clear" w:color="auto" w:fill="auto"/>
            <w:vAlign w:val="center"/>
            <w:hideMark/>
          </w:tcPr>
          <w:p w14:paraId="4285C50C" w14:textId="023F3B1B" w:rsidR="00A67CA6" w:rsidRPr="00E61749" w:rsidRDefault="003B596B" w:rsidP="00FB32A0">
            <w:pPr>
              <w:spacing w:after="0" w:line="240" w:lineRule="auto"/>
              <w:jc w:val="center"/>
              <w:rPr>
                <w:rFonts w:ascii="Arial" w:eastAsia="Times New Roman" w:hAnsi="Arial" w:cs="Arial"/>
                <w:color w:val="000000" w:themeColor="text1"/>
                <w:sz w:val="18"/>
                <w:szCs w:val="18"/>
                <w:lang w:eastAsia="es-ES"/>
              </w:rPr>
            </w:pPr>
            <w:proofErr w:type="spellStart"/>
            <w:r>
              <w:rPr>
                <w:rFonts w:ascii="Arial" w:eastAsia="Times New Roman" w:hAnsi="Arial" w:cs="Arial"/>
                <w:color w:val="000000" w:themeColor="text1"/>
                <w:sz w:val="18"/>
                <w:szCs w:val="18"/>
                <w:lang w:eastAsia="es-ES"/>
              </w:rPr>
              <w:t>The</w:t>
            </w:r>
            <w:proofErr w:type="spellEnd"/>
            <w:r>
              <w:rPr>
                <w:rFonts w:ascii="Arial" w:eastAsia="Times New Roman" w:hAnsi="Arial" w:cs="Arial"/>
                <w:color w:val="000000" w:themeColor="text1"/>
                <w:sz w:val="18"/>
                <w:szCs w:val="18"/>
                <w:lang w:eastAsia="es-ES"/>
              </w:rPr>
              <w:t xml:space="preserve"> </w:t>
            </w:r>
            <w:proofErr w:type="spellStart"/>
            <w:r>
              <w:rPr>
                <w:rFonts w:ascii="Arial" w:eastAsia="Times New Roman" w:hAnsi="Arial" w:cs="Arial"/>
                <w:color w:val="000000" w:themeColor="text1"/>
                <w:sz w:val="18"/>
                <w:szCs w:val="18"/>
                <w:lang w:eastAsia="es-ES"/>
              </w:rPr>
              <w:t>Lovina</w:t>
            </w:r>
            <w:proofErr w:type="spellEnd"/>
            <w:r w:rsidR="00402B20" w:rsidRPr="00E61749">
              <w:rPr>
                <w:rFonts w:ascii="Arial" w:eastAsia="Times New Roman" w:hAnsi="Arial" w:cs="Arial"/>
                <w:color w:val="000000" w:themeColor="text1"/>
                <w:sz w:val="18"/>
                <w:szCs w:val="18"/>
                <w:lang w:eastAsia="es-ES"/>
              </w:rPr>
              <w:t xml:space="preserve"> o similar</w:t>
            </w:r>
          </w:p>
        </w:tc>
      </w:tr>
    </w:tbl>
    <w:p w14:paraId="6C2192EB" w14:textId="60D917F6" w:rsidR="00810FF5" w:rsidRPr="0040196F" w:rsidRDefault="00810FF5" w:rsidP="00B51591">
      <w:pPr>
        <w:spacing w:after="0" w:line="240" w:lineRule="auto"/>
        <w:rPr>
          <w:rFonts w:ascii="Arial" w:eastAsia="Times New Roman" w:hAnsi="Arial" w:cs="Arial"/>
          <w:b/>
          <w:bCs/>
          <w:color w:val="E36C0A" w:themeColor="accent6" w:themeShade="BF"/>
          <w:sz w:val="4"/>
          <w:szCs w:val="4"/>
          <w:u w:val="single"/>
          <w:lang w:val="es-ES_tradnl" w:eastAsia="es-ES"/>
        </w:rPr>
      </w:pPr>
    </w:p>
    <w:p w14:paraId="7836907B" w14:textId="77777777" w:rsidR="00085B18" w:rsidRDefault="00085B18" w:rsidP="002643E9">
      <w:pPr>
        <w:spacing w:after="0" w:line="240" w:lineRule="auto"/>
        <w:rPr>
          <w:rFonts w:ascii="Arial" w:eastAsia="Times New Roman" w:hAnsi="Arial" w:cs="Arial"/>
          <w:b/>
          <w:color w:val="E36C0A" w:themeColor="accent6" w:themeShade="BF"/>
          <w:sz w:val="18"/>
          <w:szCs w:val="18"/>
          <w:u w:val="single"/>
          <w:lang w:val="es-ES_tradnl" w:eastAsia="es-ES"/>
        </w:rPr>
      </w:pPr>
    </w:p>
    <w:p w14:paraId="1F3398CD" w14:textId="5765D203" w:rsidR="002643E9" w:rsidRDefault="002643E9" w:rsidP="002643E9">
      <w:pPr>
        <w:spacing w:after="0" w:line="240" w:lineRule="auto"/>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PRECIO POR PERSONA EN USD:</w:t>
      </w:r>
    </w:p>
    <w:p w14:paraId="27AFB140" w14:textId="161F27AD" w:rsidR="00173040" w:rsidRPr="00A67CA6" w:rsidRDefault="00173040" w:rsidP="002643E9">
      <w:pPr>
        <w:spacing w:after="0" w:line="240" w:lineRule="auto"/>
        <w:rPr>
          <w:rFonts w:ascii="Arial" w:eastAsia="Times New Roman" w:hAnsi="Arial" w:cs="Arial"/>
          <w:b/>
          <w:color w:val="E36C0A" w:themeColor="accent6" w:themeShade="BF"/>
          <w:sz w:val="10"/>
          <w:szCs w:val="10"/>
          <w:u w:val="single"/>
          <w:lang w:val="es-ES_tradnl" w:eastAsia="es-ES"/>
        </w:rPr>
      </w:pPr>
    </w:p>
    <w:tbl>
      <w:tblPr>
        <w:tblW w:w="9612" w:type="dxa"/>
        <w:tblInd w:w="-5" w:type="dxa"/>
        <w:tblCellMar>
          <w:left w:w="70" w:type="dxa"/>
          <w:right w:w="70" w:type="dxa"/>
        </w:tblCellMar>
        <w:tblLook w:val="04A0" w:firstRow="1" w:lastRow="0" w:firstColumn="1" w:lastColumn="0" w:noHBand="0" w:noVBand="1"/>
      </w:tblPr>
      <w:tblGrid>
        <w:gridCol w:w="3402"/>
        <w:gridCol w:w="1701"/>
        <w:gridCol w:w="1560"/>
        <w:gridCol w:w="1417"/>
        <w:gridCol w:w="1532"/>
      </w:tblGrid>
      <w:tr w:rsidR="00884AB9" w:rsidRPr="00FB5792" w14:paraId="359E7304" w14:textId="77777777" w:rsidTr="21D9EE80">
        <w:trPr>
          <w:trHeight w:val="454"/>
        </w:trPr>
        <w:tc>
          <w:tcPr>
            <w:tcW w:w="9612" w:type="dxa"/>
            <w:gridSpan w:val="5"/>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26B0A"/>
            <w:noWrap/>
            <w:vAlign w:val="center"/>
          </w:tcPr>
          <w:p w14:paraId="1DA09C72" w14:textId="69862052" w:rsidR="00884AB9" w:rsidRPr="00FB5792" w:rsidRDefault="00884AB9"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 xml:space="preserve">Categoría </w:t>
            </w:r>
            <w:r>
              <w:rPr>
                <w:rFonts w:ascii="Arial" w:eastAsia="Times New Roman" w:hAnsi="Arial" w:cs="Arial"/>
                <w:b/>
                <w:bCs/>
                <w:color w:val="FFFFFF"/>
                <w:sz w:val="20"/>
                <w:szCs w:val="20"/>
                <w:lang w:eastAsia="es-ES"/>
              </w:rPr>
              <w:t>Turista Superior</w:t>
            </w:r>
          </w:p>
        </w:tc>
      </w:tr>
      <w:tr w:rsidR="00FB5792" w:rsidRPr="00FB5792" w14:paraId="06761269" w14:textId="77777777" w:rsidTr="00923339">
        <w:trPr>
          <w:trHeight w:val="454"/>
        </w:trPr>
        <w:tc>
          <w:tcPr>
            <w:tcW w:w="340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26B0A"/>
            <w:noWrap/>
            <w:vAlign w:val="center"/>
            <w:hideMark/>
          </w:tcPr>
          <w:p w14:paraId="686204FE"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Salidas: DIARIAS</w:t>
            </w:r>
          </w:p>
        </w:tc>
        <w:tc>
          <w:tcPr>
            <w:tcW w:w="170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26B0A"/>
            <w:noWrap/>
            <w:vAlign w:val="center"/>
            <w:hideMark/>
          </w:tcPr>
          <w:p w14:paraId="136684B4"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SGL</w:t>
            </w:r>
          </w:p>
        </w:tc>
        <w:tc>
          <w:tcPr>
            <w:tcW w:w="156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26B0A"/>
            <w:noWrap/>
            <w:vAlign w:val="center"/>
            <w:hideMark/>
          </w:tcPr>
          <w:p w14:paraId="5EFDAD9A"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DBL</w:t>
            </w:r>
          </w:p>
        </w:tc>
        <w:tc>
          <w:tcPr>
            <w:tcW w:w="141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26B0A"/>
            <w:noWrap/>
            <w:vAlign w:val="center"/>
            <w:hideMark/>
          </w:tcPr>
          <w:p w14:paraId="44F9E056"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TPL</w:t>
            </w:r>
          </w:p>
        </w:tc>
        <w:tc>
          <w:tcPr>
            <w:tcW w:w="153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26B0A"/>
            <w:noWrap/>
            <w:vAlign w:val="center"/>
            <w:hideMark/>
          </w:tcPr>
          <w:p w14:paraId="41201297"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MNR 2- 12 años</w:t>
            </w:r>
          </w:p>
        </w:tc>
      </w:tr>
      <w:tr w:rsidR="00E12570" w:rsidRPr="00FB5792" w14:paraId="1A5573A5" w14:textId="77777777" w:rsidTr="00923339">
        <w:trPr>
          <w:trHeight w:val="454"/>
        </w:trPr>
        <w:tc>
          <w:tcPr>
            <w:tcW w:w="3402" w:type="dxa"/>
            <w:tcBorders>
              <w:top w:val="single" w:sz="4" w:space="0" w:color="E26B0A"/>
              <w:left w:val="single" w:sz="4" w:space="0" w:color="E26B0A"/>
              <w:bottom w:val="single" w:sz="4" w:space="0" w:color="E26B0A"/>
              <w:right w:val="single" w:sz="4" w:space="0" w:color="E26B0A"/>
            </w:tcBorders>
            <w:shd w:val="clear" w:color="auto" w:fill="FFFFFF" w:themeFill="background1"/>
            <w:vAlign w:val="center"/>
          </w:tcPr>
          <w:p w14:paraId="12EB51B5" w14:textId="0066AC2C" w:rsidR="00E12570" w:rsidRPr="00923339" w:rsidRDefault="006C10AD" w:rsidP="21D9EE80">
            <w:pPr>
              <w:spacing w:after="0" w:line="240" w:lineRule="auto"/>
              <w:jc w:val="both"/>
              <w:rPr>
                <w:rFonts w:ascii="Arial" w:eastAsia="Times New Roman" w:hAnsi="Arial" w:cs="Arial"/>
                <w:color w:val="000000" w:themeColor="text1"/>
                <w:sz w:val="18"/>
                <w:szCs w:val="18"/>
                <w:lang w:val="es-MX" w:eastAsia="es-ES"/>
              </w:rPr>
            </w:pPr>
            <w:r w:rsidRPr="006C10AD">
              <w:rPr>
                <w:rFonts w:ascii="Arial" w:eastAsia="Times New Roman" w:hAnsi="Arial" w:cs="Arial"/>
                <w:color w:val="000000" w:themeColor="text1"/>
                <w:sz w:val="18"/>
                <w:szCs w:val="18"/>
                <w:lang w:val="es-MX" w:eastAsia="es-ES"/>
              </w:rPr>
              <w:t xml:space="preserve">01 Julio 2025 – 31 </w:t>
            </w:r>
            <w:proofErr w:type="gramStart"/>
            <w:r w:rsidRPr="006C10AD">
              <w:rPr>
                <w:rFonts w:ascii="Arial" w:eastAsia="Times New Roman" w:hAnsi="Arial" w:cs="Arial"/>
                <w:color w:val="000000" w:themeColor="text1"/>
                <w:sz w:val="18"/>
                <w:szCs w:val="18"/>
                <w:lang w:val="es-MX" w:eastAsia="es-ES"/>
              </w:rPr>
              <w:t>Agosto</w:t>
            </w:r>
            <w:proofErr w:type="gramEnd"/>
            <w:r w:rsidRPr="006C10AD">
              <w:rPr>
                <w:rFonts w:ascii="Arial" w:eastAsia="Times New Roman" w:hAnsi="Arial" w:cs="Arial"/>
                <w:color w:val="000000" w:themeColor="text1"/>
                <w:sz w:val="18"/>
                <w:szCs w:val="18"/>
                <w:lang w:val="es-MX" w:eastAsia="es-ES"/>
              </w:rPr>
              <w:t xml:space="preserve"> 2025</w:t>
            </w:r>
          </w:p>
        </w:tc>
        <w:tc>
          <w:tcPr>
            <w:tcW w:w="1701"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68AA3E5B" w14:textId="6B2B0DC6" w:rsidR="00E12570" w:rsidRPr="00E61749" w:rsidRDefault="00E12570" w:rsidP="00E031C1">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1,543 </w:t>
            </w:r>
          </w:p>
        </w:tc>
        <w:tc>
          <w:tcPr>
            <w:tcW w:w="1560"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66270C56" w14:textId="6DBC4FC6" w:rsidR="00E12570" w:rsidRPr="00E61749" w:rsidRDefault="00E12570" w:rsidP="00E031C1">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1,070 </w:t>
            </w:r>
          </w:p>
        </w:tc>
        <w:tc>
          <w:tcPr>
            <w:tcW w:w="1417"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031132EF" w14:textId="6C4D6007" w:rsidR="00E12570" w:rsidRPr="00E61749" w:rsidRDefault="00E12570" w:rsidP="00E031C1">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1,036 </w:t>
            </w:r>
          </w:p>
        </w:tc>
        <w:tc>
          <w:tcPr>
            <w:tcW w:w="1532"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45DBBFAF" w14:textId="6F69EB8B" w:rsidR="00E12570" w:rsidRPr="00E61749" w:rsidRDefault="00E12570" w:rsidP="00E031C1">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810 </w:t>
            </w:r>
          </w:p>
        </w:tc>
      </w:tr>
      <w:tr w:rsidR="00E12570" w:rsidRPr="00E12570" w14:paraId="4698F5A7" w14:textId="77777777" w:rsidTr="00E12570">
        <w:trPr>
          <w:trHeight w:val="454"/>
        </w:trPr>
        <w:tc>
          <w:tcPr>
            <w:tcW w:w="3402" w:type="dxa"/>
            <w:tcBorders>
              <w:top w:val="single" w:sz="4" w:space="0" w:color="E26B0A"/>
              <w:left w:val="single" w:sz="4" w:space="0" w:color="E26B0A"/>
              <w:bottom w:val="single" w:sz="4" w:space="0" w:color="E26B0A"/>
              <w:right w:val="single" w:sz="4" w:space="0" w:color="E26B0A"/>
            </w:tcBorders>
            <w:shd w:val="clear" w:color="auto" w:fill="FFFFFF" w:themeFill="background1"/>
            <w:vAlign w:val="center"/>
          </w:tcPr>
          <w:p w14:paraId="674A6115" w14:textId="66A7D371" w:rsidR="00E12570" w:rsidRPr="00E12570" w:rsidRDefault="006C10AD" w:rsidP="00E12570">
            <w:pPr>
              <w:spacing w:after="0" w:line="240" w:lineRule="auto"/>
              <w:jc w:val="both"/>
              <w:rPr>
                <w:rFonts w:ascii="Arial" w:eastAsia="Times New Roman" w:hAnsi="Arial" w:cs="Arial"/>
                <w:color w:val="000000" w:themeColor="text1"/>
                <w:sz w:val="18"/>
                <w:szCs w:val="18"/>
                <w:lang w:val="es-MX" w:eastAsia="es-ES"/>
              </w:rPr>
            </w:pPr>
            <w:r w:rsidRPr="00E12570">
              <w:rPr>
                <w:rFonts w:ascii="Arial" w:eastAsia="Times New Roman" w:hAnsi="Arial" w:cs="Arial"/>
                <w:color w:val="000000" w:themeColor="text1"/>
                <w:sz w:val="18"/>
                <w:szCs w:val="18"/>
                <w:lang w:val="es-MX" w:eastAsia="es-ES"/>
              </w:rPr>
              <w:t>01</w:t>
            </w:r>
            <w:r>
              <w:rPr>
                <w:rFonts w:ascii="Arial" w:eastAsia="Times New Roman" w:hAnsi="Arial" w:cs="Arial"/>
                <w:color w:val="000000" w:themeColor="text1"/>
                <w:sz w:val="18"/>
                <w:szCs w:val="18"/>
                <w:lang w:val="es-MX" w:eastAsia="es-ES"/>
              </w:rPr>
              <w:t xml:space="preserve"> </w:t>
            </w:r>
            <w:proofErr w:type="gramStart"/>
            <w:r w:rsidRPr="00E12570">
              <w:rPr>
                <w:rFonts w:ascii="Arial" w:eastAsia="Times New Roman" w:hAnsi="Arial" w:cs="Arial"/>
                <w:color w:val="000000" w:themeColor="text1"/>
                <w:sz w:val="18"/>
                <w:szCs w:val="18"/>
                <w:lang w:val="es-MX" w:eastAsia="es-ES"/>
              </w:rPr>
              <w:t>Sept</w:t>
            </w:r>
            <w:r>
              <w:rPr>
                <w:rFonts w:ascii="Arial" w:eastAsia="Times New Roman" w:hAnsi="Arial" w:cs="Arial"/>
                <w:color w:val="000000" w:themeColor="text1"/>
                <w:sz w:val="18"/>
                <w:szCs w:val="18"/>
                <w:lang w:val="es-MX" w:eastAsia="es-ES"/>
              </w:rPr>
              <w:t>iembre</w:t>
            </w:r>
            <w:proofErr w:type="gramEnd"/>
            <w:r>
              <w:rPr>
                <w:rFonts w:ascii="Arial" w:eastAsia="Times New Roman" w:hAnsi="Arial" w:cs="Arial"/>
                <w:color w:val="000000" w:themeColor="text1"/>
                <w:sz w:val="18"/>
                <w:szCs w:val="18"/>
                <w:lang w:val="es-MX" w:eastAsia="es-ES"/>
              </w:rPr>
              <w:t xml:space="preserve"> 20</w:t>
            </w:r>
            <w:r w:rsidRPr="00E12570">
              <w:rPr>
                <w:rFonts w:ascii="Arial" w:eastAsia="Times New Roman" w:hAnsi="Arial" w:cs="Arial"/>
                <w:color w:val="000000" w:themeColor="text1"/>
                <w:sz w:val="18"/>
                <w:szCs w:val="18"/>
                <w:lang w:val="es-MX" w:eastAsia="es-ES"/>
              </w:rPr>
              <w:t>25 – 31</w:t>
            </w:r>
            <w:r>
              <w:rPr>
                <w:rFonts w:ascii="Arial" w:eastAsia="Times New Roman" w:hAnsi="Arial" w:cs="Arial"/>
                <w:color w:val="000000" w:themeColor="text1"/>
                <w:sz w:val="18"/>
                <w:szCs w:val="18"/>
                <w:lang w:val="es-MX" w:eastAsia="es-ES"/>
              </w:rPr>
              <w:t xml:space="preserve"> </w:t>
            </w:r>
            <w:proofErr w:type="gramStart"/>
            <w:r w:rsidRPr="00E12570">
              <w:rPr>
                <w:rFonts w:ascii="Arial" w:eastAsia="Times New Roman" w:hAnsi="Arial" w:cs="Arial"/>
                <w:color w:val="000000" w:themeColor="text1"/>
                <w:sz w:val="18"/>
                <w:szCs w:val="18"/>
                <w:lang w:val="es-MX" w:eastAsia="es-ES"/>
              </w:rPr>
              <w:t>Oct</w:t>
            </w:r>
            <w:r>
              <w:rPr>
                <w:rFonts w:ascii="Arial" w:eastAsia="Times New Roman" w:hAnsi="Arial" w:cs="Arial"/>
                <w:color w:val="000000" w:themeColor="text1"/>
                <w:sz w:val="18"/>
                <w:szCs w:val="18"/>
                <w:lang w:val="es-MX" w:eastAsia="es-ES"/>
              </w:rPr>
              <w:t>ubre</w:t>
            </w:r>
            <w:proofErr w:type="gramEnd"/>
            <w:r>
              <w:rPr>
                <w:rFonts w:ascii="Arial" w:eastAsia="Times New Roman" w:hAnsi="Arial" w:cs="Arial"/>
                <w:color w:val="000000" w:themeColor="text1"/>
                <w:sz w:val="18"/>
                <w:szCs w:val="18"/>
                <w:lang w:val="es-MX" w:eastAsia="es-ES"/>
              </w:rPr>
              <w:t xml:space="preserve"> 20</w:t>
            </w:r>
            <w:r w:rsidRPr="00E12570">
              <w:rPr>
                <w:rFonts w:ascii="Arial" w:eastAsia="Times New Roman" w:hAnsi="Arial" w:cs="Arial"/>
                <w:color w:val="000000" w:themeColor="text1"/>
                <w:sz w:val="18"/>
                <w:szCs w:val="18"/>
                <w:lang w:val="es-MX" w:eastAsia="es-ES"/>
              </w:rPr>
              <w:t>25 </w:t>
            </w:r>
          </w:p>
        </w:tc>
        <w:tc>
          <w:tcPr>
            <w:tcW w:w="1701"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2B7B4F5A" w14:textId="1AF4B3F9" w:rsidR="00E12570" w:rsidRPr="00E12570" w:rsidRDefault="00E12570" w:rsidP="00E12570">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1,772 </w:t>
            </w:r>
          </w:p>
        </w:tc>
        <w:tc>
          <w:tcPr>
            <w:tcW w:w="1560"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349FF8AD" w14:textId="4B09427C" w:rsidR="00E12570" w:rsidRPr="00E12570" w:rsidRDefault="00E12570" w:rsidP="00E12570">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1,182 </w:t>
            </w:r>
          </w:p>
        </w:tc>
        <w:tc>
          <w:tcPr>
            <w:tcW w:w="1417"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7813DB89" w14:textId="1C688F99" w:rsidR="00E12570" w:rsidRPr="00E12570" w:rsidRDefault="00E12570" w:rsidP="00E12570">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1,147 </w:t>
            </w:r>
          </w:p>
        </w:tc>
        <w:tc>
          <w:tcPr>
            <w:tcW w:w="1532"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2CDA1D0B" w14:textId="746354A8" w:rsidR="00E12570" w:rsidRPr="00E12570" w:rsidRDefault="00E12570" w:rsidP="00E12570">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893 </w:t>
            </w:r>
          </w:p>
        </w:tc>
      </w:tr>
      <w:tr w:rsidR="00E12570" w:rsidRPr="00E12570" w14:paraId="75ACEDCE" w14:textId="77777777" w:rsidTr="00E12570">
        <w:trPr>
          <w:trHeight w:val="454"/>
        </w:trPr>
        <w:tc>
          <w:tcPr>
            <w:tcW w:w="3402" w:type="dxa"/>
            <w:tcBorders>
              <w:top w:val="single" w:sz="4" w:space="0" w:color="E26B0A"/>
              <w:left w:val="single" w:sz="4" w:space="0" w:color="E26B0A"/>
              <w:bottom w:val="single" w:sz="4" w:space="0" w:color="E26B0A"/>
              <w:right w:val="single" w:sz="4" w:space="0" w:color="E26B0A"/>
            </w:tcBorders>
            <w:shd w:val="clear" w:color="auto" w:fill="FFFFFF" w:themeFill="background1"/>
            <w:vAlign w:val="center"/>
          </w:tcPr>
          <w:p w14:paraId="05CB5ABD" w14:textId="77777777" w:rsidR="00E12570" w:rsidRPr="00923339" w:rsidRDefault="00E12570" w:rsidP="00E12570">
            <w:pPr>
              <w:spacing w:after="0" w:line="240" w:lineRule="auto"/>
              <w:jc w:val="both"/>
              <w:rPr>
                <w:rFonts w:ascii="Arial" w:eastAsia="Times New Roman" w:hAnsi="Arial" w:cs="Arial"/>
                <w:color w:val="000000" w:themeColor="text1"/>
                <w:sz w:val="18"/>
                <w:szCs w:val="18"/>
                <w:lang w:val="es-MX" w:eastAsia="es-ES"/>
              </w:rPr>
            </w:pPr>
            <w:r w:rsidRPr="00923339">
              <w:rPr>
                <w:rFonts w:ascii="Arial" w:eastAsia="Times New Roman" w:hAnsi="Arial" w:cs="Arial"/>
                <w:color w:val="000000" w:themeColor="text1"/>
                <w:sz w:val="18"/>
                <w:szCs w:val="18"/>
                <w:lang w:val="es-MX" w:eastAsia="es-ES"/>
              </w:rPr>
              <w:t xml:space="preserve">01 </w:t>
            </w:r>
            <w:proofErr w:type="gramStart"/>
            <w:r w:rsidRPr="00923339">
              <w:rPr>
                <w:rFonts w:ascii="Arial" w:eastAsia="Times New Roman" w:hAnsi="Arial" w:cs="Arial"/>
                <w:color w:val="000000" w:themeColor="text1"/>
                <w:sz w:val="18"/>
                <w:szCs w:val="18"/>
                <w:lang w:val="es-MX" w:eastAsia="es-ES"/>
              </w:rPr>
              <w:t>Noviembre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25 – 19 </w:t>
            </w:r>
            <w:proofErr w:type="gramStart"/>
            <w:r w:rsidRPr="00923339">
              <w:rPr>
                <w:rFonts w:ascii="Arial" w:eastAsia="Times New Roman" w:hAnsi="Arial" w:cs="Arial"/>
                <w:color w:val="000000" w:themeColor="text1"/>
                <w:sz w:val="18"/>
                <w:szCs w:val="18"/>
                <w:lang w:val="es-MX" w:eastAsia="es-ES"/>
              </w:rPr>
              <w:t>Diciembre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25                       </w:t>
            </w:r>
          </w:p>
          <w:p w14:paraId="6564AB52" w14:textId="77777777" w:rsidR="00E12570" w:rsidRPr="00923339" w:rsidRDefault="00E12570" w:rsidP="00E12570">
            <w:pPr>
              <w:spacing w:after="0" w:line="240" w:lineRule="auto"/>
              <w:jc w:val="both"/>
              <w:rPr>
                <w:rFonts w:ascii="Arial" w:eastAsia="Times New Roman" w:hAnsi="Arial" w:cs="Arial"/>
                <w:color w:val="000000" w:themeColor="text1"/>
                <w:sz w:val="18"/>
                <w:szCs w:val="18"/>
                <w:lang w:val="es-MX" w:eastAsia="es-ES"/>
              </w:rPr>
            </w:pPr>
            <w:r w:rsidRPr="00923339">
              <w:rPr>
                <w:rFonts w:ascii="Arial" w:eastAsia="Times New Roman" w:hAnsi="Arial" w:cs="Arial"/>
                <w:color w:val="000000" w:themeColor="text1"/>
                <w:sz w:val="18"/>
                <w:szCs w:val="18"/>
                <w:lang w:val="es-MX" w:eastAsia="es-ES"/>
              </w:rPr>
              <w:t xml:space="preserve">11 </w:t>
            </w:r>
            <w:proofErr w:type="gramStart"/>
            <w:r w:rsidRPr="00923339">
              <w:rPr>
                <w:rFonts w:ascii="Arial" w:eastAsia="Times New Roman" w:hAnsi="Arial" w:cs="Arial"/>
                <w:color w:val="000000" w:themeColor="text1"/>
                <w:sz w:val="18"/>
                <w:szCs w:val="18"/>
                <w:lang w:val="es-MX" w:eastAsia="es-ES"/>
              </w:rPr>
              <w:t>Enero</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26 - 24 </w:t>
            </w:r>
            <w:proofErr w:type="gramStart"/>
            <w:r w:rsidRPr="00923339">
              <w:rPr>
                <w:rFonts w:ascii="Arial" w:eastAsia="Times New Roman" w:hAnsi="Arial" w:cs="Arial"/>
                <w:color w:val="000000" w:themeColor="text1"/>
                <w:sz w:val="18"/>
                <w:szCs w:val="18"/>
                <w:lang w:val="es-MX" w:eastAsia="es-ES"/>
              </w:rPr>
              <w:t>Junio</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26                     </w:t>
            </w:r>
          </w:p>
          <w:p w14:paraId="7514EC85" w14:textId="620D5E80" w:rsidR="00E12570" w:rsidRPr="00E12570" w:rsidRDefault="00E12570" w:rsidP="00E12570">
            <w:pPr>
              <w:spacing w:after="0" w:line="240" w:lineRule="auto"/>
              <w:jc w:val="both"/>
              <w:rPr>
                <w:rFonts w:ascii="Arial" w:eastAsia="Times New Roman" w:hAnsi="Arial" w:cs="Arial"/>
                <w:color w:val="000000" w:themeColor="text1"/>
                <w:sz w:val="18"/>
                <w:szCs w:val="18"/>
                <w:lang w:val="es-MX" w:eastAsia="es-ES"/>
              </w:rPr>
            </w:pPr>
            <w:r w:rsidRPr="00923339">
              <w:rPr>
                <w:rFonts w:ascii="Arial" w:eastAsia="Times New Roman" w:hAnsi="Arial" w:cs="Arial"/>
                <w:color w:val="000000" w:themeColor="text1"/>
                <w:sz w:val="18"/>
                <w:szCs w:val="18"/>
                <w:lang w:val="es-MX" w:eastAsia="es-ES"/>
              </w:rPr>
              <w:t xml:space="preserve">01 </w:t>
            </w:r>
            <w:proofErr w:type="gramStart"/>
            <w:r w:rsidRPr="00923339">
              <w:rPr>
                <w:rFonts w:ascii="Arial" w:eastAsia="Times New Roman" w:hAnsi="Arial" w:cs="Arial"/>
                <w:color w:val="000000" w:themeColor="text1"/>
                <w:sz w:val="18"/>
                <w:szCs w:val="18"/>
                <w:lang w:val="es-MX" w:eastAsia="es-ES"/>
              </w:rPr>
              <w:t>Septiembre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26 - 31 </w:t>
            </w:r>
            <w:proofErr w:type="gramStart"/>
            <w:r w:rsidRPr="00923339">
              <w:rPr>
                <w:rFonts w:ascii="Arial" w:eastAsia="Times New Roman" w:hAnsi="Arial" w:cs="Arial"/>
                <w:color w:val="000000" w:themeColor="text1"/>
                <w:sz w:val="18"/>
                <w:szCs w:val="18"/>
                <w:lang w:val="es-MX" w:eastAsia="es-ES"/>
              </w:rPr>
              <w:t>Octubre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26</w:t>
            </w:r>
          </w:p>
        </w:tc>
        <w:tc>
          <w:tcPr>
            <w:tcW w:w="1701"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3EC296E3" w14:textId="35DF999D" w:rsidR="00E12570" w:rsidRPr="00E12570"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2,126</w:t>
            </w:r>
          </w:p>
        </w:tc>
        <w:tc>
          <w:tcPr>
            <w:tcW w:w="1560"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4A2363F2" w14:textId="614F7067" w:rsidR="00E12570" w:rsidRPr="00E12570"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1,501</w:t>
            </w:r>
          </w:p>
        </w:tc>
        <w:tc>
          <w:tcPr>
            <w:tcW w:w="1417"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4ABE20D1" w14:textId="490D936D" w:rsidR="00E12570" w:rsidRPr="00E12570"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1,369</w:t>
            </w:r>
          </w:p>
        </w:tc>
        <w:tc>
          <w:tcPr>
            <w:tcW w:w="1532"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7AFDCCF6" w14:textId="58907078" w:rsidR="00E12570" w:rsidRPr="00E12570"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1,133</w:t>
            </w:r>
          </w:p>
        </w:tc>
      </w:tr>
      <w:tr w:rsidR="00E12570" w:rsidRPr="00FB5792" w14:paraId="12F12F51" w14:textId="77777777" w:rsidTr="00923339">
        <w:trPr>
          <w:trHeight w:val="454"/>
        </w:trPr>
        <w:tc>
          <w:tcPr>
            <w:tcW w:w="3402" w:type="dxa"/>
            <w:tcBorders>
              <w:top w:val="single" w:sz="4" w:space="0" w:color="E26B0A"/>
              <w:left w:val="single" w:sz="4" w:space="0" w:color="E26B0A"/>
              <w:bottom w:val="single" w:sz="4" w:space="0" w:color="E26B0A"/>
              <w:right w:val="single" w:sz="4" w:space="0" w:color="E26B0A"/>
            </w:tcBorders>
            <w:shd w:val="clear" w:color="auto" w:fill="FFFFFF" w:themeFill="background1"/>
            <w:vAlign w:val="center"/>
          </w:tcPr>
          <w:p w14:paraId="4787C828" w14:textId="77777777" w:rsidR="00E12570" w:rsidRPr="00923339" w:rsidRDefault="00E12570" w:rsidP="00E12570">
            <w:pPr>
              <w:spacing w:after="0" w:line="240" w:lineRule="auto"/>
              <w:rPr>
                <w:rFonts w:ascii="Arial" w:eastAsia="Times New Roman" w:hAnsi="Arial" w:cs="Arial"/>
                <w:color w:val="000000" w:themeColor="text1"/>
                <w:sz w:val="18"/>
                <w:szCs w:val="18"/>
                <w:lang w:val="es-MX" w:eastAsia="es-ES"/>
              </w:rPr>
            </w:pPr>
            <w:r w:rsidRPr="00923339">
              <w:rPr>
                <w:rFonts w:ascii="Arial" w:eastAsia="Times New Roman" w:hAnsi="Arial" w:cs="Arial"/>
                <w:color w:val="000000" w:themeColor="text1"/>
                <w:sz w:val="18"/>
                <w:szCs w:val="18"/>
                <w:lang w:val="es-MX" w:eastAsia="es-ES"/>
              </w:rPr>
              <w:t xml:space="preserve">20 </w:t>
            </w:r>
            <w:proofErr w:type="gramStart"/>
            <w:r w:rsidRPr="00923339">
              <w:rPr>
                <w:rFonts w:ascii="Arial" w:eastAsia="Times New Roman" w:hAnsi="Arial" w:cs="Arial"/>
                <w:color w:val="000000" w:themeColor="text1"/>
                <w:sz w:val="18"/>
                <w:szCs w:val="18"/>
                <w:lang w:val="es-MX" w:eastAsia="es-ES"/>
              </w:rPr>
              <w:t>Diciembre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25 – 23 </w:t>
            </w:r>
            <w:proofErr w:type="gramStart"/>
            <w:r w:rsidRPr="00923339">
              <w:rPr>
                <w:rFonts w:ascii="Arial" w:eastAsia="Times New Roman" w:hAnsi="Arial" w:cs="Arial"/>
                <w:color w:val="000000" w:themeColor="text1"/>
                <w:sz w:val="18"/>
                <w:szCs w:val="18"/>
                <w:lang w:val="es-MX" w:eastAsia="es-ES"/>
              </w:rPr>
              <w:t>Diciembre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25                      26 </w:t>
            </w:r>
            <w:proofErr w:type="gramStart"/>
            <w:r w:rsidRPr="00923339">
              <w:rPr>
                <w:rFonts w:ascii="Arial" w:eastAsia="Times New Roman" w:hAnsi="Arial" w:cs="Arial"/>
                <w:color w:val="000000" w:themeColor="text1"/>
                <w:sz w:val="18"/>
                <w:szCs w:val="18"/>
                <w:lang w:val="es-MX" w:eastAsia="es-ES"/>
              </w:rPr>
              <w:t>Diciembre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25 – 30 </w:t>
            </w:r>
            <w:proofErr w:type="gramStart"/>
            <w:r w:rsidRPr="00923339">
              <w:rPr>
                <w:rFonts w:ascii="Arial" w:eastAsia="Times New Roman" w:hAnsi="Arial" w:cs="Arial"/>
                <w:color w:val="000000" w:themeColor="text1"/>
                <w:sz w:val="18"/>
                <w:szCs w:val="18"/>
                <w:lang w:val="es-MX" w:eastAsia="es-ES"/>
              </w:rPr>
              <w:t>Diciembre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25                       02 </w:t>
            </w:r>
            <w:proofErr w:type="gramStart"/>
            <w:r w:rsidRPr="00923339">
              <w:rPr>
                <w:rFonts w:ascii="Arial" w:eastAsia="Times New Roman" w:hAnsi="Arial" w:cs="Arial"/>
                <w:color w:val="000000" w:themeColor="text1"/>
                <w:sz w:val="18"/>
                <w:szCs w:val="18"/>
                <w:lang w:val="es-MX" w:eastAsia="es-ES"/>
              </w:rPr>
              <w:t>Ene</w:t>
            </w:r>
            <w:r>
              <w:rPr>
                <w:rFonts w:ascii="Arial" w:eastAsia="Times New Roman" w:hAnsi="Arial" w:cs="Arial"/>
                <w:color w:val="000000" w:themeColor="text1"/>
                <w:sz w:val="18"/>
                <w:szCs w:val="18"/>
                <w:lang w:val="es-MX" w:eastAsia="es-ES"/>
              </w:rPr>
              <w:t>ro</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26 - 10 </w:t>
            </w:r>
            <w:proofErr w:type="gramStart"/>
            <w:r w:rsidRPr="00923339">
              <w:rPr>
                <w:rFonts w:ascii="Arial" w:eastAsia="Times New Roman" w:hAnsi="Arial" w:cs="Arial"/>
                <w:color w:val="000000" w:themeColor="text1"/>
                <w:sz w:val="18"/>
                <w:szCs w:val="18"/>
                <w:lang w:val="es-MX" w:eastAsia="es-ES"/>
              </w:rPr>
              <w:t>Ene</w:t>
            </w:r>
            <w:r>
              <w:rPr>
                <w:rFonts w:ascii="Arial" w:eastAsia="Times New Roman" w:hAnsi="Arial" w:cs="Arial"/>
                <w:color w:val="000000" w:themeColor="text1"/>
                <w:sz w:val="18"/>
                <w:szCs w:val="18"/>
                <w:lang w:val="es-MX" w:eastAsia="es-ES"/>
              </w:rPr>
              <w:t>ro</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26                    </w:t>
            </w:r>
          </w:p>
          <w:p w14:paraId="2F231272" w14:textId="3F1681A5" w:rsidR="00E12570" w:rsidRPr="00923339" w:rsidRDefault="00E12570" w:rsidP="21D9EE80">
            <w:pPr>
              <w:spacing w:after="0" w:line="240" w:lineRule="auto"/>
              <w:jc w:val="both"/>
              <w:rPr>
                <w:rFonts w:ascii="Arial" w:eastAsia="Times New Roman" w:hAnsi="Arial" w:cs="Arial"/>
                <w:color w:val="000000" w:themeColor="text1"/>
                <w:sz w:val="18"/>
                <w:szCs w:val="18"/>
                <w:lang w:val="es-MX" w:eastAsia="es-ES"/>
              </w:rPr>
            </w:pPr>
            <w:r w:rsidRPr="00923339">
              <w:rPr>
                <w:rFonts w:ascii="Arial" w:eastAsia="Times New Roman" w:hAnsi="Arial" w:cs="Arial"/>
                <w:color w:val="000000" w:themeColor="text1"/>
                <w:sz w:val="18"/>
                <w:szCs w:val="18"/>
                <w:lang w:val="en-US" w:eastAsia="es-ES"/>
              </w:rPr>
              <w:t>25 Jun</w:t>
            </w:r>
            <w:r>
              <w:rPr>
                <w:rFonts w:ascii="Arial" w:eastAsia="Times New Roman" w:hAnsi="Arial" w:cs="Arial"/>
                <w:color w:val="000000" w:themeColor="text1"/>
                <w:sz w:val="18"/>
                <w:szCs w:val="18"/>
                <w:lang w:val="en-US" w:eastAsia="es-ES"/>
              </w:rPr>
              <w:t>io</w:t>
            </w:r>
            <w:r w:rsidRPr="00923339">
              <w:rPr>
                <w:rFonts w:ascii="Arial" w:eastAsia="Times New Roman" w:hAnsi="Arial" w:cs="Arial"/>
                <w:color w:val="000000" w:themeColor="text1"/>
                <w:sz w:val="18"/>
                <w:szCs w:val="18"/>
                <w:lang w:val="en-US" w:eastAsia="es-ES"/>
              </w:rPr>
              <w:t xml:space="preserve"> </w:t>
            </w:r>
            <w:r>
              <w:rPr>
                <w:rFonts w:ascii="Arial" w:eastAsia="Times New Roman" w:hAnsi="Arial" w:cs="Arial"/>
                <w:color w:val="000000" w:themeColor="text1"/>
                <w:sz w:val="18"/>
                <w:szCs w:val="18"/>
                <w:lang w:val="en-US" w:eastAsia="es-ES"/>
              </w:rPr>
              <w:t>20</w:t>
            </w:r>
            <w:r w:rsidRPr="00923339">
              <w:rPr>
                <w:rFonts w:ascii="Arial" w:eastAsia="Times New Roman" w:hAnsi="Arial" w:cs="Arial"/>
                <w:color w:val="000000" w:themeColor="text1"/>
                <w:sz w:val="18"/>
                <w:szCs w:val="18"/>
                <w:lang w:val="en-US" w:eastAsia="es-ES"/>
              </w:rPr>
              <w:t>26 - 31 Ago</w:t>
            </w:r>
            <w:r>
              <w:rPr>
                <w:rFonts w:ascii="Arial" w:eastAsia="Times New Roman" w:hAnsi="Arial" w:cs="Arial"/>
                <w:color w:val="000000" w:themeColor="text1"/>
                <w:sz w:val="18"/>
                <w:szCs w:val="18"/>
                <w:lang w:val="en-US" w:eastAsia="es-ES"/>
              </w:rPr>
              <w:t>sto</w:t>
            </w:r>
            <w:r w:rsidRPr="00923339">
              <w:rPr>
                <w:rFonts w:ascii="Arial" w:eastAsia="Times New Roman" w:hAnsi="Arial" w:cs="Arial"/>
                <w:color w:val="000000" w:themeColor="text1"/>
                <w:sz w:val="18"/>
                <w:szCs w:val="18"/>
                <w:lang w:val="en-US" w:eastAsia="es-ES"/>
              </w:rPr>
              <w:t xml:space="preserve"> </w:t>
            </w:r>
            <w:r>
              <w:rPr>
                <w:rFonts w:ascii="Arial" w:eastAsia="Times New Roman" w:hAnsi="Arial" w:cs="Arial"/>
                <w:color w:val="000000" w:themeColor="text1"/>
                <w:sz w:val="18"/>
                <w:szCs w:val="18"/>
                <w:lang w:val="en-US" w:eastAsia="es-ES"/>
              </w:rPr>
              <w:t>20</w:t>
            </w:r>
            <w:r w:rsidRPr="00923339">
              <w:rPr>
                <w:rFonts w:ascii="Arial" w:eastAsia="Times New Roman" w:hAnsi="Arial" w:cs="Arial"/>
                <w:color w:val="000000" w:themeColor="text1"/>
                <w:sz w:val="18"/>
                <w:szCs w:val="18"/>
                <w:lang w:val="en-US" w:eastAsia="es-ES"/>
              </w:rPr>
              <w:t>26</w:t>
            </w:r>
          </w:p>
        </w:tc>
        <w:tc>
          <w:tcPr>
            <w:tcW w:w="1701"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6F877DD2" w14:textId="6FD3829A" w:rsidR="00E12570" w:rsidRPr="00E61749" w:rsidRDefault="00E12570" w:rsidP="00E031C1">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2,223</w:t>
            </w:r>
          </w:p>
        </w:tc>
        <w:tc>
          <w:tcPr>
            <w:tcW w:w="1560"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3BF2DC66" w14:textId="4367A29B" w:rsidR="00E12570" w:rsidRPr="00E61749" w:rsidRDefault="00E12570" w:rsidP="00E031C1">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1,550</w:t>
            </w:r>
          </w:p>
        </w:tc>
        <w:tc>
          <w:tcPr>
            <w:tcW w:w="1417"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6EFDF950" w14:textId="1D54EE0B" w:rsidR="00E12570" w:rsidRPr="00E61749" w:rsidRDefault="00E12570" w:rsidP="00E031C1">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1,418</w:t>
            </w:r>
          </w:p>
        </w:tc>
        <w:tc>
          <w:tcPr>
            <w:tcW w:w="1532"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20525E1D" w14:textId="5E57A1F9" w:rsidR="00E12570" w:rsidRPr="00E61749" w:rsidRDefault="00E12570" w:rsidP="00E031C1">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1,169</w:t>
            </w:r>
          </w:p>
        </w:tc>
      </w:tr>
      <w:tr w:rsidR="00E12570" w:rsidRPr="00FB5792" w14:paraId="500DFEEA" w14:textId="77777777" w:rsidTr="00923339">
        <w:trPr>
          <w:trHeight w:val="454"/>
        </w:trPr>
        <w:tc>
          <w:tcPr>
            <w:tcW w:w="3402" w:type="dxa"/>
            <w:tcBorders>
              <w:top w:val="single" w:sz="4" w:space="0" w:color="E26B0A"/>
              <w:left w:val="single" w:sz="4" w:space="0" w:color="E26B0A"/>
              <w:bottom w:val="single" w:sz="4" w:space="0" w:color="E26B0A"/>
              <w:right w:val="single" w:sz="4" w:space="0" w:color="E26B0A"/>
            </w:tcBorders>
            <w:shd w:val="clear" w:color="auto" w:fill="FFFFFF" w:themeFill="background1"/>
            <w:vAlign w:val="center"/>
          </w:tcPr>
          <w:p w14:paraId="52EA1843" w14:textId="77777777" w:rsidR="00E12570" w:rsidRDefault="00E12570" w:rsidP="00E12570">
            <w:pPr>
              <w:spacing w:after="0" w:line="240" w:lineRule="auto"/>
              <w:jc w:val="both"/>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 xml:space="preserve">24 </w:t>
            </w:r>
            <w:proofErr w:type="gramStart"/>
            <w:r w:rsidRPr="00923339">
              <w:rPr>
                <w:rFonts w:ascii="Arial" w:eastAsia="Times New Roman" w:hAnsi="Arial" w:cs="Arial"/>
                <w:color w:val="000000" w:themeColor="text1"/>
                <w:sz w:val="18"/>
                <w:szCs w:val="18"/>
                <w:lang w:val="es-MX" w:eastAsia="es-ES"/>
              </w:rPr>
              <w:t>Diciembre</w:t>
            </w:r>
            <w:proofErr w:type="gramEnd"/>
            <w:r w:rsidRPr="21D9EE80">
              <w:rPr>
                <w:rFonts w:ascii="Arial" w:eastAsia="Times New Roman" w:hAnsi="Arial" w:cs="Arial"/>
                <w:color w:val="000000" w:themeColor="text1"/>
                <w:sz w:val="18"/>
                <w:szCs w:val="18"/>
                <w:lang w:eastAsia="es-ES"/>
              </w:rPr>
              <w:t xml:space="preserve"> </w:t>
            </w:r>
            <w:r>
              <w:rPr>
                <w:rFonts w:ascii="Arial" w:eastAsia="Times New Roman" w:hAnsi="Arial" w:cs="Arial"/>
                <w:color w:val="000000" w:themeColor="text1"/>
                <w:sz w:val="18"/>
                <w:szCs w:val="18"/>
                <w:lang w:eastAsia="es-ES"/>
              </w:rPr>
              <w:t>20</w:t>
            </w:r>
            <w:r w:rsidRPr="21D9EE80">
              <w:rPr>
                <w:rFonts w:ascii="Arial" w:eastAsia="Times New Roman" w:hAnsi="Arial" w:cs="Arial"/>
                <w:color w:val="000000" w:themeColor="text1"/>
                <w:sz w:val="18"/>
                <w:szCs w:val="18"/>
                <w:lang w:eastAsia="es-ES"/>
              </w:rPr>
              <w:t xml:space="preserve">25 – 25 </w:t>
            </w:r>
            <w:proofErr w:type="gramStart"/>
            <w:r w:rsidRPr="00923339">
              <w:rPr>
                <w:rFonts w:ascii="Arial" w:eastAsia="Times New Roman" w:hAnsi="Arial" w:cs="Arial"/>
                <w:color w:val="000000" w:themeColor="text1"/>
                <w:sz w:val="18"/>
                <w:szCs w:val="18"/>
                <w:lang w:val="es-MX" w:eastAsia="es-ES"/>
              </w:rPr>
              <w:t>Diciembre</w:t>
            </w:r>
            <w:proofErr w:type="gramEnd"/>
            <w:r w:rsidRPr="21D9EE80">
              <w:rPr>
                <w:rFonts w:ascii="Arial" w:eastAsia="Times New Roman" w:hAnsi="Arial" w:cs="Arial"/>
                <w:color w:val="000000" w:themeColor="text1"/>
                <w:sz w:val="18"/>
                <w:szCs w:val="18"/>
                <w:lang w:eastAsia="es-ES"/>
              </w:rPr>
              <w:t xml:space="preserve"> </w:t>
            </w:r>
            <w:r>
              <w:rPr>
                <w:rFonts w:ascii="Arial" w:eastAsia="Times New Roman" w:hAnsi="Arial" w:cs="Arial"/>
                <w:color w:val="000000" w:themeColor="text1"/>
                <w:sz w:val="18"/>
                <w:szCs w:val="18"/>
                <w:lang w:eastAsia="es-ES"/>
              </w:rPr>
              <w:t>20</w:t>
            </w:r>
            <w:r w:rsidRPr="21D9EE80">
              <w:rPr>
                <w:rFonts w:ascii="Arial" w:eastAsia="Times New Roman" w:hAnsi="Arial" w:cs="Arial"/>
                <w:color w:val="000000" w:themeColor="text1"/>
                <w:sz w:val="18"/>
                <w:szCs w:val="18"/>
                <w:lang w:eastAsia="es-ES"/>
              </w:rPr>
              <w:t xml:space="preserve">25                       </w:t>
            </w:r>
          </w:p>
          <w:p w14:paraId="09F444E8" w14:textId="79B1A8C3" w:rsidR="00E12570" w:rsidRPr="00923339" w:rsidRDefault="00E12570" w:rsidP="00E12570">
            <w:pPr>
              <w:spacing w:after="0" w:line="240" w:lineRule="auto"/>
              <w:jc w:val="both"/>
              <w:rPr>
                <w:rFonts w:ascii="Arial" w:eastAsia="Times New Roman" w:hAnsi="Arial" w:cs="Arial"/>
                <w:color w:val="000000" w:themeColor="text1"/>
                <w:sz w:val="18"/>
                <w:szCs w:val="18"/>
                <w:lang w:val="es-MX" w:eastAsia="es-ES"/>
              </w:rPr>
            </w:pPr>
            <w:r w:rsidRPr="21D9EE80">
              <w:rPr>
                <w:rFonts w:ascii="Arial" w:eastAsia="Times New Roman" w:hAnsi="Arial" w:cs="Arial"/>
                <w:color w:val="000000" w:themeColor="text1"/>
                <w:sz w:val="18"/>
                <w:szCs w:val="18"/>
                <w:lang w:eastAsia="es-ES"/>
              </w:rPr>
              <w:t xml:space="preserve">31 </w:t>
            </w:r>
            <w:proofErr w:type="gramStart"/>
            <w:r w:rsidRPr="00923339">
              <w:rPr>
                <w:rFonts w:ascii="Arial" w:eastAsia="Times New Roman" w:hAnsi="Arial" w:cs="Arial"/>
                <w:color w:val="000000" w:themeColor="text1"/>
                <w:sz w:val="18"/>
                <w:szCs w:val="18"/>
                <w:lang w:val="es-MX" w:eastAsia="es-ES"/>
              </w:rPr>
              <w:t>Diciembre</w:t>
            </w:r>
            <w:proofErr w:type="gramEnd"/>
            <w:r w:rsidRPr="21D9EE80">
              <w:rPr>
                <w:rFonts w:ascii="Arial" w:eastAsia="Times New Roman" w:hAnsi="Arial" w:cs="Arial"/>
                <w:color w:val="000000" w:themeColor="text1"/>
                <w:sz w:val="18"/>
                <w:szCs w:val="18"/>
                <w:lang w:eastAsia="es-ES"/>
              </w:rPr>
              <w:t xml:space="preserve"> </w:t>
            </w:r>
            <w:r>
              <w:rPr>
                <w:rFonts w:ascii="Arial" w:eastAsia="Times New Roman" w:hAnsi="Arial" w:cs="Arial"/>
                <w:color w:val="000000" w:themeColor="text1"/>
                <w:sz w:val="18"/>
                <w:szCs w:val="18"/>
                <w:lang w:eastAsia="es-ES"/>
              </w:rPr>
              <w:t>20</w:t>
            </w:r>
            <w:r w:rsidRPr="21D9EE80">
              <w:rPr>
                <w:rFonts w:ascii="Arial" w:eastAsia="Times New Roman" w:hAnsi="Arial" w:cs="Arial"/>
                <w:color w:val="000000" w:themeColor="text1"/>
                <w:sz w:val="18"/>
                <w:szCs w:val="18"/>
                <w:lang w:eastAsia="es-ES"/>
              </w:rPr>
              <w:t xml:space="preserve">25 - 01 </w:t>
            </w:r>
            <w:proofErr w:type="gramStart"/>
            <w:r w:rsidRPr="21D9EE80">
              <w:rPr>
                <w:rFonts w:ascii="Arial" w:eastAsia="Times New Roman" w:hAnsi="Arial" w:cs="Arial"/>
                <w:color w:val="000000" w:themeColor="text1"/>
                <w:sz w:val="18"/>
                <w:szCs w:val="18"/>
                <w:lang w:eastAsia="es-ES"/>
              </w:rPr>
              <w:t>Ene</w:t>
            </w:r>
            <w:r>
              <w:rPr>
                <w:rFonts w:ascii="Arial" w:eastAsia="Times New Roman" w:hAnsi="Arial" w:cs="Arial"/>
                <w:color w:val="000000" w:themeColor="text1"/>
                <w:sz w:val="18"/>
                <w:szCs w:val="18"/>
                <w:lang w:eastAsia="es-ES"/>
              </w:rPr>
              <w:t>ro</w:t>
            </w:r>
            <w:proofErr w:type="gramEnd"/>
            <w:r w:rsidRPr="21D9EE80">
              <w:rPr>
                <w:rFonts w:ascii="Arial" w:eastAsia="Times New Roman" w:hAnsi="Arial" w:cs="Arial"/>
                <w:color w:val="000000" w:themeColor="text1"/>
                <w:sz w:val="18"/>
                <w:szCs w:val="18"/>
                <w:lang w:eastAsia="es-ES"/>
              </w:rPr>
              <w:t xml:space="preserve"> </w:t>
            </w:r>
            <w:r>
              <w:rPr>
                <w:rFonts w:ascii="Arial" w:eastAsia="Times New Roman" w:hAnsi="Arial" w:cs="Arial"/>
                <w:color w:val="000000" w:themeColor="text1"/>
                <w:sz w:val="18"/>
                <w:szCs w:val="18"/>
                <w:lang w:eastAsia="es-ES"/>
              </w:rPr>
              <w:t>20</w:t>
            </w:r>
            <w:r w:rsidRPr="21D9EE80">
              <w:rPr>
                <w:rFonts w:ascii="Arial" w:eastAsia="Times New Roman" w:hAnsi="Arial" w:cs="Arial"/>
                <w:color w:val="000000" w:themeColor="text1"/>
                <w:sz w:val="18"/>
                <w:szCs w:val="18"/>
                <w:lang w:eastAsia="es-ES"/>
              </w:rPr>
              <w:t>26</w:t>
            </w:r>
          </w:p>
        </w:tc>
        <w:tc>
          <w:tcPr>
            <w:tcW w:w="1701"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7B043BCA" w14:textId="4D1DA0C6" w:rsidR="00E12570" w:rsidRPr="21D9EE80"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2,320</w:t>
            </w:r>
          </w:p>
        </w:tc>
        <w:tc>
          <w:tcPr>
            <w:tcW w:w="1560"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6C76A778" w14:textId="13057C07" w:rsidR="00E12570" w:rsidRPr="21D9EE80"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1,647</w:t>
            </w:r>
          </w:p>
        </w:tc>
        <w:tc>
          <w:tcPr>
            <w:tcW w:w="1417"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1F03A6CC" w14:textId="7BD6716C" w:rsidR="00E12570" w:rsidRPr="21D9EE80"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1,515</w:t>
            </w:r>
          </w:p>
        </w:tc>
        <w:tc>
          <w:tcPr>
            <w:tcW w:w="1532"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6A22B1DB" w14:textId="23A31BDA" w:rsidR="00E12570" w:rsidRPr="21D9EE80"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1,267</w:t>
            </w:r>
          </w:p>
        </w:tc>
      </w:tr>
    </w:tbl>
    <w:p w14:paraId="4441DD02" w14:textId="46D594C0" w:rsidR="00A67CA6" w:rsidRDefault="00A67CA6" w:rsidP="002643E9">
      <w:pPr>
        <w:spacing w:after="0" w:line="240" w:lineRule="auto"/>
        <w:rPr>
          <w:rFonts w:ascii="Arial" w:eastAsia="Times New Roman" w:hAnsi="Arial" w:cs="Arial"/>
          <w:b/>
          <w:color w:val="E36C0A" w:themeColor="accent6" w:themeShade="BF"/>
          <w:sz w:val="18"/>
          <w:szCs w:val="18"/>
          <w:u w:val="single"/>
          <w:lang w:val="es-ES_tradnl" w:eastAsia="es-ES"/>
        </w:rPr>
      </w:pPr>
    </w:p>
    <w:tbl>
      <w:tblPr>
        <w:tblW w:w="9612" w:type="dxa"/>
        <w:tblInd w:w="-5" w:type="dxa"/>
        <w:tblCellMar>
          <w:left w:w="70" w:type="dxa"/>
          <w:right w:w="70" w:type="dxa"/>
        </w:tblCellMar>
        <w:tblLook w:val="04A0" w:firstRow="1" w:lastRow="0" w:firstColumn="1" w:lastColumn="0" w:noHBand="0" w:noVBand="1"/>
      </w:tblPr>
      <w:tblGrid>
        <w:gridCol w:w="3402"/>
        <w:gridCol w:w="1701"/>
        <w:gridCol w:w="1560"/>
        <w:gridCol w:w="1417"/>
        <w:gridCol w:w="1532"/>
      </w:tblGrid>
      <w:tr w:rsidR="00884AB9" w:rsidRPr="00FB5792" w14:paraId="10871E82" w14:textId="77777777" w:rsidTr="21D9EE80">
        <w:trPr>
          <w:trHeight w:val="454"/>
        </w:trPr>
        <w:tc>
          <w:tcPr>
            <w:tcW w:w="9612" w:type="dxa"/>
            <w:gridSpan w:val="5"/>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26B0A"/>
            <w:noWrap/>
            <w:vAlign w:val="center"/>
          </w:tcPr>
          <w:p w14:paraId="38AAEE5C" w14:textId="626D366C" w:rsidR="00884AB9" w:rsidRPr="00FB5792" w:rsidRDefault="00884AB9" w:rsidP="00CA462A">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 xml:space="preserve">Categoría </w:t>
            </w:r>
            <w:r>
              <w:rPr>
                <w:rFonts w:ascii="Arial" w:eastAsia="Times New Roman" w:hAnsi="Arial" w:cs="Arial"/>
                <w:b/>
                <w:bCs/>
                <w:color w:val="FFFFFF"/>
                <w:sz w:val="20"/>
                <w:szCs w:val="20"/>
                <w:lang w:eastAsia="es-ES"/>
              </w:rPr>
              <w:t>Primera Superior</w:t>
            </w:r>
          </w:p>
        </w:tc>
      </w:tr>
      <w:tr w:rsidR="00884AB9" w:rsidRPr="00FB5792" w14:paraId="39067A9A" w14:textId="77777777" w:rsidTr="003B596B">
        <w:trPr>
          <w:trHeight w:val="454"/>
        </w:trPr>
        <w:tc>
          <w:tcPr>
            <w:tcW w:w="340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26B0A"/>
            <w:noWrap/>
            <w:vAlign w:val="center"/>
            <w:hideMark/>
          </w:tcPr>
          <w:p w14:paraId="2AAA27F6" w14:textId="77777777" w:rsidR="00884AB9" w:rsidRPr="00FB5792" w:rsidRDefault="00884AB9" w:rsidP="00CA462A">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Salidas: DIARIAS</w:t>
            </w:r>
          </w:p>
        </w:tc>
        <w:tc>
          <w:tcPr>
            <w:tcW w:w="170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26B0A"/>
            <w:noWrap/>
            <w:vAlign w:val="center"/>
            <w:hideMark/>
          </w:tcPr>
          <w:p w14:paraId="5CCBCDD3" w14:textId="77777777" w:rsidR="00884AB9" w:rsidRPr="00FB5792" w:rsidRDefault="00884AB9" w:rsidP="00CA462A">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SGL</w:t>
            </w:r>
          </w:p>
        </w:tc>
        <w:tc>
          <w:tcPr>
            <w:tcW w:w="156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26B0A"/>
            <w:noWrap/>
            <w:vAlign w:val="center"/>
            <w:hideMark/>
          </w:tcPr>
          <w:p w14:paraId="11A4001B" w14:textId="77777777" w:rsidR="00884AB9" w:rsidRPr="00FB5792" w:rsidRDefault="00884AB9" w:rsidP="00CA462A">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DBL</w:t>
            </w:r>
          </w:p>
        </w:tc>
        <w:tc>
          <w:tcPr>
            <w:tcW w:w="141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26B0A"/>
            <w:noWrap/>
            <w:vAlign w:val="center"/>
            <w:hideMark/>
          </w:tcPr>
          <w:p w14:paraId="5BA4C73A" w14:textId="77777777" w:rsidR="00884AB9" w:rsidRPr="00FB5792" w:rsidRDefault="00884AB9" w:rsidP="00CA462A">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TPL</w:t>
            </w:r>
          </w:p>
        </w:tc>
        <w:tc>
          <w:tcPr>
            <w:tcW w:w="153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26B0A"/>
            <w:noWrap/>
            <w:vAlign w:val="center"/>
            <w:hideMark/>
          </w:tcPr>
          <w:p w14:paraId="5B7BD77B" w14:textId="77777777" w:rsidR="00884AB9" w:rsidRPr="00FB5792" w:rsidRDefault="00884AB9" w:rsidP="00CA462A">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MNR 2- 12 años</w:t>
            </w:r>
          </w:p>
        </w:tc>
      </w:tr>
      <w:tr w:rsidR="00E12570" w:rsidRPr="00FB5792" w14:paraId="7FE4D00D" w14:textId="77777777" w:rsidTr="003B596B">
        <w:trPr>
          <w:trHeight w:val="454"/>
        </w:trPr>
        <w:tc>
          <w:tcPr>
            <w:tcW w:w="3402" w:type="dxa"/>
            <w:tcBorders>
              <w:top w:val="single" w:sz="4" w:space="0" w:color="E26B0A"/>
              <w:left w:val="single" w:sz="4" w:space="0" w:color="E26B0A"/>
              <w:bottom w:val="single" w:sz="4" w:space="0" w:color="E26B0A"/>
              <w:right w:val="single" w:sz="4" w:space="0" w:color="E26B0A"/>
            </w:tcBorders>
            <w:shd w:val="clear" w:color="auto" w:fill="FFFFFF" w:themeFill="background1"/>
            <w:vAlign w:val="center"/>
          </w:tcPr>
          <w:p w14:paraId="4B1F15BF" w14:textId="6B22BADE" w:rsidR="00E12570" w:rsidRPr="003B596B" w:rsidRDefault="00E12570" w:rsidP="003B596B">
            <w:pPr>
              <w:spacing w:after="0" w:line="240" w:lineRule="auto"/>
              <w:jc w:val="both"/>
              <w:rPr>
                <w:rFonts w:ascii="Arial" w:eastAsia="Times New Roman" w:hAnsi="Arial" w:cs="Arial"/>
                <w:color w:val="000000" w:themeColor="text1"/>
                <w:sz w:val="18"/>
                <w:szCs w:val="18"/>
                <w:lang w:val="es-MX" w:eastAsia="es-ES"/>
              </w:rPr>
            </w:pPr>
            <w:r w:rsidRPr="00E12570">
              <w:rPr>
                <w:rFonts w:ascii="Arial" w:eastAsia="Times New Roman" w:hAnsi="Arial" w:cs="Arial"/>
                <w:color w:val="000000" w:themeColor="text1"/>
                <w:sz w:val="18"/>
                <w:szCs w:val="18"/>
                <w:lang w:val="es-MX" w:eastAsia="es-ES"/>
              </w:rPr>
              <w:t>01</w:t>
            </w:r>
            <w:r>
              <w:rPr>
                <w:rFonts w:ascii="Arial" w:eastAsia="Times New Roman" w:hAnsi="Arial" w:cs="Arial"/>
                <w:color w:val="000000" w:themeColor="text1"/>
                <w:sz w:val="18"/>
                <w:szCs w:val="18"/>
                <w:lang w:val="es-MX" w:eastAsia="es-ES"/>
              </w:rPr>
              <w:t xml:space="preserve"> </w:t>
            </w:r>
            <w:r w:rsidRPr="00E12570">
              <w:rPr>
                <w:rFonts w:ascii="Arial" w:eastAsia="Times New Roman" w:hAnsi="Arial" w:cs="Arial"/>
                <w:color w:val="000000" w:themeColor="text1"/>
                <w:sz w:val="18"/>
                <w:szCs w:val="18"/>
                <w:lang w:val="es-MX" w:eastAsia="es-ES"/>
              </w:rPr>
              <w:t>Jul</w:t>
            </w:r>
            <w:r>
              <w:rPr>
                <w:rFonts w:ascii="Arial" w:eastAsia="Times New Roman" w:hAnsi="Arial" w:cs="Arial"/>
                <w:color w:val="000000" w:themeColor="text1"/>
                <w:sz w:val="18"/>
                <w:szCs w:val="18"/>
                <w:lang w:val="es-MX" w:eastAsia="es-ES"/>
              </w:rPr>
              <w:t>io 20</w:t>
            </w:r>
            <w:r w:rsidRPr="00E12570">
              <w:rPr>
                <w:rFonts w:ascii="Arial" w:eastAsia="Times New Roman" w:hAnsi="Arial" w:cs="Arial"/>
                <w:color w:val="000000" w:themeColor="text1"/>
                <w:sz w:val="18"/>
                <w:szCs w:val="18"/>
                <w:lang w:val="es-MX" w:eastAsia="es-ES"/>
              </w:rPr>
              <w:t>25 – 31</w:t>
            </w:r>
            <w:r>
              <w:rPr>
                <w:rFonts w:ascii="Arial" w:eastAsia="Times New Roman" w:hAnsi="Arial" w:cs="Arial"/>
                <w:color w:val="000000" w:themeColor="text1"/>
                <w:sz w:val="18"/>
                <w:szCs w:val="18"/>
                <w:lang w:val="es-MX" w:eastAsia="es-ES"/>
              </w:rPr>
              <w:t xml:space="preserve"> </w:t>
            </w:r>
            <w:proofErr w:type="gramStart"/>
            <w:r>
              <w:rPr>
                <w:rFonts w:ascii="Arial" w:eastAsia="Times New Roman" w:hAnsi="Arial" w:cs="Arial"/>
                <w:color w:val="000000" w:themeColor="text1"/>
                <w:sz w:val="18"/>
                <w:szCs w:val="18"/>
                <w:lang w:val="es-MX" w:eastAsia="es-ES"/>
              </w:rPr>
              <w:t>Agosto</w:t>
            </w:r>
            <w:proofErr w:type="gramEnd"/>
            <w:r>
              <w:rPr>
                <w:rFonts w:ascii="Arial" w:eastAsia="Times New Roman" w:hAnsi="Arial" w:cs="Arial"/>
                <w:color w:val="000000" w:themeColor="text1"/>
                <w:sz w:val="18"/>
                <w:szCs w:val="18"/>
                <w:lang w:val="es-MX" w:eastAsia="es-ES"/>
              </w:rPr>
              <w:t xml:space="preserve"> 20</w:t>
            </w:r>
            <w:r w:rsidRPr="00E12570">
              <w:rPr>
                <w:rFonts w:ascii="Arial" w:eastAsia="Times New Roman" w:hAnsi="Arial" w:cs="Arial"/>
                <w:color w:val="000000" w:themeColor="text1"/>
                <w:sz w:val="18"/>
                <w:szCs w:val="18"/>
                <w:lang w:val="es-MX" w:eastAsia="es-ES"/>
              </w:rPr>
              <w:t>25 </w:t>
            </w:r>
          </w:p>
        </w:tc>
        <w:tc>
          <w:tcPr>
            <w:tcW w:w="1701"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5F040568" w14:textId="0D6AFAD8" w:rsidR="00E12570" w:rsidRPr="00E61749" w:rsidRDefault="00E12570" w:rsidP="00884AB9">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2,258 </w:t>
            </w:r>
          </w:p>
        </w:tc>
        <w:tc>
          <w:tcPr>
            <w:tcW w:w="1560"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38505BAC" w14:textId="5C25FBD9" w:rsidR="00E12570" w:rsidRPr="00E61749" w:rsidRDefault="00E12570" w:rsidP="00884AB9">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1,445 </w:t>
            </w:r>
          </w:p>
        </w:tc>
        <w:tc>
          <w:tcPr>
            <w:tcW w:w="1417"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7DD996BE" w14:textId="383B9A56" w:rsidR="00E12570" w:rsidRPr="00E61749" w:rsidRDefault="00E12570" w:rsidP="00884AB9">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1,411 </w:t>
            </w:r>
          </w:p>
        </w:tc>
        <w:tc>
          <w:tcPr>
            <w:tcW w:w="1532"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1F78FF3F" w14:textId="619C9B4C" w:rsidR="00E12570" w:rsidRPr="00E61749" w:rsidRDefault="00E12570" w:rsidP="00884AB9">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1,091 </w:t>
            </w:r>
          </w:p>
        </w:tc>
      </w:tr>
      <w:tr w:rsidR="00E12570" w:rsidRPr="00E12570" w14:paraId="5AE1E387" w14:textId="77777777" w:rsidTr="00E12570">
        <w:trPr>
          <w:trHeight w:val="454"/>
        </w:trPr>
        <w:tc>
          <w:tcPr>
            <w:tcW w:w="3402" w:type="dxa"/>
            <w:tcBorders>
              <w:top w:val="single" w:sz="4" w:space="0" w:color="E26B0A"/>
              <w:left w:val="single" w:sz="4" w:space="0" w:color="E26B0A"/>
              <w:bottom w:val="single" w:sz="4" w:space="0" w:color="E26B0A"/>
              <w:right w:val="single" w:sz="4" w:space="0" w:color="E26B0A"/>
            </w:tcBorders>
            <w:shd w:val="clear" w:color="auto" w:fill="FFFFFF" w:themeFill="background1"/>
            <w:vAlign w:val="center"/>
          </w:tcPr>
          <w:p w14:paraId="25F9EF58" w14:textId="30FD8486" w:rsidR="00E12570" w:rsidRPr="00E12570" w:rsidRDefault="00E12570" w:rsidP="00E12570">
            <w:pPr>
              <w:spacing w:after="0" w:line="240" w:lineRule="auto"/>
              <w:jc w:val="both"/>
              <w:rPr>
                <w:rFonts w:ascii="Arial" w:eastAsia="Times New Roman" w:hAnsi="Arial" w:cs="Arial"/>
                <w:color w:val="000000" w:themeColor="text1"/>
                <w:sz w:val="18"/>
                <w:szCs w:val="18"/>
                <w:lang w:val="es-MX" w:eastAsia="es-ES"/>
              </w:rPr>
            </w:pPr>
            <w:r w:rsidRPr="00E12570">
              <w:rPr>
                <w:rFonts w:ascii="Arial" w:eastAsia="Times New Roman" w:hAnsi="Arial" w:cs="Arial"/>
                <w:color w:val="000000" w:themeColor="text1"/>
                <w:sz w:val="18"/>
                <w:szCs w:val="18"/>
                <w:lang w:val="es-MX" w:eastAsia="es-ES"/>
              </w:rPr>
              <w:t>01</w:t>
            </w:r>
            <w:r>
              <w:rPr>
                <w:rFonts w:ascii="Arial" w:eastAsia="Times New Roman" w:hAnsi="Arial" w:cs="Arial"/>
                <w:color w:val="000000" w:themeColor="text1"/>
                <w:sz w:val="18"/>
                <w:szCs w:val="18"/>
                <w:lang w:val="es-MX" w:eastAsia="es-ES"/>
              </w:rPr>
              <w:t xml:space="preserve"> </w:t>
            </w:r>
            <w:proofErr w:type="gramStart"/>
            <w:r w:rsidRPr="00E12570">
              <w:rPr>
                <w:rFonts w:ascii="Arial" w:eastAsia="Times New Roman" w:hAnsi="Arial" w:cs="Arial"/>
                <w:color w:val="000000" w:themeColor="text1"/>
                <w:sz w:val="18"/>
                <w:szCs w:val="18"/>
                <w:lang w:val="es-MX" w:eastAsia="es-ES"/>
              </w:rPr>
              <w:t>Sept</w:t>
            </w:r>
            <w:r>
              <w:rPr>
                <w:rFonts w:ascii="Arial" w:eastAsia="Times New Roman" w:hAnsi="Arial" w:cs="Arial"/>
                <w:color w:val="000000" w:themeColor="text1"/>
                <w:sz w:val="18"/>
                <w:szCs w:val="18"/>
                <w:lang w:val="es-MX" w:eastAsia="es-ES"/>
              </w:rPr>
              <w:t>iembre</w:t>
            </w:r>
            <w:proofErr w:type="gramEnd"/>
            <w:r>
              <w:rPr>
                <w:rFonts w:ascii="Arial" w:eastAsia="Times New Roman" w:hAnsi="Arial" w:cs="Arial"/>
                <w:color w:val="000000" w:themeColor="text1"/>
                <w:sz w:val="18"/>
                <w:szCs w:val="18"/>
                <w:lang w:val="es-MX" w:eastAsia="es-ES"/>
              </w:rPr>
              <w:t xml:space="preserve"> 20</w:t>
            </w:r>
            <w:r w:rsidRPr="00E12570">
              <w:rPr>
                <w:rFonts w:ascii="Arial" w:eastAsia="Times New Roman" w:hAnsi="Arial" w:cs="Arial"/>
                <w:color w:val="000000" w:themeColor="text1"/>
                <w:sz w:val="18"/>
                <w:szCs w:val="18"/>
                <w:lang w:val="es-MX" w:eastAsia="es-ES"/>
              </w:rPr>
              <w:t>25 – 31</w:t>
            </w:r>
            <w:r>
              <w:rPr>
                <w:rFonts w:ascii="Arial" w:eastAsia="Times New Roman" w:hAnsi="Arial" w:cs="Arial"/>
                <w:color w:val="000000" w:themeColor="text1"/>
                <w:sz w:val="18"/>
                <w:szCs w:val="18"/>
                <w:lang w:val="es-MX" w:eastAsia="es-ES"/>
              </w:rPr>
              <w:t xml:space="preserve"> </w:t>
            </w:r>
            <w:proofErr w:type="gramStart"/>
            <w:r w:rsidRPr="00E12570">
              <w:rPr>
                <w:rFonts w:ascii="Arial" w:eastAsia="Times New Roman" w:hAnsi="Arial" w:cs="Arial"/>
                <w:color w:val="000000" w:themeColor="text1"/>
                <w:sz w:val="18"/>
                <w:szCs w:val="18"/>
                <w:lang w:val="es-MX" w:eastAsia="es-ES"/>
              </w:rPr>
              <w:t>Oct</w:t>
            </w:r>
            <w:r>
              <w:rPr>
                <w:rFonts w:ascii="Arial" w:eastAsia="Times New Roman" w:hAnsi="Arial" w:cs="Arial"/>
                <w:color w:val="000000" w:themeColor="text1"/>
                <w:sz w:val="18"/>
                <w:szCs w:val="18"/>
                <w:lang w:val="es-MX" w:eastAsia="es-ES"/>
              </w:rPr>
              <w:t>ubre</w:t>
            </w:r>
            <w:proofErr w:type="gramEnd"/>
            <w:r>
              <w:rPr>
                <w:rFonts w:ascii="Arial" w:eastAsia="Times New Roman" w:hAnsi="Arial" w:cs="Arial"/>
                <w:color w:val="000000" w:themeColor="text1"/>
                <w:sz w:val="18"/>
                <w:szCs w:val="18"/>
                <w:lang w:val="es-MX" w:eastAsia="es-ES"/>
              </w:rPr>
              <w:t xml:space="preserve"> 20</w:t>
            </w:r>
            <w:r w:rsidRPr="00E12570">
              <w:rPr>
                <w:rFonts w:ascii="Arial" w:eastAsia="Times New Roman" w:hAnsi="Arial" w:cs="Arial"/>
                <w:color w:val="000000" w:themeColor="text1"/>
                <w:sz w:val="18"/>
                <w:szCs w:val="18"/>
                <w:lang w:val="es-MX" w:eastAsia="es-ES"/>
              </w:rPr>
              <w:t>25 </w:t>
            </w:r>
          </w:p>
        </w:tc>
        <w:tc>
          <w:tcPr>
            <w:tcW w:w="1701"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005FCCB4" w14:textId="77777777" w:rsidR="00E12570" w:rsidRPr="00E12570" w:rsidRDefault="00E12570" w:rsidP="00E12570">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1,952 </w:t>
            </w:r>
          </w:p>
        </w:tc>
        <w:tc>
          <w:tcPr>
            <w:tcW w:w="1560"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763CBEAC" w14:textId="77777777" w:rsidR="00E12570" w:rsidRPr="00E12570" w:rsidRDefault="00E12570" w:rsidP="00E12570">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1,293 </w:t>
            </w:r>
          </w:p>
        </w:tc>
        <w:tc>
          <w:tcPr>
            <w:tcW w:w="1417"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136BCFEA" w14:textId="77777777" w:rsidR="00E12570" w:rsidRPr="00E12570" w:rsidRDefault="00E12570" w:rsidP="00E12570">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1,258 </w:t>
            </w:r>
          </w:p>
        </w:tc>
        <w:tc>
          <w:tcPr>
            <w:tcW w:w="1532"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2A13F670" w14:textId="77777777" w:rsidR="00E12570" w:rsidRPr="00E12570" w:rsidRDefault="00E12570" w:rsidP="00E12570">
            <w:pPr>
              <w:spacing w:after="0" w:line="240" w:lineRule="auto"/>
              <w:jc w:val="center"/>
              <w:rPr>
                <w:rFonts w:ascii="Arial" w:eastAsia="Times New Roman" w:hAnsi="Arial" w:cs="Arial"/>
                <w:color w:val="000000" w:themeColor="text1"/>
                <w:sz w:val="18"/>
                <w:szCs w:val="18"/>
                <w:lang w:eastAsia="es-ES"/>
              </w:rPr>
            </w:pPr>
            <w:r w:rsidRPr="00E12570">
              <w:rPr>
                <w:rFonts w:ascii="Arial" w:eastAsia="Times New Roman" w:hAnsi="Arial" w:cs="Arial"/>
                <w:color w:val="000000" w:themeColor="text1"/>
                <w:sz w:val="18"/>
                <w:szCs w:val="18"/>
                <w:lang w:eastAsia="es-ES"/>
              </w:rPr>
              <w:t>USD 977 </w:t>
            </w:r>
          </w:p>
        </w:tc>
      </w:tr>
      <w:tr w:rsidR="00E12570" w:rsidRPr="00FB5792" w14:paraId="78DAA76F" w14:textId="77777777" w:rsidTr="003B596B">
        <w:trPr>
          <w:trHeight w:val="454"/>
        </w:trPr>
        <w:tc>
          <w:tcPr>
            <w:tcW w:w="3402" w:type="dxa"/>
            <w:tcBorders>
              <w:top w:val="single" w:sz="4" w:space="0" w:color="E26B0A"/>
              <w:left w:val="single" w:sz="4" w:space="0" w:color="E26B0A"/>
              <w:bottom w:val="single" w:sz="4" w:space="0" w:color="E26B0A"/>
              <w:right w:val="single" w:sz="4" w:space="0" w:color="E26B0A"/>
            </w:tcBorders>
            <w:shd w:val="clear" w:color="auto" w:fill="FFFFFF" w:themeFill="background1"/>
            <w:vAlign w:val="center"/>
          </w:tcPr>
          <w:p w14:paraId="46E408AB" w14:textId="77777777" w:rsidR="00E12570" w:rsidRPr="00923339" w:rsidRDefault="00E12570" w:rsidP="00E12570">
            <w:pPr>
              <w:spacing w:after="0" w:line="240" w:lineRule="auto"/>
              <w:jc w:val="both"/>
              <w:rPr>
                <w:rFonts w:ascii="Arial" w:eastAsia="Times New Roman" w:hAnsi="Arial" w:cs="Arial"/>
                <w:color w:val="000000" w:themeColor="text1"/>
                <w:sz w:val="18"/>
                <w:szCs w:val="18"/>
                <w:lang w:val="es-MX" w:eastAsia="es-ES"/>
              </w:rPr>
            </w:pPr>
            <w:r w:rsidRPr="00923339">
              <w:rPr>
                <w:rFonts w:ascii="Arial" w:eastAsia="Times New Roman" w:hAnsi="Arial" w:cs="Arial"/>
                <w:color w:val="000000" w:themeColor="text1"/>
                <w:sz w:val="18"/>
                <w:szCs w:val="18"/>
                <w:lang w:val="es-MX" w:eastAsia="es-ES"/>
              </w:rPr>
              <w:t xml:space="preserve">01 </w:t>
            </w:r>
            <w:proofErr w:type="gramStart"/>
            <w:r w:rsidRPr="00923339">
              <w:rPr>
                <w:rFonts w:ascii="Arial" w:eastAsia="Times New Roman" w:hAnsi="Arial" w:cs="Arial"/>
                <w:color w:val="000000" w:themeColor="text1"/>
                <w:sz w:val="18"/>
                <w:szCs w:val="18"/>
                <w:lang w:val="es-MX" w:eastAsia="es-ES"/>
              </w:rPr>
              <w:t>Noviembre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25 – 19 </w:t>
            </w:r>
            <w:proofErr w:type="gramStart"/>
            <w:r w:rsidRPr="00923339">
              <w:rPr>
                <w:rFonts w:ascii="Arial" w:eastAsia="Times New Roman" w:hAnsi="Arial" w:cs="Arial"/>
                <w:color w:val="000000" w:themeColor="text1"/>
                <w:sz w:val="18"/>
                <w:szCs w:val="18"/>
                <w:lang w:val="es-MX" w:eastAsia="es-ES"/>
              </w:rPr>
              <w:t>Diciembre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25                       </w:t>
            </w:r>
          </w:p>
          <w:p w14:paraId="352D713F" w14:textId="77777777" w:rsidR="00E12570" w:rsidRPr="00923339" w:rsidRDefault="00E12570" w:rsidP="00E12570">
            <w:pPr>
              <w:spacing w:after="0" w:line="240" w:lineRule="auto"/>
              <w:jc w:val="both"/>
              <w:rPr>
                <w:rFonts w:ascii="Arial" w:eastAsia="Times New Roman" w:hAnsi="Arial" w:cs="Arial"/>
                <w:color w:val="000000" w:themeColor="text1"/>
                <w:sz w:val="18"/>
                <w:szCs w:val="18"/>
                <w:lang w:val="es-MX" w:eastAsia="es-ES"/>
              </w:rPr>
            </w:pPr>
            <w:r w:rsidRPr="00923339">
              <w:rPr>
                <w:rFonts w:ascii="Arial" w:eastAsia="Times New Roman" w:hAnsi="Arial" w:cs="Arial"/>
                <w:color w:val="000000" w:themeColor="text1"/>
                <w:sz w:val="18"/>
                <w:szCs w:val="18"/>
                <w:lang w:val="es-MX" w:eastAsia="es-ES"/>
              </w:rPr>
              <w:t xml:space="preserve">11 </w:t>
            </w:r>
            <w:proofErr w:type="gramStart"/>
            <w:r w:rsidRPr="00923339">
              <w:rPr>
                <w:rFonts w:ascii="Arial" w:eastAsia="Times New Roman" w:hAnsi="Arial" w:cs="Arial"/>
                <w:color w:val="000000" w:themeColor="text1"/>
                <w:sz w:val="18"/>
                <w:szCs w:val="18"/>
                <w:lang w:val="es-MX" w:eastAsia="es-ES"/>
              </w:rPr>
              <w:t>Enero</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26 - 24 </w:t>
            </w:r>
            <w:proofErr w:type="gramStart"/>
            <w:r w:rsidRPr="00923339">
              <w:rPr>
                <w:rFonts w:ascii="Arial" w:eastAsia="Times New Roman" w:hAnsi="Arial" w:cs="Arial"/>
                <w:color w:val="000000" w:themeColor="text1"/>
                <w:sz w:val="18"/>
                <w:szCs w:val="18"/>
                <w:lang w:val="es-MX" w:eastAsia="es-ES"/>
              </w:rPr>
              <w:t>Junio</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26                     </w:t>
            </w:r>
          </w:p>
          <w:p w14:paraId="0EA754FB" w14:textId="2B5E51A8" w:rsidR="00E12570" w:rsidRPr="003B596B" w:rsidRDefault="00E12570" w:rsidP="003B596B">
            <w:pPr>
              <w:spacing w:after="0" w:line="240" w:lineRule="auto"/>
              <w:jc w:val="both"/>
              <w:rPr>
                <w:rFonts w:ascii="Arial" w:eastAsia="Times New Roman" w:hAnsi="Arial" w:cs="Arial"/>
                <w:color w:val="000000" w:themeColor="text1"/>
                <w:sz w:val="18"/>
                <w:szCs w:val="18"/>
                <w:lang w:val="es-MX" w:eastAsia="es-ES"/>
              </w:rPr>
            </w:pPr>
            <w:r w:rsidRPr="00923339">
              <w:rPr>
                <w:rFonts w:ascii="Arial" w:eastAsia="Times New Roman" w:hAnsi="Arial" w:cs="Arial"/>
                <w:color w:val="000000" w:themeColor="text1"/>
                <w:sz w:val="18"/>
                <w:szCs w:val="18"/>
                <w:lang w:val="es-MX" w:eastAsia="es-ES"/>
              </w:rPr>
              <w:t xml:space="preserve">01 </w:t>
            </w:r>
            <w:proofErr w:type="gramStart"/>
            <w:r w:rsidRPr="00923339">
              <w:rPr>
                <w:rFonts w:ascii="Arial" w:eastAsia="Times New Roman" w:hAnsi="Arial" w:cs="Arial"/>
                <w:color w:val="000000" w:themeColor="text1"/>
                <w:sz w:val="18"/>
                <w:szCs w:val="18"/>
                <w:lang w:val="es-MX" w:eastAsia="es-ES"/>
              </w:rPr>
              <w:t>Septiembre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26 - 31 </w:t>
            </w:r>
            <w:proofErr w:type="gramStart"/>
            <w:r w:rsidRPr="00923339">
              <w:rPr>
                <w:rFonts w:ascii="Arial" w:eastAsia="Times New Roman" w:hAnsi="Arial" w:cs="Arial"/>
                <w:color w:val="000000" w:themeColor="text1"/>
                <w:sz w:val="18"/>
                <w:szCs w:val="18"/>
                <w:lang w:val="es-MX" w:eastAsia="es-ES"/>
              </w:rPr>
              <w:t>Octubre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26</w:t>
            </w:r>
          </w:p>
        </w:tc>
        <w:tc>
          <w:tcPr>
            <w:tcW w:w="1701"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4473E36C" w14:textId="5C6F76B7" w:rsidR="00E12570" w:rsidRPr="00E61749" w:rsidRDefault="00E12570" w:rsidP="00884AB9">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2,168</w:t>
            </w:r>
          </w:p>
        </w:tc>
        <w:tc>
          <w:tcPr>
            <w:tcW w:w="1560"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2CE86F97" w14:textId="3B2A3EC5" w:rsidR="00E12570" w:rsidRPr="00E61749" w:rsidRDefault="00E12570" w:rsidP="00884AB9">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1,522</w:t>
            </w:r>
          </w:p>
        </w:tc>
        <w:tc>
          <w:tcPr>
            <w:tcW w:w="1417"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6C0DC706" w14:textId="5EB6E1CF" w:rsidR="00E12570" w:rsidRPr="00E61749" w:rsidRDefault="00E12570" w:rsidP="00884AB9">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1,390</w:t>
            </w:r>
          </w:p>
        </w:tc>
        <w:tc>
          <w:tcPr>
            <w:tcW w:w="1532"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679922D8" w14:textId="29019EAA" w:rsidR="00E12570" w:rsidRPr="00E61749" w:rsidRDefault="00E12570" w:rsidP="00884AB9">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1,149</w:t>
            </w:r>
          </w:p>
        </w:tc>
      </w:tr>
      <w:tr w:rsidR="00E12570" w:rsidRPr="00FB5792" w14:paraId="436E6BA7" w14:textId="77777777" w:rsidTr="003B596B">
        <w:trPr>
          <w:trHeight w:val="454"/>
        </w:trPr>
        <w:tc>
          <w:tcPr>
            <w:tcW w:w="3402" w:type="dxa"/>
            <w:tcBorders>
              <w:top w:val="single" w:sz="4" w:space="0" w:color="E26B0A"/>
              <w:left w:val="single" w:sz="4" w:space="0" w:color="E26B0A"/>
              <w:bottom w:val="single" w:sz="4" w:space="0" w:color="E26B0A"/>
              <w:right w:val="single" w:sz="4" w:space="0" w:color="E26B0A"/>
            </w:tcBorders>
            <w:shd w:val="clear" w:color="auto" w:fill="FFFFFF" w:themeFill="background1"/>
            <w:vAlign w:val="center"/>
          </w:tcPr>
          <w:p w14:paraId="6961ECE5" w14:textId="77777777" w:rsidR="00E12570" w:rsidRPr="00923339" w:rsidRDefault="00E12570" w:rsidP="00E12570">
            <w:pPr>
              <w:spacing w:after="0" w:line="240" w:lineRule="auto"/>
              <w:rPr>
                <w:rFonts w:ascii="Arial" w:eastAsia="Times New Roman" w:hAnsi="Arial" w:cs="Arial"/>
                <w:color w:val="000000" w:themeColor="text1"/>
                <w:sz w:val="18"/>
                <w:szCs w:val="18"/>
                <w:lang w:val="es-MX" w:eastAsia="es-ES"/>
              </w:rPr>
            </w:pPr>
            <w:r w:rsidRPr="00923339">
              <w:rPr>
                <w:rFonts w:ascii="Arial" w:eastAsia="Times New Roman" w:hAnsi="Arial" w:cs="Arial"/>
                <w:color w:val="000000" w:themeColor="text1"/>
                <w:sz w:val="18"/>
                <w:szCs w:val="18"/>
                <w:lang w:val="es-MX" w:eastAsia="es-ES"/>
              </w:rPr>
              <w:t xml:space="preserve">20 </w:t>
            </w:r>
            <w:proofErr w:type="gramStart"/>
            <w:r w:rsidRPr="00923339">
              <w:rPr>
                <w:rFonts w:ascii="Arial" w:eastAsia="Times New Roman" w:hAnsi="Arial" w:cs="Arial"/>
                <w:color w:val="000000" w:themeColor="text1"/>
                <w:sz w:val="18"/>
                <w:szCs w:val="18"/>
                <w:lang w:val="es-MX" w:eastAsia="es-ES"/>
              </w:rPr>
              <w:t>Diciembre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25 – 23 </w:t>
            </w:r>
            <w:proofErr w:type="gramStart"/>
            <w:r w:rsidRPr="00923339">
              <w:rPr>
                <w:rFonts w:ascii="Arial" w:eastAsia="Times New Roman" w:hAnsi="Arial" w:cs="Arial"/>
                <w:color w:val="000000" w:themeColor="text1"/>
                <w:sz w:val="18"/>
                <w:szCs w:val="18"/>
                <w:lang w:val="es-MX" w:eastAsia="es-ES"/>
              </w:rPr>
              <w:t>Diciembre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25                      26 </w:t>
            </w:r>
            <w:proofErr w:type="gramStart"/>
            <w:r w:rsidRPr="00923339">
              <w:rPr>
                <w:rFonts w:ascii="Arial" w:eastAsia="Times New Roman" w:hAnsi="Arial" w:cs="Arial"/>
                <w:color w:val="000000" w:themeColor="text1"/>
                <w:sz w:val="18"/>
                <w:szCs w:val="18"/>
                <w:lang w:val="es-MX" w:eastAsia="es-ES"/>
              </w:rPr>
              <w:t>Diciembre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25 – 30 </w:t>
            </w:r>
            <w:proofErr w:type="gramStart"/>
            <w:r w:rsidRPr="00923339">
              <w:rPr>
                <w:rFonts w:ascii="Arial" w:eastAsia="Times New Roman" w:hAnsi="Arial" w:cs="Arial"/>
                <w:color w:val="000000" w:themeColor="text1"/>
                <w:sz w:val="18"/>
                <w:szCs w:val="18"/>
                <w:lang w:val="es-MX" w:eastAsia="es-ES"/>
              </w:rPr>
              <w:t>Diciembre</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25                       02 </w:t>
            </w:r>
            <w:proofErr w:type="gramStart"/>
            <w:r w:rsidRPr="00923339">
              <w:rPr>
                <w:rFonts w:ascii="Arial" w:eastAsia="Times New Roman" w:hAnsi="Arial" w:cs="Arial"/>
                <w:color w:val="000000" w:themeColor="text1"/>
                <w:sz w:val="18"/>
                <w:szCs w:val="18"/>
                <w:lang w:val="es-MX" w:eastAsia="es-ES"/>
              </w:rPr>
              <w:t>Ene</w:t>
            </w:r>
            <w:r>
              <w:rPr>
                <w:rFonts w:ascii="Arial" w:eastAsia="Times New Roman" w:hAnsi="Arial" w:cs="Arial"/>
                <w:color w:val="000000" w:themeColor="text1"/>
                <w:sz w:val="18"/>
                <w:szCs w:val="18"/>
                <w:lang w:val="es-MX" w:eastAsia="es-ES"/>
              </w:rPr>
              <w:t>ro</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26 - 10 </w:t>
            </w:r>
            <w:proofErr w:type="gramStart"/>
            <w:r w:rsidRPr="00923339">
              <w:rPr>
                <w:rFonts w:ascii="Arial" w:eastAsia="Times New Roman" w:hAnsi="Arial" w:cs="Arial"/>
                <w:color w:val="000000" w:themeColor="text1"/>
                <w:sz w:val="18"/>
                <w:szCs w:val="18"/>
                <w:lang w:val="es-MX" w:eastAsia="es-ES"/>
              </w:rPr>
              <w:t>Ene</w:t>
            </w:r>
            <w:r>
              <w:rPr>
                <w:rFonts w:ascii="Arial" w:eastAsia="Times New Roman" w:hAnsi="Arial" w:cs="Arial"/>
                <w:color w:val="000000" w:themeColor="text1"/>
                <w:sz w:val="18"/>
                <w:szCs w:val="18"/>
                <w:lang w:val="es-MX" w:eastAsia="es-ES"/>
              </w:rPr>
              <w:t>ro</w:t>
            </w:r>
            <w:proofErr w:type="gramEnd"/>
            <w:r w:rsidRPr="00923339">
              <w:rPr>
                <w:rFonts w:ascii="Arial" w:eastAsia="Times New Roman" w:hAnsi="Arial" w:cs="Arial"/>
                <w:color w:val="000000" w:themeColor="text1"/>
                <w:sz w:val="18"/>
                <w:szCs w:val="18"/>
                <w:lang w:val="es-MX" w:eastAsia="es-ES"/>
              </w:rPr>
              <w:t xml:space="preserve"> </w:t>
            </w:r>
            <w:r>
              <w:rPr>
                <w:rFonts w:ascii="Arial" w:eastAsia="Times New Roman" w:hAnsi="Arial" w:cs="Arial"/>
                <w:color w:val="000000" w:themeColor="text1"/>
                <w:sz w:val="18"/>
                <w:szCs w:val="18"/>
                <w:lang w:val="es-MX" w:eastAsia="es-ES"/>
              </w:rPr>
              <w:t>20</w:t>
            </w:r>
            <w:r w:rsidRPr="00923339">
              <w:rPr>
                <w:rFonts w:ascii="Arial" w:eastAsia="Times New Roman" w:hAnsi="Arial" w:cs="Arial"/>
                <w:color w:val="000000" w:themeColor="text1"/>
                <w:sz w:val="18"/>
                <w:szCs w:val="18"/>
                <w:lang w:val="es-MX" w:eastAsia="es-ES"/>
              </w:rPr>
              <w:t xml:space="preserve">26                    </w:t>
            </w:r>
          </w:p>
          <w:p w14:paraId="5E144513" w14:textId="6CCA0EE4" w:rsidR="00E12570" w:rsidRPr="00923339" w:rsidRDefault="00E12570" w:rsidP="00E12570">
            <w:pPr>
              <w:spacing w:after="0" w:line="240" w:lineRule="auto"/>
              <w:jc w:val="both"/>
              <w:rPr>
                <w:rFonts w:ascii="Arial" w:eastAsia="Times New Roman" w:hAnsi="Arial" w:cs="Arial"/>
                <w:color w:val="000000" w:themeColor="text1"/>
                <w:sz w:val="18"/>
                <w:szCs w:val="18"/>
                <w:lang w:val="es-MX" w:eastAsia="es-ES"/>
              </w:rPr>
            </w:pPr>
            <w:r w:rsidRPr="00923339">
              <w:rPr>
                <w:rFonts w:ascii="Arial" w:eastAsia="Times New Roman" w:hAnsi="Arial" w:cs="Arial"/>
                <w:color w:val="000000" w:themeColor="text1"/>
                <w:sz w:val="18"/>
                <w:szCs w:val="18"/>
                <w:lang w:val="en-US" w:eastAsia="es-ES"/>
              </w:rPr>
              <w:t>25 Jun</w:t>
            </w:r>
            <w:r>
              <w:rPr>
                <w:rFonts w:ascii="Arial" w:eastAsia="Times New Roman" w:hAnsi="Arial" w:cs="Arial"/>
                <w:color w:val="000000" w:themeColor="text1"/>
                <w:sz w:val="18"/>
                <w:szCs w:val="18"/>
                <w:lang w:val="en-US" w:eastAsia="es-ES"/>
              </w:rPr>
              <w:t>io</w:t>
            </w:r>
            <w:r w:rsidRPr="00923339">
              <w:rPr>
                <w:rFonts w:ascii="Arial" w:eastAsia="Times New Roman" w:hAnsi="Arial" w:cs="Arial"/>
                <w:color w:val="000000" w:themeColor="text1"/>
                <w:sz w:val="18"/>
                <w:szCs w:val="18"/>
                <w:lang w:val="en-US" w:eastAsia="es-ES"/>
              </w:rPr>
              <w:t xml:space="preserve"> </w:t>
            </w:r>
            <w:r>
              <w:rPr>
                <w:rFonts w:ascii="Arial" w:eastAsia="Times New Roman" w:hAnsi="Arial" w:cs="Arial"/>
                <w:color w:val="000000" w:themeColor="text1"/>
                <w:sz w:val="18"/>
                <w:szCs w:val="18"/>
                <w:lang w:val="en-US" w:eastAsia="es-ES"/>
              </w:rPr>
              <w:t>20</w:t>
            </w:r>
            <w:r w:rsidRPr="00923339">
              <w:rPr>
                <w:rFonts w:ascii="Arial" w:eastAsia="Times New Roman" w:hAnsi="Arial" w:cs="Arial"/>
                <w:color w:val="000000" w:themeColor="text1"/>
                <w:sz w:val="18"/>
                <w:szCs w:val="18"/>
                <w:lang w:val="en-US" w:eastAsia="es-ES"/>
              </w:rPr>
              <w:t>26 - 31 Ago</w:t>
            </w:r>
            <w:r>
              <w:rPr>
                <w:rFonts w:ascii="Arial" w:eastAsia="Times New Roman" w:hAnsi="Arial" w:cs="Arial"/>
                <w:color w:val="000000" w:themeColor="text1"/>
                <w:sz w:val="18"/>
                <w:szCs w:val="18"/>
                <w:lang w:val="en-US" w:eastAsia="es-ES"/>
              </w:rPr>
              <w:t>sto</w:t>
            </w:r>
            <w:r w:rsidRPr="00923339">
              <w:rPr>
                <w:rFonts w:ascii="Arial" w:eastAsia="Times New Roman" w:hAnsi="Arial" w:cs="Arial"/>
                <w:color w:val="000000" w:themeColor="text1"/>
                <w:sz w:val="18"/>
                <w:szCs w:val="18"/>
                <w:lang w:val="en-US" w:eastAsia="es-ES"/>
              </w:rPr>
              <w:t xml:space="preserve"> </w:t>
            </w:r>
            <w:r>
              <w:rPr>
                <w:rFonts w:ascii="Arial" w:eastAsia="Times New Roman" w:hAnsi="Arial" w:cs="Arial"/>
                <w:color w:val="000000" w:themeColor="text1"/>
                <w:sz w:val="18"/>
                <w:szCs w:val="18"/>
                <w:lang w:val="en-US" w:eastAsia="es-ES"/>
              </w:rPr>
              <w:t>20</w:t>
            </w:r>
            <w:r w:rsidRPr="00923339">
              <w:rPr>
                <w:rFonts w:ascii="Arial" w:eastAsia="Times New Roman" w:hAnsi="Arial" w:cs="Arial"/>
                <w:color w:val="000000" w:themeColor="text1"/>
                <w:sz w:val="18"/>
                <w:szCs w:val="18"/>
                <w:lang w:val="en-US" w:eastAsia="es-ES"/>
              </w:rPr>
              <w:t>26</w:t>
            </w:r>
          </w:p>
        </w:tc>
        <w:tc>
          <w:tcPr>
            <w:tcW w:w="1701"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4AAADEB7" w14:textId="0137E824" w:rsidR="00E12570" w:rsidRPr="21D9EE80"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2,723</w:t>
            </w:r>
          </w:p>
        </w:tc>
        <w:tc>
          <w:tcPr>
            <w:tcW w:w="1560"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182EF324" w14:textId="74EA8850" w:rsidR="00E12570" w:rsidRPr="21D9EE80"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1,800</w:t>
            </w:r>
          </w:p>
        </w:tc>
        <w:tc>
          <w:tcPr>
            <w:tcW w:w="1417"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5C326BB1" w14:textId="1481E53A" w:rsidR="00E12570" w:rsidRPr="21D9EE80"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1,688</w:t>
            </w:r>
          </w:p>
        </w:tc>
        <w:tc>
          <w:tcPr>
            <w:tcW w:w="1532"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155A474F" w14:textId="7BD5361F" w:rsidR="00E12570" w:rsidRPr="21D9EE80"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1,357</w:t>
            </w:r>
          </w:p>
        </w:tc>
      </w:tr>
      <w:tr w:rsidR="00E12570" w:rsidRPr="00FB5792" w14:paraId="18A11BEE" w14:textId="77777777" w:rsidTr="003B596B">
        <w:trPr>
          <w:trHeight w:val="454"/>
        </w:trPr>
        <w:tc>
          <w:tcPr>
            <w:tcW w:w="3402" w:type="dxa"/>
            <w:tcBorders>
              <w:top w:val="single" w:sz="4" w:space="0" w:color="E26B0A"/>
              <w:left w:val="single" w:sz="4" w:space="0" w:color="E26B0A"/>
              <w:bottom w:val="single" w:sz="4" w:space="0" w:color="E26B0A"/>
              <w:right w:val="single" w:sz="4" w:space="0" w:color="E26B0A"/>
            </w:tcBorders>
            <w:shd w:val="clear" w:color="auto" w:fill="FFFFFF" w:themeFill="background1"/>
            <w:vAlign w:val="center"/>
          </w:tcPr>
          <w:p w14:paraId="79AD3C2F" w14:textId="77777777" w:rsidR="00E12570" w:rsidRDefault="00E12570" w:rsidP="00E12570">
            <w:pPr>
              <w:spacing w:after="0" w:line="240" w:lineRule="auto"/>
              <w:jc w:val="both"/>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 xml:space="preserve">24 </w:t>
            </w:r>
            <w:proofErr w:type="gramStart"/>
            <w:r w:rsidRPr="00923339">
              <w:rPr>
                <w:rFonts w:ascii="Arial" w:eastAsia="Times New Roman" w:hAnsi="Arial" w:cs="Arial"/>
                <w:color w:val="000000" w:themeColor="text1"/>
                <w:sz w:val="18"/>
                <w:szCs w:val="18"/>
                <w:lang w:val="es-MX" w:eastAsia="es-ES"/>
              </w:rPr>
              <w:t>Diciembre</w:t>
            </w:r>
            <w:proofErr w:type="gramEnd"/>
            <w:r w:rsidRPr="21D9EE80">
              <w:rPr>
                <w:rFonts w:ascii="Arial" w:eastAsia="Times New Roman" w:hAnsi="Arial" w:cs="Arial"/>
                <w:color w:val="000000" w:themeColor="text1"/>
                <w:sz w:val="18"/>
                <w:szCs w:val="18"/>
                <w:lang w:eastAsia="es-ES"/>
              </w:rPr>
              <w:t xml:space="preserve"> </w:t>
            </w:r>
            <w:r>
              <w:rPr>
                <w:rFonts w:ascii="Arial" w:eastAsia="Times New Roman" w:hAnsi="Arial" w:cs="Arial"/>
                <w:color w:val="000000" w:themeColor="text1"/>
                <w:sz w:val="18"/>
                <w:szCs w:val="18"/>
                <w:lang w:eastAsia="es-ES"/>
              </w:rPr>
              <w:t>20</w:t>
            </w:r>
            <w:r w:rsidRPr="21D9EE80">
              <w:rPr>
                <w:rFonts w:ascii="Arial" w:eastAsia="Times New Roman" w:hAnsi="Arial" w:cs="Arial"/>
                <w:color w:val="000000" w:themeColor="text1"/>
                <w:sz w:val="18"/>
                <w:szCs w:val="18"/>
                <w:lang w:eastAsia="es-ES"/>
              </w:rPr>
              <w:t xml:space="preserve">25 – 25 </w:t>
            </w:r>
            <w:proofErr w:type="gramStart"/>
            <w:r w:rsidRPr="00923339">
              <w:rPr>
                <w:rFonts w:ascii="Arial" w:eastAsia="Times New Roman" w:hAnsi="Arial" w:cs="Arial"/>
                <w:color w:val="000000" w:themeColor="text1"/>
                <w:sz w:val="18"/>
                <w:szCs w:val="18"/>
                <w:lang w:val="es-MX" w:eastAsia="es-ES"/>
              </w:rPr>
              <w:t>Diciembre</w:t>
            </w:r>
            <w:proofErr w:type="gramEnd"/>
            <w:r w:rsidRPr="21D9EE80">
              <w:rPr>
                <w:rFonts w:ascii="Arial" w:eastAsia="Times New Roman" w:hAnsi="Arial" w:cs="Arial"/>
                <w:color w:val="000000" w:themeColor="text1"/>
                <w:sz w:val="18"/>
                <w:szCs w:val="18"/>
                <w:lang w:eastAsia="es-ES"/>
              </w:rPr>
              <w:t xml:space="preserve"> </w:t>
            </w:r>
            <w:r>
              <w:rPr>
                <w:rFonts w:ascii="Arial" w:eastAsia="Times New Roman" w:hAnsi="Arial" w:cs="Arial"/>
                <w:color w:val="000000" w:themeColor="text1"/>
                <w:sz w:val="18"/>
                <w:szCs w:val="18"/>
                <w:lang w:eastAsia="es-ES"/>
              </w:rPr>
              <w:t>20</w:t>
            </w:r>
            <w:r w:rsidRPr="21D9EE80">
              <w:rPr>
                <w:rFonts w:ascii="Arial" w:eastAsia="Times New Roman" w:hAnsi="Arial" w:cs="Arial"/>
                <w:color w:val="000000" w:themeColor="text1"/>
                <w:sz w:val="18"/>
                <w:szCs w:val="18"/>
                <w:lang w:eastAsia="es-ES"/>
              </w:rPr>
              <w:t xml:space="preserve">25                       </w:t>
            </w:r>
          </w:p>
          <w:p w14:paraId="516E3E6C" w14:textId="05EABF87" w:rsidR="00E12570" w:rsidRPr="00923339" w:rsidRDefault="00E12570" w:rsidP="00E12570">
            <w:pPr>
              <w:spacing w:after="0" w:line="240" w:lineRule="auto"/>
              <w:rPr>
                <w:rFonts w:ascii="Arial" w:eastAsia="Times New Roman" w:hAnsi="Arial" w:cs="Arial"/>
                <w:color w:val="000000" w:themeColor="text1"/>
                <w:sz w:val="18"/>
                <w:szCs w:val="18"/>
                <w:lang w:val="en-US" w:eastAsia="es-ES"/>
              </w:rPr>
            </w:pPr>
            <w:r w:rsidRPr="21D9EE80">
              <w:rPr>
                <w:rFonts w:ascii="Arial" w:eastAsia="Times New Roman" w:hAnsi="Arial" w:cs="Arial"/>
                <w:color w:val="000000" w:themeColor="text1"/>
                <w:sz w:val="18"/>
                <w:szCs w:val="18"/>
                <w:lang w:eastAsia="es-ES"/>
              </w:rPr>
              <w:t xml:space="preserve">31 </w:t>
            </w:r>
            <w:proofErr w:type="gramStart"/>
            <w:r w:rsidRPr="00923339">
              <w:rPr>
                <w:rFonts w:ascii="Arial" w:eastAsia="Times New Roman" w:hAnsi="Arial" w:cs="Arial"/>
                <w:color w:val="000000" w:themeColor="text1"/>
                <w:sz w:val="18"/>
                <w:szCs w:val="18"/>
                <w:lang w:val="es-MX" w:eastAsia="es-ES"/>
              </w:rPr>
              <w:t>Diciembre</w:t>
            </w:r>
            <w:proofErr w:type="gramEnd"/>
            <w:r w:rsidRPr="21D9EE80">
              <w:rPr>
                <w:rFonts w:ascii="Arial" w:eastAsia="Times New Roman" w:hAnsi="Arial" w:cs="Arial"/>
                <w:color w:val="000000" w:themeColor="text1"/>
                <w:sz w:val="18"/>
                <w:szCs w:val="18"/>
                <w:lang w:eastAsia="es-ES"/>
              </w:rPr>
              <w:t xml:space="preserve"> </w:t>
            </w:r>
            <w:r>
              <w:rPr>
                <w:rFonts w:ascii="Arial" w:eastAsia="Times New Roman" w:hAnsi="Arial" w:cs="Arial"/>
                <w:color w:val="000000" w:themeColor="text1"/>
                <w:sz w:val="18"/>
                <w:szCs w:val="18"/>
                <w:lang w:eastAsia="es-ES"/>
              </w:rPr>
              <w:t>20</w:t>
            </w:r>
            <w:r w:rsidRPr="21D9EE80">
              <w:rPr>
                <w:rFonts w:ascii="Arial" w:eastAsia="Times New Roman" w:hAnsi="Arial" w:cs="Arial"/>
                <w:color w:val="000000" w:themeColor="text1"/>
                <w:sz w:val="18"/>
                <w:szCs w:val="18"/>
                <w:lang w:eastAsia="es-ES"/>
              </w:rPr>
              <w:t xml:space="preserve">25 - 01 </w:t>
            </w:r>
            <w:proofErr w:type="gramStart"/>
            <w:r w:rsidRPr="21D9EE80">
              <w:rPr>
                <w:rFonts w:ascii="Arial" w:eastAsia="Times New Roman" w:hAnsi="Arial" w:cs="Arial"/>
                <w:color w:val="000000" w:themeColor="text1"/>
                <w:sz w:val="18"/>
                <w:szCs w:val="18"/>
                <w:lang w:eastAsia="es-ES"/>
              </w:rPr>
              <w:t>Ene</w:t>
            </w:r>
            <w:r>
              <w:rPr>
                <w:rFonts w:ascii="Arial" w:eastAsia="Times New Roman" w:hAnsi="Arial" w:cs="Arial"/>
                <w:color w:val="000000" w:themeColor="text1"/>
                <w:sz w:val="18"/>
                <w:szCs w:val="18"/>
                <w:lang w:eastAsia="es-ES"/>
              </w:rPr>
              <w:t>ro</w:t>
            </w:r>
            <w:proofErr w:type="gramEnd"/>
            <w:r w:rsidRPr="21D9EE80">
              <w:rPr>
                <w:rFonts w:ascii="Arial" w:eastAsia="Times New Roman" w:hAnsi="Arial" w:cs="Arial"/>
                <w:color w:val="000000" w:themeColor="text1"/>
                <w:sz w:val="18"/>
                <w:szCs w:val="18"/>
                <w:lang w:eastAsia="es-ES"/>
              </w:rPr>
              <w:t xml:space="preserve"> </w:t>
            </w:r>
            <w:r>
              <w:rPr>
                <w:rFonts w:ascii="Arial" w:eastAsia="Times New Roman" w:hAnsi="Arial" w:cs="Arial"/>
                <w:color w:val="000000" w:themeColor="text1"/>
                <w:sz w:val="18"/>
                <w:szCs w:val="18"/>
                <w:lang w:eastAsia="es-ES"/>
              </w:rPr>
              <w:t>20</w:t>
            </w:r>
            <w:r w:rsidRPr="21D9EE80">
              <w:rPr>
                <w:rFonts w:ascii="Arial" w:eastAsia="Times New Roman" w:hAnsi="Arial" w:cs="Arial"/>
                <w:color w:val="000000" w:themeColor="text1"/>
                <w:sz w:val="18"/>
                <w:szCs w:val="18"/>
                <w:lang w:eastAsia="es-ES"/>
              </w:rPr>
              <w:t>26</w:t>
            </w:r>
          </w:p>
        </w:tc>
        <w:tc>
          <w:tcPr>
            <w:tcW w:w="1701"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3DA6DFAE" w14:textId="4FF49F05" w:rsidR="00E12570" w:rsidRPr="00E61749"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2,820</w:t>
            </w:r>
          </w:p>
        </w:tc>
        <w:tc>
          <w:tcPr>
            <w:tcW w:w="1560"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45DFE735" w14:textId="77799118" w:rsidR="00E12570" w:rsidRPr="00E61749"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1,897</w:t>
            </w:r>
          </w:p>
        </w:tc>
        <w:tc>
          <w:tcPr>
            <w:tcW w:w="1417"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39B5C3A8" w14:textId="22A9531B" w:rsidR="00E12570" w:rsidRPr="00E61749"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1,765</w:t>
            </w:r>
          </w:p>
        </w:tc>
        <w:tc>
          <w:tcPr>
            <w:tcW w:w="1532" w:type="dxa"/>
            <w:tcBorders>
              <w:top w:val="single" w:sz="4" w:space="0" w:color="E26B0A"/>
              <w:left w:val="nil"/>
              <w:bottom w:val="single" w:sz="4" w:space="0" w:color="E26B0A"/>
              <w:right w:val="single" w:sz="4" w:space="0" w:color="E26B0A"/>
            </w:tcBorders>
            <w:shd w:val="clear" w:color="auto" w:fill="FFFFFF" w:themeFill="background1"/>
            <w:noWrap/>
            <w:vAlign w:val="center"/>
          </w:tcPr>
          <w:p w14:paraId="0D1FD0FC" w14:textId="166C45E8" w:rsidR="00E12570" w:rsidRPr="00E61749" w:rsidRDefault="00E12570" w:rsidP="00E12570">
            <w:pPr>
              <w:spacing w:after="0" w:line="240" w:lineRule="auto"/>
              <w:jc w:val="center"/>
              <w:rPr>
                <w:rFonts w:ascii="Arial" w:eastAsia="Times New Roman" w:hAnsi="Arial" w:cs="Arial"/>
                <w:color w:val="000000" w:themeColor="text1"/>
                <w:sz w:val="18"/>
                <w:szCs w:val="18"/>
                <w:lang w:eastAsia="es-ES"/>
              </w:rPr>
            </w:pPr>
            <w:r w:rsidRPr="21D9EE80">
              <w:rPr>
                <w:rFonts w:ascii="Arial" w:eastAsia="Times New Roman" w:hAnsi="Arial" w:cs="Arial"/>
                <w:color w:val="000000" w:themeColor="text1"/>
                <w:sz w:val="18"/>
                <w:szCs w:val="18"/>
                <w:lang w:eastAsia="es-ES"/>
              </w:rPr>
              <w:t>USD 1,454</w:t>
            </w:r>
          </w:p>
        </w:tc>
      </w:tr>
    </w:tbl>
    <w:p w14:paraId="6B428225" w14:textId="77777777" w:rsidR="00884AB9" w:rsidRDefault="00884AB9" w:rsidP="002643E9">
      <w:pPr>
        <w:spacing w:after="0" w:line="240" w:lineRule="auto"/>
        <w:rPr>
          <w:rFonts w:ascii="Arial" w:eastAsia="Times New Roman" w:hAnsi="Arial" w:cs="Arial"/>
          <w:b/>
          <w:color w:val="E36C0A" w:themeColor="accent6" w:themeShade="BF"/>
          <w:sz w:val="18"/>
          <w:szCs w:val="18"/>
          <w:u w:val="single"/>
          <w:lang w:val="es-ES_tradnl" w:eastAsia="es-ES"/>
        </w:rPr>
      </w:pPr>
    </w:p>
    <w:p w14:paraId="7D99E095" w14:textId="77777777" w:rsidR="00884AB9" w:rsidRDefault="00884AB9" w:rsidP="002643E9">
      <w:pPr>
        <w:spacing w:after="0" w:line="240" w:lineRule="auto"/>
        <w:rPr>
          <w:rFonts w:ascii="Arial" w:eastAsia="Times New Roman" w:hAnsi="Arial" w:cs="Arial"/>
          <w:b/>
          <w:color w:val="E36C0A" w:themeColor="accent6" w:themeShade="BF"/>
          <w:sz w:val="18"/>
          <w:szCs w:val="18"/>
          <w:u w:val="single"/>
          <w:lang w:val="es-ES_tradnl" w:eastAsia="es-ES"/>
        </w:rPr>
      </w:pPr>
    </w:p>
    <w:p w14:paraId="0E38EB63" w14:textId="77777777" w:rsidR="00884AB9" w:rsidRDefault="00884AB9" w:rsidP="002643E9">
      <w:pPr>
        <w:spacing w:after="0" w:line="240" w:lineRule="auto"/>
        <w:rPr>
          <w:rFonts w:ascii="Arial" w:eastAsia="Times New Roman" w:hAnsi="Arial" w:cs="Arial"/>
          <w:b/>
          <w:color w:val="E36C0A" w:themeColor="accent6" w:themeShade="BF"/>
          <w:sz w:val="18"/>
          <w:szCs w:val="18"/>
          <w:u w:val="single"/>
          <w:lang w:val="es-ES_tradnl" w:eastAsia="es-ES"/>
        </w:rPr>
      </w:pPr>
    </w:p>
    <w:p w14:paraId="048E2030" w14:textId="77777777" w:rsidR="00B51591" w:rsidRDefault="00B51591" w:rsidP="00890EC2">
      <w:pPr>
        <w:ind w:left="1080"/>
        <w:jc w:val="both"/>
        <w:rPr>
          <w:rFonts w:ascii="Arial" w:hAnsi="Arial" w:cs="Arial"/>
          <w:b/>
          <w:bCs/>
          <w:i/>
          <w:iCs/>
          <w:color w:val="000000"/>
          <w:sz w:val="2"/>
          <w:szCs w:val="2"/>
          <w:lang w:val="es-AR"/>
        </w:rPr>
      </w:pPr>
    </w:p>
    <w:p w14:paraId="7E095FB5" w14:textId="77777777" w:rsidR="00D453A5" w:rsidRDefault="00D453A5" w:rsidP="00890EC2">
      <w:pPr>
        <w:ind w:left="1080"/>
        <w:jc w:val="both"/>
        <w:rPr>
          <w:rFonts w:ascii="Arial" w:hAnsi="Arial" w:cs="Arial"/>
          <w:b/>
          <w:bCs/>
          <w:i/>
          <w:iCs/>
          <w:color w:val="000000"/>
          <w:sz w:val="2"/>
          <w:szCs w:val="2"/>
          <w:lang w:val="es-AR"/>
        </w:rPr>
      </w:pPr>
    </w:p>
    <w:p w14:paraId="2C791E60" w14:textId="77777777" w:rsidR="00D453A5" w:rsidRDefault="00D453A5" w:rsidP="00890EC2">
      <w:pPr>
        <w:ind w:left="1080"/>
        <w:jc w:val="both"/>
        <w:rPr>
          <w:rFonts w:ascii="Arial" w:hAnsi="Arial" w:cs="Arial"/>
          <w:b/>
          <w:bCs/>
          <w:i/>
          <w:iCs/>
          <w:color w:val="000000"/>
          <w:sz w:val="2"/>
          <w:szCs w:val="2"/>
          <w:lang w:val="es-AR"/>
        </w:rPr>
      </w:pPr>
    </w:p>
    <w:p w14:paraId="7DC5C17C" w14:textId="77777777" w:rsidR="00D453A5" w:rsidRDefault="00D453A5" w:rsidP="00890EC2">
      <w:pPr>
        <w:ind w:left="1080"/>
        <w:jc w:val="both"/>
        <w:rPr>
          <w:rFonts w:ascii="Arial" w:hAnsi="Arial" w:cs="Arial"/>
          <w:b/>
          <w:bCs/>
          <w:i/>
          <w:iCs/>
          <w:color w:val="000000"/>
          <w:sz w:val="2"/>
          <w:szCs w:val="2"/>
          <w:lang w:val="es-AR"/>
        </w:rPr>
      </w:pPr>
    </w:p>
    <w:p w14:paraId="32C9EAFA" w14:textId="77777777" w:rsidR="00D453A5" w:rsidRPr="00852A01" w:rsidRDefault="00D453A5" w:rsidP="00890EC2">
      <w:pPr>
        <w:ind w:left="1080"/>
        <w:jc w:val="both"/>
        <w:rPr>
          <w:rFonts w:ascii="Arial" w:hAnsi="Arial" w:cs="Arial"/>
          <w:b/>
          <w:bCs/>
          <w:i/>
          <w:iCs/>
          <w:color w:val="000000"/>
          <w:sz w:val="2"/>
          <w:szCs w:val="2"/>
          <w:lang w:val="es-AR"/>
        </w:rPr>
      </w:pPr>
    </w:p>
    <w:p w14:paraId="599158A0" w14:textId="617CC02D" w:rsidR="21D9EE80" w:rsidRDefault="21D9EE80" w:rsidP="21D9EE80">
      <w:pPr>
        <w:spacing w:after="0" w:line="240" w:lineRule="auto"/>
        <w:jc w:val="both"/>
        <w:rPr>
          <w:rFonts w:ascii="Arial" w:eastAsia="Times New Roman" w:hAnsi="Arial" w:cs="Arial"/>
          <w:b/>
          <w:bCs/>
          <w:color w:val="E36C0A" w:themeColor="accent6" w:themeShade="BF"/>
          <w:sz w:val="18"/>
          <w:szCs w:val="18"/>
          <w:u w:val="single"/>
          <w:lang w:eastAsia="es-ES"/>
        </w:rPr>
      </w:pPr>
    </w:p>
    <w:p w14:paraId="2D26B25F" w14:textId="3130800A" w:rsidR="21D9EE80" w:rsidRDefault="21D9EE80" w:rsidP="21D9EE80">
      <w:pPr>
        <w:spacing w:after="0" w:line="240" w:lineRule="auto"/>
        <w:jc w:val="both"/>
        <w:rPr>
          <w:rFonts w:ascii="Arial" w:eastAsia="Times New Roman" w:hAnsi="Arial" w:cs="Arial"/>
          <w:b/>
          <w:bCs/>
          <w:color w:val="E36C0A" w:themeColor="accent6" w:themeShade="BF"/>
          <w:sz w:val="18"/>
          <w:szCs w:val="18"/>
          <w:u w:val="single"/>
          <w:lang w:eastAsia="es-ES"/>
        </w:rPr>
      </w:pPr>
    </w:p>
    <w:p w14:paraId="3B20D986" w14:textId="0062685F" w:rsidR="21D9EE80" w:rsidRDefault="21D9EE80" w:rsidP="21D9EE80">
      <w:pPr>
        <w:spacing w:after="0" w:line="240" w:lineRule="auto"/>
        <w:jc w:val="both"/>
        <w:rPr>
          <w:rFonts w:ascii="Arial" w:eastAsia="Times New Roman" w:hAnsi="Arial" w:cs="Arial"/>
          <w:b/>
          <w:bCs/>
          <w:color w:val="E36C0A" w:themeColor="accent6" w:themeShade="BF"/>
          <w:sz w:val="18"/>
          <w:szCs w:val="18"/>
          <w:u w:val="single"/>
          <w:lang w:eastAsia="es-ES"/>
        </w:rPr>
      </w:pPr>
    </w:p>
    <w:p w14:paraId="481B3A86" w14:textId="1391CEBA" w:rsidR="21D9EE80" w:rsidRDefault="21D9EE80" w:rsidP="21D9EE80">
      <w:pPr>
        <w:spacing w:after="0" w:line="240" w:lineRule="auto"/>
        <w:jc w:val="both"/>
        <w:rPr>
          <w:rFonts w:ascii="Arial" w:eastAsia="Times New Roman" w:hAnsi="Arial" w:cs="Arial"/>
          <w:b/>
          <w:bCs/>
          <w:color w:val="E36C0A" w:themeColor="accent6" w:themeShade="BF"/>
          <w:sz w:val="18"/>
          <w:szCs w:val="18"/>
          <w:u w:val="single"/>
          <w:lang w:eastAsia="es-ES"/>
        </w:rPr>
      </w:pPr>
    </w:p>
    <w:p w14:paraId="0ED79B1F" w14:textId="2B9BE429" w:rsidR="21D9EE80" w:rsidRDefault="21D9EE80" w:rsidP="21D9EE80">
      <w:pPr>
        <w:spacing w:after="0" w:line="240" w:lineRule="auto"/>
        <w:jc w:val="both"/>
        <w:rPr>
          <w:rFonts w:ascii="Arial" w:eastAsia="Times New Roman" w:hAnsi="Arial" w:cs="Arial"/>
          <w:b/>
          <w:bCs/>
          <w:color w:val="E36C0A" w:themeColor="accent6" w:themeShade="BF"/>
          <w:sz w:val="18"/>
          <w:szCs w:val="18"/>
          <w:u w:val="single"/>
          <w:lang w:eastAsia="es-ES"/>
        </w:rPr>
      </w:pPr>
    </w:p>
    <w:p w14:paraId="549EE929" w14:textId="7E0C5A6C" w:rsidR="21D9EE80" w:rsidRDefault="21D9EE80" w:rsidP="21D9EE80">
      <w:pPr>
        <w:spacing w:after="0" w:line="240" w:lineRule="auto"/>
        <w:jc w:val="both"/>
        <w:rPr>
          <w:rFonts w:ascii="Arial" w:eastAsia="Times New Roman" w:hAnsi="Arial" w:cs="Arial"/>
          <w:b/>
          <w:bCs/>
          <w:color w:val="E36C0A" w:themeColor="accent6" w:themeShade="BF"/>
          <w:sz w:val="18"/>
          <w:szCs w:val="18"/>
          <w:u w:val="single"/>
          <w:lang w:eastAsia="es-ES"/>
        </w:rPr>
      </w:pPr>
    </w:p>
    <w:p w14:paraId="6F686CC0" w14:textId="51ED07F2" w:rsidR="21D9EE80" w:rsidRDefault="21D9EE80" w:rsidP="21D9EE80">
      <w:pPr>
        <w:spacing w:after="0" w:line="240" w:lineRule="auto"/>
        <w:jc w:val="both"/>
        <w:rPr>
          <w:rFonts w:ascii="Arial" w:eastAsia="Times New Roman" w:hAnsi="Arial" w:cs="Arial"/>
          <w:b/>
          <w:bCs/>
          <w:color w:val="E36C0A" w:themeColor="accent6" w:themeShade="BF"/>
          <w:sz w:val="18"/>
          <w:szCs w:val="18"/>
          <w:u w:val="single"/>
          <w:lang w:eastAsia="es-ES"/>
        </w:rPr>
      </w:pPr>
    </w:p>
    <w:p w14:paraId="310C06EF" w14:textId="77777777" w:rsidR="00923339" w:rsidRDefault="00923339" w:rsidP="21D9EE80">
      <w:pPr>
        <w:spacing w:after="0" w:line="240" w:lineRule="auto"/>
        <w:jc w:val="both"/>
        <w:rPr>
          <w:rFonts w:ascii="Arial" w:eastAsia="Times New Roman" w:hAnsi="Arial" w:cs="Arial"/>
          <w:b/>
          <w:bCs/>
          <w:color w:val="E36C0A" w:themeColor="accent6" w:themeShade="BF"/>
          <w:sz w:val="18"/>
          <w:szCs w:val="18"/>
          <w:u w:val="single"/>
          <w:lang w:eastAsia="es-ES"/>
        </w:rPr>
      </w:pPr>
    </w:p>
    <w:p w14:paraId="412380A5" w14:textId="3204C23C" w:rsidR="00A218B7" w:rsidRPr="00884AB9" w:rsidRDefault="563F1F8D" w:rsidP="21D9EE80">
      <w:pPr>
        <w:spacing w:after="0" w:line="240" w:lineRule="auto"/>
        <w:jc w:val="both"/>
        <w:rPr>
          <w:rFonts w:ascii="Arial" w:eastAsia="Times New Roman" w:hAnsi="Arial" w:cs="Arial"/>
          <w:b/>
          <w:bCs/>
          <w:color w:val="E36C0A" w:themeColor="accent6" w:themeShade="BF"/>
          <w:sz w:val="18"/>
          <w:szCs w:val="18"/>
          <w:u w:val="single"/>
          <w:lang w:eastAsia="es-ES"/>
        </w:rPr>
      </w:pPr>
      <w:r w:rsidRPr="21D9EE80">
        <w:rPr>
          <w:rFonts w:ascii="Arial" w:eastAsia="Times New Roman" w:hAnsi="Arial" w:cs="Arial"/>
          <w:b/>
          <w:bCs/>
          <w:color w:val="E36C0A" w:themeColor="accent6" w:themeShade="BF"/>
          <w:sz w:val="18"/>
          <w:szCs w:val="18"/>
          <w:u w:val="single"/>
          <w:lang w:eastAsia="es-ES"/>
        </w:rPr>
        <w:t>EL PRECIO INCLUYE:</w:t>
      </w:r>
    </w:p>
    <w:p w14:paraId="3263F69B" w14:textId="5CC85B80" w:rsidR="21D9EE80" w:rsidRDefault="21D9EE80" w:rsidP="21D9EE80">
      <w:pPr>
        <w:spacing w:after="0" w:line="240" w:lineRule="auto"/>
        <w:jc w:val="both"/>
        <w:rPr>
          <w:rFonts w:ascii="Arial" w:eastAsia="Times New Roman" w:hAnsi="Arial" w:cs="Arial"/>
          <w:b/>
          <w:bCs/>
          <w:color w:val="E36C0A" w:themeColor="accent6" w:themeShade="BF"/>
          <w:sz w:val="18"/>
          <w:szCs w:val="18"/>
          <w:u w:val="single"/>
          <w:lang w:eastAsia="es-ES"/>
        </w:rPr>
      </w:pPr>
    </w:p>
    <w:p w14:paraId="02186773" w14:textId="23AADC2F" w:rsidR="00884AB9" w:rsidRPr="00FA22BD" w:rsidRDefault="00884AB9" w:rsidP="00260D6B">
      <w:pPr>
        <w:pStyle w:val="Sinespaciado"/>
        <w:widowControl w:val="0"/>
        <w:numPr>
          <w:ilvl w:val="0"/>
          <w:numId w:val="24"/>
        </w:numPr>
        <w:adjustRightInd w:val="0"/>
        <w:jc w:val="both"/>
        <w:textAlignment w:val="baseline"/>
        <w:rPr>
          <w:rFonts w:ascii="Arial" w:hAnsi="Arial" w:cs="Arial"/>
          <w:bCs/>
          <w:color w:val="000000" w:themeColor="text1"/>
          <w:sz w:val="18"/>
          <w:szCs w:val="18"/>
          <w:lang w:val="es-ES" w:eastAsia="es-ES"/>
        </w:rPr>
      </w:pPr>
      <w:r w:rsidRPr="00FA22BD">
        <w:rPr>
          <w:rFonts w:ascii="Arial" w:hAnsi="Arial" w:cs="Arial"/>
          <w:bCs/>
          <w:color w:val="000000" w:themeColor="text1"/>
          <w:sz w:val="18"/>
          <w:szCs w:val="18"/>
          <w:lang w:val="es-ES" w:eastAsia="es-ES"/>
        </w:rPr>
        <w:t>Alojamiento compartido doble en habitaciones con aire acondicionado en categoría similar</w:t>
      </w:r>
      <w:r w:rsidR="003B596B">
        <w:rPr>
          <w:rFonts w:ascii="Arial" w:hAnsi="Arial" w:cs="Arial"/>
          <w:bCs/>
          <w:color w:val="000000" w:themeColor="text1"/>
          <w:sz w:val="18"/>
          <w:szCs w:val="18"/>
          <w:lang w:val="es-ES" w:eastAsia="es-ES"/>
        </w:rPr>
        <w:t xml:space="preserve"> indicada</w:t>
      </w:r>
      <w:r w:rsidRPr="00FA22BD">
        <w:rPr>
          <w:rFonts w:ascii="Arial" w:hAnsi="Arial" w:cs="Arial"/>
          <w:bCs/>
          <w:color w:val="000000" w:themeColor="text1"/>
          <w:sz w:val="18"/>
          <w:szCs w:val="18"/>
          <w:lang w:val="es-ES" w:eastAsia="es-ES"/>
        </w:rPr>
        <w:t>.</w:t>
      </w:r>
    </w:p>
    <w:p w14:paraId="7D456258" w14:textId="1D60906E" w:rsidR="00884AB9" w:rsidRPr="00FA22BD" w:rsidRDefault="00884AB9" w:rsidP="00260D6B">
      <w:pPr>
        <w:pStyle w:val="Sinespaciado"/>
        <w:widowControl w:val="0"/>
        <w:numPr>
          <w:ilvl w:val="0"/>
          <w:numId w:val="24"/>
        </w:numPr>
        <w:adjustRightInd w:val="0"/>
        <w:jc w:val="both"/>
        <w:textAlignment w:val="baseline"/>
        <w:rPr>
          <w:rFonts w:ascii="Arial" w:hAnsi="Arial" w:cs="Arial"/>
          <w:bCs/>
          <w:color w:val="000000" w:themeColor="text1"/>
          <w:sz w:val="18"/>
          <w:szCs w:val="18"/>
          <w:lang w:val="es-ES" w:eastAsia="es-ES"/>
        </w:rPr>
      </w:pPr>
      <w:r w:rsidRPr="00FA22BD">
        <w:rPr>
          <w:rFonts w:ascii="Arial" w:hAnsi="Arial" w:cs="Arial"/>
          <w:bCs/>
          <w:color w:val="000000" w:themeColor="text1"/>
          <w:sz w:val="18"/>
          <w:szCs w:val="18"/>
          <w:lang w:val="es-ES" w:eastAsia="es-ES"/>
        </w:rPr>
        <w:t>Comidas como se indica en el itinerario.</w:t>
      </w:r>
    </w:p>
    <w:p w14:paraId="69DAB351" w14:textId="1C917D91" w:rsidR="00884AB9" w:rsidRPr="00FA22BD" w:rsidRDefault="00884AB9" w:rsidP="00260D6B">
      <w:pPr>
        <w:pStyle w:val="Sinespaciado"/>
        <w:widowControl w:val="0"/>
        <w:numPr>
          <w:ilvl w:val="0"/>
          <w:numId w:val="24"/>
        </w:numPr>
        <w:adjustRightInd w:val="0"/>
        <w:jc w:val="both"/>
        <w:textAlignment w:val="baseline"/>
        <w:rPr>
          <w:rFonts w:ascii="Arial" w:hAnsi="Arial" w:cs="Arial"/>
          <w:bCs/>
          <w:color w:val="000000" w:themeColor="text1"/>
          <w:sz w:val="18"/>
          <w:szCs w:val="18"/>
          <w:lang w:val="es-ES" w:eastAsia="es-ES"/>
        </w:rPr>
      </w:pPr>
      <w:r w:rsidRPr="00FA22BD">
        <w:rPr>
          <w:rFonts w:ascii="Arial" w:hAnsi="Arial" w:cs="Arial"/>
          <w:bCs/>
          <w:color w:val="000000" w:themeColor="text1"/>
          <w:sz w:val="18"/>
          <w:szCs w:val="18"/>
          <w:lang w:val="es-ES" w:eastAsia="es-ES"/>
        </w:rPr>
        <w:t>Traslado y visitas turísticas con guía de habla hispana/inglesa.</w:t>
      </w:r>
    </w:p>
    <w:p w14:paraId="061E2A2F" w14:textId="148AE098" w:rsidR="00884AB9" w:rsidRPr="00FA22BD" w:rsidRDefault="00884AB9" w:rsidP="00260D6B">
      <w:pPr>
        <w:pStyle w:val="Sinespaciado"/>
        <w:widowControl w:val="0"/>
        <w:numPr>
          <w:ilvl w:val="0"/>
          <w:numId w:val="24"/>
        </w:numPr>
        <w:adjustRightInd w:val="0"/>
        <w:jc w:val="both"/>
        <w:textAlignment w:val="baseline"/>
        <w:rPr>
          <w:rFonts w:ascii="Arial" w:hAnsi="Arial" w:cs="Arial"/>
          <w:bCs/>
          <w:color w:val="000000" w:themeColor="text1"/>
          <w:sz w:val="18"/>
          <w:szCs w:val="18"/>
          <w:lang w:val="es-ES" w:eastAsia="es-ES"/>
        </w:rPr>
      </w:pPr>
      <w:r w:rsidRPr="00FA22BD">
        <w:rPr>
          <w:rFonts w:ascii="Arial" w:hAnsi="Arial" w:cs="Arial"/>
          <w:bCs/>
          <w:color w:val="000000" w:themeColor="text1"/>
          <w:sz w:val="18"/>
          <w:szCs w:val="18"/>
          <w:lang w:val="es-ES" w:eastAsia="es-ES"/>
        </w:rPr>
        <w:t>Entradas, donaciones, estacionamiento.</w:t>
      </w:r>
    </w:p>
    <w:p w14:paraId="17C432F7" w14:textId="2ED6F48C" w:rsidR="00E01EB8" w:rsidRPr="00260D6B" w:rsidRDefault="00884AB9" w:rsidP="00260D6B">
      <w:pPr>
        <w:pStyle w:val="Sinespaciado"/>
        <w:widowControl w:val="0"/>
        <w:numPr>
          <w:ilvl w:val="0"/>
          <w:numId w:val="24"/>
        </w:numPr>
        <w:adjustRightInd w:val="0"/>
        <w:jc w:val="both"/>
        <w:textAlignment w:val="baseline"/>
        <w:rPr>
          <w:rFonts w:ascii="Arial" w:hAnsi="Arial" w:cs="Arial"/>
          <w:bCs/>
          <w:color w:val="1F497D" w:themeColor="text2"/>
          <w:sz w:val="18"/>
          <w:szCs w:val="18"/>
          <w:lang w:val="es-ES" w:eastAsia="es-ES"/>
        </w:rPr>
      </w:pPr>
      <w:r w:rsidRPr="00FA22BD">
        <w:rPr>
          <w:rFonts w:ascii="Arial" w:hAnsi="Arial" w:cs="Arial"/>
          <w:bCs/>
          <w:color w:val="000000" w:themeColor="text1"/>
          <w:sz w:val="18"/>
          <w:szCs w:val="18"/>
          <w:lang w:val="es-ES" w:eastAsia="es-ES"/>
        </w:rPr>
        <w:t>Gastos de servicio, impuesto de estancia, IVA, gastos de conductor.</w:t>
      </w:r>
    </w:p>
    <w:p w14:paraId="7DAE60E8" w14:textId="77777777" w:rsidR="00884AB9" w:rsidRPr="00884AB9" w:rsidRDefault="00884AB9" w:rsidP="00884AB9">
      <w:pPr>
        <w:pStyle w:val="Sinespaciado"/>
        <w:widowControl w:val="0"/>
        <w:adjustRightInd w:val="0"/>
        <w:jc w:val="both"/>
        <w:textAlignment w:val="baseline"/>
        <w:rPr>
          <w:rFonts w:ascii="Arial" w:hAnsi="Arial" w:cs="Arial"/>
          <w:bCs/>
          <w:color w:val="FF0000"/>
          <w:sz w:val="18"/>
          <w:szCs w:val="18"/>
          <w:lang w:val="es-ES" w:eastAsia="es-ES"/>
        </w:rPr>
      </w:pPr>
    </w:p>
    <w:p w14:paraId="22ADF121" w14:textId="77777777" w:rsidR="00AF23A4" w:rsidRPr="00515DF7" w:rsidRDefault="563F1F8D" w:rsidP="00AF23A4">
      <w:pPr>
        <w:spacing w:after="0" w:line="240" w:lineRule="auto"/>
        <w:jc w:val="both"/>
        <w:rPr>
          <w:rFonts w:ascii="Arial" w:eastAsia="Times New Roman" w:hAnsi="Arial" w:cs="Arial"/>
          <w:b/>
          <w:color w:val="E36C0A" w:themeColor="accent6" w:themeShade="BF"/>
          <w:sz w:val="18"/>
          <w:szCs w:val="18"/>
          <w:u w:val="single"/>
          <w:lang w:val="es-ES_tradnl" w:eastAsia="es-ES"/>
        </w:rPr>
      </w:pPr>
      <w:r w:rsidRPr="21D9EE80">
        <w:rPr>
          <w:rFonts w:ascii="Arial" w:eastAsia="Times New Roman" w:hAnsi="Arial" w:cs="Arial"/>
          <w:b/>
          <w:bCs/>
          <w:color w:val="E36C0A" w:themeColor="accent6" w:themeShade="BF"/>
          <w:sz w:val="18"/>
          <w:szCs w:val="18"/>
          <w:u w:val="single"/>
          <w:lang w:eastAsia="es-ES"/>
        </w:rPr>
        <w:t xml:space="preserve">EL PRECIO NO INCLUYE: </w:t>
      </w:r>
    </w:p>
    <w:p w14:paraId="46B4773F" w14:textId="56DC736F" w:rsidR="21D9EE80" w:rsidRDefault="21D9EE80" w:rsidP="21D9EE80">
      <w:pPr>
        <w:spacing w:after="0" w:line="240" w:lineRule="auto"/>
        <w:jc w:val="both"/>
        <w:rPr>
          <w:rFonts w:ascii="Arial" w:eastAsia="Times New Roman" w:hAnsi="Arial" w:cs="Arial"/>
          <w:b/>
          <w:bCs/>
          <w:color w:val="E36C0A" w:themeColor="accent6" w:themeShade="BF"/>
          <w:sz w:val="18"/>
          <w:szCs w:val="18"/>
          <w:u w:val="single"/>
          <w:lang w:eastAsia="es-ES"/>
        </w:rPr>
      </w:pPr>
    </w:p>
    <w:p w14:paraId="53FBD76F" w14:textId="3CED1F73"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Boletos de avión internacionales y otros vuelos domésticos</w:t>
      </w:r>
    </w:p>
    <w:p w14:paraId="7F849EF4" w14:textId="6FDC528B"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Impuestos de aeropuertos internacionales y domésticos</w:t>
      </w:r>
    </w:p>
    <w:p w14:paraId="1DD2EA7B" w14:textId="7257A18B"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Suplementos de temporada alta (detallados en la siguiente página)</w:t>
      </w:r>
    </w:p>
    <w:p w14:paraId="50815440" w14:textId="11CDE636"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Otras excursiones opcionales</w:t>
      </w:r>
    </w:p>
    <w:p w14:paraId="22CE8D91" w14:textId="108FA4B2"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Visados y documentos migratorios</w:t>
      </w:r>
    </w:p>
    <w:p w14:paraId="6919AA25" w14:textId="2ACA6ABD"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Alimentos y bebidas adicionales consumidos durante el almuerzo o la cena</w:t>
      </w:r>
    </w:p>
    <w:p w14:paraId="18A14FAB" w14:textId="326D97DF"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Otros gastos personales como lavandería, llamadas telefónicas, minibar, servicio a la habitación</w:t>
      </w:r>
    </w:p>
    <w:p w14:paraId="7AF3D716" w14:textId="4F8C8103" w:rsidR="00B51591" w:rsidRDefault="2935E208" w:rsidP="21D9EE80">
      <w:pPr>
        <w:pStyle w:val="Prrafodelista"/>
        <w:numPr>
          <w:ilvl w:val="0"/>
          <w:numId w:val="25"/>
        </w:numPr>
        <w:rPr>
          <w:rFonts w:ascii="Arial" w:hAnsi="Arial" w:cs="Arial"/>
          <w:color w:val="000000"/>
          <w:sz w:val="18"/>
          <w:szCs w:val="18"/>
          <w:lang w:val="es-AR"/>
        </w:rPr>
      </w:pPr>
      <w:r w:rsidRPr="21D9EE80">
        <w:rPr>
          <w:rFonts w:ascii="Arial" w:hAnsi="Arial" w:cs="Arial"/>
          <w:color w:val="000000" w:themeColor="text1"/>
          <w:sz w:val="18"/>
          <w:szCs w:val="18"/>
          <w:lang w:val="es-AR"/>
        </w:rPr>
        <w:t>Propinas/porteo</w:t>
      </w:r>
    </w:p>
    <w:p w14:paraId="4B509C76" w14:textId="77777777" w:rsidR="00B51591" w:rsidRDefault="00B51591" w:rsidP="00B51591">
      <w:pPr>
        <w:contextualSpacing/>
        <w:rPr>
          <w:rFonts w:ascii="Arial" w:eastAsia="Times New Roman" w:hAnsi="Arial" w:cs="Arial"/>
          <w:b/>
          <w:color w:val="E36C0A" w:themeColor="accent6" w:themeShade="BF"/>
          <w:sz w:val="18"/>
          <w:szCs w:val="18"/>
          <w:u w:val="single"/>
          <w:lang w:val="es-ES_tradnl" w:eastAsia="es-ES"/>
        </w:rPr>
      </w:pPr>
      <w:r w:rsidRPr="00B51591">
        <w:rPr>
          <w:rFonts w:ascii="Arial" w:eastAsia="Times New Roman" w:hAnsi="Arial" w:cs="Arial"/>
          <w:b/>
          <w:color w:val="E36C0A" w:themeColor="accent6" w:themeShade="BF"/>
          <w:sz w:val="18"/>
          <w:szCs w:val="18"/>
          <w:u w:val="single"/>
          <w:lang w:val="es-ES_tradnl" w:eastAsia="es-ES"/>
        </w:rPr>
        <w:t>NOTAS DE OPERACIÓN</w:t>
      </w:r>
    </w:p>
    <w:p w14:paraId="5D0D8B51" w14:textId="77777777" w:rsidR="00B51591" w:rsidRPr="00E61749" w:rsidRDefault="00B51591" w:rsidP="00B51591">
      <w:pPr>
        <w:pStyle w:val="Prrafodelista"/>
        <w:numPr>
          <w:ilvl w:val="0"/>
          <w:numId w:val="23"/>
        </w:numPr>
        <w:rPr>
          <w:rFonts w:ascii="Arial" w:hAnsi="Arial" w:cs="Arial"/>
          <w:color w:val="000000" w:themeColor="text1"/>
          <w:sz w:val="18"/>
          <w:szCs w:val="18"/>
          <w:lang w:eastAsia="es-ES"/>
        </w:rPr>
      </w:pPr>
      <w:r w:rsidRPr="00E61749">
        <w:rPr>
          <w:rFonts w:ascii="Arial" w:hAnsi="Arial" w:cs="Arial"/>
          <w:color w:val="000000" w:themeColor="text1"/>
          <w:sz w:val="18"/>
          <w:szCs w:val="18"/>
          <w:lang w:eastAsia="es-ES"/>
        </w:rPr>
        <w:t>Todas las clasificaciones de los hoteles están determinadas de acuerdo con las autoridades locales.</w:t>
      </w:r>
    </w:p>
    <w:p w14:paraId="38BCA22A" w14:textId="4174DE8B" w:rsidR="00B51591" w:rsidRPr="00E61749" w:rsidRDefault="00B51591" w:rsidP="00B51591">
      <w:pPr>
        <w:pStyle w:val="Prrafodelista"/>
        <w:numPr>
          <w:ilvl w:val="1"/>
          <w:numId w:val="23"/>
        </w:numPr>
        <w:rPr>
          <w:rFonts w:ascii="Arial" w:hAnsi="Arial" w:cs="Arial"/>
          <w:color w:val="000000" w:themeColor="text1"/>
          <w:sz w:val="18"/>
          <w:szCs w:val="18"/>
          <w:lang w:eastAsia="es-ES"/>
        </w:rPr>
      </w:pPr>
      <w:r w:rsidRPr="00E61749">
        <w:rPr>
          <w:rFonts w:ascii="Arial" w:hAnsi="Arial" w:cs="Arial"/>
          <w:color w:val="000000" w:themeColor="text1"/>
          <w:sz w:val="18"/>
          <w:szCs w:val="18"/>
          <w:lang w:eastAsia="es-ES"/>
        </w:rPr>
        <w:t xml:space="preserve">Horario de entrada: </w:t>
      </w:r>
      <w:r w:rsidR="003B596B">
        <w:rPr>
          <w:rFonts w:ascii="Arial" w:hAnsi="Arial" w:cs="Arial"/>
          <w:color w:val="000000" w:themeColor="text1"/>
          <w:sz w:val="18"/>
          <w:szCs w:val="18"/>
          <w:lang w:eastAsia="es-ES"/>
        </w:rPr>
        <w:t>15:00</w:t>
      </w:r>
    </w:p>
    <w:p w14:paraId="5B8CE308" w14:textId="5F25DFA6" w:rsidR="00640490" w:rsidRPr="00E61749" w:rsidRDefault="00B51591" w:rsidP="00B51591">
      <w:pPr>
        <w:pStyle w:val="Prrafodelista"/>
        <w:numPr>
          <w:ilvl w:val="1"/>
          <w:numId w:val="23"/>
        </w:numPr>
        <w:rPr>
          <w:rFonts w:ascii="Arial" w:eastAsia="Times New Roman" w:hAnsi="Arial" w:cs="Arial"/>
          <w:b/>
          <w:color w:val="000000" w:themeColor="text1"/>
          <w:sz w:val="18"/>
          <w:szCs w:val="18"/>
          <w:u w:val="single"/>
          <w:lang w:val="es-ES_tradnl" w:eastAsia="es-ES"/>
        </w:rPr>
      </w:pPr>
      <w:r w:rsidRPr="00E61749">
        <w:rPr>
          <w:rFonts w:ascii="Arial" w:hAnsi="Arial" w:cs="Arial"/>
          <w:color w:val="000000" w:themeColor="text1"/>
          <w:sz w:val="18"/>
          <w:szCs w:val="18"/>
          <w:lang w:eastAsia="es-ES"/>
        </w:rPr>
        <w:t>Horario de salida: 11:00 o 12:00.</w:t>
      </w:r>
    </w:p>
    <w:p w14:paraId="1D65DEBE" w14:textId="77777777" w:rsidR="00B51591" w:rsidRPr="00E61749" w:rsidRDefault="00B51591" w:rsidP="00B51591">
      <w:pPr>
        <w:pStyle w:val="Prrafodelista"/>
        <w:numPr>
          <w:ilvl w:val="0"/>
          <w:numId w:val="23"/>
        </w:numPr>
        <w:jc w:val="both"/>
        <w:rPr>
          <w:rFonts w:ascii="Arial" w:hAnsi="Arial" w:cs="Arial"/>
          <w:bCs/>
          <w:iCs/>
          <w:color w:val="000000" w:themeColor="text1"/>
          <w:sz w:val="18"/>
          <w:szCs w:val="18"/>
        </w:rPr>
      </w:pPr>
      <w:r w:rsidRPr="00E61749">
        <w:rPr>
          <w:rFonts w:ascii="Arial" w:hAnsi="Arial" w:cs="Arial"/>
          <w:bCs/>
          <w:iCs/>
          <w:color w:val="000000" w:themeColor="text1"/>
          <w:sz w:val="18"/>
          <w:szCs w:val="18"/>
        </w:rPr>
        <w:t>Servicios terrestres para menores:</w:t>
      </w:r>
    </w:p>
    <w:p w14:paraId="681EF3B1" w14:textId="77777777" w:rsidR="00B51591" w:rsidRPr="00E61749" w:rsidRDefault="00B51591" w:rsidP="00B51591">
      <w:pPr>
        <w:pStyle w:val="Prrafodelista"/>
        <w:jc w:val="both"/>
        <w:rPr>
          <w:rFonts w:ascii="Arial" w:hAnsi="Arial" w:cs="Arial"/>
          <w:bCs/>
          <w:iCs/>
          <w:color w:val="000000" w:themeColor="text1"/>
          <w:sz w:val="6"/>
          <w:szCs w:val="6"/>
        </w:rPr>
      </w:pPr>
    </w:p>
    <w:p w14:paraId="0677B0E2" w14:textId="77777777" w:rsidR="00B51591" w:rsidRPr="00E61749" w:rsidRDefault="00B51591" w:rsidP="00B51591">
      <w:pPr>
        <w:pStyle w:val="Prrafodelista"/>
        <w:numPr>
          <w:ilvl w:val="1"/>
          <w:numId w:val="23"/>
        </w:numPr>
        <w:jc w:val="both"/>
        <w:rPr>
          <w:rFonts w:ascii="Arial" w:hAnsi="Arial" w:cs="Arial"/>
          <w:bCs/>
          <w:iCs/>
          <w:color w:val="000000" w:themeColor="text1"/>
          <w:sz w:val="18"/>
          <w:szCs w:val="18"/>
        </w:rPr>
      </w:pPr>
      <w:r w:rsidRPr="00E61749">
        <w:rPr>
          <w:rFonts w:ascii="Arial" w:hAnsi="Arial" w:cs="Arial"/>
          <w:bCs/>
          <w:iCs/>
          <w:color w:val="000000" w:themeColor="text1"/>
          <w:sz w:val="18"/>
          <w:szCs w:val="18"/>
          <w:lang w:val="es-AR"/>
        </w:rPr>
        <w:t>De 1-2 años: Gratuidad en el caso de compartir habitación con sus padres.</w:t>
      </w:r>
    </w:p>
    <w:p w14:paraId="38C990F0" w14:textId="77777777" w:rsidR="00B51591" w:rsidRPr="00E61749" w:rsidRDefault="00B51591" w:rsidP="00B51591">
      <w:pPr>
        <w:pStyle w:val="Prrafodelista"/>
        <w:numPr>
          <w:ilvl w:val="1"/>
          <w:numId w:val="23"/>
        </w:numPr>
        <w:jc w:val="both"/>
        <w:rPr>
          <w:rFonts w:ascii="Arial" w:hAnsi="Arial" w:cs="Arial"/>
          <w:bCs/>
          <w:iCs/>
          <w:color w:val="000000" w:themeColor="text1"/>
          <w:sz w:val="18"/>
          <w:szCs w:val="18"/>
        </w:rPr>
      </w:pPr>
      <w:r w:rsidRPr="00E61749">
        <w:rPr>
          <w:rFonts w:ascii="Arial" w:hAnsi="Arial" w:cs="Arial"/>
          <w:bCs/>
          <w:iCs/>
          <w:color w:val="000000" w:themeColor="text1"/>
          <w:sz w:val="18"/>
          <w:szCs w:val="18"/>
          <w:lang w:val="es-AR"/>
        </w:rPr>
        <w:t xml:space="preserve">De 2-12 años: </w:t>
      </w:r>
      <w:r w:rsidRPr="00E61749">
        <w:rPr>
          <w:rFonts w:ascii="Arial" w:hAnsi="Arial" w:cs="Arial"/>
          <w:bCs/>
          <w:iCs/>
          <w:color w:val="000000" w:themeColor="text1"/>
          <w:sz w:val="18"/>
          <w:szCs w:val="18"/>
        </w:rPr>
        <w:t xml:space="preserve">Solo se permite 1 menor compartiendo con 2 adultos, </w:t>
      </w:r>
      <w:proofErr w:type="spellStart"/>
      <w:r w:rsidRPr="00E61749">
        <w:rPr>
          <w:rFonts w:ascii="Arial" w:hAnsi="Arial" w:cs="Arial"/>
          <w:bCs/>
          <w:iCs/>
          <w:color w:val="000000" w:themeColor="text1"/>
          <w:sz w:val="18"/>
          <w:szCs w:val="18"/>
          <w:lang w:val="es-AR"/>
        </w:rPr>
        <w:t>si</w:t>
      </w:r>
      <w:proofErr w:type="spellEnd"/>
      <w:r w:rsidRPr="00E61749">
        <w:rPr>
          <w:rFonts w:ascii="Arial" w:hAnsi="Arial" w:cs="Arial"/>
          <w:bCs/>
          <w:iCs/>
          <w:color w:val="000000" w:themeColor="text1"/>
          <w:sz w:val="18"/>
          <w:szCs w:val="18"/>
          <w:lang w:val="es-AR"/>
        </w:rPr>
        <w:t xml:space="preserve"> usa una cama extra en la habitación de sus padres. </w:t>
      </w:r>
    </w:p>
    <w:p w14:paraId="27CA21ED" w14:textId="40709D0F" w:rsidR="00B51591" w:rsidRPr="00E61749" w:rsidRDefault="00B51591" w:rsidP="00B51591">
      <w:pPr>
        <w:pStyle w:val="Prrafodelista"/>
        <w:numPr>
          <w:ilvl w:val="1"/>
          <w:numId w:val="23"/>
        </w:numPr>
        <w:jc w:val="both"/>
        <w:rPr>
          <w:rFonts w:ascii="Arial" w:hAnsi="Arial" w:cs="Arial"/>
          <w:bCs/>
          <w:iCs/>
          <w:color w:val="000000" w:themeColor="text1"/>
          <w:sz w:val="18"/>
          <w:szCs w:val="18"/>
          <w:lang w:val="es-AR"/>
        </w:rPr>
      </w:pPr>
      <w:r w:rsidRPr="00E61749">
        <w:rPr>
          <w:rFonts w:ascii="Arial" w:hAnsi="Arial" w:cs="Arial"/>
          <w:bCs/>
          <w:iCs/>
          <w:color w:val="000000" w:themeColor="text1"/>
          <w:sz w:val="18"/>
          <w:szCs w:val="18"/>
          <w:lang w:val="es-AR"/>
        </w:rPr>
        <w:t>De 13 años en adelante: Aplica precio de adulto.</w:t>
      </w:r>
    </w:p>
    <w:p w14:paraId="4B01C16A" w14:textId="58278454" w:rsidR="00B51591" w:rsidRPr="00E61749" w:rsidRDefault="00B51591" w:rsidP="00B51591">
      <w:pPr>
        <w:pStyle w:val="Prrafodelista"/>
        <w:numPr>
          <w:ilvl w:val="0"/>
          <w:numId w:val="23"/>
        </w:numPr>
        <w:jc w:val="both"/>
        <w:rPr>
          <w:rFonts w:ascii="Arial" w:hAnsi="Arial" w:cs="Arial"/>
          <w:b/>
          <w:bCs/>
          <w:iCs/>
          <w:color w:val="000000" w:themeColor="text1"/>
          <w:sz w:val="18"/>
          <w:szCs w:val="18"/>
          <w:lang w:val="es-AR"/>
        </w:rPr>
      </w:pPr>
      <w:r w:rsidRPr="00E61749">
        <w:rPr>
          <w:rFonts w:ascii="Arial" w:hAnsi="Arial" w:cs="Arial"/>
          <w:color w:val="000000" w:themeColor="text1"/>
          <w:sz w:val="18"/>
          <w:szCs w:val="18"/>
        </w:rPr>
        <w:t>Durante los meses de temporada alta de (julio agosto y septiembre), nos reservamos el derecho de asignar guía de habla inglesa en caso de que no pudiéramos encontrar guía en español</w:t>
      </w:r>
    </w:p>
    <w:p w14:paraId="39CE5E00" w14:textId="77777777" w:rsidR="00E0620B" w:rsidRPr="00E61749" w:rsidRDefault="00E0620B" w:rsidP="00E0620B">
      <w:pPr>
        <w:pStyle w:val="Prrafodelista"/>
        <w:numPr>
          <w:ilvl w:val="0"/>
          <w:numId w:val="23"/>
        </w:numPr>
        <w:jc w:val="both"/>
        <w:rPr>
          <w:rFonts w:ascii="Arial" w:hAnsi="Arial" w:cs="Arial"/>
          <w:iCs/>
          <w:color w:val="000000" w:themeColor="text1"/>
          <w:sz w:val="18"/>
          <w:szCs w:val="18"/>
          <w:lang w:val="es-AR"/>
        </w:rPr>
      </w:pPr>
      <w:r w:rsidRPr="00E61749">
        <w:rPr>
          <w:rFonts w:ascii="Arial" w:hAnsi="Arial" w:cs="Arial"/>
          <w:iCs/>
          <w:color w:val="000000" w:themeColor="text1"/>
          <w:sz w:val="18"/>
          <w:szCs w:val="18"/>
          <w:lang w:val="es-AR"/>
        </w:rPr>
        <w:t>El cierre de ventas para salidas no garantizadas es 30 días, es decir, los 30 días anteriores a la fecha de comienzo el viaje, cerramos la salida y no aceptamos reservas con 1 o 2 pasajeros.</w:t>
      </w:r>
    </w:p>
    <w:p w14:paraId="3CF90409" w14:textId="77777777" w:rsidR="00E0620B" w:rsidRPr="00E61749" w:rsidRDefault="00E0620B" w:rsidP="00E0620B">
      <w:pPr>
        <w:pStyle w:val="Prrafodelista"/>
        <w:numPr>
          <w:ilvl w:val="0"/>
          <w:numId w:val="23"/>
        </w:numPr>
        <w:jc w:val="both"/>
        <w:rPr>
          <w:rFonts w:ascii="Arial" w:hAnsi="Arial" w:cs="Arial"/>
          <w:iCs/>
          <w:color w:val="000000" w:themeColor="text1"/>
          <w:sz w:val="18"/>
          <w:szCs w:val="18"/>
          <w:lang w:val="es-AR"/>
        </w:rPr>
      </w:pPr>
      <w:r w:rsidRPr="00E61749">
        <w:rPr>
          <w:rFonts w:ascii="Arial" w:hAnsi="Arial" w:cs="Arial"/>
          <w:iCs/>
          <w:color w:val="000000" w:themeColor="text1"/>
          <w:sz w:val="18"/>
          <w:szCs w:val="18"/>
          <w:lang w:val="es-AR"/>
        </w:rPr>
        <w:t>Con salidas garantizadas, 15 días anteriores, cerramos ventas para estas salidas.</w:t>
      </w:r>
    </w:p>
    <w:p w14:paraId="3E07518F" w14:textId="5DEDE579" w:rsidR="00E0620B" w:rsidRPr="00E61749" w:rsidRDefault="00E0620B" w:rsidP="00E0620B">
      <w:pPr>
        <w:pStyle w:val="Prrafodelista"/>
        <w:numPr>
          <w:ilvl w:val="0"/>
          <w:numId w:val="23"/>
        </w:numPr>
        <w:jc w:val="both"/>
        <w:rPr>
          <w:rFonts w:ascii="Arial" w:hAnsi="Arial" w:cs="Arial"/>
          <w:iCs/>
          <w:color w:val="000000" w:themeColor="text1"/>
          <w:sz w:val="18"/>
          <w:szCs w:val="18"/>
          <w:lang w:val="es-AR"/>
        </w:rPr>
      </w:pPr>
      <w:proofErr w:type="spellStart"/>
      <w:r w:rsidRPr="00E61749">
        <w:rPr>
          <w:rFonts w:ascii="Arial" w:hAnsi="Arial" w:cs="Arial"/>
          <w:iCs/>
          <w:color w:val="000000" w:themeColor="text1"/>
          <w:sz w:val="18"/>
          <w:szCs w:val="18"/>
          <w:lang w:val="es-AR"/>
        </w:rPr>
        <w:t>Tourmundial</w:t>
      </w:r>
      <w:proofErr w:type="spellEnd"/>
      <w:r w:rsidRPr="00E61749">
        <w:rPr>
          <w:rFonts w:ascii="Arial" w:hAnsi="Arial" w:cs="Arial"/>
          <w:iCs/>
          <w:color w:val="000000" w:themeColor="text1"/>
          <w:sz w:val="18"/>
          <w:szCs w:val="18"/>
          <w:lang w:val="es-AR"/>
        </w:rPr>
        <w:t xml:space="preserve"> se reserva el derecho de modificar las tarifas en todas las cotizaciones hechas en caso de que el carburante aumente más del 25%. Si esto ocurriera, </w:t>
      </w:r>
      <w:proofErr w:type="spellStart"/>
      <w:r w:rsidRPr="00E61749">
        <w:rPr>
          <w:rFonts w:ascii="Arial" w:hAnsi="Arial" w:cs="Arial"/>
          <w:iCs/>
          <w:color w:val="000000" w:themeColor="text1"/>
          <w:sz w:val="18"/>
          <w:szCs w:val="18"/>
          <w:lang w:val="es-AR"/>
        </w:rPr>
        <w:t>Tourmundial</w:t>
      </w:r>
      <w:proofErr w:type="spellEnd"/>
      <w:r w:rsidRPr="00E61749">
        <w:rPr>
          <w:rFonts w:ascii="Arial" w:hAnsi="Arial" w:cs="Arial"/>
          <w:iCs/>
          <w:color w:val="000000" w:themeColor="text1"/>
          <w:sz w:val="18"/>
          <w:szCs w:val="18"/>
          <w:lang w:val="es-AR"/>
        </w:rPr>
        <w:t xml:space="preserve"> les informaría por escrito al menos 15 días antes de la aplicación del nuevo precio. </w:t>
      </w:r>
    </w:p>
    <w:p w14:paraId="5AEE2843" w14:textId="634C56F0" w:rsidR="00B51591" w:rsidRPr="00E61749" w:rsidRDefault="00E0620B" w:rsidP="00E0620B">
      <w:pPr>
        <w:pStyle w:val="Prrafodelista"/>
        <w:numPr>
          <w:ilvl w:val="0"/>
          <w:numId w:val="23"/>
        </w:numPr>
        <w:jc w:val="both"/>
        <w:rPr>
          <w:rFonts w:ascii="Arial" w:hAnsi="Arial" w:cs="Arial"/>
          <w:b/>
          <w:bCs/>
          <w:iCs/>
          <w:color w:val="000000" w:themeColor="text1"/>
          <w:sz w:val="18"/>
          <w:szCs w:val="18"/>
          <w:lang w:val="es-AR"/>
        </w:rPr>
      </w:pPr>
      <w:r w:rsidRPr="00E61749">
        <w:rPr>
          <w:rFonts w:ascii="Arial" w:hAnsi="Arial" w:cs="Arial"/>
          <w:iCs/>
          <w:color w:val="000000" w:themeColor="text1"/>
          <w:sz w:val="18"/>
          <w:szCs w:val="18"/>
          <w:lang w:val="es-AR"/>
        </w:rPr>
        <w:t>En Vietnam hay dos días festivos nacionales, 30 de abril y 2 de septiembre, en los cuales es posible que el acceso a algunas calles no esté permitido o que lugares donde normalmente se realizan las visitas estén cerrados.</w:t>
      </w:r>
    </w:p>
    <w:p w14:paraId="46EE87CB" w14:textId="77777777" w:rsidR="00C41096" w:rsidRPr="00640490" w:rsidRDefault="00C41096" w:rsidP="00640490">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NOTAS IMPORTANTES:</w:t>
      </w:r>
    </w:p>
    <w:p w14:paraId="47DC4113" w14:textId="77777777" w:rsidR="00C41096" w:rsidRPr="00515DF7" w:rsidRDefault="00C41096" w:rsidP="00C41096">
      <w:pPr>
        <w:pStyle w:val="Sinespaciado"/>
        <w:widowControl w:val="0"/>
        <w:adjustRightInd w:val="0"/>
        <w:jc w:val="both"/>
        <w:textAlignment w:val="baseline"/>
        <w:rPr>
          <w:rFonts w:ascii="Arial" w:hAnsi="Arial" w:cs="Arial"/>
          <w:color w:val="FF0000"/>
          <w:sz w:val="18"/>
          <w:szCs w:val="18"/>
          <w:lang w:val="es-ES_tradnl" w:eastAsia="es-ES"/>
        </w:rPr>
      </w:pPr>
    </w:p>
    <w:p w14:paraId="7296A9A6" w14:textId="0F57E948" w:rsidR="009068EA" w:rsidRPr="00AC63C9" w:rsidRDefault="7A7FEAB5" w:rsidP="21D9EE80">
      <w:pPr>
        <w:pStyle w:val="Sinespaciado"/>
        <w:widowControl w:val="0"/>
        <w:numPr>
          <w:ilvl w:val="0"/>
          <w:numId w:val="3"/>
        </w:numPr>
        <w:adjustRightInd w:val="0"/>
        <w:jc w:val="both"/>
        <w:textAlignment w:val="baseline"/>
        <w:rPr>
          <w:rFonts w:ascii="Arial" w:hAnsi="Arial" w:cs="Arial"/>
          <w:sz w:val="18"/>
          <w:szCs w:val="18"/>
          <w:lang w:val="es-ES" w:eastAsia="es-ES"/>
        </w:rPr>
      </w:pPr>
      <w:r w:rsidRPr="21D9EE80">
        <w:rPr>
          <w:rFonts w:ascii="Arial" w:hAnsi="Arial" w:cs="Arial"/>
          <w:sz w:val="18"/>
          <w:szCs w:val="18"/>
          <w:lang w:val="es-ES" w:eastAsia="es-ES"/>
        </w:rPr>
        <w:t xml:space="preserve">Tarifas expresadas por persona, en </w:t>
      </w:r>
      <w:r w:rsidR="6FE247EA" w:rsidRPr="21D9EE80">
        <w:rPr>
          <w:rFonts w:ascii="Arial" w:hAnsi="Arial" w:cs="Arial"/>
          <w:sz w:val="18"/>
          <w:szCs w:val="18"/>
          <w:lang w:val="es-ES" w:eastAsia="es-ES"/>
        </w:rPr>
        <w:t>dólares americanos</w:t>
      </w:r>
      <w:r w:rsidRPr="21D9EE80">
        <w:rPr>
          <w:rFonts w:ascii="Arial" w:hAnsi="Arial" w:cs="Arial"/>
          <w:sz w:val="18"/>
          <w:szCs w:val="18"/>
          <w:lang w:val="es-ES" w:eastAsia="es-ES"/>
        </w:rPr>
        <w:t xml:space="preserve"> pagaderos en Moneda Nacional al tipo de cambio del día de su pago indicado por </w:t>
      </w:r>
      <w:proofErr w:type="spellStart"/>
      <w:r w:rsidRPr="21D9EE80">
        <w:rPr>
          <w:rFonts w:ascii="Arial" w:hAnsi="Arial" w:cs="Arial"/>
          <w:sz w:val="18"/>
          <w:szCs w:val="18"/>
          <w:lang w:val="es-ES" w:eastAsia="es-ES"/>
        </w:rPr>
        <w:t>Tourmundial</w:t>
      </w:r>
      <w:proofErr w:type="spellEnd"/>
      <w:r w:rsidRPr="21D9EE80">
        <w:rPr>
          <w:rFonts w:ascii="Arial" w:hAnsi="Arial" w:cs="Arial"/>
          <w:sz w:val="18"/>
          <w:szCs w:val="18"/>
          <w:lang w:val="es-ES" w:eastAsia="es-ES"/>
        </w:rPr>
        <w:t>, sujetas a cambios sin previo aviso y a disponibilidad al momento de reservar.</w:t>
      </w:r>
    </w:p>
    <w:p w14:paraId="30FDC5FF" w14:textId="3904C397" w:rsidR="00231E9A" w:rsidRPr="00EB5762" w:rsidRDefault="7A7FEAB5" w:rsidP="21D9EE80">
      <w:pPr>
        <w:pStyle w:val="Sinespaciado"/>
        <w:widowControl w:val="0"/>
        <w:numPr>
          <w:ilvl w:val="0"/>
          <w:numId w:val="3"/>
        </w:numPr>
        <w:adjustRightInd w:val="0"/>
        <w:jc w:val="both"/>
        <w:textAlignment w:val="baseline"/>
        <w:rPr>
          <w:rFonts w:ascii="Arial" w:hAnsi="Arial" w:cs="Arial"/>
          <w:sz w:val="18"/>
          <w:szCs w:val="18"/>
          <w:lang w:val="es-ES" w:eastAsia="es-ES"/>
        </w:rPr>
      </w:pPr>
      <w:r w:rsidRPr="21D9EE80">
        <w:rPr>
          <w:rFonts w:ascii="Arial" w:hAnsi="Arial" w:cs="Arial"/>
          <w:sz w:val="18"/>
          <w:szCs w:val="18"/>
          <w:lang w:val="es-ES" w:eastAsia="es-ES"/>
        </w:rPr>
        <w:t>Es responsabilidad del pasajero proveerse de los pasaportes o documentos de migración requeridos por las</w:t>
      </w:r>
      <w:r w:rsidR="27B6D31B" w:rsidRPr="21D9EE80">
        <w:rPr>
          <w:rFonts w:ascii="Arial" w:hAnsi="Arial" w:cs="Arial"/>
          <w:sz w:val="18"/>
          <w:szCs w:val="18"/>
          <w:lang w:val="es-ES" w:eastAsia="es-ES"/>
        </w:rPr>
        <w:t xml:space="preserve"> </w:t>
      </w:r>
      <w:r w:rsidRPr="21D9EE80">
        <w:rPr>
          <w:rFonts w:ascii="Arial" w:hAnsi="Arial" w:cs="Arial"/>
          <w:sz w:val="18"/>
          <w:szCs w:val="18"/>
          <w:lang w:val="es-ES" w:eastAsia="es-ES"/>
        </w:rPr>
        <w:t xml:space="preserve">autoridades de los Estados Unidos Mexicanos y de los países de destino o de tránsito, tales como visas, permisos sanitarios, permisos notariados para menores viajando solos o con un tutor, etc. </w:t>
      </w:r>
      <w:proofErr w:type="spellStart"/>
      <w:r w:rsidRPr="21D9EE80">
        <w:rPr>
          <w:rFonts w:ascii="Arial" w:hAnsi="Arial" w:cs="Arial"/>
          <w:sz w:val="18"/>
          <w:szCs w:val="18"/>
          <w:lang w:val="es-ES" w:eastAsia="es-ES"/>
        </w:rPr>
        <w:t>Tourmundial</w:t>
      </w:r>
      <w:proofErr w:type="spellEnd"/>
      <w:r w:rsidRPr="21D9EE80">
        <w:rPr>
          <w:rFonts w:ascii="Arial" w:hAnsi="Arial" w:cs="Arial"/>
          <w:sz w:val="18"/>
          <w:szCs w:val="18"/>
          <w:lang w:val="es-ES" w:eastAsia="es-ES"/>
        </w:rPr>
        <w:t xml:space="preserve"> brindará asesoría y apoyo para le gestión de todos los documentos necesarios.</w:t>
      </w:r>
    </w:p>
    <w:p w14:paraId="255D248F" w14:textId="63634DCF" w:rsidR="00C41096" w:rsidRDefault="00C41096" w:rsidP="00567FBB">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640490">
        <w:rPr>
          <w:rFonts w:ascii="Arial" w:hAnsi="Arial" w:cs="Arial"/>
          <w:sz w:val="18"/>
          <w:szCs w:val="18"/>
          <w:lang w:val="es-ES_tradnl" w:eastAsia="es-ES"/>
        </w:rPr>
        <w:t xml:space="preserve">La vigencia de su pasaporte deberá tener mínimo seis meses a partir de la fecha </w:t>
      </w:r>
      <w:r w:rsidR="00567FBB" w:rsidRPr="00640490">
        <w:rPr>
          <w:rFonts w:ascii="Arial" w:hAnsi="Arial" w:cs="Arial"/>
          <w:sz w:val="18"/>
          <w:szCs w:val="18"/>
          <w:lang w:val="es-ES_tradnl" w:eastAsia="es-ES"/>
        </w:rPr>
        <w:t>de la finalización</w:t>
      </w:r>
      <w:r w:rsidR="002042D8" w:rsidRPr="00640490">
        <w:rPr>
          <w:rFonts w:ascii="Arial" w:hAnsi="Arial" w:cs="Arial"/>
          <w:sz w:val="18"/>
          <w:szCs w:val="18"/>
          <w:lang w:val="es-ES_tradnl" w:eastAsia="es-ES"/>
        </w:rPr>
        <w:t xml:space="preserve"> </w:t>
      </w:r>
      <w:r w:rsidRPr="00640490">
        <w:rPr>
          <w:rFonts w:ascii="Arial" w:hAnsi="Arial" w:cs="Arial"/>
          <w:sz w:val="18"/>
          <w:szCs w:val="18"/>
          <w:lang w:val="es-ES_tradnl" w:eastAsia="es-ES"/>
        </w:rPr>
        <w:t>de su viaje.</w:t>
      </w:r>
    </w:p>
    <w:p w14:paraId="01504DC8" w14:textId="77777777" w:rsidR="00C41096" w:rsidRPr="00515DF7" w:rsidRDefault="7A7FEAB5" w:rsidP="21D9EE80">
      <w:pPr>
        <w:pStyle w:val="Sinespaciado"/>
        <w:widowControl w:val="0"/>
        <w:numPr>
          <w:ilvl w:val="0"/>
          <w:numId w:val="3"/>
        </w:numPr>
        <w:adjustRightInd w:val="0"/>
        <w:jc w:val="both"/>
        <w:textAlignment w:val="baseline"/>
        <w:rPr>
          <w:rFonts w:ascii="Arial" w:hAnsi="Arial" w:cs="Arial"/>
          <w:sz w:val="18"/>
          <w:szCs w:val="18"/>
          <w:lang w:val="es-ES" w:eastAsia="es-ES"/>
        </w:rPr>
      </w:pPr>
      <w:r w:rsidRPr="21D9EE80">
        <w:rPr>
          <w:rFonts w:ascii="Arial" w:hAnsi="Arial" w:cs="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14:paraId="11F766ED" w14:textId="306F78BB" w:rsidR="00C41096" w:rsidRDefault="00C41096" w:rsidP="00567FBB">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Los servicios</w:t>
      </w:r>
      <w:r w:rsidR="00A154CE">
        <w:rPr>
          <w:rFonts w:ascii="Arial" w:hAnsi="Arial" w:cs="Arial"/>
          <w:sz w:val="18"/>
          <w:szCs w:val="18"/>
          <w:lang w:val="es-ES_tradnl" w:eastAsia="es-ES"/>
        </w:rPr>
        <w:t xml:space="preserve"> incluidos en este documento</w:t>
      </w:r>
      <w:r w:rsidRPr="00515DF7">
        <w:rPr>
          <w:rFonts w:ascii="Arial" w:hAnsi="Arial" w:cs="Arial"/>
          <w:sz w:val="18"/>
          <w:szCs w:val="18"/>
          <w:lang w:val="es-ES_tradnl" w:eastAsia="es-ES"/>
        </w:rPr>
        <w:t xml:space="preserve"> son </w:t>
      </w:r>
      <w:r w:rsidR="00A154CE">
        <w:rPr>
          <w:rFonts w:ascii="Arial" w:hAnsi="Arial" w:cs="Arial"/>
          <w:sz w:val="18"/>
          <w:szCs w:val="18"/>
          <w:lang w:val="es-ES_tradnl" w:eastAsia="es-ES"/>
        </w:rPr>
        <w:t>proporcionados</w:t>
      </w:r>
      <w:r w:rsidRPr="00515DF7">
        <w:rPr>
          <w:rFonts w:ascii="Arial" w:hAnsi="Arial" w:cs="Arial"/>
          <w:sz w:val="18"/>
          <w:szCs w:val="18"/>
          <w:lang w:val="es-ES_tradnl" w:eastAsia="es-ES"/>
        </w:rPr>
        <w:t xml:space="preserve"> como servicios regulares,</w:t>
      </w:r>
      <w:r w:rsidR="00A154CE">
        <w:rPr>
          <w:rFonts w:ascii="Arial" w:hAnsi="Arial" w:cs="Arial"/>
          <w:sz w:val="18"/>
          <w:szCs w:val="18"/>
          <w:lang w:val="es-ES_tradnl" w:eastAsia="es-ES"/>
        </w:rPr>
        <w:t xml:space="preserve"> </w:t>
      </w:r>
      <w:r w:rsidRPr="00515DF7">
        <w:rPr>
          <w:rFonts w:ascii="Arial" w:hAnsi="Arial" w:cs="Arial"/>
          <w:sz w:val="18"/>
          <w:szCs w:val="18"/>
          <w:lang w:val="es-ES_tradnl" w:eastAsia="es-ES"/>
        </w:rPr>
        <w:t xml:space="preserve">sujetos a horarios </w:t>
      </w:r>
      <w:r w:rsidR="00A154CE" w:rsidRPr="00515DF7">
        <w:rPr>
          <w:rFonts w:ascii="Arial" w:hAnsi="Arial" w:cs="Arial"/>
          <w:sz w:val="18"/>
          <w:szCs w:val="18"/>
          <w:lang w:val="es-ES_tradnl" w:eastAsia="es-ES"/>
        </w:rPr>
        <w:t>preestablecidos</w:t>
      </w:r>
      <w:r w:rsidRPr="00515DF7">
        <w:rPr>
          <w:rFonts w:ascii="Arial" w:hAnsi="Arial" w:cs="Arial"/>
          <w:sz w:val="18"/>
          <w:szCs w:val="18"/>
          <w:lang w:val="es-ES_tradnl" w:eastAsia="es-ES"/>
        </w:rPr>
        <w:t xml:space="preserve"> </w:t>
      </w:r>
      <w:r w:rsidR="00A154CE">
        <w:rPr>
          <w:rFonts w:ascii="Arial" w:hAnsi="Arial" w:cs="Arial"/>
          <w:sz w:val="18"/>
          <w:szCs w:val="18"/>
          <w:lang w:val="es-ES_tradnl" w:eastAsia="es-ES"/>
        </w:rPr>
        <w:t xml:space="preserve">que </w:t>
      </w:r>
      <w:r w:rsidRPr="00515DF7">
        <w:rPr>
          <w:rFonts w:ascii="Arial" w:hAnsi="Arial" w:cs="Arial"/>
          <w:sz w:val="18"/>
          <w:szCs w:val="18"/>
          <w:lang w:val="es-ES_tradnl" w:eastAsia="es-ES"/>
        </w:rPr>
        <w:t xml:space="preserve">se brindan junto a otros pasajeros. </w:t>
      </w:r>
      <w:r w:rsidR="00A154CE">
        <w:rPr>
          <w:rFonts w:ascii="Arial" w:hAnsi="Arial" w:cs="Arial"/>
          <w:sz w:val="18"/>
          <w:szCs w:val="18"/>
          <w:lang w:val="es-ES_tradnl" w:eastAsia="es-ES"/>
        </w:rPr>
        <w:t xml:space="preserve">Para servicios en privado, consultar precios. </w:t>
      </w:r>
    </w:p>
    <w:p w14:paraId="4DB8966A" w14:textId="461ED191" w:rsidR="00B51591" w:rsidRPr="00E0620B" w:rsidRDefault="00C41096" w:rsidP="00E0620B">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r w:rsidRPr="00843A9A">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2176BB59" w14:textId="77777777" w:rsidR="00400609" w:rsidRDefault="00400609" w:rsidP="00852A01">
      <w:pPr>
        <w:spacing w:after="0" w:line="240" w:lineRule="auto"/>
        <w:rPr>
          <w:rFonts w:ascii="Arial" w:eastAsia="Times New Roman" w:hAnsi="Arial" w:cs="Arial"/>
          <w:b/>
          <w:color w:val="E36C0A" w:themeColor="accent6" w:themeShade="BF"/>
          <w:sz w:val="18"/>
          <w:szCs w:val="18"/>
          <w:u w:val="single"/>
          <w:lang w:val="es-ES_tradnl" w:eastAsia="es-ES"/>
        </w:rPr>
      </w:pPr>
    </w:p>
    <w:p w14:paraId="7C8982B3" w14:textId="77777777" w:rsidR="003B596B" w:rsidRDefault="003B596B" w:rsidP="00852A01">
      <w:pPr>
        <w:spacing w:after="0" w:line="240" w:lineRule="auto"/>
        <w:rPr>
          <w:rFonts w:ascii="Arial" w:eastAsia="Times New Roman" w:hAnsi="Arial" w:cs="Arial"/>
          <w:b/>
          <w:color w:val="E36C0A" w:themeColor="accent6" w:themeShade="BF"/>
          <w:sz w:val="18"/>
          <w:szCs w:val="18"/>
          <w:u w:val="single"/>
          <w:lang w:val="es-ES_tradnl" w:eastAsia="es-ES"/>
        </w:rPr>
      </w:pPr>
    </w:p>
    <w:p w14:paraId="2ADC38AF" w14:textId="77777777" w:rsidR="003B596B" w:rsidRDefault="003B596B" w:rsidP="00852A01">
      <w:pPr>
        <w:spacing w:after="0" w:line="240" w:lineRule="auto"/>
        <w:rPr>
          <w:rFonts w:ascii="Arial" w:eastAsia="Times New Roman" w:hAnsi="Arial" w:cs="Arial"/>
          <w:b/>
          <w:color w:val="E36C0A" w:themeColor="accent6" w:themeShade="BF"/>
          <w:sz w:val="18"/>
          <w:szCs w:val="18"/>
          <w:u w:val="single"/>
          <w:lang w:val="es-ES_tradnl" w:eastAsia="es-ES"/>
        </w:rPr>
      </w:pPr>
    </w:p>
    <w:p w14:paraId="48947C5D" w14:textId="77777777" w:rsidR="003B596B" w:rsidRDefault="003B596B" w:rsidP="00852A01">
      <w:pPr>
        <w:spacing w:after="0" w:line="240" w:lineRule="auto"/>
        <w:rPr>
          <w:rFonts w:ascii="Arial" w:eastAsia="Times New Roman" w:hAnsi="Arial" w:cs="Arial"/>
          <w:b/>
          <w:color w:val="E36C0A" w:themeColor="accent6" w:themeShade="BF"/>
          <w:sz w:val="18"/>
          <w:szCs w:val="18"/>
          <w:u w:val="single"/>
          <w:lang w:val="es-ES_tradnl" w:eastAsia="es-ES"/>
        </w:rPr>
      </w:pPr>
    </w:p>
    <w:p w14:paraId="0BA0E647" w14:textId="77777777" w:rsidR="003B596B" w:rsidRDefault="003B596B" w:rsidP="00852A01">
      <w:pPr>
        <w:spacing w:after="0" w:line="240" w:lineRule="auto"/>
        <w:rPr>
          <w:rFonts w:ascii="Arial" w:eastAsia="Times New Roman" w:hAnsi="Arial" w:cs="Arial"/>
          <w:b/>
          <w:color w:val="E36C0A" w:themeColor="accent6" w:themeShade="BF"/>
          <w:sz w:val="18"/>
          <w:szCs w:val="18"/>
          <w:u w:val="single"/>
          <w:lang w:val="es-ES_tradnl" w:eastAsia="es-ES"/>
        </w:rPr>
      </w:pPr>
    </w:p>
    <w:p w14:paraId="6E7A7815" w14:textId="5F8E2C49" w:rsidR="00C41096" w:rsidRPr="00515DF7" w:rsidRDefault="00C41096"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AVISO DE PRIVACIDAD:</w:t>
      </w:r>
    </w:p>
    <w:p w14:paraId="6B5DAC85" w14:textId="77777777" w:rsidR="00C41096" w:rsidRPr="00515DF7" w:rsidRDefault="00C41096" w:rsidP="00843A9A">
      <w:pPr>
        <w:spacing w:after="0" w:line="240" w:lineRule="auto"/>
        <w:jc w:val="center"/>
        <w:rPr>
          <w:rFonts w:ascii="Arial" w:eastAsia="Times New Roman" w:hAnsi="Arial" w:cs="Arial"/>
          <w:b/>
          <w:sz w:val="18"/>
          <w:szCs w:val="18"/>
          <w:u w:val="single"/>
          <w:lang w:val="es-ES_tradnl" w:eastAsia="es-ES"/>
        </w:rPr>
      </w:pPr>
    </w:p>
    <w:p w14:paraId="03B063EE" w14:textId="77777777" w:rsidR="00C41096" w:rsidRPr="00515DF7" w:rsidRDefault="00C41096" w:rsidP="00843A9A">
      <w:pPr>
        <w:pStyle w:val="Sinespaciado"/>
        <w:widowControl w:val="0"/>
        <w:adjustRightInd w:val="0"/>
        <w:jc w:val="center"/>
        <w:textAlignment w:val="baseline"/>
        <w:rPr>
          <w:rStyle w:val="Hipervnculo"/>
          <w:rFonts w:ascii="Arial" w:hAnsi="Arial" w:cs="Arial"/>
          <w:sz w:val="18"/>
          <w:szCs w:val="18"/>
          <w:lang w:val="es-ES"/>
        </w:rPr>
      </w:pPr>
      <w:r w:rsidRPr="00515DF7">
        <w:rPr>
          <w:rFonts w:ascii="Arial" w:hAnsi="Arial" w:cs="Arial"/>
          <w:sz w:val="18"/>
          <w:szCs w:val="18"/>
          <w:lang w:val="es-ES"/>
        </w:rPr>
        <w:t xml:space="preserve">En cumplimiento por lo dispuesto en el artículo 15 de la Ley Federal de Protección de datos Personales en Posesión de los Particulares (LFPDPPP), le informamos </w:t>
      </w:r>
      <w:proofErr w:type="gramStart"/>
      <w:r w:rsidRPr="00515DF7">
        <w:rPr>
          <w:rFonts w:ascii="Arial" w:hAnsi="Arial" w:cs="Arial"/>
          <w:sz w:val="18"/>
          <w:szCs w:val="18"/>
          <w:lang w:val="es-ES"/>
        </w:rPr>
        <w:t>que  sus</w:t>
      </w:r>
      <w:proofErr w:type="gramEnd"/>
      <w:r w:rsidRPr="00515DF7">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sidRPr="00515DF7">
        <w:rPr>
          <w:rFonts w:ascii="Arial" w:hAnsi="Arial" w:cs="Arial"/>
          <w:sz w:val="18"/>
          <w:szCs w:val="18"/>
          <w:lang w:val="es-ES"/>
        </w:rPr>
        <w:t>Tourmundial</w:t>
      </w:r>
      <w:proofErr w:type="spellEnd"/>
      <w:r w:rsidRPr="00515DF7">
        <w:rPr>
          <w:rFonts w:ascii="Arial" w:hAnsi="Arial" w:cs="Arial"/>
          <w:sz w:val="18"/>
          <w:szCs w:val="18"/>
          <w:lang w:val="es-ES"/>
        </w:rPr>
        <w:t xml:space="preserve"> el cual puede ser consultado en el sitio web: </w:t>
      </w:r>
      <w:hyperlink r:id="rId12" w:history="1">
        <w:r w:rsidRPr="00515DF7">
          <w:rPr>
            <w:rStyle w:val="Hipervnculo"/>
            <w:rFonts w:ascii="Arial" w:hAnsi="Arial" w:cs="Arial"/>
            <w:sz w:val="18"/>
            <w:szCs w:val="18"/>
            <w:lang w:val="es-ES"/>
          </w:rPr>
          <w:t>www.tourmundial.mx</w:t>
        </w:r>
      </w:hyperlink>
    </w:p>
    <w:p w14:paraId="7DD7002B" w14:textId="3C2E5C9F" w:rsidR="00B765B7" w:rsidRDefault="00B765B7" w:rsidP="00C41096">
      <w:pPr>
        <w:pStyle w:val="Sinespaciado"/>
        <w:widowControl w:val="0"/>
        <w:adjustRightInd w:val="0"/>
        <w:jc w:val="both"/>
        <w:textAlignment w:val="baseline"/>
        <w:rPr>
          <w:rStyle w:val="Hipervnculo"/>
          <w:rFonts w:ascii="Arial" w:hAnsi="Arial" w:cs="Arial"/>
          <w:sz w:val="18"/>
          <w:szCs w:val="18"/>
          <w:lang w:val="es-ES"/>
        </w:rPr>
      </w:pPr>
    </w:p>
    <w:p w14:paraId="59A401EC" w14:textId="77777777" w:rsidR="00B765B7" w:rsidRDefault="00B765B7" w:rsidP="00C41096">
      <w:pPr>
        <w:pStyle w:val="Sinespaciado"/>
        <w:widowControl w:val="0"/>
        <w:adjustRightInd w:val="0"/>
        <w:jc w:val="both"/>
        <w:textAlignment w:val="baseline"/>
        <w:rPr>
          <w:rStyle w:val="Hipervnculo"/>
          <w:rFonts w:ascii="Arial" w:hAnsi="Arial" w:cs="Arial"/>
          <w:sz w:val="18"/>
          <w:szCs w:val="18"/>
          <w:lang w:val="es-ES"/>
        </w:rPr>
      </w:pPr>
    </w:p>
    <w:p w14:paraId="65591002" w14:textId="77777777" w:rsidR="00CC59B2" w:rsidRPr="00385934" w:rsidRDefault="00CC59B2" w:rsidP="00C41096">
      <w:pPr>
        <w:pStyle w:val="Sinespaciado"/>
        <w:widowControl w:val="0"/>
        <w:adjustRightInd w:val="0"/>
        <w:jc w:val="both"/>
        <w:textAlignment w:val="baseline"/>
        <w:rPr>
          <w:rStyle w:val="Hipervnculo"/>
          <w:rFonts w:ascii="Arial" w:hAnsi="Arial" w:cs="Arial"/>
          <w:sz w:val="22"/>
          <w:szCs w:val="22"/>
          <w:lang w:val="es-ES"/>
        </w:rPr>
      </w:pPr>
    </w:p>
    <w:p w14:paraId="24C815BD" w14:textId="62CE0D95" w:rsidR="00C41096" w:rsidRPr="00385934" w:rsidRDefault="7A7FEAB5" w:rsidP="21D9EE80">
      <w:pPr>
        <w:pStyle w:val="Sinespaciado"/>
        <w:widowControl w:val="0"/>
        <w:adjustRightInd w:val="0"/>
        <w:jc w:val="center"/>
        <w:textAlignment w:val="baseline"/>
        <w:rPr>
          <w:rFonts w:ascii="Arial" w:hAnsi="Arial" w:cs="Arial"/>
          <w:b/>
          <w:bCs/>
          <w:color w:val="E36C0A" w:themeColor="accent6" w:themeShade="BF"/>
          <w:sz w:val="22"/>
          <w:szCs w:val="22"/>
          <w:u w:val="single"/>
          <w:lang w:val="es-ES" w:eastAsia="es-ES"/>
        </w:rPr>
      </w:pPr>
      <w:r w:rsidRPr="21D9EE80">
        <w:rPr>
          <w:rFonts w:ascii="Arial" w:hAnsi="Arial" w:cs="Arial"/>
          <w:b/>
          <w:bCs/>
          <w:color w:val="E36C0A" w:themeColor="accent6" w:themeShade="BF"/>
          <w:sz w:val="22"/>
          <w:szCs w:val="22"/>
          <w:u w:val="single"/>
          <w:lang w:val="es-ES" w:eastAsia="es-ES"/>
        </w:rPr>
        <w:t>VIGENCIA</w:t>
      </w:r>
      <w:r w:rsidR="7C372DAE" w:rsidRPr="21D9EE80">
        <w:rPr>
          <w:rFonts w:ascii="Arial" w:hAnsi="Arial" w:cs="Arial"/>
          <w:b/>
          <w:bCs/>
          <w:color w:val="E36C0A" w:themeColor="accent6" w:themeShade="BF"/>
          <w:sz w:val="22"/>
          <w:szCs w:val="22"/>
          <w:u w:val="single"/>
          <w:lang w:val="es-ES" w:eastAsia="es-ES"/>
        </w:rPr>
        <w:t xml:space="preserve"> HASTA EL 31 DE OCTUBRE DEL 202</w:t>
      </w:r>
      <w:r w:rsidR="247791AC" w:rsidRPr="21D9EE80">
        <w:rPr>
          <w:rFonts w:ascii="Arial" w:hAnsi="Arial" w:cs="Arial"/>
          <w:b/>
          <w:bCs/>
          <w:color w:val="E36C0A" w:themeColor="accent6" w:themeShade="BF"/>
          <w:sz w:val="22"/>
          <w:szCs w:val="22"/>
          <w:u w:val="single"/>
          <w:lang w:val="es-ES" w:eastAsia="es-ES"/>
        </w:rPr>
        <w:t>6</w:t>
      </w:r>
    </w:p>
    <w:p w14:paraId="2AF6B48D" w14:textId="17044E54" w:rsidR="00C41096" w:rsidRPr="00385934" w:rsidRDefault="009068EA" w:rsidP="00C41096">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tbl>
      <w:tblPr>
        <w:tblStyle w:val="Sombreadomedio1-nfasis6"/>
        <w:tblW w:w="0" w:type="auto"/>
        <w:jc w:val="center"/>
        <w:tblLook w:val="04A0" w:firstRow="1" w:lastRow="0" w:firstColumn="1" w:lastColumn="0" w:noHBand="0" w:noVBand="1"/>
      </w:tblPr>
      <w:tblGrid>
        <w:gridCol w:w="7965"/>
      </w:tblGrid>
      <w:tr w:rsidR="00C41096" w:rsidRPr="00515DF7" w14:paraId="283BA8C9" w14:textId="77777777" w:rsidTr="00385934">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5579443D" w14:textId="686B5F5B" w:rsidR="00C41096" w:rsidRPr="00515DF7" w:rsidRDefault="00C41096" w:rsidP="00863033">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sidR="009068EA">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00C41096" w:rsidRPr="00515DF7" w14:paraId="023BB1DE" w14:textId="77777777" w:rsidTr="00385934">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13C6EB95" w14:textId="2699C64A"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más de </w:t>
            </w:r>
            <w:r w:rsidR="007B1623">
              <w:rPr>
                <w:rFonts w:ascii="Arial" w:hAnsi="Arial" w:cs="Arial"/>
                <w:sz w:val="18"/>
                <w:szCs w:val="18"/>
                <w:lang w:val="es-ES" w:eastAsia="es-ES"/>
              </w:rPr>
              <w:t>40</w:t>
            </w:r>
            <w:r w:rsidRPr="008F5B71">
              <w:rPr>
                <w:rFonts w:ascii="Arial" w:hAnsi="Arial" w:cs="Arial"/>
                <w:sz w:val="18"/>
                <w:szCs w:val="18"/>
                <w:lang w:val="es-ES" w:eastAsia="es-ES"/>
              </w:rPr>
              <w:t xml:space="preserve"> días antes de la fecha de salida del pasajero: </w:t>
            </w:r>
            <w:r w:rsidRPr="008F5B71">
              <w:rPr>
                <w:rFonts w:ascii="Arial" w:hAnsi="Arial" w:cs="Arial"/>
                <w:sz w:val="18"/>
                <w:szCs w:val="18"/>
                <w:u w:val="single"/>
                <w:lang w:val="es-ES" w:eastAsia="es-ES"/>
              </w:rPr>
              <w:t>SIN CARGO</w:t>
            </w:r>
            <w:r w:rsidRPr="008F5B71">
              <w:rPr>
                <w:rFonts w:ascii="Arial" w:hAnsi="Arial" w:cs="Arial"/>
                <w:sz w:val="18"/>
                <w:szCs w:val="18"/>
                <w:lang w:val="es-ES" w:eastAsia="es-ES"/>
              </w:rPr>
              <w:t>.</w:t>
            </w:r>
          </w:p>
          <w:p w14:paraId="51486E52" w14:textId="2353225E"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843A9A">
              <w:rPr>
                <w:rFonts w:ascii="Arial" w:hAnsi="Arial" w:cs="Arial"/>
                <w:sz w:val="18"/>
                <w:szCs w:val="18"/>
                <w:lang w:val="es-ES" w:eastAsia="es-ES"/>
              </w:rPr>
              <w:t>35</w:t>
            </w:r>
            <w:r w:rsidRPr="008F5B71">
              <w:rPr>
                <w:rFonts w:ascii="Arial" w:hAnsi="Arial" w:cs="Arial"/>
                <w:sz w:val="18"/>
                <w:szCs w:val="18"/>
                <w:lang w:val="es-ES" w:eastAsia="es-ES"/>
              </w:rPr>
              <w:t xml:space="preserve"> y </w:t>
            </w:r>
            <w:r w:rsidR="00843A9A">
              <w:rPr>
                <w:rFonts w:ascii="Arial" w:hAnsi="Arial" w:cs="Arial"/>
                <w:sz w:val="18"/>
                <w:szCs w:val="18"/>
                <w:lang w:val="es-ES" w:eastAsia="es-ES"/>
              </w:rPr>
              <w:t>25</w:t>
            </w:r>
            <w:r w:rsidRPr="008F5B71">
              <w:rPr>
                <w:rFonts w:ascii="Arial" w:hAnsi="Arial" w:cs="Arial"/>
                <w:sz w:val="18"/>
                <w:szCs w:val="18"/>
                <w:lang w:val="es-ES" w:eastAsia="es-ES"/>
              </w:rPr>
              <w:t xml:space="preserve"> días antes de la fecha de salida del pasajero: </w:t>
            </w:r>
            <w:r w:rsidR="00843A9A">
              <w:rPr>
                <w:rFonts w:ascii="Arial" w:hAnsi="Arial" w:cs="Arial"/>
                <w:sz w:val="18"/>
                <w:szCs w:val="18"/>
                <w:lang w:val="es-ES" w:eastAsia="es-ES"/>
              </w:rPr>
              <w:t>3</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14:paraId="62BD2CA8" w14:textId="2BBFCC71"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2042D8">
              <w:rPr>
                <w:rFonts w:ascii="Arial" w:hAnsi="Arial" w:cs="Arial"/>
                <w:sz w:val="18"/>
                <w:szCs w:val="18"/>
                <w:lang w:val="es-ES" w:eastAsia="es-ES"/>
              </w:rPr>
              <w:t>2</w:t>
            </w:r>
            <w:r w:rsidR="00843A9A">
              <w:rPr>
                <w:rFonts w:ascii="Arial" w:hAnsi="Arial" w:cs="Arial"/>
                <w:sz w:val="18"/>
                <w:szCs w:val="18"/>
                <w:lang w:val="es-ES" w:eastAsia="es-ES"/>
              </w:rPr>
              <w:t>4</w:t>
            </w:r>
            <w:r w:rsidRPr="008F5B71">
              <w:rPr>
                <w:rFonts w:ascii="Arial" w:hAnsi="Arial" w:cs="Arial"/>
                <w:sz w:val="18"/>
                <w:szCs w:val="18"/>
                <w:lang w:val="es-ES" w:eastAsia="es-ES"/>
              </w:rPr>
              <w:t xml:space="preserve"> y 1</w:t>
            </w:r>
            <w:r w:rsidR="00385934">
              <w:rPr>
                <w:rFonts w:ascii="Arial" w:hAnsi="Arial" w:cs="Arial"/>
                <w:sz w:val="18"/>
                <w:szCs w:val="18"/>
                <w:lang w:val="es-ES" w:eastAsia="es-ES"/>
              </w:rPr>
              <w:t>0</w:t>
            </w:r>
            <w:r w:rsidRPr="008F5B71">
              <w:rPr>
                <w:rFonts w:ascii="Arial" w:hAnsi="Arial" w:cs="Arial"/>
                <w:sz w:val="18"/>
                <w:szCs w:val="18"/>
                <w:lang w:val="es-ES" w:eastAsia="es-ES"/>
              </w:rPr>
              <w:t xml:space="preserve"> días antes de la fecha de salida del pasajero: </w:t>
            </w:r>
            <w:r w:rsidR="00843A9A" w:rsidRPr="00843A9A">
              <w:rPr>
                <w:rFonts w:ascii="Arial" w:hAnsi="Arial" w:cs="Arial"/>
                <w:sz w:val="18"/>
                <w:szCs w:val="18"/>
                <w:u w:val="single"/>
                <w:lang w:val="es-ES" w:eastAsia="es-ES"/>
              </w:rPr>
              <w:t>50</w:t>
            </w:r>
            <w:r w:rsidRPr="00843A9A">
              <w:rPr>
                <w:rFonts w:ascii="Arial" w:hAnsi="Arial" w:cs="Arial"/>
                <w:sz w:val="18"/>
                <w:szCs w:val="18"/>
                <w:u w:val="single"/>
                <w:lang w:val="es-ES" w:eastAsia="es-ES"/>
              </w:rPr>
              <w:t>%</w:t>
            </w:r>
            <w:r w:rsidRPr="008F5B71">
              <w:rPr>
                <w:rFonts w:ascii="Arial" w:hAnsi="Arial" w:cs="Arial"/>
                <w:sz w:val="18"/>
                <w:szCs w:val="18"/>
                <w:lang w:val="es-ES" w:eastAsia="es-ES"/>
              </w:rPr>
              <w:t xml:space="preserve"> del total de la reservación.</w:t>
            </w:r>
          </w:p>
          <w:p w14:paraId="6D027C39" w14:textId="69604C2C" w:rsidR="00843A9A" w:rsidRPr="00843A9A"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menos de </w:t>
            </w:r>
            <w:r w:rsidR="00843A9A">
              <w:rPr>
                <w:rFonts w:ascii="Arial" w:hAnsi="Arial" w:cs="Arial"/>
                <w:sz w:val="18"/>
                <w:szCs w:val="18"/>
                <w:lang w:val="es-ES" w:eastAsia="es-ES"/>
              </w:rPr>
              <w:t>9</w:t>
            </w:r>
            <w:r w:rsidRPr="008F5B71">
              <w:rPr>
                <w:rFonts w:ascii="Arial" w:hAnsi="Arial" w:cs="Arial"/>
                <w:sz w:val="18"/>
                <w:szCs w:val="18"/>
                <w:lang w:val="es-ES" w:eastAsia="es-ES"/>
              </w:rPr>
              <w:t xml:space="preserve"> días</w:t>
            </w:r>
            <w:r w:rsidR="00843A9A" w:rsidRPr="008F5B71">
              <w:rPr>
                <w:rFonts w:ascii="Arial" w:hAnsi="Arial" w:cs="Arial"/>
                <w:sz w:val="18"/>
                <w:szCs w:val="18"/>
                <w:lang w:val="es-ES" w:eastAsia="es-ES"/>
              </w:rPr>
              <w:t xml:space="preserve"> antes de la fecha de salida del pasajero:</w:t>
            </w:r>
            <w:r w:rsidR="00843A9A" w:rsidRPr="00843A9A">
              <w:rPr>
                <w:rFonts w:ascii="Arial" w:hAnsi="Arial" w:cs="Arial"/>
                <w:sz w:val="18"/>
                <w:szCs w:val="18"/>
                <w:lang w:val="es-ES" w:eastAsia="es-ES"/>
              </w:rPr>
              <w:t xml:space="preserve"> </w:t>
            </w:r>
            <w:r w:rsidR="00843A9A" w:rsidRPr="00843A9A">
              <w:rPr>
                <w:rFonts w:ascii="Arial" w:hAnsi="Arial" w:cs="Arial"/>
                <w:sz w:val="18"/>
                <w:szCs w:val="18"/>
                <w:u w:val="single"/>
                <w:lang w:val="es-ES" w:eastAsia="es-ES"/>
              </w:rPr>
              <w:t>75%</w:t>
            </w:r>
            <w:r w:rsidR="00843A9A" w:rsidRPr="008F5B71">
              <w:rPr>
                <w:rFonts w:ascii="Arial" w:hAnsi="Arial" w:cs="Arial"/>
                <w:sz w:val="18"/>
                <w:szCs w:val="18"/>
                <w:lang w:val="es-ES" w:eastAsia="es-ES"/>
              </w:rPr>
              <w:t xml:space="preserve"> del total de la reservación.</w:t>
            </w:r>
          </w:p>
          <w:p w14:paraId="0E672651" w14:textId="49F23C5C" w:rsidR="00C718B8"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NO </w:t>
            </w:r>
            <w:proofErr w:type="gramStart"/>
            <w:r w:rsidRPr="008F5B71">
              <w:rPr>
                <w:rFonts w:ascii="Arial" w:hAnsi="Arial" w:cs="Arial"/>
                <w:sz w:val="18"/>
                <w:szCs w:val="18"/>
                <w:lang w:val="es-ES" w:eastAsia="es-ES"/>
              </w:rPr>
              <w:t>SHOW</w:t>
            </w:r>
            <w:proofErr w:type="gramEnd"/>
            <w:r w:rsidRPr="008F5B71">
              <w:rPr>
                <w:rFonts w:ascii="Arial" w:hAnsi="Arial" w:cs="Arial"/>
                <w:sz w:val="18"/>
                <w:szCs w:val="18"/>
                <w:lang w:val="es-ES" w:eastAsia="es-ES"/>
              </w:rPr>
              <w:t xml:space="preserve"> </w:t>
            </w:r>
            <w:r w:rsidRPr="008F5B71">
              <w:rPr>
                <w:rFonts w:ascii="Arial" w:hAnsi="Arial" w:cs="Arial"/>
                <w:sz w:val="18"/>
                <w:szCs w:val="18"/>
                <w:u w:val="single"/>
                <w:lang w:val="es-ES" w:eastAsia="es-ES"/>
              </w:rPr>
              <w:t>100%</w:t>
            </w:r>
            <w:r w:rsidRPr="008F5B71">
              <w:rPr>
                <w:rFonts w:ascii="Arial" w:hAnsi="Arial" w:cs="Arial"/>
                <w:sz w:val="18"/>
                <w:szCs w:val="18"/>
                <w:lang w:val="es-ES" w:eastAsia="es-ES"/>
              </w:rPr>
              <w:t xml:space="preserve"> del total de la reservación.</w:t>
            </w:r>
          </w:p>
          <w:p w14:paraId="26359984" w14:textId="77777777" w:rsidR="00C718B8" w:rsidRDefault="00C718B8" w:rsidP="00C718B8">
            <w:pPr>
              <w:pStyle w:val="Sinespaciado"/>
              <w:widowControl w:val="0"/>
              <w:adjustRightInd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714F173F" w14:textId="77777777" w:rsidR="00C41096" w:rsidRPr="00515DF7" w:rsidRDefault="00C718B8" w:rsidP="00C718B8">
            <w:pPr>
              <w:pStyle w:val="Sinespaciado"/>
              <w:widowControl w:val="0"/>
              <w:adjustRightInd w:val="0"/>
              <w:jc w:val="center"/>
              <w:textAlignment w:val="baseline"/>
              <w:rPr>
                <w:rFonts w:ascii="Arial" w:hAnsi="Arial" w:cs="Arial"/>
                <w:sz w:val="18"/>
                <w:szCs w:val="18"/>
                <w:lang w:val="es-ES" w:eastAsia="es-ES"/>
              </w:rPr>
            </w:pPr>
            <w:r w:rsidRPr="007B1623">
              <w:rPr>
                <w:rFonts w:ascii="Proxima Nova Alt Lt" w:hAnsi="Proxima Nova Alt Lt" w:cs="Arial"/>
                <w:color w:val="E36C0A" w:themeColor="accent6" w:themeShade="BF"/>
                <w:sz w:val="18"/>
                <w:szCs w:val="18"/>
                <w:lang w:val="es-ES" w:eastAsia="es-ES"/>
              </w:rPr>
              <w:t>NO reembolsables, NO endosables, NO permiten cambio de fecha y/o nombre*</w:t>
            </w:r>
          </w:p>
        </w:tc>
      </w:tr>
    </w:tbl>
    <w:p w14:paraId="47234D5E" w14:textId="77777777" w:rsidR="00C41096" w:rsidRPr="00515DF7" w:rsidRDefault="00C41096" w:rsidP="00C41096">
      <w:pPr>
        <w:pStyle w:val="Sinespaciado"/>
        <w:widowControl w:val="0"/>
        <w:adjustRightInd w:val="0"/>
        <w:jc w:val="center"/>
        <w:textAlignment w:val="baseline"/>
        <w:rPr>
          <w:rFonts w:ascii="Arial" w:hAnsi="Arial" w:cs="Arial"/>
          <w:b/>
          <w:sz w:val="18"/>
          <w:szCs w:val="18"/>
          <w:u w:val="single"/>
          <w:lang w:val="es-ES_tradnl" w:eastAsia="es-ES"/>
        </w:rPr>
      </w:pPr>
    </w:p>
    <w:p w14:paraId="305BE013" w14:textId="77777777" w:rsidR="00C41096" w:rsidRPr="00515DF7" w:rsidRDefault="00C41096" w:rsidP="00C41096">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14:paraId="4FB009F9" w14:textId="77777777" w:rsidR="00BD5B36" w:rsidRPr="00515DF7" w:rsidRDefault="00BD5B36" w:rsidP="00C41096">
      <w:pPr>
        <w:spacing w:after="0" w:line="240" w:lineRule="auto"/>
        <w:jc w:val="both"/>
        <w:rPr>
          <w:rFonts w:ascii="Arial" w:hAnsi="Arial" w:cs="Arial"/>
          <w:sz w:val="18"/>
          <w:szCs w:val="18"/>
          <w:lang w:val="es-MX"/>
        </w:rPr>
      </w:pPr>
    </w:p>
    <w:sectPr w:rsidR="00BD5B36" w:rsidRPr="00515DF7" w:rsidSect="00FB32A0">
      <w:headerReference w:type="default" r:id="rId13"/>
      <w:footerReference w:type="default" r:id="rId14"/>
      <w:pgSz w:w="11906" w:h="16838"/>
      <w:pgMar w:top="1418" w:right="1134" w:bottom="851" w:left="1134"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8D32" w14:textId="77777777" w:rsidR="00342A14" w:rsidRDefault="00342A14">
      <w:pPr>
        <w:spacing w:after="0" w:line="240" w:lineRule="auto"/>
      </w:pPr>
      <w:r>
        <w:separator/>
      </w:r>
    </w:p>
  </w:endnote>
  <w:endnote w:type="continuationSeparator" w:id="0">
    <w:p w14:paraId="17853B78" w14:textId="77777777" w:rsidR="00342A14" w:rsidRDefault="0034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97B4" w14:textId="77777777" w:rsidR="00085B18" w:rsidRDefault="00085B18" w:rsidP="00085B18">
    <w:pPr>
      <w:pStyle w:val="Piedepgina"/>
      <w:rPr>
        <w:rFonts w:ascii="Arial" w:hAnsi="Arial" w:cs="Arial"/>
        <w:sz w:val="13"/>
        <w:szCs w:val="13"/>
      </w:rPr>
    </w:pPr>
  </w:p>
  <w:p w14:paraId="2B7CCC0D" w14:textId="77777777" w:rsidR="00085B18" w:rsidRDefault="00085B18" w:rsidP="00085B18">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6DACEBA2" w14:textId="77777777" w:rsidR="00085B18" w:rsidRDefault="00085B18" w:rsidP="00085B18">
    <w:pPr>
      <w:pStyle w:val="Piedepgina"/>
      <w:jc w:val="center"/>
      <w:rPr>
        <w:rFonts w:ascii="Arial" w:hAnsi="Arial" w:cs="Arial"/>
        <w:sz w:val="13"/>
        <w:szCs w:val="13"/>
      </w:rPr>
    </w:pPr>
    <w:hyperlink r:id="rId1" w:history="1">
      <w:r w:rsidRPr="00063C8C">
        <w:rPr>
          <w:rStyle w:val="Hipervnculo"/>
          <w:rFonts w:ascii="Arial" w:hAnsi="Arial" w:cs="Arial"/>
          <w:sz w:val="13"/>
          <w:szCs w:val="13"/>
        </w:rPr>
        <w:t>www.tourmundial.mx</w:t>
      </w:r>
    </w:hyperlink>
  </w:p>
  <w:p w14:paraId="4CE3C028" w14:textId="6914CF67" w:rsidR="00B70BC9" w:rsidRPr="00085B18" w:rsidRDefault="00085B18" w:rsidP="00085B18">
    <w:pPr>
      <w:pStyle w:val="Piedepgina"/>
      <w:jc w:val="center"/>
    </w:pPr>
    <w:hyperlink r:id="rId2" w:history="1">
      <w:r w:rsidRPr="006A3ECB">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E8AAD" w14:textId="77777777" w:rsidR="00342A14" w:rsidRDefault="00342A14">
      <w:pPr>
        <w:spacing w:after="0" w:line="240" w:lineRule="auto"/>
      </w:pPr>
      <w:r>
        <w:separator/>
      </w:r>
    </w:p>
  </w:footnote>
  <w:footnote w:type="continuationSeparator" w:id="0">
    <w:p w14:paraId="0935C69B" w14:textId="77777777" w:rsidR="00342A14" w:rsidRDefault="00342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D7D3" w14:textId="03A24706" w:rsidR="002643E9" w:rsidRPr="002643E9" w:rsidRDefault="00FA16A4" w:rsidP="002643E9">
    <w:pPr>
      <w:pStyle w:val="Encabezado"/>
    </w:pPr>
    <w:r>
      <w:rPr>
        <w:noProof/>
        <w:lang w:val="es-MX" w:eastAsia="es-MX"/>
      </w:rPr>
      <w:drawing>
        <wp:anchor distT="0" distB="0" distL="114300" distR="114300" simplePos="0" relativeHeight="251660288" behindDoc="0" locked="0" layoutInCell="1" allowOverlap="1" wp14:anchorId="006EA1AA" wp14:editId="3633DC14">
          <wp:simplePos x="0" y="0"/>
          <wp:positionH relativeFrom="margin">
            <wp:align>left</wp:align>
          </wp:positionH>
          <wp:positionV relativeFrom="topMargin">
            <wp:posOffset>151765</wp:posOffset>
          </wp:positionV>
          <wp:extent cx="2124075" cy="511810"/>
          <wp:effectExtent l="0" t="0" r="9525" b="254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511810"/>
                  </a:xfrm>
                  <a:prstGeom prst="rect">
                    <a:avLst/>
                  </a:prstGeom>
                </pic:spPr>
              </pic:pic>
            </a:graphicData>
          </a:graphic>
          <wp14:sizeRelH relativeFrom="margin">
            <wp14:pctWidth>0</wp14:pctWidth>
          </wp14:sizeRelH>
          <wp14:sizeRelV relativeFrom="margin">
            <wp14:pctHeight>0</wp14:pctHeight>
          </wp14:sizeRelV>
        </wp:anchor>
      </w:drawing>
    </w:r>
    <w:r w:rsidR="007E36D0">
      <w:rPr>
        <w:noProof/>
        <w:lang w:val="es-MX" w:eastAsia="es-MX"/>
      </w:rPr>
      <mc:AlternateContent>
        <mc:Choice Requires="wps">
          <w:drawing>
            <wp:anchor distT="0" distB="0" distL="114300" distR="114300" simplePos="0" relativeHeight="251659264" behindDoc="1" locked="0" layoutInCell="1" allowOverlap="1" wp14:anchorId="67BA8223" wp14:editId="60F55DC4">
              <wp:simplePos x="0" y="0"/>
              <wp:positionH relativeFrom="page">
                <wp:align>left</wp:align>
              </wp:positionH>
              <wp:positionV relativeFrom="paragraph">
                <wp:posOffset>-850265</wp:posOffset>
              </wp:positionV>
              <wp:extent cx="7696200" cy="1303020"/>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5 Rectángulo" style="position:absolute;margin-left:0;margin-top:-66.95pt;width:606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bfbfbf [2412]" stroked="f" strokeweight="2pt" w14:anchorId="06F94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C958F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02894124" o:spid="_x0000_i1025" type="#_x0000_t75" style="width:9.65pt;height:9.65pt;visibility:visible;mso-wrap-style:square">
            <v:imagedata r:id="rId1" o:title=""/>
          </v:shape>
        </w:pict>
      </mc:Choice>
      <mc:Fallback>
        <w:drawing>
          <wp:inline distT="0" distB="0" distL="0" distR="0" wp14:anchorId="2017A740" wp14:editId="4677F760">
            <wp:extent cx="122555" cy="122555"/>
            <wp:effectExtent l="0" t="0" r="0" b="0"/>
            <wp:docPr id="1302894124" name="Imagen 130289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mc:Fallback>
    </mc:AlternateContent>
  </w:numPicBullet>
  <w:abstractNum w:abstractNumId="0"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50D72"/>
    <w:multiLevelType w:val="hybridMultilevel"/>
    <w:tmpl w:val="8A8CA83C"/>
    <w:lvl w:ilvl="0" w:tplc="D9CE5558">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4666D9"/>
    <w:multiLevelType w:val="hybridMultilevel"/>
    <w:tmpl w:val="A224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0B7446"/>
    <w:multiLevelType w:val="hybridMultilevel"/>
    <w:tmpl w:val="E6AE64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DB49DE"/>
    <w:multiLevelType w:val="hybridMultilevel"/>
    <w:tmpl w:val="137E18D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A3B1995"/>
    <w:multiLevelType w:val="hybridMultilevel"/>
    <w:tmpl w:val="34D8BC92"/>
    <w:lvl w:ilvl="0" w:tplc="53986D2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B85544"/>
    <w:multiLevelType w:val="hybridMultilevel"/>
    <w:tmpl w:val="682E3A2A"/>
    <w:lvl w:ilvl="0" w:tplc="ADFC5202">
      <w:start w:val="1"/>
      <w:numFmt w:val="bullet"/>
      <w:lvlText w:val="-"/>
      <w:lvlJc w:val="left"/>
      <w:pPr>
        <w:tabs>
          <w:tab w:val="num" w:pos="360"/>
        </w:tabs>
        <w:ind w:left="360" w:hanging="360"/>
      </w:pPr>
      <w:rPr>
        <w:rFonts w:ascii="Century Gothic" w:eastAsia="Times New Roman" w:hAnsi="Century Gothic" w:cs="Times New Roman" w:hint="default"/>
        <w:color w:val="C7862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B2883"/>
    <w:multiLevelType w:val="hybridMultilevel"/>
    <w:tmpl w:val="DD20C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2A6278"/>
    <w:multiLevelType w:val="hybridMultilevel"/>
    <w:tmpl w:val="BB0C6D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581F40"/>
    <w:multiLevelType w:val="hybridMultilevel"/>
    <w:tmpl w:val="37A8AA00"/>
    <w:lvl w:ilvl="0" w:tplc="1D385B5C">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BD93E8F"/>
    <w:multiLevelType w:val="hybridMultilevel"/>
    <w:tmpl w:val="5AD06F42"/>
    <w:lvl w:ilvl="0" w:tplc="A2D0987C">
      <w:start w:val="3"/>
      <w:numFmt w:val="bullet"/>
      <w:lvlText w:val="-"/>
      <w:lvlJc w:val="left"/>
      <w:pPr>
        <w:tabs>
          <w:tab w:val="num" w:pos="360"/>
        </w:tabs>
        <w:ind w:left="360" w:hanging="360"/>
      </w:pPr>
      <w:rPr>
        <w:rFonts w:ascii="Trebuchet MS" w:eastAsia="Times New Roman" w:hAnsi="Trebuchet MS" w:cs="Times New Roman" w:hint="default"/>
        <w:color w:val="C7862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190D49"/>
    <w:multiLevelType w:val="hybridMultilevel"/>
    <w:tmpl w:val="AEA80A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AC42AE"/>
    <w:multiLevelType w:val="hybridMultilevel"/>
    <w:tmpl w:val="F36AB1D6"/>
    <w:lvl w:ilvl="0" w:tplc="48FC56D8">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B408EF"/>
    <w:multiLevelType w:val="hybridMultilevel"/>
    <w:tmpl w:val="DF9C02B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7949EF"/>
    <w:multiLevelType w:val="hybridMultilevel"/>
    <w:tmpl w:val="EA00960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B6B18F3"/>
    <w:multiLevelType w:val="hybridMultilevel"/>
    <w:tmpl w:val="C660F9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B51049"/>
    <w:multiLevelType w:val="hybridMultilevel"/>
    <w:tmpl w:val="4838E48E"/>
    <w:lvl w:ilvl="0" w:tplc="A6467C98">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58679921">
    <w:abstractNumId w:val="9"/>
  </w:num>
  <w:num w:numId="2" w16cid:durableId="110788353">
    <w:abstractNumId w:val="0"/>
  </w:num>
  <w:num w:numId="3" w16cid:durableId="158883825">
    <w:abstractNumId w:val="11"/>
  </w:num>
  <w:num w:numId="4" w16cid:durableId="1822186479">
    <w:abstractNumId w:val="8"/>
  </w:num>
  <w:num w:numId="5" w16cid:durableId="1491677188">
    <w:abstractNumId w:val="2"/>
  </w:num>
  <w:num w:numId="6" w16cid:durableId="1442140299">
    <w:abstractNumId w:val="20"/>
  </w:num>
  <w:num w:numId="7" w16cid:durableId="803545629">
    <w:abstractNumId w:val="17"/>
  </w:num>
  <w:num w:numId="8" w16cid:durableId="1685671681">
    <w:abstractNumId w:val="13"/>
  </w:num>
  <w:num w:numId="9" w16cid:durableId="631253355">
    <w:abstractNumId w:val="3"/>
  </w:num>
  <w:num w:numId="10" w16cid:durableId="470832222">
    <w:abstractNumId w:val="10"/>
  </w:num>
  <w:num w:numId="11" w16cid:durableId="542788432">
    <w:abstractNumId w:val="15"/>
  </w:num>
  <w:num w:numId="12" w16cid:durableId="1924607309">
    <w:abstractNumId w:val="12"/>
  </w:num>
  <w:num w:numId="13" w16cid:durableId="2032606924">
    <w:abstractNumId w:val="18"/>
  </w:num>
  <w:num w:numId="14" w16cid:durableId="878397012">
    <w:abstractNumId w:val="5"/>
  </w:num>
  <w:num w:numId="15" w16cid:durableId="256014930">
    <w:abstractNumId w:val="16"/>
  </w:num>
  <w:num w:numId="16" w16cid:durableId="167983563">
    <w:abstractNumId w:val="19"/>
  </w:num>
  <w:num w:numId="17" w16cid:durableId="2002391305">
    <w:abstractNumId w:val="22"/>
  </w:num>
  <w:num w:numId="18" w16cid:durableId="893471271">
    <w:abstractNumId w:val="14"/>
  </w:num>
  <w:num w:numId="19" w16cid:durableId="420026058">
    <w:abstractNumId w:val="1"/>
  </w:num>
  <w:num w:numId="20" w16cid:durableId="775057450">
    <w:abstractNumId w:val="15"/>
  </w:num>
  <w:num w:numId="21" w16cid:durableId="2018344069">
    <w:abstractNumId w:val="7"/>
  </w:num>
  <w:num w:numId="22" w16cid:durableId="1130053814">
    <w:abstractNumId w:val="15"/>
  </w:num>
  <w:num w:numId="23" w16cid:durableId="514155049">
    <w:abstractNumId w:val="4"/>
  </w:num>
  <w:num w:numId="24" w16cid:durableId="1401517727">
    <w:abstractNumId w:val="21"/>
  </w:num>
  <w:num w:numId="25" w16cid:durableId="1675958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6"/>
    <w:rsid w:val="000034BD"/>
    <w:rsid w:val="00006D61"/>
    <w:rsid w:val="000261FC"/>
    <w:rsid w:val="00027279"/>
    <w:rsid w:val="00041D51"/>
    <w:rsid w:val="000512B4"/>
    <w:rsid w:val="00054E08"/>
    <w:rsid w:val="00061CA9"/>
    <w:rsid w:val="00063E3A"/>
    <w:rsid w:val="0006662F"/>
    <w:rsid w:val="00070220"/>
    <w:rsid w:val="00071EB5"/>
    <w:rsid w:val="000722F2"/>
    <w:rsid w:val="0007254E"/>
    <w:rsid w:val="00077937"/>
    <w:rsid w:val="00081050"/>
    <w:rsid w:val="00083EDF"/>
    <w:rsid w:val="0008539B"/>
    <w:rsid w:val="00085B18"/>
    <w:rsid w:val="000A2292"/>
    <w:rsid w:val="000B4A43"/>
    <w:rsid w:val="000D1E41"/>
    <w:rsid w:val="000D3CD7"/>
    <w:rsid w:val="000D5380"/>
    <w:rsid w:val="000E1D29"/>
    <w:rsid w:val="00100ABE"/>
    <w:rsid w:val="001151BA"/>
    <w:rsid w:val="00122278"/>
    <w:rsid w:val="00123498"/>
    <w:rsid w:val="00137E9C"/>
    <w:rsid w:val="00154031"/>
    <w:rsid w:val="00173040"/>
    <w:rsid w:val="00181E1C"/>
    <w:rsid w:val="00183A42"/>
    <w:rsid w:val="00191EB3"/>
    <w:rsid w:val="001979EF"/>
    <w:rsid w:val="001B5744"/>
    <w:rsid w:val="001B67A3"/>
    <w:rsid w:val="001C0459"/>
    <w:rsid w:val="001C399F"/>
    <w:rsid w:val="001D102E"/>
    <w:rsid w:val="001D2EF5"/>
    <w:rsid w:val="001D673C"/>
    <w:rsid w:val="001E46DD"/>
    <w:rsid w:val="001E55E4"/>
    <w:rsid w:val="001E5986"/>
    <w:rsid w:val="001E5988"/>
    <w:rsid w:val="001F071B"/>
    <w:rsid w:val="001F49B1"/>
    <w:rsid w:val="0020248F"/>
    <w:rsid w:val="002042D8"/>
    <w:rsid w:val="002227AE"/>
    <w:rsid w:val="002251B5"/>
    <w:rsid w:val="00227253"/>
    <w:rsid w:val="00227562"/>
    <w:rsid w:val="00231E9A"/>
    <w:rsid w:val="00235B73"/>
    <w:rsid w:val="0024272B"/>
    <w:rsid w:val="00243C4C"/>
    <w:rsid w:val="0024447D"/>
    <w:rsid w:val="0024553D"/>
    <w:rsid w:val="00260D6B"/>
    <w:rsid w:val="002613BB"/>
    <w:rsid w:val="0026378B"/>
    <w:rsid w:val="002643E9"/>
    <w:rsid w:val="00290E9F"/>
    <w:rsid w:val="00295913"/>
    <w:rsid w:val="00297531"/>
    <w:rsid w:val="002A60FF"/>
    <w:rsid w:val="002B0DDF"/>
    <w:rsid w:val="002B3BBE"/>
    <w:rsid w:val="002B511A"/>
    <w:rsid w:val="002B7D39"/>
    <w:rsid w:val="002C7C55"/>
    <w:rsid w:val="002D49D9"/>
    <w:rsid w:val="002E0149"/>
    <w:rsid w:val="002F209F"/>
    <w:rsid w:val="00300675"/>
    <w:rsid w:val="00303E12"/>
    <w:rsid w:val="00307721"/>
    <w:rsid w:val="0032019B"/>
    <w:rsid w:val="003315BE"/>
    <w:rsid w:val="00336240"/>
    <w:rsid w:val="00342A14"/>
    <w:rsid w:val="00343DB9"/>
    <w:rsid w:val="00356335"/>
    <w:rsid w:val="003570F9"/>
    <w:rsid w:val="00376C44"/>
    <w:rsid w:val="003800F6"/>
    <w:rsid w:val="00383DD1"/>
    <w:rsid w:val="00384340"/>
    <w:rsid w:val="00385934"/>
    <w:rsid w:val="003919A9"/>
    <w:rsid w:val="003954A6"/>
    <w:rsid w:val="003A2C90"/>
    <w:rsid w:val="003B1371"/>
    <w:rsid w:val="003B596B"/>
    <w:rsid w:val="003C567A"/>
    <w:rsid w:val="003D1237"/>
    <w:rsid w:val="003D2BDA"/>
    <w:rsid w:val="003D5CFF"/>
    <w:rsid w:val="003D7DF1"/>
    <w:rsid w:val="003E16D0"/>
    <w:rsid w:val="003E6365"/>
    <w:rsid w:val="003E74BC"/>
    <w:rsid w:val="004001CF"/>
    <w:rsid w:val="00400609"/>
    <w:rsid w:val="0040196F"/>
    <w:rsid w:val="00402B20"/>
    <w:rsid w:val="00402E43"/>
    <w:rsid w:val="0044538C"/>
    <w:rsid w:val="00451494"/>
    <w:rsid w:val="00454ACC"/>
    <w:rsid w:val="00454BE5"/>
    <w:rsid w:val="00457A19"/>
    <w:rsid w:val="00461817"/>
    <w:rsid w:val="00464722"/>
    <w:rsid w:val="004752AE"/>
    <w:rsid w:val="00484BD0"/>
    <w:rsid w:val="00485878"/>
    <w:rsid w:val="00486875"/>
    <w:rsid w:val="004A0E8D"/>
    <w:rsid w:val="004A23AE"/>
    <w:rsid w:val="004A2C83"/>
    <w:rsid w:val="004A30B1"/>
    <w:rsid w:val="004A64A5"/>
    <w:rsid w:val="004B1F27"/>
    <w:rsid w:val="004B7511"/>
    <w:rsid w:val="004C0DB2"/>
    <w:rsid w:val="004D0BA0"/>
    <w:rsid w:val="004D12F9"/>
    <w:rsid w:val="004D3356"/>
    <w:rsid w:val="004E0FC3"/>
    <w:rsid w:val="004E480B"/>
    <w:rsid w:val="004E73E8"/>
    <w:rsid w:val="004F566C"/>
    <w:rsid w:val="004F7175"/>
    <w:rsid w:val="00507F5A"/>
    <w:rsid w:val="005139B7"/>
    <w:rsid w:val="00515DF7"/>
    <w:rsid w:val="00517FEE"/>
    <w:rsid w:val="00522D6F"/>
    <w:rsid w:val="00544949"/>
    <w:rsid w:val="0054757B"/>
    <w:rsid w:val="00557469"/>
    <w:rsid w:val="00567FBB"/>
    <w:rsid w:val="00585466"/>
    <w:rsid w:val="00595C9B"/>
    <w:rsid w:val="005B3510"/>
    <w:rsid w:val="005D3292"/>
    <w:rsid w:val="005D43B2"/>
    <w:rsid w:val="005E39D8"/>
    <w:rsid w:val="00601CEA"/>
    <w:rsid w:val="006127D7"/>
    <w:rsid w:val="00625B11"/>
    <w:rsid w:val="00630BE2"/>
    <w:rsid w:val="00636CE6"/>
    <w:rsid w:val="00640490"/>
    <w:rsid w:val="006433AC"/>
    <w:rsid w:val="00643D30"/>
    <w:rsid w:val="0066330C"/>
    <w:rsid w:val="00670D8D"/>
    <w:rsid w:val="006728C4"/>
    <w:rsid w:val="0067654E"/>
    <w:rsid w:val="00680E37"/>
    <w:rsid w:val="00684F2E"/>
    <w:rsid w:val="00696337"/>
    <w:rsid w:val="00696554"/>
    <w:rsid w:val="006B1D27"/>
    <w:rsid w:val="006B3243"/>
    <w:rsid w:val="006C10AD"/>
    <w:rsid w:val="006D30DC"/>
    <w:rsid w:val="006D55DE"/>
    <w:rsid w:val="006D5F5D"/>
    <w:rsid w:val="006E1813"/>
    <w:rsid w:val="006E363C"/>
    <w:rsid w:val="006F0B40"/>
    <w:rsid w:val="006F7E48"/>
    <w:rsid w:val="00706581"/>
    <w:rsid w:val="00714F69"/>
    <w:rsid w:val="00716D00"/>
    <w:rsid w:val="0074671C"/>
    <w:rsid w:val="007474A4"/>
    <w:rsid w:val="0075388D"/>
    <w:rsid w:val="00756422"/>
    <w:rsid w:val="00770005"/>
    <w:rsid w:val="00781AF5"/>
    <w:rsid w:val="0078279E"/>
    <w:rsid w:val="0078570D"/>
    <w:rsid w:val="007B0CF6"/>
    <w:rsid w:val="007B1623"/>
    <w:rsid w:val="007B79C6"/>
    <w:rsid w:val="007E36D0"/>
    <w:rsid w:val="007E40BF"/>
    <w:rsid w:val="007F219D"/>
    <w:rsid w:val="008030E2"/>
    <w:rsid w:val="00803D5F"/>
    <w:rsid w:val="00810FF5"/>
    <w:rsid w:val="008147B9"/>
    <w:rsid w:val="008417AF"/>
    <w:rsid w:val="00843A9A"/>
    <w:rsid w:val="00852A01"/>
    <w:rsid w:val="00856A51"/>
    <w:rsid w:val="00862119"/>
    <w:rsid w:val="00863033"/>
    <w:rsid w:val="00870B0F"/>
    <w:rsid w:val="0087216E"/>
    <w:rsid w:val="00884AB9"/>
    <w:rsid w:val="00890EC2"/>
    <w:rsid w:val="008B04F6"/>
    <w:rsid w:val="008C49D7"/>
    <w:rsid w:val="008C5BEC"/>
    <w:rsid w:val="008E07A6"/>
    <w:rsid w:val="008F1F22"/>
    <w:rsid w:val="008F5CC9"/>
    <w:rsid w:val="008F5F03"/>
    <w:rsid w:val="00902819"/>
    <w:rsid w:val="00902BA1"/>
    <w:rsid w:val="00905975"/>
    <w:rsid w:val="009068EA"/>
    <w:rsid w:val="00912087"/>
    <w:rsid w:val="00920C05"/>
    <w:rsid w:val="00923339"/>
    <w:rsid w:val="00926918"/>
    <w:rsid w:val="0093605A"/>
    <w:rsid w:val="009406A8"/>
    <w:rsid w:val="00941663"/>
    <w:rsid w:val="0094196A"/>
    <w:rsid w:val="009540F7"/>
    <w:rsid w:val="009742CD"/>
    <w:rsid w:val="0097789A"/>
    <w:rsid w:val="0099411E"/>
    <w:rsid w:val="009949BC"/>
    <w:rsid w:val="00994DAC"/>
    <w:rsid w:val="009B604F"/>
    <w:rsid w:val="009C0BD8"/>
    <w:rsid w:val="009D0881"/>
    <w:rsid w:val="009D4E0F"/>
    <w:rsid w:val="009D6DBE"/>
    <w:rsid w:val="009F2AFE"/>
    <w:rsid w:val="00A01286"/>
    <w:rsid w:val="00A154CE"/>
    <w:rsid w:val="00A2029A"/>
    <w:rsid w:val="00A218B7"/>
    <w:rsid w:val="00A32B68"/>
    <w:rsid w:val="00A337C5"/>
    <w:rsid w:val="00A440A6"/>
    <w:rsid w:val="00A46769"/>
    <w:rsid w:val="00A4783C"/>
    <w:rsid w:val="00A52B62"/>
    <w:rsid w:val="00A548FE"/>
    <w:rsid w:val="00A632A2"/>
    <w:rsid w:val="00A64BD6"/>
    <w:rsid w:val="00A6626C"/>
    <w:rsid w:val="00A67CA6"/>
    <w:rsid w:val="00A73139"/>
    <w:rsid w:val="00A84992"/>
    <w:rsid w:val="00A86672"/>
    <w:rsid w:val="00A90003"/>
    <w:rsid w:val="00A92182"/>
    <w:rsid w:val="00A956E4"/>
    <w:rsid w:val="00A958F7"/>
    <w:rsid w:val="00AA4252"/>
    <w:rsid w:val="00AB1B4B"/>
    <w:rsid w:val="00AB2AA0"/>
    <w:rsid w:val="00AB3FA5"/>
    <w:rsid w:val="00AB4A71"/>
    <w:rsid w:val="00AB7809"/>
    <w:rsid w:val="00AC2BFF"/>
    <w:rsid w:val="00AC63C9"/>
    <w:rsid w:val="00AE1A60"/>
    <w:rsid w:val="00AE1D01"/>
    <w:rsid w:val="00AE5B06"/>
    <w:rsid w:val="00AE7A2A"/>
    <w:rsid w:val="00AF15A2"/>
    <w:rsid w:val="00AF23A4"/>
    <w:rsid w:val="00AF4297"/>
    <w:rsid w:val="00AF78F3"/>
    <w:rsid w:val="00B0097A"/>
    <w:rsid w:val="00B12763"/>
    <w:rsid w:val="00B252B2"/>
    <w:rsid w:val="00B26A9D"/>
    <w:rsid w:val="00B34A6D"/>
    <w:rsid w:val="00B37CA4"/>
    <w:rsid w:val="00B44BA9"/>
    <w:rsid w:val="00B51591"/>
    <w:rsid w:val="00B523BE"/>
    <w:rsid w:val="00B575E4"/>
    <w:rsid w:val="00B70BC9"/>
    <w:rsid w:val="00B7574D"/>
    <w:rsid w:val="00B765B7"/>
    <w:rsid w:val="00B8292A"/>
    <w:rsid w:val="00B8404C"/>
    <w:rsid w:val="00BC08D6"/>
    <w:rsid w:val="00BC297A"/>
    <w:rsid w:val="00BD5B36"/>
    <w:rsid w:val="00BD6911"/>
    <w:rsid w:val="00BE0B16"/>
    <w:rsid w:val="00BE26B4"/>
    <w:rsid w:val="00BF1376"/>
    <w:rsid w:val="00BF78C6"/>
    <w:rsid w:val="00C07200"/>
    <w:rsid w:val="00C1015F"/>
    <w:rsid w:val="00C13730"/>
    <w:rsid w:val="00C13D48"/>
    <w:rsid w:val="00C277C7"/>
    <w:rsid w:val="00C41096"/>
    <w:rsid w:val="00C442ED"/>
    <w:rsid w:val="00C447BA"/>
    <w:rsid w:val="00C45AD5"/>
    <w:rsid w:val="00C56FF9"/>
    <w:rsid w:val="00C718B8"/>
    <w:rsid w:val="00C7242F"/>
    <w:rsid w:val="00C9407D"/>
    <w:rsid w:val="00C95431"/>
    <w:rsid w:val="00CA2DBD"/>
    <w:rsid w:val="00CB2461"/>
    <w:rsid w:val="00CC371A"/>
    <w:rsid w:val="00CC5562"/>
    <w:rsid w:val="00CC59B2"/>
    <w:rsid w:val="00CD2B13"/>
    <w:rsid w:val="00CD3946"/>
    <w:rsid w:val="00CE69D5"/>
    <w:rsid w:val="00CF6449"/>
    <w:rsid w:val="00CF69FB"/>
    <w:rsid w:val="00D00E9C"/>
    <w:rsid w:val="00D12913"/>
    <w:rsid w:val="00D4505C"/>
    <w:rsid w:val="00D453A5"/>
    <w:rsid w:val="00D47DAA"/>
    <w:rsid w:val="00D540AE"/>
    <w:rsid w:val="00D568E1"/>
    <w:rsid w:val="00D773F8"/>
    <w:rsid w:val="00DB74D6"/>
    <w:rsid w:val="00DB76CF"/>
    <w:rsid w:val="00DD10AE"/>
    <w:rsid w:val="00DE20A5"/>
    <w:rsid w:val="00DE22A0"/>
    <w:rsid w:val="00DE5656"/>
    <w:rsid w:val="00DE6C49"/>
    <w:rsid w:val="00DF3CA2"/>
    <w:rsid w:val="00DF40F5"/>
    <w:rsid w:val="00DF4A39"/>
    <w:rsid w:val="00E00A18"/>
    <w:rsid w:val="00E01EB8"/>
    <w:rsid w:val="00E031C1"/>
    <w:rsid w:val="00E033F6"/>
    <w:rsid w:val="00E04ED2"/>
    <w:rsid w:val="00E0620B"/>
    <w:rsid w:val="00E12570"/>
    <w:rsid w:val="00E15173"/>
    <w:rsid w:val="00E20848"/>
    <w:rsid w:val="00E2125C"/>
    <w:rsid w:val="00E25BFD"/>
    <w:rsid w:val="00E345C6"/>
    <w:rsid w:val="00E40790"/>
    <w:rsid w:val="00E410D4"/>
    <w:rsid w:val="00E440E1"/>
    <w:rsid w:val="00E61749"/>
    <w:rsid w:val="00E65083"/>
    <w:rsid w:val="00E650FE"/>
    <w:rsid w:val="00E65E11"/>
    <w:rsid w:val="00E7799B"/>
    <w:rsid w:val="00E82858"/>
    <w:rsid w:val="00E833BF"/>
    <w:rsid w:val="00E8434A"/>
    <w:rsid w:val="00E84359"/>
    <w:rsid w:val="00E87626"/>
    <w:rsid w:val="00E948AE"/>
    <w:rsid w:val="00E953D2"/>
    <w:rsid w:val="00EA1271"/>
    <w:rsid w:val="00EA16E1"/>
    <w:rsid w:val="00EA3A9E"/>
    <w:rsid w:val="00EA4E30"/>
    <w:rsid w:val="00EA59F0"/>
    <w:rsid w:val="00EB0817"/>
    <w:rsid w:val="00EB29B6"/>
    <w:rsid w:val="00EB3747"/>
    <w:rsid w:val="00EB5762"/>
    <w:rsid w:val="00EC236B"/>
    <w:rsid w:val="00ED1563"/>
    <w:rsid w:val="00EE3AD9"/>
    <w:rsid w:val="00F01970"/>
    <w:rsid w:val="00F05DEB"/>
    <w:rsid w:val="00F06428"/>
    <w:rsid w:val="00F1016C"/>
    <w:rsid w:val="00F32757"/>
    <w:rsid w:val="00F37D3D"/>
    <w:rsid w:val="00F40835"/>
    <w:rsid w:val="00F50692"/>
    <w:rsid w:val="00F50825"/>
    <w:rsid w:val="00F52188"/>
    <w:rsid w:val="00F53841"/>
    <w:rsid w:val="00F76311"/>
    <w:rsid w:val="00F81EEB"/>
    <w:rsid w:val="00F82A26"/>
    <w:rsid w:val="00F8332C"/>
    <w:rsid w:val="00F92E75"/>
    <w:rsid w:val="00FA16A4"/>
    <w:rsid w:val="00FA22BD"/>
    <w:rsid w:val="00FB32A0"/>
    <w:rsid w:val="00FB5792"/>
    <w:rsid w:val="00FE75CA"/>
    <w:rsid w:val="00FE79AD"/>
    <w:rsid w:val="00FF34C6"/>
    <w:rsid w:val="00FF6D94"/>
    <w:rsid w:val="00FF75D0"/>
    <w:rsid w:val="01B8DAF2"/>
    <w:rsid w:val="035BE02D"/>
    <w:rsid w:val="03895574"/>
    <w:rsid w:val="048C0E74"/>
    <w:rsid w:val="09121BB1"/>
    <w:rsid w:val="0E4B8667"/>
    <w:rsid w:val="0F22FF4B"/>
    <w:rsid w:val="110C6DF7"/>
    <w:rsid w:val="111CF30A"/>
    <w:rsid w:val="11AC37A6"/>
    <w:rsid w:val="11EB399B"/>
    <w:rsid w:val="148376EC"/>
    <w:rsid w:val="162EEBB9"/>
    <w:rsid w:val="169111CA"/>
    <w:rsid w:val="17547EA2"/>
    <w:rsid w:val="1C4DCCAA"/>
    <w:rsid w:val="1D7E4462"/>
    <w:rsid w:val="20394A47"/>
    <w:rsid w:val="21D9EE80"/>
    <w:rsid w:val="247791AC"/>
    <w:rsid w:val="24830C87"/>
    <w:rsid w:val="24D99C42"/>
    <w:rsid w:val="24DA0678"/>
    <w:rsid w:val="27B6D31B"/>
    <w:rsid w:val="2935E208"/>
    <w:rsid w:val="2A7BCDF4"/>
    <w:rsid w:val="2B4939E8"/>
    <w:rsid w:val="2E8E80CC"/>
    <w:rsid w:val="300B056B"/>
    <w:rsid w:val="303285DD"/>
    <w:rsid w:val="324D2343"/>
    <w:rsid w:val="339BF05E"/>
    <w:rsid w:val="33BFEF7B"/>
    <w:rsid w:val="33D7E8F1"/>
    <w:rsid w:val="34EA74B2"/>
    <w:rsid w:val="35150344"/>
    <w:rsid w:val="37C528A6"/>
    <w:rsid w:val="390C44BB"/>
    <w:rsid w:val="3B948ADA"/>
    <w:rsid w:val="402E5299"/>
    <w:rsid w:val="425E3FAC"/>
    <w:rsid w:val="437850DA"/>
    <w:rsid w:val="439CAACD"/>
    <w:rsid w:val="446A4FCF"/>
    <w:rsid w:val="4470D0AF"/>
    <w:rsid w:val="459D1BAB"/>
    <w:rsid w:val="46402D10"/>
    <w:rsid w:val="4854B389"/>
    <w:rsid w:val="48A0BA02"/>
    <w:rsid w:val="48D2D5FE"/>
    <w:rsid w:val="499F4736"/>
    <w:rsid w:val="49F33C06"/>
    <w:rsid w:val="4AB15CF8"/>
    <w:rsid w:val="4C504D5D"/>
    <w:rsid w:val="4FF10613"/>
    <w:rsid w:val="52836FD9"/>
    <w:rsid w:val="54C6BDDB"/>
    <w:rsid w:val="563F1F8D"/>
    <w:rsid w:val="56F2108A"/>
    <w:rsid w:val="574EED91"/>
    <w:rsid w:val="57AFF757"/>
    <w:rsid w:val="586B88D3"/>
    <w:rsid w:val="590D14CA"/>
    <w:rsid w:val="5B566D34"/>
    <w:rsid w:val="5C3B7355"/>
    <w:rsid w:val="5EEFE271"/>
    <w:rsid w:val="63BC0B50"/>
    <w:rsid w:val="64741A2D"/>
    <w:rsid w:val="65F5FA45"/>
    <w:rsid w:val="66F96EFB"/>
    <w:rsid w:val="675A7630"/>
    <w:rsid w:val="67A8DA7D"/>
    <w:rsid w:val="6AD1D527"/>
    <w:rsid w:val="6B5BFC15"/>
    <w:rsid w:val="6C2CF3F2"/>
    <w:rsid w:val="6D0F4BF8"/>
    <w:rsid w:val="6D4895D6"/>
    <w:rsid w:val="6F0F48D4"/>
    <w:rsid w:val="6FE247EA"/>
    <w:rsid w:val="71B591CC"/>
    <w:rsid w:val="77BA05DB"/>
    <w:rsid w:val="78282BCB"/>
    <w:rsid w:val="799F7B78"/>
    <w:rsid w:val="7A7FEAB5"/>
    <w:rsid w:val="7B8031EB"/>
    <w:rsid w:val="7BA196E0"/>
    <w:rsid w:val="7C372DAE"/>
    <w:rsid w:val="7C3DB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1344"/>
  <w15:docId w15:val="{4FEA7239-B5B2-4D41-A198-60D8FCB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5B36"/>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BD5B36"/>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5B36"/>
    <w:rPr>
      <w:lang w:val="es-ES"/>
    </w:rPr>
  </w:style>
  <w:style w:type="character" w:styleId="Hipervnculo">
    <w:name w:val="Hyperlink"/>
    <w:basedOn w:val="Fuentedeprrafopredeter"/>
    <w:uiPriority w:val="99"/>
    <w:unhideWhenUsed/>
    <w:rsid w:val="00BD5B36"/>
    <w:rPr>
      <w:color w:val="0000FF" w:themeColor="hyperlink"/>
      <w:u w:val="single"/>
    </w:r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5B36"/>
    <w:rPr>
      <w:lang w:val="es-ES"/>
    </w:rPr>
  </w:style>
  <w:style w:type="paragraph" w:styleId="Prrafodelista">
    <w:name w:val="List Paragraph"/>
    <w:basedOn w:val="Normal"/>
    <w:uiPriority w:val="34"/>
    <w:qFormat/>
    <w:rsid w:val="00BD5B36"/>
    <w:pPr>
      <w:ind w:left="720"/>
      <w:contextualSpacing/>
    </w:pPr>
  </w:style>
  <w:style w:type="table" w:styleId="Cuadrculamedia1-nfasis6">
    <w:name w:val="Medium Grid 1 Accent 6"/>
    <w:basedOn w:val="Tablanormal"/>
    <w:uiPriority w:val="67"/>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4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3E9"/>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character" w:customStyle="1" w:styleId="HTMLconformatoprevioCar">
    <w:name w:val="HTML con formato previo Car"/>
    <w:basedOn w:val="Fuentedeprrafopredeter"/>
    <w:link w:val="HTMLconformatoprevio"/>
    <w:uiPriority w:val="99"/>
    <w:rsid w:val="00A956E4"/>
    <w:rPr>
      <w:rFonts w:ascii="Courier New" w:eastAsia="Times New Roman" w:hAnsi="Courier New" w:cs="Courier New"/>
      <w:sz w:val="20"/>
      <w:szCs w:val="20"/>
      <w:lang w:val="en-US" w:bidi="th-TH"/>
    </w:rPr>
  </w:style>
  <w:style w:type="character" w:customStyle="1" w:styleId="y2iqfc">
    <w:name w:val="y2iqfc"/>
    <w:basedOn w:val="Fuentedeprrafopredeter"/>
    <w:rsid w:val="00A956E4"/>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character" w:customStyle="1" w:styleId="SangradetextonormalCar">
    <w:name w:val="Sangría de texto normal Car"/>
    <w:basedOn w:val="Fuentedeprrafopredeter"/>
    <w:link w:val="Sangradetextonormal"/>
    <w:uiPriority w:val="99"/>
    <w:rsid w:val="0007254E"/>
    <w:rPr>
      <w:rFonts w:ascii="Cambria" w:eastAsia="MS Mincho" w:hAnsi="Cambria" w:cs="Times New Roman"/>
      <w:sz w:val="24"/>
      <w:szCs w:val="24"/>
      <w:lang w:val="en-US"/>
    </w:rPr>
  </w:style>
  <w:style w:type="table" w:customStyle="1" w:styleId="Estilo1">
    <w:name w:val="Estilo1"/>
    <w:basedOn w:val="Tablanormal"/>
    <w:uiPriority w:val="99"/>
    <w:rsid w:val="00FE79AD"/>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cPr>
      <w:shd w:val="clear" w:color="auto" w:fill="FFFFFF" w:themeFill="background1"/>
    </w:tc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852A01"/>
    <w:rPr>
      <w:rFonts w:ascii="Trebuchet MS" w:eastAsia="Times New Roman" w:hAnsi="Trebuchet MS"/>
      <w:color w:val="000000"/>
      <w:sz w:val="18"/>
      <w:szCs w:val="18"/>
      <w:lang w:val="x-none"/>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852A01"/>
    <w:pPr>
      <w:spacing w:before="100" w:beforeAutospacing="1" w:after="100" w:afterAutospacing="1" w:line="288" w:lineRule="auto"/>
    </w:pPr>
    <w:rPr>
      <w:rFonts w:ascii="Trebuchet MS" w:eastAsia="Times New Roman" w:hAnsi="Trebuchet MS"/>
      <w:color w:val="000000"/>
      <w:sz w:val="18"/>
      <w:szCs w:val="18"/>
      <w:lang w:val="x-none"/>
    </w:rPr>
  </w:style>
  <w:style w:type="paragraph" w:customStyle="1" w:styleId="paragraph">
    <w:name w:val="paragraph"/>
    <w:basedOn w:val="Normal"/>
    <w:rsid w:val="00E1257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12570"/>
  </w:style>
  <w:style w:type="character" w:customStyle="1" w:styleId="eop">
    <w:name w:val="eop"/>
    <w:basedOn w:val="Fuentedeprrafopredeter"/>
    <w:rsid w:val="00E12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0466">
      <w:bodyDiv w:val="1"/>
      <w:marLeft w:val="0"/>
      <w:marRight w:val="0"/>
      <w:marTop w:val="0"/>
      <w:marBottom w:val="0"/>
      <w:divBdr>
        <w:top w:val="none" w:sz="0" w:space="0" w:color="auto"/>
        <w:left w:val="none" w:sz="0" w:space="0" w:color="auto"/>
        <w:bottom w:val="none" w:sz="0" w:space="0" w:color="auto"/>
        <w:right w:val="none" w:sz="0" w:space="0" w:color="auto"/>
      </w:divBdr>
    </w:div>
    <w:div w:id="129632803">
      <w:bodyDiv w:val="1"/>
      <w:marLeft w:val="0"/>
      <w:marRight w:val="0"/>
      <w:marTop w:val="0"/>
      <w:marBottom w:val="0"/>
      <w:divBdr>
        <w:top w:val="none" w:sz="0" w:space="0" w:color="auto"/>
        <w:left w:val="none" w:sz="0" w:space="0" w:color="auto"/>
        <w:bottom w:val="none" w:sz="0" w:space="0" w:color="auto"/>
        <w:right w:val="none" w:sz="0" w:space="0" w:color="auto"/>
      </w:divBdr>
    </w:div>
    <w:div w:id="134689843">
      <w:bodyDiv w:val="1"/>
      <w:marLeft w:val="0"/>
      <w:marRight w:val="0"/>
      <w:marTop w:val="0"/>
      <w:marBottom w:val="0"/>
      <w:divBdr>
        <w:top w:val="none" w:sz="0" w:space="0" w:color="auto"/>
        <w:left w:val="none" w:sz="0" w:space="0" w:color="auto"/>
        <w:bottom w:val="none" w:sz="0" w:space="0" w:color="auto"/>
        <w:right w:val="none" w:sz="0" w:space="0" w:color="auto"/>
      </w:divBdr>
    </w:div>
    <w:div w:id="143669303">
      <w:bodyDiv w:val="1"/>
      <w:marLeft w:val="0"/>
      <w:marRight w:val="0"/>
      <w:marTop w:val="0"/>
      <w:marBottom w:val="0"/>
      <w:divBdr>
        <w:top w:val="none" w:sz="0" w:space="0" w:color="auto"/>
        <w:left w:val="none" w:sz="0" w:space="0" w:color="auto"/>
        <w:bottom w:val="none" w:sz="0" w:space="0" w:color="auto"/>
        <w:right w:val="none" w:sz="0" w:space="0" w:color="auto"/>
      </w:divBdr>
    </w:div>
    <w:div w:id="143738247">
      <w:bodyDiv w:val="1"/>
      <w:marLeft w:val="0"/>
      <w:marRight w:val="0"/>
      <w:marTop w:val="0"/>
      <w:marBottom w:val="0"/>
      <w:divBdr>
        <w:top w:val="none" w:sz="0" w:space="0" w:color="auto"/>
        <w:left w:val="none" w:sz="0" w:space="0" w:color="auto"/>
        <w:bottom w:val="none" w:sz="0" w:space="0" w:color="auto"/>
        <w:right w:val="none" w:sz="0" w:space="0" w:color="auto"/>
      </w:divBdr>
    </w:div>
    <w:div w:id="174851826">
      <w:bodyDiv w:val="1"/>
      <w:marLeft w:val="0"/>
      <w:marRight w:val="0"/>
      <w:marTop w:val="0"/>
      <w:marBottom w:val="0"/>
      <w:divBdr>
        <w:top w:val="none" w:sz="0" w:space="0" w:color="auto"/>
        <w:left w:val="none" w:sz="0" w:space="0" w:color="auto"/>
        <w:bottom w:val="none" w:sz="0" w:space="0" w:color="auto"/>
        <w:right w:val="none" w:sz="0" w:space="0" w:color="auto"/>
      </w:divBdr>
    </w:div>
    <w:div w:id="195581708">
      <w:bodyDiv w:val="1"/>
      <w:marLeft w:val="0"/>
      <w:marRight w:val="0"/>
      <w:marTop w:val="0"/>
      <w:marBottom w:val="0"/>
      <w:divBdr>
        <w:top w:val="none" w:sz="0" w:space="0" w:color="auto"/>
        <w:left w:val="none" w:sz="0" w:space="0" w:color="auto"/>
        <w:bottom w:val="none" w:sz="0" w:space="0" w:color="auto"/>
        <w:right w:val="none" w:sz="0" w:space="0" w:color="auto"/>
      </w:divBdr>
    </w:div>
    <w:div w:id="297494439">
      <w:bodyDiv w:val="1"/>
      <w:marLeft w:val="0"/>
      <w:marRight w:val="0"/>
      <w:marTop w:val="0"/>
      <w:marBottom w:val="0"/>
      <w:divBdr>
        <w:top w:val="none" w:sz="0" w:space="0" w:color="auto"/>
        <w:left w:val="none" w:sz="0" w:space="0" w:color="auto"/>
        <w:bottom w:val="none" w:sz="0" w:space="0" w:color="auto"/>
        <w:right w:val="none" w:sz="0" w:space="0" w:color="auto"/>
      </w:divBdr>
    </w:div>
    <w:div w:id="367334834">
      <w:bodyDiv w:val="1"/>
      <w:marLeft w:val="0"/>
      <w:marRight w:val="0"/>
      <w:marTop w:val="0"/>
      <w:marBottom w:val="0"/>
      <w:divBdr>
        <w:top w:val="none" w:sz="0" w:space="0" w:color="auto"/>
        <w:left w:val="none" w:sz="0" w:space="0" w:color="auto"/>
        <w:bottom w:val="none" w:sz="0" w:space="0" w:color="auto"/>
        <w:right w:val="none" w:sz="0" w:space="0" w:color="auto"/>
      </w:divBdr>
    </w:div>
    <w:div w:id="415708925">
      <w:bodyDiv w:val="1"/>
      <w:marLeft w:val="0"/>
      <w:marRight w:val="0"/>
      <w:marTop w:val="0"/>
      <w:marBottom w:val="0"/>
      <w:divBdr>
        <w:top w:val="none" w:sz="0" w:space="0" w:color="auto"/>
        <w:left w:val="none" w:sz="0" w:space="0" w:color="auto"/>
        <w:bottom w:val="none" w:sz="0" w:space="0" w:color="auto"/>
        <w:right w:val="none" w:sz="0" w:space="0" w:color="auto"/>
      </w:divBdr>
    </w:div>
    <w:div w:id="457070326">
      <w:bodyDiv w:val="1"/>
      <w:marLeft w:val="0"/>
      <w:marRight w:val="0"/>
      <w:marTop w:val="0"/>
      <w:marBottom w:val="0"/>
      <w:divBdr>
        <w:top w:val="none" w:sz="0" w:space="0" w:color="auto"/>
        <w:left w:val="none" w:sz="0" w:space="0" w:color="auto"/>
        <w:bottom w:val="none" w:sz="0" w:space="0" w:color="auto"/>
        <w:right w:val="none" w:sz="0" w:space="0" w:color="auto"/>
      </w:divBdr>
    </w:div>
    <w:div w:id="464390639">
      <w:bodyDiv w:val="1"/>
      <w:marLeft w:val="0"/>
      <w:marRight w:val="0"/>
      <w:marTop w:val="0"/>
      <w:marBottom w:val="0"/>
      <w:divBdr>
        <w:top w:val="none" w:sz="0" w:space="0" w:color="auto"/>
        <w:left w:val="none" w:sz="0" w:space="0" w:color="auto"/>
        <w:bottom w:val="none" w:sz="0" w:space="0" w:color="auto"/>
        <w:right w:val="none" w:sz="0" w:space="0" w:color="auto"/>
      </w:divBdr>
    </w:div>
    <w:div w:id="483815933">
      <w:bodyDiv w:val="1"/>
      <w:marLeft w:val="0"/>
      <w:marRight w:val="0"/>
      <w:marTop w:val="0"/>
      <w:marBottom w:val="0"/>
      <w:divBdr>
        <w:top w:val="none" w:sz="0" w:space="0" w:color="auto"/>
        <w:left w:val="none" w:sz="0" w:space="0" w:color="auto"/>
        <w:bottom w:val="none" w:sz="0" w:space="0" w:color="auto"/>
        <w:right w:val="none" w:sz="0" w:space="0" w:color="auto"/>
      </w:divBdr>
    </w:div>
    <w:div w:id="484784197">
      <w:bodyDiv w:val="1"/>
      <w:marLeft w:val="0"/>
      <w:marRight w:val="0"/>
      <w:marTop w:val="0"/>
      <w:marBottom w:val="0"/>
      <w:divBdr>
        <w:top w:val="none" w:sz="0" w:space="0" w:color="auto"/>
        <w:left w:val="none" w:sz="0" w:space="0" w:color="auto"/>
        <w:bottom w:val="none" w:sz="0" w:space="0" w:color="auto"/>
        <w:right w:val="none" w:sz="0" w:space="0" w:color="auto"/>
      </w:divBdr>
      <w:divsChild>
        <w:div w:id="1119764518">
          <w:marLeft w:val="0"/>
          <w:marRight w:val="0"/>
          <w:marTop w:val="0"/>
          <w:marBottom w:val="0"/>
          <w:divBdr>
            <w:top w:val="none" w:sz="0" w:space="0" w:color="auto"/>
            <w:left w:val="none" w:sz="0" w:space="0" w:color="auto"/>
            <w:bottom w:val="none" w:sz="0" w:space="0" w:color="auto"/>
            <w:right w:val="none" w:sz="0" w:space="0" w:color="auto"/>
          </w:divBdr>
          <w:divsChild>
            <w:div w:id="1427068475">
              <w:marLeft w:val="0"/>
              <w:marRight w:val="0"/>
              <w:marTop w:val="0"/>
              <w:marBottom w:val="0"/>
              <w:divBdr>
                <w:top w:val="none" w:sz="0" w:space="0" w:color="auto"/>
                <w:left w:val="none" w:sz="0" w:space="0" w:color="auto"/>
                <w:bottom w:val="none" w:sz="0" w:space="0" w:color="auto"/>
                <w:right w:val="none" w:sz="0" w:space="0" w:color="auto"/>
              </w:divBdr>
            </w:div>
          </w:divsChild>
        </w:div>
        <w:div w:id="725378893">
          <w:marLeft w:val="0"/>
          <w:marRight w:val="0"/>
          <w:marTop w:val="0"/>
          <w:marBottom w:val="0"/>
          <w:divBdr>
            <w:top w:val="none" w:sz="0" w:space="0" w:color="auto"/>
            <w:left w:val="none" w:sz="0" w:space="0" w:color="auto"/>
            <w:bottom w:val="none" w:sz="0" w:space="0" w:color="auto"/>
            <w:right w:val="none" w:sz="0" w:space="0" w:color="auto"/>
          </w:divBdr>
          <w:divsChild>
            <w:div w:id="333344146">
              <w:marLeft w:val="0"/>
              <w:marRight w:val="0"/>
              <w:marTop w:val="0"/>
              <w:marBottom w:val="0"/>
              <w:divBdr>
                <w:top w:val="none" w:sz="0" w:space="0" w:color="auto"/>
                <w:left w:val="none" w:sz="0" w:space="0" w:color="auto"/>
                <w:bottom w:val="none" w:sz="0" w:space="0" w:color="auto"/>
                <w:right w:val="none" w:sz="0" w:space="0" w:color="auto"/>
              </w:divBdr>
            </w:div>
          </w:divsChild>
        </w:div>
        <w:div w:id="349650084">
          <w:marLeft w:val="0"/>
          <w:marRight w:val="0"/>
          <w:marTop w:val="0"/>
          <w:marBottom w:val="0"/>
          <w:divBdr>
            <w:top w:val="none" w:sz="0" w:space="0" w:color="auto"/>
            <w:left w:val="none" w:sz="0" w:space="0" w:color="auto"/>
            <w:bottom w:val="none" w:sz="0" w:space="0" w:color="auto"/>
            <w:right w:val="none" w:sz="0" w:space="0" w:color="auto"/>
          </w:divBdr>
          <w:divsChild>
            <w:div w:id="549420959">
              <w:marLeft w:val="0"/>
              <w:marRight w:val="0"/>
              <w:marTop w:val="0"/>
              <w:marBottom w:val="0"/>
              <w:divBdr>
                <w:top w:val="none" w:sz="0" w:space="0" w:color="auto"/>
                <w:left w:val="none" w:sz="0" w:space="0" w:color="auto"/>
                <w:bottom w:val="none" w:sz="0" w:space="0" w:color="auto"/>
                <w:right w:val="none" w:sz="0" w:space="0" w:color="auto"/>
              </w:divBdr>
            </w:div>
          </w:divsChild>
        </w:div>
        <w:div w:id="317267701">
          <w:marLeft w:val="0"/>
          <w:marRight w:val="0"/>
          <w:marTop w:val="0"/>
          <w:marBottom w:val="0"/>
          <w:divBdr>
            <w:top w:val="none" w:sz="0" w:space="0" w:color="auto"/>
            <w:left w:val="none" w:sz="0" w:space="0" w:color="auto"/>
            <w:bottom w:val="none" w:sz="0" w:space="0" w:color="auto"/>
            <w:right w:val="none" w:sz="0" w:space="0" w:color="auto"/>
          </w:divBdr>
          <w:divsChild>
            <w:div w:id="9649430">
              <w:marLeft w:val="0"/>
              <w:marRight w:val="0"/>
              <w:marTop w:val="0"/>
              <w:marBottom w:val="0"/>
              <w:divBdr>
                <w:top w:val="none" w:sz="0" w:space="0" w:color="auto"/>
                <w:left w:val="none" w:sz="0" w:space="0" w:color="auto"/>
                <w:bottom w:val="none" w:sz="0" w:space="0" w:color="auto"/>
                <w:right w:val="none" w:sz="0" w:space="0" w:color="auto"/>
              </w:divBdr>
            </w:div>
          </w:divsChild>
        </w:div>
        <w:div w:id="676805284">
          <w:marLeft w:val="0"/>
          <w:marRight w:val="0"/>
          <w:marTop w:val="0"/>
          <w:marBottom w:val="0"/>
          <w:divBdr>
            <w:top w:val="none" w:sz="0" w:space="0" w:color="auto"/>
            <w:left w:val="none" w:sz="0" w:space="0" w:color="auto"/>
            <w:bottom w:val="none" w:sz="0" w:space="0" w:color="auto"/>
            <w:right w:val="none" w:sz="0" w:space="0" w:color="auto"/>
          </w:divBdr>
          <w:divsChild>
            <w:div w:id="5964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0748">
      <w:bodyDiv w:val="1"/>
      <w:marLeft w:val="0"/>
      <w:marRight w:val="0"/>
      <w:marTop w:val="0"/>
      <w:marBottom w:val="0"/>
      <w:divBdr>
        <w:top w:val="none" w:sz="0" w:space="0" w:color="auto"/>
        <w:left w:val="none" w:sz="0" w:space="0" w:color="auto"/>
        <w:bottom w:val="none" w:sz="0" w:space="0" w:color="auto"/>
        <w:right w:val="none" w:sz="0" w:space="0" w:color="auto"/>
      </w:divBdr>
    </w:div>
    <w:div w:id="664434190">
      <w:bodyDiv w:val="1"/>
      <w:marLeft w:val="0"/>
      <w:marRight w:val="0"/>
      <w:marTop w:val="0"/>
      <w:marBottom w:val="0"/>
      <w:divBdr>
        <w:top w:val="none" w:sz="0" w:space="0" w:color="auto"/>
        <w:left w:val="none" w:sz="0" w:space="0" w:color="auto"/>
        <w:bottom w:val="none" w:sz="0" w:space="0" w:color="auto"/>
        <w:right w:val="none" w:sz="0" w:space="0" w:color="auto"/>
      </w:divBdr>
    </w:div>
    <w:div w:id="685061196">
      <w:bodyDiv w:val="1"/>
      <w:marLeft w:val="0"/>
      <w:marRight w:val="0"/>
      <w:marTop w:val="0"/>
      <w:marBottom w:val="0"/>
      <w:divBdr>
        <w:top w:val="none" w:sz="0" w:space="0" w:color="auto"/>
        <w:left w:val="none" w:sz="0" w:space="0" w:color="auto"/>
        <w:bottom w:val="none" w:sz="0" w:space="0" w:color="auto"/>
        <w:right w:val="none" w:sz="0" w:space="0" w:color="auto"/>
      </w:divBdr>
    </w:div>
    <w:div w:id="792554643">
      <w:bodyDiv w:val="1"/>
      <w:marLeft w:val="0"/>
      <w:marRight w:val="0"/>
      <w:marTop w:val="0"/>
      <w:marBottom w:val="0"/>
      <w:divBdr>
        <w:top w:val="none" w:sz="0" w:space="0" w:color="auto"/>
        <w:left w:val="none" w:sz="0" w:space="0" w:color="auto"/>
        <w:bottom w:val="none" w:sz="0" w:space="0" w:color="auto"/>
        <w:right w:val="none" w:sz="0" w:space="0" w:color="auto"/>
      </w:divBdr>
    </w:div>
    <w:div w:id="840193772">
      <w:bodyDiv w:val="1"/>
      <w:marLeft w:val="0"/>
      <w:marRight w:val="0"/>
      <w:marTop w:val="0"/>
      <w:marBottom w:val="0"/>
      <w:divBdr>
        <w:top w:val="none" w:sz="0" w:space="0" w:color="auto"/>
        <w:left w:val="none" w:sz="0" w:space="0" w:color="auto"/>
        <w:bottom w:val="none" w:sz="0" w:space="0" w:color="auto"/>
        <w:right w:val="none" w:sz="0" w:space="0" w:color="auto"/>
      </w:divBdr>
    </w:div>
    <w:div w:id="936715220">
      <w:bodyDiv w:val="1"/>
      <w:marLeft w:val="0"/>
      <w:marRight w:val="0"/>
      <w:marTop w:val="0"/>
      <w:marBottom w:val="0"/>
      <w:divBdr>
        <w:top w:val="none" w:sz="0" w:space="0" w:color="auto"/>
        <w:left w:val="none" w:sz="0" w:space="0" w:color="auto"/>
        <w:bottom w:val="none" w:sz="0" w:space="0" w:color="auto"/>
        <w:right w:val="none" w:sz="0" w:space="0" w:color="auto"/>
      </w:divBdr>
    </w:div>
    <w:div w:id="939945612">
      <w:bodyDiv w:val="1"/>
      <w:marLeft w:val="0"/>
      <w:marRight w:val="0"/>
      <w:marTop w:val="0"/>
      <w:marBottom w:val="0"/>
      <w:divBdr>
        <w:top w:val="none" w:sz="0" w:space="0" w:color="auto"/>
        <w:left w:val="none" w:sz="0" w:space="0" w:color="auto"/>
        <w:bottom w:val="none" w:sz="0" w:space="0" w:color="auto"/>
        <w:right w:val="none" w:sz="0" w:space="0" w:color="auto"/>
      </w:divBdr>
    </w:div>
    <w:div w:id="955210892">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131092390">
      <w:bodyDiv w:val="1"/>
      <w:marLeft w:val="0"/>
      <w:marRight w:val="0"/>
      <w:marTop w:val="0"/>
      <w:marBottom w:val="0"/>
      <w:divBdr>
        <w:top w:val="none" w:sz="0" w:space="0" w:color="auto"/>
        <w:left w:val="none" w:sz="0" w:space="0" w:color="auto"/>
        <w:bottom w:val="none" w:sz="0" w:space="0" w:color="auto"/>
        <w:right w:val="none" w:sz="0" w:space="0" w:color="auto"/>
      </w:divBdr>
    </w:div>
    <w:div w:id="1225675306">
      <w:bodyDiv w:val="1"/>
      <w:marLeft w:val="0"/>
      <w:marRight w:val="0"/>
      <w:marTop w:val="0"/>
      <w:marBottom w:val="0"/>
      <w:divBdr>
        <w:top w:val="none" w:sz="0" w:space="0" w:color="auto"/>
        <w:left w:val="none" w:sz="0" w:space="0" w:color="auto"/>
        <w:bottom w:val="none" w:sz="0" w:space="0" w:color="auto"/>
        <w:right w:val="none" w:sz="0" w:space="0" w:color="auto"/>
      </w:divBdr>
    </w:div>
    <w:div w:id="1364135141">
      <w:bodyDiv w:val="1"/>
      <w:marLeft w:val="0"/>
      <w:marRight w:val="0"/>
      <w:marTop w:val="0"/>
      <w:marBottom w:val="0"/>
      <w:divBdr>
        <w:top w:val="none" w:sz="0" w:space="0" w:color="auto"/>
        <w:left w:val="none" w:sz="0" w:space="0" w:color="auto"/>
        <w:bottom w:val="none" w:sz="0" w:space="0" w:color="auto"/>
        <w:right w:val="none" w:sz="0" w:space="0" w:color="auto"/>
      </w:divBdr>
    </w:div>
    <w:div w:id="1365986529">
      <w:bodyDiv w:val="1"/>
      <w:marLeft w:val="0"/>
      <w:marRight w:val="0"/>
      <w:marTop w:val="0"/>
      <w:marBottom w:val="0"/>
      <w:divBdr>
        <w:top w:val="none" w:sz="0" w:space="0" w:color="auto"/>
        <w:left w:val="none" w:sz="0" w:space="0" w:color="auto"/>
        <w:bottom w:val="none" w:sz="0" w:space="0" w:color="auto"/>
        <w:right w:val="none" w:sz="0" w:space="0" w:color="auto"/>
      </w:divBdr>
    </w:div>
    <w:div w:id="1378816785">
      <w:bodyDiv w:val="1"/>
      <w:marLeft w:val="0"/>
      <w:marRight w:val="0"/>
      <w:marTop w:val="0"/>
      <w:marBottom w:val="0"/>
      <w:divBdr>
        <w:top w:val="none" w:sz="0" w:space="0" w:color="auto"/>
        <w:left w:val="none" w:sz="0" w:space="0" w:color="auto"/>
        <w:bottom w:val="none" w:sz="0" w:space="0" w:color="auto"/>
        <w:right w:val="none" w:sz="0" w:space="0" w:color="auto"/>
      </w:divBdr>
    </w:div>
    <w:div w:id="1443185041">
      <w:bodyDiv w:val="1"/>
      <w:marLeft w:val="0"/>
      <w:marRight w:val="0"/>
      <w:marTop w:val="0"/>
      <w:marBottom w:val="0"/>
      <w:divBdr>
        <w:top w:val="none" w:sz="0" w:space="0" w:color="auto"/>
        <w:left w:val="none" w:sz="0" w:space="0" w:color="auto"/>
        <w:bottom w:val="none" w:sz="0" w:space="0" w:color="auto"/>
        <w:right w:val="none" w:sz="0" w:space="0" w:color="auto"/>
      </w:divBdr>
      <w:divsChild>
        <w:div w:id="259722076">
          <w:marLeft w:val="0"/>
          <w:marRight w:val="0"/>
          <w:marTop w:val="0"/>
          <w:marBottom w:val="0"/>
          <w:divBdr>
            <w:top w:val="none" w:sz="0" w:space="0" w:color="auto"/>
            <w:left w:val="none" w:sz="0" w:space="0" w:color="auto"/>
            <w:bottom w:val="none" w:sz="0" w:space="0" w:color="auto"/>
            <w:right w:val="none" w:sz="0" w:space="0" w:color="auto"/>
          </w:divBdr>
          <w:divsChild>
            <w:div w:id="1358776288">
              <w:marLeft w:val="0"/>
              <w:marRight w:val="0"/>
              <w:marTop w:val="0"/>
              <w:marBottom w:val="0"/>
              <w:divBdr>
                <w:top w:val="none" w:sz="0" w:space="0" w:color="auto"/>
                <w:left w:val="none" w:sz="0" w:space="0" w:color="auto"/>
                <w:bottom w:val="none" w:sz="0" w:space="0" w:color="auto"/>
                <w:right w:val="none" w:sz="0" w:space="0" w:color="auto"/>
              </w:divBdr>
            </w:div>
            <w:div w:id="1796866756">
              <w:marLeft w:val="0"/>
              <w:marRight w:val="0"/>
              <w:marTop w:val="0"/>
              <w:marBottom w:val="0"/>
              <w:divBdr>
                <w:top w:val="none" w:sz="0" w:space="0" w:color="auto"/>
                <w:left w:val="none" w:sz="0" w:space="0" w:color="auto"/>
                <w:bottom w:val="none" w:sz="0" w:space="0" w:color="auto"/>
                <w:right w:val="none" w:sz="0" w:space="0" w:color="auto"/>
              </w:divBdr>
            </w:div>
          </w:divsChild>
        </w:div>
        <w:div w:id="109201929">
          <w:marLeft w:val="0"/>
          <w:marRight w:val="0"/>
          <w:marTop w:val="0"/>
          <w:marBottom w:val="0"/>
          <w:divBdr>
            <w:top w:val="none" w:sz="0" w:space="0" w:color="auto"/>
            <w:left w:val="none" w:sz="0" w:space="0" w:color="auto"/>
            <w:bottom w:val="none" w:sz="0" w:space="0" w:color="auto"/>
            <w:right w:val="none" w:sz="0" w:space="0" w:color="auto"/>
          </w:divBdr>
          <w:divsChild>
            <w:div w:id="1330866353">
              <w:marLeft w:val="0"/>
              <w:marRight w:val="0"/>
              <w:marTop w:val="0"/>
              <w:marBottom w:val="0"/>
              <w:divBdr>
                <w:top w:val="none" w:sz="0" w:space="0" w:color="auto"/>
                <w:left w:val="none" w:sz="0" w:space="0" w:color="auto"/>
                <w:bottom w:val="none" w:sz="0" w:space="0" w:color="auto"/>
                <w:right w:val="none" w:sz="0" w:space="0" w:color="auto"/>
              </w:divBdr>
            </w:div>
          </w:divsChild>
        </w:div>
        <w:div w:id="2034532241">
          <w:marLeft w:val="0"/>
          <w:marRight w:val="0"/>
          <w:marTop w:val="0"/>
          <w:marBottom w:val="0"/>
          <w:divBdr>
            <w:top w:val="none" w:sz="0" w:space="0" w:color="auto"/>
            <w:left w:val="none" w:sz="0" w:space="0" w:color="auto"/>
            <w:bottom w:val="none" w:sz="0" w:space="0" w:color="auto"/>
            <w:right w:val="none" w:sz="0" w:space="0" w:color="auto"/>
          </w:divBdr>
          <w:divsChild>
            <w:div w:id="1222792434">
              <w:marLeft w:val="0"/>
              <w:marRight w:val="0"/>
              <w:marTop w:val="0"/>
              <w:marBottom w:val="0"/>
              <w:divBdr>
                <w:top w:val="none" w:sz="0" w:space="0" w:color="auto"/>
                <w:left w:val="none" w:sz="0" w:space="0" w:color="auto"/>
                <w:bottom w:val="none" w:sz="0" w:space="0" w:color="auto"/>
                <w:right w:val="none" w:sz="0" w:space="0" w:color="auto"/>
              </w:divBdr>
            </w:div>
          </w:divsChild>
        </w:div>
        <w:div w:id="335813473">
          <w:marLeft w:val="0"/>
          <w:marRight w:val="0"/>
          <w:marTop w:val="0"/>
          <w:marBottom w:val="0"/>
          <w:divBdr>
            <w:top w:val="none" w:sz="0" w:space="0" w:color="auto"/>
            <w:left w:val="none" w:sz="0" w:space="0" w:color="auto"/>
            <w:bottom w:val="none" w:sz="0" w:space="0" w:color="auto"/>
            <w:right w:val="none" w:sz="0" w:space="0" w:color="auto"/>
          </w:divBdr>
          <w:divsChild>
            <w:div w:id="331379617">
              <w:marLeft w:val="0"/>
              <w:marRight w:val="0"/>
              <w:marTop w:val="0"/>
              <w:marBottom w:val="0"/>
              <w:divBdr>
                <w:top w:val="none" w:sz="0" w:space="0" w:color="auto"/>
                <w:left w:val="none" w:sz="0" w:space="0" w:color="auto"/>
                <w:bottom w:val="none" w:sz="0" w:space="0" w:color="auto"/>
                <w:right w:val="none" w:sz="0" w:space="0" w:color="auto"/>
              </w:divBdr>
            </w:div>
          </w:divsChild>
        </w:div>
        <w:div w:id="1667513210">
          <w:marLeft w:val="0"/>
          <w:marRight w:val="0"/>
          <w:marTop w:val="0"/>
          <w:marBottom w:val="0"/>
          <w:divBdr>
            <w:top w:val="none" w:sz="0" w:space="0" w:color="auto"/>
            <w:left w:val="none" w:sz="0" w:space="0" w:color="auto"/>
            <w:bottom w:val="none" w:sz="0" w:space="0" w:color="auto"/>
            <w:right w:val="none" w:sz="0" w:space="0" w:color="auto"/>
          </w:divBdr>
          <w:divsChild>
            <w:div w:id="1493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3854">
      <w:bodyDiv w:val="1"/>
      <w:marLeft w:val="0"/>
      <w:marRight w:val="0"/>
      <w:marTop w:val="0"/>
      <w:marBottom w:val="0"/>
      <w:divBdr>
        <w:top w:val="none" w:sz="0" w:space="0" w:color="auto"/>
        <w:left w:val="none" w:sz="0" w:space="0" w:color="auto"/>
        <w:bottom w:val="none" w:sz="0" w:space="0" w:color="auto"/>
        <w:right w:val="none" w:sz="0" w:space="0" w:color="auto"/>
      </w:divBdr>
    </w:div>
    <w:div w:id="1476752509">
      <w:bodyDiv w:val="1"/>
      <w:marLeft w:val="0"/>
      <w:marRight w:val="0"/>
      <w:marTop w:val="0"/>
      <w:marBottom w:val="0"/>
      <w:divBdr>
        <w:top w:val="none" w:sz="0" w:space="0" w:color="auto"/>
        <w:left w:val="none" w:sz="0" w:space="0" w:color="auto"/>
        <w:bottom w:val="none" w:sz="0" w:space="0" w:color="auto"/>
        <w:right w:val="none" w:sz="0" w:space="0" w:color="auto"/>
      </w:divBdr>
    </w:div>
    <w:div w:id="1526745188">
      <w:bodyDiv w:val="1"/>
      <w:marLeft w:val="0"/>
      <w:marRight w:val="0"/>
      <w:marTop w:val="0"/>
      <w:marBottom w:val="0"/>
      <w:divBdr>
        <w:top w:val="none" w:sz="0" w:space="0" w:color="auto"/>
        <w:left w:val="none" w:sz="0" w:space="0" w:color="auto"/>
        <w:bottom w:val="none" w:sz="0" w:space="0" w:color="auto"/>
        <w:right w:val="none" w:sz="0" w:space="0" w:color="auto"/>
      </w:divBdr>
      <w:divsChild>
        <w:div w:id="889459585">
          <w:marLeft w:val="0"/>
          <w:marRight w:val="0"/>
          <w:marTop w:val="0"/>
          <w:marBottom w:val="0"/>
          <w:divBdr>
            <w:top w:val="none" w:sz="0" w:space="0" w:color="auto"/>
            <w:left w:val="none" w:sz="0" w:space="0" w:color="auto"/>
            <w:bottom w:val="none" w:sz="0" w:space="0" w:color="auto"/>
            <w:right w:val="none" w:sz="0" w:space="0" w:color="auto"/>
          </w:divBdr>
          <w:divsChild>
            <w:div w:id="1842886280">
              <w:marLeft w:val="0"/>
              <w:marRight w:val="0"/>
              <w:marTop w:val="0"/>
              <w:marBottom w:val="0"/>
              <w:divBdr>
                <w:top w:val="none" w:sz="0" w:space="0" w:color="auto"/>
                <w:left w:val="none" w:sz="0" w:space="0" w:color="auto"/>
                <w:bottom w:val="none" w:sz="0" w:space="0" w:color="auto"/>
                <w:right w:val="none" w:sz="0" w:space="0" w:color="auto"/>
              </w:divBdr>
            </w:div>
            <w:div w:id="528226050">
              <w:marLeft w:val="0"/>
              <w:marRight w:val="0"/>
              <w:marTop w:val="0"/>
              <w:marBottom w:val="0"/>
              <w:divBdr>
                <w:top w:val="none" w:sz="0" w:space="0" w:color="auto"/>
                <w:left w:val="none" w:sz="0" w:space="0" w:color="auto"/>
                <w:bottom w:val="none" w:sz="0" w:space="0" w:color="auto"/>
                <w:right w:val="none" w:sz="0" w:space="0" w:color="auto"/>
              </w:divBdr>
            </w:div>
          </w:divsChild>
        </w:div>
        <w:div w:id="479922937">
          <w:marLeft w:val="0"/>
          <w:marRight w:val="0"/>
          <w:marTop w:val="0"/>
          <w:marBottom w:val="0"/>
          <w:divBdr>
            <w:top w:val="none" w:sz="0" w:space="0" w:color="auto"/>
            <w:left w:val="none" w:sz="0" w:space="0" w:color="auto"/>
            <w:bottom w:val="none" w:sz="0" w:space="0" w:color="auto"/>
            <w:right w:val="none" w:sz="0" w:space="0" w:color="auto"/>
          </w:divBdr>
          <w:divsChild>
            <w:div w:id="1261641724">
              <w:marLeft w:val="0"/>
              <w:marRight w:val="0"/>
              <w:marTop w:val="0"/>
              <w:marBottom w:val="0"/>
              <w:divBdr>
                <w:top w:val="none" w:sz="0" w:space="0" w:color="auto"/>
                <w:left w:val="none" w:sz="0" w:space="0" w:color="auto"/>
                <w:bottom w:val="none" w:sz="0" w:space="0" w:color="auto"/>
                <w:right w:val="none" w:sz="0" w:space="0" w:color="auto"/>
              </w:divBdr>
            </w:div>
          </w:divsChild>
        </w:div>
        <w:div w:id="455567119">
          <w:marLeft w:val="0"/>
          <w:marRight w:val="0"/>
          <w:marTop w:val="0"/>
          <w:marBottom w:val="0"/>
          <w:divBdr>
            <w:top w:val="none" w:sz="0" w:space="0" w:color="auto"/>
            <w:left w:val="none" w:sz="0" w:space="0" w:color="auto"/>
            <w:bottom w:val="none" w:sz="0" w:space="0" w:color="auto"/>
            <w:right w:val="none" w:sz="0" w:space="0" w:color="auto"/>
          </w:divBdr>
          <w:divsChild>
            <w:div w:id="1892956775">
              <w:marLeft w:val="0"/>
              <w:marRight w:val="0"/>
              <w:marTop w:val="0"/>
              <w:marBottom w:val="0"/>
              <w:divBdr>
                <w:top w:val="none" w:sz="0" w:space="0" w:color="auto"/>
                <w:left w:val="none" w:sz="0" w:space="0" w:color="auto"/>
                <w:bottom w:val="none" w:sz="0" w:space="0" w:color="auto"/>
                <w:right w:val="none" w:sz="0" w:space="0" w:color="auto"/>
              </w:divBdr>
            </w:div>
          </w:divsChild>
        </w:div>
        <w:div w:id="1834684251">
          <w:marLeft w:val="0"/>
          <w:marRight w:val="0"/>
          <w:marTop w:val="0"/>
          <w:marBottom w:val="0"/>
          <w:divBdr>
            <w:top w:val="none" w:sz="0" w:space="0" w:color="auto"/>
            <w:left w:val="none" w:sz="0" w:space="0" w:color="auto"/>
            <w:bottom w:val="none" w:sz="0" w:space="0" w:color="auto"/>
            <w:right w:val="none" w:sz="0" w:space="0" w:color="auto"/>
          </w:divBdr>
          <w:divsChild>
            <w:div w:id="1240553354">
              <w:marLeft w:val="0"/>
              <w:marRight w:val="0"/>
              <w:marTop w:val="0"/>
              <w:marBottom w:val="0"/>
              <w:divBdr>
                <w:top w:val="none" w:sz="0" w:space="0" w:color="auto"/>
                <w:left w:val="none" w:sz="0" w:space="0" w:color="auto"/>
                <w:bottom w:val="none" w:sz="0" w:space="0" w:color="auto"/>
                <w:right w:val="none" w:sz="0" w:space="0" w:color="auto"/>
              </w:divBdr>
            </w:div>
          </w:divsChild>
        </w:div>
        <w:div w:id="2052226336">
          <w:marLeft w:val="0"/>
          <w:marRight w:val="0"/>
          <w:marTop w:val="0"/>
          <w:marBottom w:val="0"/>
          <w:divBdr>
            <w:top w:val="none" w:sz="0" w:space="0" w:color="auto"/>
            <w:left w:val="none" w:sz="0" w:space="0" w:color="auto"/>
            <w:bottom w:val="none" w:sz="0" w:space="0" w:color="auto"/>
            <w:right w:val="none" w:sz="0" w:space="0" w:color="auto"/>
          </w:divBdr>
          <w:divsChild>
            <w:div w:id="466971655">
              <w:marLeft w:val="0"/>
              <w:marRight w:val="0"/>
              <w:marTop w:val="0"/>
              <w:marBottom w:val="0"/>
              <w:divBdr>
                <w:top w:val="none" w:sz="0" w:space="0" w:color="auto"/>
                <w:left w:val="none" w:sz="0" w:space="0" w:color="auto"/>
                <w:bottom w:val="none" w:sz="0" w:space="0" w:color="auto"/>
                <w:right w:val="none" w:sz="0" w:space="0" w:color="auto"/>
              </w:divBdr>
            </w:div>
          </w:divsChild>
        </w:div>
        <w:div w:id="1906798339">
          <w:marLeft w:val="0"/>
          <w:marRight w:val="0"/>
          <w:marTop w:val="0"/>
          <w:marBottom w:val="0"/>
          <w:divBdr>
            <w:top w:val="none" w:sz="0" w:space="0" w:color="auto"/>
            <w:left w:val="none" w:sz="0" w:space="0" w:color="auto"/>
            <w:bottom w:val="none" w:sz="0" w:space="0" w:color="auto"/>
            <w:right w:val="none" w:sz="0" w:space="0" w:color="auto"/>
          </w:divBdr>
          <w:divsChild>
            <w:div w:id="1890259779">
              <w:marLeft w:val="0"/>
              <w:marRight w:val="0"/>
              <w:marTop w:val="0"/>
              <w:marBottom w:val="0"/>
              <w:divBdr>
                <w:top w:val="none" w:sz="0" w:space="0" w:color="auto"/>
                <w:left w:val="none" w:sz="0" w:space="0" w:color="auto"/>
                <w:bottom w:val="none" w:sz="0" w:space="0" w:color="auto"/>
                <w:right w:val="none" w:sz="0" w:space="0" w:color="auto"/>
              </w:divBdr>
            </w:div>
          </w:divsChild>
        </w:div>
        <w:div w:id="274139175">
          <w:marLeft w:val="0"/>
          <w:marRight w:val="0"/>
          <w:marTop w:val="0"/>
          <w:marBottom w:val="0"/>
          <w:divBdr>
            <w:top w:val="none" w:sz="0" w:space="0" w:color="auto"/>
            <w:left w:val="none" w:sz="0" w:space="0" w:color="auto"/>
            <w:bottom w:val="none" w:sz="0" w:space="0" w:color="auto"/>
            <w:right w:val="none" w:sz="0" w:space="0" w:color="auto"/>
          </w:divBdr>
          <w:divsChild>
            <w:div w:id="1892382001">
              <w:marLeft w:val="0"/>
              <w:marRight w:val="0"/>
              <w:marTop w:val="0"/>
              <w:marBottom w:val="0"/>
              <w:divBdr>
                <w:top w:val="none" w:sz="0" w:space="0" w:color="auto"/>
                <w:left w:val="none" w:sz="0" w:space="0" w:color="auto"/>
                <w:bottom w:val="none" w:sz="0" w:space="0" w:color="auto"/>
                <w:right w:val="none" w:sz="0" w:space="0" w:color="auto"/>
              </w:divBdr>
            </w:div>
          </w:divsChild>
        </w:div>
        <w:div w:id="1220480116">
          <w:marLeft w:val="0"/>
          <w:marRight w:val="0"/>
          <w:marTop w:val="0"/>
          <w:marBottom w:val="0"/>
          <w:divBdr>
            <w:top w:val="none" w:sz="0" w:space="0" w:color="auto"/>
            <w:left w:val="none" w:sz="0" w:space="0" w:color="auto"/>
            <w:bottom w:val="none" w:sz="0" w:space="0" w:color="auto"/>
            <w:right w:val="none" w:sz="0" w:space="0" w:color="auto"/>
          </w:divBdr>
          <w:divsChild>
            <w:div w:id="1563909799">
              <w:marLeft w:val="0"/>
              <w:marRight w:val="0"/>
              <w:marTop w:val="0"/>
              <w:marBottom w:val="0"/>
              <w:divBdr>
                <w:top w:val="none" w:sz="0" w:space="0" w:color="auto"/>
                <w:left w:val="none" w:sz="0" w:space="0" w:color="auto"/>
                <w:bottom w:val="none" w:sz="0" w:space="0" w:color="auto"/>
                <w:right w:val="none" w:sz="0" w:space="0" w:color="auto"/>
              </w:divBdr>
            </w:div>
          </w:divsChild>
        </w:div>
        <w:div w:id="1979216772">
          <w:marLeft w:val="0"/>
          <w:marRight w:val="0"/>
          <w:marTop w:val="0"/>
          <w:marBottom w:val="0"/>
          <w:divBdr>
            <w:top w:val="none" w:sz="0" w:space="0" w:color="auto"/>
            <w:left w:val="none" w:sz="0" w:space="0" w:color="auto"/>
            <w:bottom w:val="none" w:sz="0" w:space="0" w:color="auto"/>
            <w:right w:val="none" w:sz="0" w:space="0" w:color="auto"/>
          </w:divBdr>
          <w:divsChild>
            <w:div w:id="1278028499">
              <w:marLeft w:val="0"/>
              <w:marRight w:val="0"/>
              <w:marTop w:val="0"/>
              <w:marBottom w:val="0"/>
              <w:divBdr>
                <w:top w:val="none" w:sz="0" w:space="0" w:color="auto"/>
                <w:left w:val="none" w:sz="0" w:space="0" w:color="auto"/>
                <w:bottom w:val="none" w:sz="0" w:space="0" w:color="auto"/>
                <w:right w:val="none" w:sz="0" w:space="0" w:color="auto"/>
              </w:divBdr>
            </w:div>
          </w:divsChild>
        </w:div>
        <w:div w:id="856119771">
          <w:marLeft w:val="0"/>
          <w:marRight w:val="0"/>
          <w:marTop w:val="0"/>
          <w:marBottom w:val="0"/>
          <w:divBdr>
            <w:top w:val="none" w:sz="0" w:space="0" w:color="auto"/>
            <w:left w:val="none" w:sz="0" w:space="0" w:color="auto"/>
            <w:bottom w:val="none" w:sz="0" w:space="0" w:color="auto"/>
            <w:right w:val="none" w:sz="0" w:space="0" w:color="auto"/>
          </w:divBdr>
          <w:divsChild>
            <w:div w:id="11600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68238">
      <w:bodyDiv w:val="1"/>
      <w:marLeft w:val="0"/>
      <w:marRight w:val="0"/>
      <w:marTop w:val="0"/>
      <w:marBottom w:val="0"/>
      <w:divBdr>
        <w:top w:val="none" w:sz="0" w:space="0" w:color="auto"/>
        <w:left w:val="none" w:sz="0" w:space="0" w:color="auto"/>
        <w:bottom w:val="none" w:sz="0" w:space="0" w:color="auto"/>
        <w:right w:val="none" w:sz="0" w:space="0" w:color="auto"/>
      </w:divBdr>
    </w:div>
    <w:div w:id="1756780432">
      <w:bodyDiv w:val="1"/>
      <w:marLeft w:val="0"/>
      <w:marRight w:val="0"/>
      <w:marTop w:val="0"/>
      <w:marBottom w:val="0"/>
      <w:divBdr>
        <w:top w:val="none" w:sz="0" w:space="0" w:color="auto"/>
        <w:left w:val="none" w:sz="0" w:space="0" w:color="auto"/>
        <w:bottom w:val="none" w:sz="0" w:space="0" w:color="auto"/>
        <w:right w:val="none" w:sz="0" w:space="0" w:color="auto"/>
      </w:divBdr>
    </w:div>
    <w:div w:id="1790974423">
      <w:bodyDiv w:val="1"/>
      <w:marLeft w:val="0"/>
      <w:marRight w:val="0"/>
      <w:marTop w:val="0"/>
      <w:marBottom w:val="0"/>
      <w:divBdr>
        <w:top w:val="none" w:sz="0" w:space="0" w:color="auto"/>
        <w:left w:val="none" w:sz="0" w:space="0" w:color="auto"/>
        <w:bottom w:val="none" w:sz="0" w:space="0" w:color="auto"/>
        <w:right w:val="none" w:sz="0" w:space="0" w:color="auto"/>
      </w:divBdr>
    </w:div>
    <w:div w:id="1839728356">
      <w:bodyDiv w:val="1"/>
      <w:marLeft w:val="0"/>
      <w:marRight w:val="0"/>
      <w:marTop w:val="0"/>
      <w:marBottom w:val="0"/>
      <w:divBdr>
        <w:top w:val="none" w:sz="0" w:space="0" w:color="auto"/>
        <w:left w:val="none" w:sz="0" w:space="0" w:color="auto"/>
        <w:bottom w:val="none" w:sz="0" w:space="0" w:color="auto"/>
        <w:right w:val="none" w:sz="0" w:space="0" w:color="auto"/>
      </w:divBdr>
    </w:div>
    <w:div w:id="1851141618">
      <w:bodyDiv w:val="1"/>
      <w:marLeft w:val="0"/>
      <w:marRight w:val="0"/>
      <w:marTop w:val="0"/>
      <w:marBottom w:val="0"/>
      <w:divBdr>
        <w:top w:val="none" w:sz="0" w:space="0" w:color="auto"/>
        <w:left w:val="none" w:sz="0" w:space="0" w:color="auto"/>
        <w:bottom w:val="none" w:sz="0" w:space="0" w:color="auto"/>
        <w:right w:val="none" w:sz="0" w:space="0" w:color="auto"/>
      </w:divBdr>
    </w:div>
    <w:div w:id="1906642386">
      <w:bodyDiv w:val="1"/>
      <w:marLeft w:val="0"/>
      <w:marRight w:val="0"/>
      <w:marTop w:val="0"/>
      <w:marBottom w:val="0"/>
      <w:divBdr>
        <w:top w:val="none" w:sz="0" w:space="0" w:color="auto"/>
        <w:left w:val="none" w:sz="0" w:space="0" w:color="auto"/>
        <w:bottom w:val="none" w:sz="0" w:space="0" w:color="auto"/>
        <w:right w:val="none" w:sz="0" w:space="0" w:color="auto"/>
      </w:divBdr>
    </w:div>
    <w:div w:id="1929070757">
      <w:bodyDiv w:val="1"/>
      <w:marLeft w:val="0"/>
      <w:marRight w:val="0"/>
      <w:marTop w:val="0"/>
      <w:marBottom w:val="0"/>
      <w:divBdr>
        <w:top w:val="none" w:sz="0" w:space="0" w:color="auto"/>
        <w:left w:val="none" w:sz="0" w:space="0" w:color="auto"/>
        <w:bottom w:val="none" w:sz="0" w:space="0" w:color="auto"/>
        <w:right w:val="none" w:sz="0" w:space="0" w:color="auto"/>
      </w:divBdr>
    </w:div>
    <w:div w:id="1950240514">
      <w:bodyDiv w:val="1"/>
      <w:marLeft w:val="0"/>
      <w:marRight w:val="0"/>
      <w:marTop w:val="0"/>
      <w:marBottom w:val="0"/>
      <w:divBdr>
        <w:top w:val="none" w:sz="0" w:space="0" w:color="auto"/>
        <w:left w:val="none" w:sz="0" w:space="0" w:color="auto"/>
        <w:bottom w:val="none" w:sz="0" w:space="0" w:color="auto"/>
        <w:right w:val="none" w:sz="0" w:space="0" w:color="auto"/>
      </w:divBdr>
    </w:div>
    <w:div w:id="2011986554">
      <w:bodyDiv w:val="1"/>
      <w:marLeft w:val="0"/>
      <w:marRight w:val="0"/>
      <w:marTop w:val="0"/>
      <w:marBottom w:val="0"/>
      <w:divBdr>
        <w:top w:val="none" w:sz="0" w:space="0" w:color="auto"/>
        <w:left w:val="none" w:sz="0" w:space="0" w:color="auto"/>
        <w:bottom w:val="none" w:sz="0" w:space="0" w:color="auto"/>
        <w:right w:val="none" w:sz="0" w:space="0" w:color="auto"/>
      </w:divBdr>
    </w:div>
    <w:div w:id="2012952115">
      <w:bodyDiv w:val="1"/>
      <w:marLeft w:val="0"/>
      <w:marRight w:val="0"/>
      <w:marTop w:val="0"/>
      <w:marBottom w:val="0"/>
      <w:divBdr>
        <w:top w:val="none" w:sz="0" w:space="0" w:color="auto"/>
        <w:left w:val="none" w:sz="0" w:space="0" w:color="auto"/>
        <w:bottom w:val="none" w:sz="0" w:space="0" w:color="auto"/>
        <w:right w:val="none" w:sz="0" w:space="0" w:color="auto"/>
      </w:divBdr>
    </w:div>
    <w:div w:id="2021540322">
      <w:bodyDiv w:val="1"/>
      <w:marLeft w:val="0"/>
      <w:marRight w:val="0"/>
      <w:marTop w:val="0"/>
      <w:marBottom w:val="0"/>
      <w:divBdr>
        <w:top w:val="none" w:sz="0" w:space="0" w:color="auto"/>
        <w:left w:val="none" w:sz="0" w:space="0" w:color="auto"/>
        <w:bottom w:val="none" w:sz="0" w:space="0" w:color="auto"/>
        <w:right w:val="none" w:sz="0" w:space="0" w:color="auto"/>
      </w:divBdr>
    </w:div>
    <w:div w:id="2033804647">
      <w:bodyDiv w:val="1"/>
      <w:marLeft w:val="0"/>
      <w:marRight w:val="0"/>
      <w:marTop w:val="0"/>
      <w:marBottom w:val="0"/>
      <w:divBdr>
        <w:top w:val="none" w:sz="0" w:space="0" w:color="auto"/>
        <w:left w:val="none" w:sz="0" w:space="0" w:color="auto"/>
        <w:bottom w:val="none" w:sz="0" w:space="0" w:color="auto"/>
        <w:right w:val="none" w:sz="0" w:space="0" w:color="auto"/>
      </w:divBdr>
    </w:div>
    <w:div w:id="2036615344">
      <w:bodyDiv w:val="1"/>
      <w:marLeft w:val="0"/>
      <w:marRight w:val="0"/>
      <w:marTop w:val="0"/>
      <w:marBottom w:val="0"/>
      <w:divBdr>
        <w:top w:val="none" w:sz="0" w:space="0" w:color="auto"/>
        <w:left w:val="none" w:sz="0" w:space="0" w:color="auto"/>
        <w:bottom w:val="none" w:sz="0" w:space="0" w:color="auto"/>
        <w:right w:val="none" w:sz="0" w:space="0" w:color="auto"/>
      </w:divBdr>
    </w:div>
    <w:div w:id="208641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8FE0B-508C-4972-AEA6-5827701824B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FBAFB3CD-846A-41B6-AB40-CB35CCFB6CFF}">
  <ds:schemaRefs>
    <ds:schemaRef ds:uri="http://schemas.openxmlformats.org/officeDocument/2006/bibliography"/>
  </ds:schemaRefs>
</ds:datastoreItem>
</file>

<file path=customXml/itemProps3.xml><?xml version="1.0" encoding="utf-8"?>
<ds:datastoreItem xmlns:ds="http://schemas.openxmlformats.org/officeDocument/2006/customXml" ds:itemID="{45AAEA93-E4AA-46F3-BC51-2AD591689BAD}">
  <ds:schemaRefs>
    <ds:schemaRef ds:uri="http://schemas.microsoft.com/sharepoint/v3/contenttype/forms"/>
  </ds:schemaRefs>
</ds:datastoreItem>
</file>

<file path=customXml/itemProps4.xml><?xml version="1.0" encoding="utf-8"?>
<ds:datastoreItem xmlns:ds="http://schemas.openxmlformats.org/officeDocument/2006/customXml" ds:itemID="{7891B329-758F-42F7-BBD0-D4338AEBE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1752</Words>
  <Characters>9636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NOEMY TORRES SAAVEDRA</cp:lastModifiedBy>
  <cp:revision>10</cp:revision>
  <cp:lastPrinted>2023-11-27T01:49:00Z</cp:lastPrinted>
  <dcterms:created xsi:type="dcterms:W3CDTF">2023-11-27T01:49:00Z</dcterms:created>
  <dcterms:modified xsi:type="dcterms:W3CDTF">2025-06-26T15:36:00Z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c92e0609b9202960b38f2bdbbcffdbf7f5078ccf02bfc0cb1c433be12caf555d</vt:lpwstr>
  </property>
  <property fmtid="{D5CDD505-2E9C-101B-9397-08002B2CF9AE}" pid="3" name="ContentTypeId">
    <vt:lpwstr>0x010100AB0AC74C48B951469383360FDD8D26D3</vt:lpwstr>
  </property>
  <property fmtid="{D5CDD505-2E9C-101B-9397-08002B2CF9AE}" pid="4" name="MediaServiceImageTags">
    <vt:lpwstr/>
  </property>
</Properties>
</file>