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center" w:tblpY="14"/>
        <w:tblW w:w="9978" w:type="dxa"/>
        <w:jc w:val="center"/>
        <w:tblLayout w:type="fixed"/>
        <w:tblLook w:val="04A0" w:firstRow="1" w:lastRow="0" w:firstColumn="1" w:lastColumn="0" w:noHBand="0" w:noVBand="1"/>
      </w:tblPr>
      <w:tblGrid>
        <w:gridCol w:w="9978"/>
      </w:tblGrid>
      <w:tr w:rsidR="002F632C" w14:paraId="31F5E014" w14:textId="77777777" w:rsidTr="002F632C">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9978" w:type="dxa"/>
            <w:tcBorders>
              <w:top w:val="single" w:sz="8" w:space="0" w:color="FFFFFF"/>
              <w:left w:val="single" w:sz="8" w:space="0" w:color="FFFFFF"/>
              <w:bottom w:val="single" w:sz="12" w:space="0" w:color="F79646"/>
              <w:right w:val="single" w:sz="8" w:space="0" w:color="FFFFFF"/>
            </w:tcBorders>
            <w:vAlign w:val="bottom"/>
          </w:tcPr>
          <w:p w14:paraId="51B1ED9F" w14:textId="77777777" w:rsidR="002F632C" w:rsidRDefault="00000000">
            <w:pPr>
              <w:widowControl w:val="0"/>
              <w:spacing w:after="0" w:line="240" w:lineRule="auto"/>
              <w:jc w:val="right"/>
              <w:rPr>
                <w:rFonts w:ascii="Arial" w:eastAsia="Times New Roman" w:hAnsi="Arial" w:cs="Arial"/>
                <w:color w:val="EF782D"/>
                <w:sz w:val="40"/>
                <w:szCs w:val="32"/>
                <w:lang w:eastAsia="es-ES"/>
              </w:rPr>
            </w:pPr>
            <w:r>
              <w:rPr>
                <w:rFonts w:ascii="Arial" w:eastAsia="Times New Roman" w:hAnsi="Arial" w:cs="Arial"/>
                <w:color w:val="EF782D"/>
                <w:sz w:val="40"/>
                <w:szCs w:val="32"/>
                <w:lang w:eastAsia="es-ES"/>
              </w:rPr>
              <w:t>BELLEZAS DE LA COLUMBIA BRITÁNICA</w:t>
            </w:r>
          </w:p>
        </w:tc>
      </w:tr>
    </w:tbl>
    <w:p w14:paraId="40A227A6" w14:textId="77777777" w:rsidR="002F632C" w:rsidRDefault="002F632C">
      <w:pPr>
        <w:spacing w:after="0" w:line="240" w:lineRule="auto"/>
        <w:jc w:val="both"/>
        <w:rPr>
          <w:rFonts w:ascii="Arial" w:eastAsia="Times New Roman" w:hAnsi="Arial" w:cs="Arial"/>
          <w:color w:val="000000"/>
          <w:sz w:val="4"/>
          <w:szCs w:val="16"/>
          <w:lang w:eastAsia="es-ES"/>
        </w:rPr>
      </w:pPr>
    </w:p>
    <w:tbl>
      <w:tblPr>
        <w:tblStyle w:val="Cuadrculamedia1-nfasis6"/>
        <w:tblW w:w="9886" w:type="dxa"/>
        <w:jc w:val="center"/>
        <w:shd w:val="clear" w:color="auto" w:fill="FDE4D0"/>
        <w:tblLayout w:type="fixed"/>
        <w:tblLook w:val="04A0" w:firstRow="1" w:lastRow="0" w:firstColumn="1" w:lastColumn="0" w:noHBand="0" w:noVBand="1"/>
      </w:tblPr>
      <w:tblGrid>
        <w:gridCol w:w="9886"/>
      </w:tblGrid>
      <w:tr w:rsidR="002F632C" w14:paraId="1BC1C1CD" w14:textId="77777777" w:rsidTr="002F632C">
        <w:trPr>
          <w:cnfStyle w:val="100000000000" w:firstRow="1" w:lastRow="0" w:firstColumn="0" w:lastColumn="0" w:oddVBand="0" w:evenVBand="0" w:oddHBand="0"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9886" w:type="dxa"/>
            <w:shd w:val="clear" w:color="auto" w:fill="F2F2F2" w:themeFill="background1" w:themeFillShade="F2"/>
          </w:tcPr>
          <w:p w14:paraId="27D7D09D" w14:textId="77777777" w:rsidR="002F632C" w:rsidRDefault="00000000">
            <w:pPr>
              <w:widowControl w:val="0"/>
              <w:spacing w:after="0" w:line="240" w:lineRule="auto"/>
              <w:jc w:val="both"/>
              <w:rPr>
                <w:rFonts w:ascii="Arial" w:hAnsi="Arial" w:cs="Arial"/>
                <w:bCs w:val="0"/>
                <w:sz w:val="18"/>
                <w:szCs w:val="18"/>
                <w:lang w:val="es-MX"/>
              </w:rPr>
            </w:pPr>
            <w:r>
              <w:rPr>
                <w:rFonts w:ascii="Arial" w:eastAsia="Times New Roman" w:hAnsi="Arial" w:cs="Arial"/>
                <w:color w:val="E36C0A" w:themeColor="accent6" w:themeShade="BF"/>
                <w:sz w:val="18"/>
                <w:szCs w:val="18"/>
                <w:lang w:eastAsia="es-ES"/>
              </w:rPr>
              <w:t>Visitando:</w:t>
            </w:r>
            <w:r>
              <w:rPr>
                <w:rFonts w:ascii="Arial" w:eastAsia="Times New Roman" w:hAnsi="Arial" w:cs="Arial"/>
                <w:color w:val="000000"/>
                <w:sz w:val="18"/>
                <w:szCs w:val="18"/>
                <w:lang w:eastAsia="es-ES"/>
              </w:rPr>
              <w:tab/>
            </w:r>
            <w:r>
              <w:rPr>
                <w:rFonts w:ascii="Arial" w:eastAsia="Times New Roman" w:hAnsi="Arial" w:cs="Arial"/>
                <w:color w:val="000000"/>
                <w:sz w:val="18"/>
                <w:szCs w:val="18"/>
                <w:lang w:val="es-MX" w:eastAsia="es-ES"/>
              </w:rPr>
              <w:t xml:space="preserve">Vancouver (visita a </w:t>
            </w:r>
            <w:r>
              <w:rPr>
                <w:rFonts w:ascii="Arial" w:eastAsia="Calibri" w:hAnsi="Arial" w:cs="Arial"/>
                <w:sz w:val="18"/>
                <w:szCs w:val="18"/>
                <w:lang w:val="es-MX"/>
              </w:rPr>
              <w:t xml:space="preserve">Victoria &amp; </w:t>
            </w:r>
            <w:proofErr w:type="spellStart"/>
            <w:r>
              <w:rPr>
                <w:rFonts w:ascii="Arial" w:eastAsia="Calibri" w:hAnsi="Arial" w:cs="Arial"/>
                <w:sz w:val="18"/>
                <w:szCs w:val="18"/>
                <w:lang w:val="es-MX"/>
              </w:rPr>
              <w:t>Whistler</w:t>
            </w:r>
            <w:proofErr w:type="spellEnd"/>
            <w:r>
              <w:rPr>
                <w:rFonts w:ascii="Arial" w:eastAsia="Calibri" w:hAnsi="Arial" w:cs="Arial"/>
                <w:sz w:val="18"/>
                <w:szCs w:val="18"/>
                <w:lang w:val="es-MX"/>
              </w:rPr>
              <w:t>)</w:t>
            </w:r>
          </w:p>
          <w:p w14:paraId="1D6AF18D" w14:textId="58B358B4" w:rsidR="002F632C" w:rsidRDefault="00000000">
            <w:pPr>
              <w:widowControl w:val="0"/>
              <w:spacing w:after="0" w:line="240" w:lineRule="auto"/>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Salidas:</w:t>
            </w:r>
            <w:r>
              <w:rPr>
                <w:rFonts w:ascii="Arial" w:eastAsia="Times New Roman" w:hAnsi="Arial" w:cs="Arial"/>
                <w:color w:val="000000"/>
                <w:sz w:val="18"/>
                <w:szCs w:val="18"/>
                <w:lang w:eastAsia="es-ES"/>
              </w:rPr>
              <w:tab/>
              <w:t xml:space="preserve">              Diarias del 01 de mayo 202</w:t>
            </w:r>
            <w:r w:rsidR="00495D30">
              <w:rPr>
                <w:rFonts w:ascii="Arial" w:eastAsia="Times New Roman" w:hAnsi="Arial" w:cs="Arial"/>
                <w:color w:val="000000"/>
                <w:sz w:val="18"/>
                <w:szCs w:val="18"/>
                <w:lang w:eastAsia="es-ES"/>
              </w:rPr>
              <w:t>6</w:t>
            </w:r>
            <w:r>
              <w:rPr>
                <w:rFonts w:ascii="Arial" w:eastAsia="Times New Roman" w:hAnsi="Arial" w:cs="Arial"/>
                <w:color w:val="000000"/>
                <w:sz w:val="18"/>
                <w:szCs w:val="18"/>
                <w:lang w:eastAsia="es-ES"/>
              </w:rPr>
              <w:t xml:space="preserve"> al 31 de octubre 202</w:t>
            </w:r>
            <w:r w:rsidR="00495D30">
              <w:rPr>
                <w:rFonts w:ascii="Arial" w:eastAsia="Times New Roman" w:hAnsi="Arial" w:cs="Arial"/>
                <w:color w:val="000000"/>
                <w:sz w:val="18"/>
                <w:szCs w:val="18"/>
                <w:lang w:eastAsia="es-ES"/>
              </w:rPr>
              <w:t>6</w:t>
            </w:r>
          </w:p>
          <w:p w14:paraId="2AC171E2" w14:textId="77777777" w:rsidR="002F632C" w:rsidRDefault="00000000">
            <w:pPr>
              <w:widowControl w:val="0"/>
              <w:tabs>
                <w:tab w:val="left" w:pos="708"/>
                <w:tab w:val="left" w:pos="1416"/>
                <w:tab w:val="left" w:pos="2124"/>
                <w:tab w:val="left" w:pos="2832"/>
                <w:tab w:val="center" w:pos="4056"/>
              </w:tabs>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t>05</w:t>
            </w:r>
            <w:r>
              <w:rPr>
                <w:rFonts w:ascii="Arial" w:eastAsia="Times New Roman" w:hAnsi="Arial" w:cs="Arial"/>
                <w:color w:val="000000"/>
                <w:sz w:val="18"/>
                <w:szCs w:val="18"/>
                <w:lang w:val="es-ES_tradnl" w:eastAsia="es-ES"/>
              </w:rPr>
              <w:t xml:space="preserve"> días / 04 noches</w:t>
            </w:r>
            <w:r>
              <w:rPr>
                <w:rFonts w:ascii="Arial" w:eastAsia="Times New Roman" w:hAnsi="Arial" w:cs="Arial"/>
                <w:color w:val="000000"/>
                <w:sz w:val="18"/>
                <w:szCs w:val="18"/>
                <w:lang w:val="es-ES_tradnl" w:eastAsia="es-ES"/>
              </w:rPr>
              <w:tab/>
            </w:r>
          </w:p>
          <w:p w14:paraId="5A3AC5C3" w14:textId="77777777" w:rsidR="002F632C"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sz w:val="18"/>
                <w:szCs w:val="18"/>
                <w:lang w:eastAsia="es-ES"/>
              </w:rPr>
              <w:t>-</w:t>
            </w:r>
          </w:p>
        </w:tc>
      </w:tr>
    </w:tbl>
    <w:p w14:paraId="7334A7E4" w14:textId="77777777" w:rsidR="002F632C" w:rsidRDefault="002F632C">
      <w:pPr>
        <w:spacing w:after="0" w:line="240" w:lineRule="auto"/>
        <w:jc w:val="both"/>
        <w:rPr>
          <w:rFonts w:ascii="Arial" w:eastAsia="Times New Roman" w:hAnsi="Arial" w:cs="Arial"/>
          <w:color w:val="000000"/>
          <w:sz w:val="4"/>
          <w:szCs w:val="20"/>
          <w:lang w:eastAsia="es-ES"/>
        </w:rPr>
      </w:pPr>
    </w:p>
    <w:p w14:paraId="4619CE8A" w14:textId="77777777" w:rsidR="002F632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24073948" wp14:editId="442D4DFB">
            <wp:extent cx="6225540" cy="2078355"/>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11"/>
                    <a:stretch>
                      <a:fillRect/>
                    </a:stretch>
                  </pic:blipFill>
                  <pic:spPr bwMode="auto">
                    <a:xfrm>
                      <a:off x="0" y="0"/>
                      <a:ext cx="6225540" cy="2078355"/>
                    </a:xfrm>
                    <a:prstGeom prst="rect">
                      <a:avLst/>
                    </a:prstGeom>
                  </pic:spPr>
                </pic:pic>
              </a:graphicData>
            </a:graphic>
          </wp:inline>
        </w:drawing>
      </w:r>
    </w:p>
    <w:p w14:paraId="67154F95" w14:textId="77777777" w:rsidR="002F632C" w:rsidRDefault="002F632C">
      <w:pPr>
        <w:spacing w:after="0" w:line="240" w:lineRule="auto"/>
        <w:jc w:val="center"/>
        <w:rPr>
          <w:rFonts w:ascii="Arial" w:eastAsia="Times New Roman" w:hAnsi="Arial" w:cs="Arial"/>
          <w:b/>
          <w:color w:val="E36C0A" w:themeColor="accent6" w:themeShade="BF"/>
          <w:sz w:val="10"/>
          <w:szCs w:val="10"/>
          <w:u w:val="single"/>
          <w:lang w:eastAsia="es-ES"/>
        </w:rPr>
      </w:pPr>
    </w:p>
    <w:p w14:paraId="379B03F6" w14:textId="77777777" w:rsidR="002F632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50F3BF5F" w14:textId="77777777" w:rsidR="002F632C" w:rsidRDefault="002F632C">
      <w:pPr>
        <w:spacing w:after="0" w:line="240" w:lineRule="auto"/>
        <w:jc w:val="both"/>
        <w:rPr>
          <w:rFonts w:ascii="Arial" w:eastAsia="Times New Roman" w:hAnsi="Arial" w:cs="Arial"/>
          <w:color w:val="000000"/>
          <w:sz w:val="18"/>
          <w:szCs w:val="18"/>
          <w:lang w:eastAsia="es-ES"/>
        </w:rPr>
      </w:pPr>
    </w:p>
    <w:p w14:paraId="32017289" w14:textId="77777777" w:rsidR="002F632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 xml:space="preserve"> Vancouver</w:t>
      </w:r>
    </w:p>
    <w:p w14:paraId="7C93AF22" w14:textId="77777777" w:rsidR="002F632C" w:rsidRDefault="00000000">
      <w:pPr>
        <w:spacing w:after="0" w:line="240" w:lineRule="auto"/>
        <w:rPr>
          <w:rFonts w:ascii="Arial" w:eastAsia="Times New Roman" w:hAnsi="Arial" w:cs="Arial"/>
          <w:sz w:val="18"/>
          <w:szCs w:val="18"/>
          <w:lang w:eastAsia="es-ES"/>
        </w:rPr>
      </w:pPr>
      <w:r>
        <w:rPr>
          <w:rFonts w:ascii="Arial" w:eastAsia="Times New Roman" w:hAnsi="Arial" w:cs="Arial"/>
          <w:bCs/>
          <w:sz w:val="18"/>
          <w:szCs w:val="18"/>
          <w:lang w:val="es-MX" w:eastAsia="es-ES"/>
        </w:rPr>
        <w:t xml:space="preserve">Traslado de llegada y entrega de documentación. </w:t>
      </w:r>
      <w:r>
        <w:rPr>
          <w:rFonts w:ascii="Arial" w:eastAsia="Times New Roman" w:hAnsi="Arial" w:cs="Arial"/>
          <w:sz w:val="18"/>
          <w:szCs w:val="18"/>
          <w:lang w:val="es-MX" w:eastAsia="es-ES"/>
        </w:rPr>
        <w:t>Alojamiento.</w:t>
      </w:r>
      <w:r>
        <w:rPr>
          <w:rFonts w:ascii="Arial" w:eastAsia="Times New Roman" w:hAnsi="Arial" w:cs="Arial"/>
          <w:bCs/>
          <w:sz w:val="18"/>
          <w:szCs w:val="18"/>
          <w:lang w:val="es-MX" w:eastAsia="es-ES"/>
        </w:rPr>
        <w:t xml:space="preserve"> </w:t>
      </w:r>
    </w:p>
    <w:p w14:paraId="48B2A27D" w14:textId="77777777" w:rsidR="002F632C" w:rsidRDefault="002F632C">
      <w:pPr>
        <w:spacing w:after="0" w:line="240" w:lineRule="auto"/>
        <w:rPr>
          <w:rFonts w:ascii="Arial" w:eastAsia="Times New Roman" w:hAnsi="Arial" w:cs="Arial"/>
          <w:sz w:val="18"/>
          <w:szCs w:val="18"/>
          <w:lang w:eastAsia="es-ES"/>
        </w:rPr>
      </w:pPr>
    </w:p>
    <w:p w14:paraId="5D82C46D" w14:textId="77777777" w:rsidR="00606457" w:rsidRPr="00606457" w:rsidRDefault="00000000">
      <w:pPr>
        <w:spacing w:after="0" w:line="240" w:lineRule="auto"/>
        <w:jc w:val="both"/>
        <w:rPr>
          <w:rFonts w:ascii="Arial" w:eastAsia="Times New Roman" w:hAnsi="Arial" w:cs="Arial"/>
          <w:bCs/>
          <w:i/>
          <w:color w:val="C00000"/>
          <w:sz w:val="18"/>
          <w:szCs w:val="18"/>
          <w:lang w:eastAsia="es-ES"/>
        </w:rPr>
      </w:pPr>
      <w:r w:rsidRPr="00606457">
        <w:rPr>
          <w:rFonts w:ascii="Arial" w:eastAsia="Times New Roman" w:hAnsi="Arial" w:cs="Arial"/>
          <w:bCs/>
          <w:i/>
          <w:color w:val="C00000"/>
          <w:sz w:val="18"/>
          <w:szCs w:val="18"/>
          <w:lang w:eastAsia="es-ES"/>
        </w:rPr>
        <w:t>Nota</w:t>
      </w:r>
      <w:r w:rsidR="00606457" w:rsidRPr="00606457">
        <w:rPr>
          <w:rFonts w:ascii="Arial" w:eastAsia="Times New Roman" w:hAnsi="Arial" w:cs="Arial"/>
          <w:bCs/>
          <w:i/>
          <w:color w:val="C00000"/>
          <w:sz w:val="18"/>
          <w:szCs w:val="18"/>
          <w:lang w:eastAsia="es-ES"/>
        </w:rPr>
        <w:t>s</w:t>
      </w:r>
      <w:r w:rsidRPr="00606457">
        <w:rPr>
          <w:rFonts w:ascii="Arial" w:eastAsia="Times New Roman" w:hAnsi="Arial" w:cs="Arial"/>
          <w:bCs/>
          <w:i/>
          <w:color w:val="C00000"/>
          <w:sz w:val="18"/>
          <w:szCs w:val="18"/>
          <w:lang w:eastAsia="es-ES"/>
        </w:rPr>
        <w:t xml:space="preserve">: </w:t>
      </w:r>
    </w:p>
    <w:p w14:paraId="0810680F" w14:textId="7BE7BAA6" w:rsidR="002F632C" w:rsidRPr="00606457" w:rsidRDefault="00606457" w:rsidP="00606457">
      <w:pPr>
        <w:pStyle w:val="Prrafodelista"/>
        <w:numPr>
          <w:ilvl w:val="0"/>
          <w:numId w:val="9"/>
        </w:numPr>
        <w:spacing w:after="0" w:line="240" w:lineRule="auto"/>
        <w:jc w:val="both"/>
        <w:rPr>
          <w:rFonts w:ascii="Arial" w:eastAsia="Times New Roman" w:hAnsi="Arial" w:cs="Arial"/>
          <w:bCs/>
          <w:i/>
          <w:color w:val="C00000"/>
          <w:sz w:val="18"/>
          <w:szCs w:val="18"/>
          <w:lang w:eastAsia="es-ES"/>
        </w:rPr>
      </w:pPr>
      <w:r w:rsidRPr="00606457">
        <w:rPr>
          <w:rFonts w:ascii="Arial" w:eastAsia="Times New Roman" w:hAnsi="Arial" w:cs="Arial"/>
          <w:bCs/>
          <w:i/>
          <w:color w:val="C00000"/>
          <w:sz w:val="18"/>
          <w:szCs w:val="18"/>
          <w:lang w:eastAsia="es-ES"/>
        </w:rPr>
        <w:t>El orden de las visitas se reconfirmará hasta el momento de la llegada a Vancouver.</w:t>
      </w:r>
    </w:p>
    <w:p w14:paraId="0E6090ED" w14:textId="639507A2" w:rsidR="00606457" w:rsidRPr="00606457" w:rsidRDefault="00606457" w:rsidP="00606457">
      <w:pPr>
        <w:pStyle w:val="Prrafodelista"/>
        <w:numPr>
          <w:ilvl w:val="0"/>
          <w:numId w:val="9"/>
        </w:numPr>
        <w:spacing w:after="0" w:line="240" w:lineRule="auto"/>
        <w:jc w:val="both"/>
        <w:rPr>
          <w:rFonts w:ascii="Arial" w:eastAsia="Times New Roman" w:hAnsi="Arial" w:cs="Arial"/>
          <w:bCs/>
          <w:i/>
          <w:color w:val="C00000"/>
          <w:sz w:val="18"/>
          <w:szCs w:val="18"/>
          <w:lang w:eastAsia="es-ES"/>
        </w:rPr>
      </w:pPr>
      <w:r w:rsidRPr="00606457">
        <w:rPr>
          <w:rFonts w:ascii="Arial" w:eastAsia="Times New Roman" w:hAnsi="Arial" w:cs="Arial"/>
          <w:bCs/>
          <w:i/>
          <w:color w:val="C00000"/>
          <w:sz w:val="18"/>
          <w:szCs w:val="18"/>
          <w:lang w:val="es-MX" w:eastAsia="es-ES"/>
        </w:rPr>
        <w:t xml:space="preserve">Traslados en Vancouver después de las 22:00 </w:t>
      </w:r>
      <w:proofErr w:type="spellStart"/>
      <w:r w:rsidRPr="00606457">
        <w:rPr>
          <w:rFonts w:ascii="Arial" w:eastAsia="Times New Roman" w:hAnsi="Arial" w:cs="Arial"/>
          <w:bCs/>
          <w:i/>
          <w:color w:val="C00000"/>
          <w:sz w:val="18"/>
          <w:szCs w:val="18"/>
          <w:lang w:val="es-MX" w:eastAsia="es-ES"/>
        </w:rPr>
        <w:t>hrs</w:t>
      </w:r>
      <w:proofErr w:type="spellEnd"/>
      <w:r w:rsidRPr="00606457">
        <w:rPr>
          <w:rFonts w:ascii="Arial" w:eastAsia="Times New Roman" w:hAnsi="Arial" w:cs="Arial"/>
          <w:bCs/>
          <w:i/>
          <w:color w:val="C00000"/>
          <w:sz w:val="18"/>
          <w:szCs w:val="18"/>
          <w:lang w:val="es-MX" w:eastAsia="es-ES"/>
        </w:rPr>
        <w:t xml:space="preserve"> y antes de las 07:00 </w:t>
      </w:r>
      <w:proofErr w:type="spellStart"/>
      <w:r>
        <w:rPr>
          <w:rFonts w:ascii="Arial" w:eastAsia="Times New Roman" w:hAnsi="Arial" w:cs="Arial"/>
          <w:bCs/>
          <w:i/>
          <w:color w:val="C00000"/>
          <w:sz w:val="18"/>
          <w:szCs w:val="18"/>
          <w:lang w:val="es-MX" w:eastAsia="es-ES"/>
        </w:rPr>
        <w:t>hrs</w:t>
      </w:r>
      <w:proofErr w:type="spellEnd"/>
      <w:r>
        <w:rPr>
          <w:rFonts w:ascii="Arial" w:eastAsia="Times New Roman" w:hAnsi="Arial" w:cs="Arial"/>
          <w:bCs/>
          <w:i/>
          <w:color w:val="C00000"/>
          <w:sz w:val="18"/>
          <w:szCs w:val="18"/>
          <w:lang w:val="es-MX" w:eastAsia="es-ES"/>
        </w:rPr>
        <w:t>.</w:t>
      </w:r>
      <w:r w:rsidRPr="00606457">
        <w:rPr>
          <w:rFonts w:ascii="Arial" w:eastAsia="Times New Roman" w:hAnsi="Arial" w:cs="Arial"/>
          <w:bCs/>
          <w:i/>
          <w:color w:val="C00000"/>
          <w:sz w:val="18"/>
          <w:szCs w:val="18"/>
          <w:lang w:val="es-MX" w:eastAsia="es-ES"/>
        </w:rPr>
        <w:t xml:space="preserve"> cuentan son suplemento</w:t>
      </w:r>
    </w:p>
    <w:p w14:paraId="7874C856" w14:textId="77777777" w:rsidR="002F632C" w:rsidRDefault="002F632C">
      <w:pPr>
        <w:spacing w:after="0" w:line="240" w:lineRule="auto"/>
        <w:jc w:val="both"/>
        <w:rPr>
          <w:rFonts w:ascii="Arial" w:eastAsia="Times New Roman" w:hAnsi="Arial" w:cs="Arial"/>
          <w:b/>
          <w:i/>
          <w:color w:val="404040" w:themeColor="text1" w:themeTint="BF"/>
          <w:sz w:val="18"/>
          <w:szCs w:val="18"/>
          <w:lang w:eastAsia="es-ES"/>
        </w:rPr>
      </w:pPr>
    </w:p>
    <w:p w14:paraId="3336709F" w14:textId="77777777" w:rsidR="002F632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 Vancouver – Tour de ciudad</w:t>
      </w:r>
    </w:p>
    <w:p w14:paraId="5E33FE65" w14:textId="193995BD" w:rsidR="002F632C" w:rsidRPr="00495D30" w:rsidRDefault="00495D30" w:rsidP="00495D30">
      <w:pPr>
        <w:spacing w:after="0" w:line="240" w:lineRule="auto"/>
        <w:jc w:val="both"/>
        <w:rPr>
          <w:rFonts w:ascii="Arial" w:hAnsi="Arial" w:cs="Arial"/>
          <w:sz w:val="18"/>
          <w:szCs w:val="18"/>
          <w:lang w:val="es-MX"/>
        </w:rPr>
      </w:pPr>
      <w:r w:rsidRPr="00495D30">
        <w:rPr>
          <w:rFonts w:ascii="Arial" w:hAnsi="Arial" w:cs="Arial"/>
          <w:sz w:val="18"/>
          <w:szCs w:val="18"/>
          <w:lang w:val="es-MX"/>
        </w:rPr>
        <w:t>Tour de Ciudad de Vancouver (Incluido). Comenzamos el tour por</w:t>
      </w:r>
      <w:r>
        <w:rPr>
          <w:rFonts w:ascii="Arial" w:hAnsi="Arial" w:cs="Arial"/>
          <w:sz w:val="18"/>
          <w:szCs w:val="18"/>
          <w:lang w:val="es-MX"/>
        </w:rPr>
        <w:t xml:space="preserve"> </w:t>
      </w:r>
      <w:proofErr w:type="spellStart"/>
      <w:r w:rsidRPr="00495D30">
        <w:rPr>
          <w:rFonts w:ascii="Arial" w:hAnsi="Arial" w:cs="Arial"/>
          <w:sz w:val="18"/>
          <w:szCs w:val="18"/>
          <w:lang w:val="es-MX"/>
        </w:rPr>
        <w:t>Yaletown</w:t>
      </w:r>
      <w:proofErr w:type="spellEnd"/>
      <w:r w:rsidRPr="00495D30">
        <w:rPr>
          <w:rFonts w:ascii="Arial" w:hAnsi="Arial" w:cs="Arial"/>
          <w:sz w:val="18"/>
          <w:szCs w:val="18"/>
          <w:lang w:val="es-MX"/>
        </w:rPr>
        <w:t>, para pasar al exótico Chinatown, el más grande de Canadá.</w:t>
      </w:r>
      <w:r>
        <w:rPr>
          <w:rFonts w:ascii="Arial" w:hAnsi="Arial" w:cs="Arial"/>
          <w:sz w:val="18"/>
          <w:szCs w:val="18"/>
          <w:lang w:val="es-MX"/>
        </w:rPr>
        <w:t xml:space="preserve"> </w:t>
      </w:r>
      <w:r w:rsidRPr="00495D30">
        <w:rPr>
          <w:rFonts w:ascii="Arial" w:hAnsi="Arial" w:cs="Arial"/>
          <w:sz w:val="18"/>
          <w:szCs w:val="18"/>
          <w:lang w:val="es-MX"/>
        </w:rPr>
        <w:t>A pocos minutos de allí, llegamos al barrio más antiguo de la ciudad,</w:t>
      </w:r>
      <w:r>
        <w:rPr>
          <w:rFonts w:ascii="Arial" w:hAnsi="Arial" w:cs="Arial"/>
          <w:sz w:val="18"/>
          <w:szCs w:val="18"/>
          <w:lang w:val="es-MX"/>
        </w:rPr>
        <w:t xml:space="preserve"> </w:t>
      </w:r>
      <w:r w:rsidRPr="00495D30">
        <w:rPr>
          <w:rFonts w:ascii="Arial" w:hAnsi="Arial" w:cs="Arial"/>
          <w:sz w:val="18"/>
          <w:szCs w:val="18"/>
          <w:lang w:val="es-MX"/>
        </w:rPr>
        <w:t xml:space="preserve">el entrañable </w:t>
      </w:r>
      <w:proofErr w:type="spellStart"/>
      <w:r w:rsidRPr="00495D30">
        <w:rPr>
          <w:rFonts w:ascii="Arial" w:hAnsi="Arial" w:cs="Arial"/>
          <w:sz w:val="18"/>
          <w:szCs w:val="18"/>
          <w:lang w:val="es-MX"/>
        </w:rPr>
        <w:t>Gastown</w:t>
      </w:r>
      <w:proofErr w:type="spellEnd"/>
      <w:r w:rsidRPr="00495D30">
        <w:rPr>
          <w:rFonts w:ascii="Arial" w:hAnsi="Arial" w:cs="Arial"/>
          <w:sz w:val="18"/>
          <w:szCs w:val="18"/>
          <w:lang w:val="es-MX"/>
        </w:rPr>
        <w:t>, con un original reloj de vapor y las pequeñas</w:t>
      </w:r>
      <w:r>
        <w:rPr>
          <w:rFonts w:ascii="Arial" w:hAnsi="Arial" w:cs="Arial"/>
          <w:sz w:val="18"/>
          <w:szCs w:val="18"/>
          <w:lang w:val="es-MX"/>
        </w:rPr>
        <w:t xml:space="preserve"> </w:t>
      </w:r>
      <w:r w:rsidRPr="00495D30">
        <w:rPr>
          <w:rFonts w:ascii="Arial" w:hAnsi="Arial" w:cs="Arial"/>
          <w:sz w:val="18"/>
          <w:szCs w:val="18"/>
          <w:lang w:val="es-MX"/>
        </w:rPr>
        <w:t>tiendas, galerías y restaurantes de primera categoría. La terminal de</w:t>
      </w:r>
      <w:r>
        <w:rPr>
          <w:rFonts w:ascii="Arial" w:hAnsi="Arial" w:cs="Arial"/>
          <w:sz w:val="18"/>
          <w:szCs w:val="18"/>
          <w:lang w:val="es-MX"/>
        </w:rPr>
        <w:t xml:space="preserve"> </w:t>
      </w:r>
      <w:r w:rsidRPr="00495D30">
        <w:rPr>
          <w:rFonts w:ascii="Arial" w:hAnsi="Arial" w:cs="Arial"/>
          <w:sz w:val="18"/>
          <w:szCs w:val="18"/>
          <w:lang w:val="es-MX"/>
        </w:rPr>
        <w:t xml:space="preserve">cruceros a Alaska, </w:t>
      </w:r>
      <w:proofErr w:type="spellStart"/>
      <w:r w:rsidRPr="00495D30">
        <w:rPr>
          <w:rFonts w:ascii="Arial" w:hAnsi="Arial" w:cs="Arial"/>
          <w:sz w:val="18"/>
          <w:szCs w:val="18"/>
          <w:lang w:val="es-MX"/>
        </w:rPr>
        <w:t>Canada</w:t>
      </w:r>
      <w:proofErr w:type="spellEnd"/>
      <w:r w:rsidRPr="00495D30">
        <w:rPr>
          <w:rFonts w:ascii="Arial" w:hAnsi="Arial" w:cs="Arial"/>
          <w:sz w:val="18"/>
          <w:szCs w:val="18"/>
          <w:lang w:val="es-MX"/>
        </w:rPr>
        <w:t xml:space="preserve"> Place, se ha convertido en un símbolo de la</w:t>
      </w:r>
      <w:r>
        <w:rPr>
          <w:rFonts w:ascii="Arial" w:hAnsi="Arial" w:cs="Arial"/>
          <w:sz w:val="18"/>
          <w:szCs w:val="18"/>
          <w:lang w:val="es-MX"/>
        </w:rPr>
        <w:t xml:space="preserve"> </w:t>
      </w:r>
      <w:r w:rsidRPr="00495D30">
        <w:rPr>
          <w:rFonts w:ascii="Arial" w:hAnsi="Arial" w:cs="Arial"/>
          <w:sz w:val="18"/>
          <w:szCs w:val="18"/>
          <w:lang w:val="es-MX"/>
        </w:rPr>
        <w:t>ciudad con su techo blanco en forma de cinco velas. A unos minutos del</w:t>
      </w:r>
      <w:r>
        <w:rPr>
          <w:rFonts w:ascii="Arial" w:hAnsi="Arial" w:cs="Arial"/>
          <w:sz w:val="18"/>
          <w:szCs w:val="18"/>
          <w:lang w:val="es-MX"/>
        </w:rPr>
        <w:t xml:space="preserve"> </w:t>
      </w:r>
      <w:r w:rsidRPr="00495D30">
        <w:rPr>
          <w:rFonts w:ascii="Arial" w:hAnsi="Arial" w:cs="Arial"/>
          <w:sz w:val="18"/>
          <w:szCs w:val="18"/>
          <w:lang w:val="es-MX"/>
        </w:rPr>
        <w:t>puerto llegamos a Stanley Park, ofreciéndonos una maravillosa vista</w:t>
      </w:r>
      <w:r>
        <w:rPr>
          <w:rFonts w:ascii="Arial" w:hAnsi="Arial" w:cs="Arial"/>
          <w:sz w:val="18"/>
          <w:szCs w:val="18"/>
          <w:lang w:val="es-MX"/>
        </w:rPr>
        <w:t xml:space="preserve"> </w:t>
      </w:r>
      <w:r w:rsidRPr="00495D30">
        <w:rPr>
          <w:rFonts w:ascii="Arial" w:hAnsi="Arial" w:cs="Arial"/>
          <w:sz w:val="18"/>
          <w:szCs w:val="18"/>
          <w:lang w:val="es-MX"/>
        </w:rPr>
        <w:t>de la bahía, de la ciudad y de las Montañas Costeras. Paramos para</w:t>
      </w:r>
      <w:r>
        <w:rPr>
          <w:rFonts w:ascii="Arial" w:hAnsi="Arial" w:cs="Arial"/>
          <w:sz w:val="18"/>
          <w:szCs w:val="18"/>
          <w:lang w:val="es-MX"/>
        </w:rPr>
        <w:t xml:space="preserve"> </w:t>
      </w:r>
      <w:r w:rsidRPr="00495D30">
        <w:rPr>
          <w:rFonts w:ascii="Arial" w:hAnsi="Arial" w:cs="Arial"/>
          <w:sz w:val="18"/>
          <w:szCs w:val="18"/>
          <w:lang w:val="es-MX"/>
        </w:rPr>
        <w:t>sacar fotos de unos auténticos tótems indígenas. A la salida del parque</w:t>
      </w:r>
      <w:r>
        <w:rPr>
          <w:rFonts w:ascii="Arial" w:hAnsi="Arial" w:cs="Arial"/>
          <w:sz w:val="18"/>
          <w:szCs w:val="18"/>
          <w:lang w:val="es-MX"/>
        </w:rPr>
        <w:t xml:space="preserve"> </w:t>
      </w:r>
      <w:r w:rsidRPr="00495D30">
        <w:rPr>
          <w:rFonts w:ascii="Arial" w:hAnsi="Arial" w:cs="Arial"/>
          <w:sz w:val="18"/>
          <w:szCs w:val="18"/>
          <w:lang w:val="es-MX"/>
        </w:rPr>
        <w:t>podemos observar la playa de English Bay, siguiendo el paseo hasta el</w:t>
      </w:r>
      <w:r>
        <w:rPr>
          <w:rFonts w:ascii="Arial" w:hAnsi="Arial" w:cs="Arial"/>
          <w:sz w:val="18"/>
          <w:szCs w:val="18"/>
          <w:lang w:val="es-MX"/>
        </w:rPr>
        <w:t xml:space="preserve"> </w:t>
      </w:r>
      <w:r w:rsidRPr="00495D30">
        <w:rPr>
          <w:rFonts w:ascii="Arial" w:hAnsi="Arial" w:cs="Arial"/>
          <w:sz w:val="18"/>
          <w:szCs w:val="18"/>
          <w:lang w:val="es-MX"/>
        </w:rPr>
        <w:t xml:space="preserve">Puente </w:t>
      </w:r>
      <w:proofErr w:type="spellStart"/>
      <w:r w:rsidRPr="00495D30">
        <w:rPr>
          <w:rFonts w:ascii="Arial" w:hAnsi="Arial" w:cs="Arial"/>
          <w:sz w:val="18"/>
          <w:szCs w:val="18"/>
          <w:lang w:val="es-MX"/>
        </w:rPr>
        <w:t>Burrard</w:t>
      </w:r>
      <w:proofErr w:type="spellEnd"/>
      <w:r w:rsidRPr="00495D30">
        <w:rPr>
          <w:rFonts w:ascii="Arial" w:hAnsi="Arial" w:cs="Arial"/>
          <w:sz w:val="18"/>
          <w:szCs w:val="18"/>
          <w:lang w:val="es-MX"/>
        </w:rPr>
        <w:t xml:space="preserve">. Entraremos a </w:t>
      </w:r>
      <w:proofErr w:type="spellStart"/>
      <w:r w:rsidRPr="00495D30">
        <w:rPr>
          <w:rFonts w:ascii="Arial" w:hAnsi="Arial" w:cs="Arial"/>
          <w:sz w:val="18"/>
          <w:szCs w:val="18"/>
          <w:lang w:val="es-MX"/>
        </w:rPr>
        <w:t>Granville</w:t>
      </w:r>
      <w:proofErr w:type="spellEnd"/>
      <w:r w:rsidRPr="00495D30">
        <w:rPr>
          <w:rFonts w:ascii="Arial" w:hAnsi="Arial" w:cs="Arial"/>
          <w:sz w:val="18"/>
          <w:szCs w:val="18"/>
          <w:lang w:val="es-MX"/>
        </w:rPr>
        <w:t xml:space="preserve"> Island con su artesanía local y</w:t>
      </w:r>
      <w:r>
        <w:rPr>
          <w:rFonts w:ascii="Arial" w:hAnsi="Arial" w:cs="Arial"/>
          <w:sz w:val="18"/>
          <w:szCs w:val="18"/>
          <w:lang w:val="es-MX"/>
        </w:rPr>
        <w:t xml:space="preserve"> </w:t>
      </w:r>
      <w:r w:rsidRPr="00495D30">
        <w:rPr>
          <w:rFonts w:ascii="Arial" w:hAnsi="Arial" w:cs="Arial"/>
          <w:sz w:val="18"/>
          <w:szCs w:val="18"/>
          <w:lang w:val="es-MX"/>
        </w:rPr>
        <w:t>el ambiente marinero en el pequeño puerto deportivo. Se recomienda</w:t>
      </w:r>
      <w:r>
        <w:rPr>
          <w:rFonts w:ascii="Arial" w:hAnsi="Arial" w:cs="Arial"/>
          <w:sz w:val="18"/>
          <w:szCs w:val="18"/>
          <w:lang w:val="es-MX"/>
        </w:rPr>
        <w:t xml:space="preserve"> </w:t>
      </w:r>
      <w:r w:rsidRPr="00495D30">
        <w:rPr>
          <w:rFonts w:ascii="Arial" w:hAnsi="Arial" w:cs="Arial"/>
          <w:sz w:val="18"/>
          <w:szCs w:val="18"/>
          <w:lang w:val="es-MX"/>
        </w:rPr>
        <w:t>de manera opcional el Tour Norte de Vancouver (opcional</w:t>
      </w:r>
      <w:r>
        <w:rPr>
          <w:rFonts w:ascii="Arial" w:hAnsi="Arial" w:cs="Arial"/>
          <w:sz w:val="18"/>
          <w:szCs w:val="18"/>
          <w:lang w:val="es-MX"/>
        </w:rPr>
        <w:t xml:space="preserve"> – no incluido</w:t>
      </w:r>
      <w:r w:rsidRPr="00495D30">
        <w:rPr>
          <w:rFonts w:ascii="Arial" w:hAnsi="Arial" w:cs="Arial"/>
          <w:sz w:val="18"/>
          <w:szCs w:val="18"/>
          <w:lang w:val="es-MX"/>
        </w:rPr>
        <w:t>) disfrutando</w:t>
      </w:r>
      <w:r>
        <w:rPr>
          <w:rFonts w:ascii="Arial" w:hAnsi="Arial" w:cs="Arial"/>
          <w:sz w:val="18"/>
          <w:szCs w:val="18"/>
          <w:lang w:val="es-MX"/>
        </w:rPr>
        <w:t xml:space="preserve"> </w:t>
      </w:r>
      <w:r w:rsidRPr="00495D30">
        <w:rPr>
          <w:rFonts w:ascii="Arial" w:hAnsi="Arial" w:cs="Arial"/>
          <w:sz w:val="18"/>
          <w:szCs w:val="18"/>
          <w:lang w:val="es-MX"/>
        </w:rPr>
        <w:t xml:space="preserve">de una experiencia única cuando atraviesen el puente colgante, </w:t>
      </w:r>
      <w:proofErr w:type="spellStart"/>
      <w:r w:rsidRPr="00495D30">
        <w:rPr>
          <w:rFonts w:ascii="Arial" w:hAnsi="Arial" w:cs="Arial"/>
          <w:sz w:val="18"/>
          <w:szCs w:val="18"/>
          <w:lang w:val="es-MX"/>
        </w:rPr>
        <w:t>Capilano</w:t>
      </w:r>
      <w:proofErr w:type="spellEnd"/>
      <w:r>
        <w:rPr>
          <w:rFonts w:ascii="Arial" w:hAnsi="Arial" w:cs="Arial"/>
          <w:sz w:val="18"/>
          <w:szCs w:val="18"/>
          <w:lang w:val="es-MX"/>
        </w:rPr>
        <w:t xml:space="preserve"> </w:t>
      </w:r>
      <w:r w:rsidRPr="00495D30">
        <w:rPr>
          <w:rFonts w:ascii="Arial" w:hAnsi="Arial" w:cs="Arial"/>
          <w:sz w:val="18"/>
          <w:szCs w:val="18"/>
          <w:lang w:val="es-MX"/>
        </w:rPr>
        <w:t>suspensión Bridge, con su vista impresionante vista al cañón, y el</w:t>
      </w:r>
      <w:r>
        <w:rPr>
          <w:rFonts w:ascii="Arial" w:hAnsi="Arial" w:cs="Arial"/>
          <w:sz w:val="18"/>
          <w:szCs w:val="18"/>
          <w:lang w:val="es-MX"/>
        </w:rPr>
        <w:t xml:space="preserve"> </w:t>
      </w:r>
      <w:r w:rsidRPr="00495D30">
        <w:rPr>
          <w:rFonts w:ascii="Arial" w:hAnsi="Arial" w:cs="Arial"/>
          <w:sz w:val="18"/>
          <w:szCs w:val="18"/>
          <w:lang w:val="es-MX"/>
        </w:rPr>
        <w:t xml:space="preserve">teleférico que nos llevará a la cima de </w:t>
      </w:r>
      <w:proofErr w:type="spellStart"/>
      <w:r w:rsidRPr="00495D30">
        <w:rPr>
          <w:rFonts w:ascii="Arial" w:hAnsi="Arial" w:cs="Arial"/>
          <w:sz w:val="18"/>
          <w:szCs w:val="18"/>
          <w:lang w:val="es-MX"/>
        </w:rPr>
        <w:t>Grouse</w:t>
      </w:r>
      <w:proofErr w:type="spellEnd"/>
      <w:r w:rsidRPr="00495D30">
        <w:rPr>
          <w:rFonts w:ascii="Arial" w:hAnsi="Arial" w:cs="Arial"/>
          <w:sz w:val="18"/>
          <w:szCs w:val="18"/>
          <w:lang w:val="es-MX"/>
        </w:rPr>
        <w:t xml:space="preserve"> Mountain. Alojamiento</w:t>
      </w:r>
      <w:r>
        <w:rPr>
          <w:rFonts w:ascii="Arial" w:hAnsi="Arial" w:cs="Arial"/>
          <w:sz w:val="18"/>
          <w:szCs w:val="18"/>
          <w:lang w:val="es-MX"/>
        </w:rPr>
        <w:t xml:space="preserve"> en Vancouver</w:t>
      </w:r>
      <w:r w:rsidRPr="00495D30">
        <w:rPr>
          <w:rFonts w:ascii="Arial" w:hAnsi="Arial" w:cs="Arial"/>
          <w:sz w:val="18"/>
          <w:szCs w:val="18"/>
          <w:lang w:val="es-MX"/>
        </w:rPr>
        <w:t>.</w:t>
      </w:r>
    </w:p>
    <w:p w14:paraId="0BB34621" w14:textId="77777777" w:rsidR="002F632C" w:rsidRDefault="002F632C">
      <w:pPr>
        <w:spacing w:after="0" w:line="240" w:lineRule="auto"/>
        <w:jc w:val="both"/>
        <w:rPr>
          <w:rFonts w:ascii="Arial" w:eastAsia="Times New Roman" w:hAnsi="Arial" w:cs="Arial"/>
          <w:sz w:val="16"/>
          <w:szCs w:val="16"/>
          <w:lang w:eastAsia="es-ES"/>
        </w:rPr>
      </w:pPr>
    </w:p>
    <w:p w14:paraId="779626DE" w14:textId="77777777" w:rsidR="002F632C" w:rsidRDefault="00000000">
      <w:pPr>
        <w:spacing w:after="0" w:line="240" w:lineRule="auto"/>
        <w:jc w:val="both"/>
        <w:rPr>
          <w:rFonts w:ascii="Arial" w:hAnsi="Arial" w:cs="Arial"/>
          <w:b/>
          <w:bCs/>
          <w:sz w:val="18"/>
          <w:szCs w:val="18"/>
          <w:lang w:val="es-MX"/>
        </w:rPr>
      </w:pPr>
      <w:r>
        <w:rPr>
          <w:rFonts w:ascii="Arial" w:eastAsia="Times New Roman" w:hAnsi="Arial" w:cs="Arial"/>
          <w:b/>
          <w:color w:val="E36C0A" w:themeColor="accent6" w:themeShade="BF"/>
          <w:sz w:val="18"/>
          <w:szCs w:val="18"/>
          <w:lang w:eastAsia="es-ES"/>
        </w:rPr>
        <w:t xml:space="preserve">Día 3      </w:t>
      </w:r>
      <w:r>
        <w:rPr>
          <w:rFonts w:ascii="Arial" w:hAnsi="Arial" w:cs="Arial"/>
          <w:b/>
          <w:bCs/>
          <w:color w:val="E36C0A" w:themeColor="accent6" w:themeShade="BF"/>
          <w:sz w:val="18"/>
          <w:szCs w:val="18"/>
          <w:lang w:val="es-MX"/>
        </w:rPr>
        <w:t xml:space="preserve">Vancouver – Victoria – Vancouver </w:t>
      </w:r>
    </w:p>
    <w:p w14:paraId="609D994F" w14:textId="108D066B" w:rsidR="002F632C" w:rsidRPr="00495D30" w:rsidRDefault="00495D30" w:rsidP="00495D30">
      <w:pPr>
        <w:spacing w:after="0" w:line="240" w:lineRule="auto"/>
        <w:jc w:val="both"/>
        <w:rPr>
          <w:rFonts w:ascii="Arial" w:hAnsi="Arial" w:cs="Arial"/>
          <w:sz w:val="18"/>
          <w:szCs w:val="18"/>
          <w:lang w:val="es-MX"/>
        </w:rPr>
      </w:pPr>
      <w:r w:rsidRPr="00495D30">
        <w:rPr>
          <w:rFonts w:ascii="Arial" w:hAnsi="Arial" w:cs="Arial"/>
          <w:sz w:val="18"/>
          <w:szCs w:val="18"/>
          <w:lang w:val="es-MX"/>
        </w:rPr>
        <w:t>Tour de Victoria (Incluido). El día empieza con un cómodo viaje de 1.5</w:t>
      </w:r>
      <w:r>
        <w:rPr>
          <w:rFonts w:ascii="Arial" w:hAnsi="Arial" w:cs="Arial"/>
          <w:sz w:val="18"/>
          <w:szCs w:val="18"/>
          <w:lang w:val="es-MX"/>
        </w:rPr>
        <w:t xml:space="preserve"> </w:t>
      </w:r>
      <w:r w:rsidRPr="00495D30">
        <w:rPr>
          <w:rFonts w:ascii="Arial" w:hAnsi="Arial" w:cs="Arial"/>
          <w:sz w:val="18"/>
          <w:szCs w:val="18"/>
          <w:lang w:val="es-MX"/>
        </w:rPr>
        <w:t>horas en el ferry (incluido) que nos trasladará a la Isla de Vancouver.</w:t>
      </w:r>
      <w:r>
        <w:rPr>
          <w:rFonts w:ascii="Arial" w:hAnsi="Arial" w:cs="Arial"/>
          <w:sz w:val="18"/>
          <w:szCs w:val="18"/>
          <w:lang w:val="es-MX"/>
        </w:rPr>
        <w:t xml:space="preserve"> </w:t>
      </w:r>
      <w:r w:rsidRPr="00495D30">
        <w:rPr>
          <w:rFonts w:ascii="Arial" w:hAnsi="Arial" w:cs="Arial"/>
          <w:sz w:val="18"/>
          <w:szCs w:val="18"/>
          <w:lang w:val="es-MX"/>
        </w:rPr>
        <w:t>Navegaremos entre un archipiélago con pequeñas comunidades, casas</w:t>
      </w:r>
      <w:r>
        <w:rPr>
          <w:rFonts w:ascii="Arial" w:hAnsi="Arial" w:cs="Arial"/>
          <w:sz w:val="18"/>
          <w:szCs w:val="18"/>
          <w:lang w:val="es-MX"/>
        </w:rPr>
        <w:t xml:space="preserve"> </w:t>
      </w:r>
      <w:r w:rsidRPr="00495D30">
        <w:rPr>
          <w:rFonts w:ascii="Arial" w:hAnsi="Arial" w:cs="Arial"/>
          <w:sz w:val="18"/>
          <w:szCs w:val="18"/>
          <w:lang w:val="es-MX"/>
        </w:rPr>
        <w:t>de campo, y si tenemos suerte ballenas grises, orcas y focas cerca de</w:t>
      </w:r>
      <w:r>
        <w:rPr>
          <w:rFonts w:ascii="Arial" w:hAnsi="Arial" w:cs="Arial"/>
          <w:sz w:val="18"/>
          <w:szCs w:val="18"/>
          <w:lang w:val="es-MX"/>
        </w:rPr>
        <w:t xml:space="preserve"> </w:t>
      </w:r>
      <w:r w:rsidRPr="00495D30">
        <w:rPr>
          <w:rFonts w:ascii="Arial" w:hAnsi="Arial" w:cs="Arial"/>
          <w:sz w:val="18"/>
          <w:szCs w:val="18"/>
          <w:lang w:val="es-MX"/>
        </w:rPr>
        <w:t>nuestra embarcación. Ya en la isla, nuestra primera visita será a los</w:t>
      </w:r>
      <w:r>
        <w:rPr>
          <w:rFonts w:ascii="Arial" w:hAnsi="Arial" w:cs="Arial"/>
          <w:sz w:val="18"/>
          <w:szCs w:val="18"/>
          <w:lang w:val="es-MX"/>
        </w:rPr>
        <w:t xml:space="preserve"> </w:t>
      </w:r>
      <w:r w:rsidRPr="00495D30">
        <w:rPr>
          <w:rFonts w:ascii="Arial" w:hAnsi="Arial" w:cs="Arial"/>
          <w:sz w:val="18"/>
          <w:szCs w:val="18"/>
          <w:lang w:val="es-MX"/>
        </w:rPr>
        <w:t xml:space="preserve">hermosos Jardines </w:t>
      </w:r>
      <w:proofErr w:type="spellStart"/>
      <w:r w:rsidRPr="00495D30">
        <w:rPr>
          <w:rFonts w:ascii="Arial" w:hAnsi="Arial" w:cs="Arial"/>
          <w:sz w:val="18"/>
          <w:szCs w:val="18"/>
          <w:lang w:val="es-MX"/>
        </w:rPr>
        <w:t>Butchart</w:t>
      </w:r>
      <w:proofErr w:type="spellEnd"/>
      <w:r w:rsidRPr="00495D30">
        <w:rPr>
          <w:rFonts w:ascii="Arial" w:hAnsi="Arial" w:cs="Arial"/>
          <w:sz w:val="18"/>
          <w:szCs w:val="18"/>
          <w:lang w:val="es-MX"/>
        </w:rPr>
        <w:t xml:space="preserve"> (incluido), los jardines más famosos de</w:t>
      </w:r>
      <w:r>
        <w:rPr>
          <w:rFonts w:ascii="Arial" w:hAnsi="Arial" w:cs="Arial"/>
          <w:sz w:val="18"/>
          <w:szCs w:val="18"/>
          <w:lang w:val="es-MX"/>
        </w:rPr>
        <w:t xml:space="preserve"> </w:t>
      </w:r>
      <w:r w:rsidRPr="00495D30">
        <w:rPr>
          <w:rFonts w:ascii="Arial" w:hAnsi="Arial" w:cs="Arial"/>
          <w:sz w:val="18"/>
          <w:szCs w:val="18"/>
          <w:lang w:val="es-MX"/>
        </w:rPr>
        <w:t>América por su variedad increíble de flores y árboles. Continuaremos</w:t>
      </w:r>
      <w:r>
        <w:rPr>
          <w:rFonts w:ascii="Arial" w:hAnsi="Arial" w:cs="Arial"/>
          <w:sz w:val="18"/>
          <w:szCs w:val="18"/>
          <w:lang w:val="es-MX"/>
        </w:rPr>
        <w:t xml:space="preserve"> </w:t>
      </w:r>
      <w:r w:rsidRPr="00495D30">
        <w:rPr>
          <w:rFonts w:ascii="Arial" w:hAnsi="Arial" w:cs="Arial"/>
          <w:sz w:val="18"/>
          <w:szCs w:val="18"/>
          <w:lang w:val="es-MX"/>
        </w:rPr>
        <w:t>hacia el centro de la ciudad, donde tendremos tiempo libre para poder</w:t>
      </w:r>
      <w:r>
        <w:rPr>
          <w:rFonts w:ascii="Arial" w:hAnsi="Arial" w:cs="Arial"/>
          <w:sz w:val="18"/>
          <w:szCs w:val="18"/>
          <w:lang w:val="es-MX"/>
        </w:rPr>
        <w:t xml:space="preserve"> </w:t>
      </w:r>
      <w:r w:rsidRPr="00495D30">
        <w:rPr>
          <w:rFonts w:ascii="Arial" w:hAnsi="Arial" w:cs="Arial"/>
          <w:sz w:val="18"/>
          <w:szCs w:val="18"/>
          <w:lang w:val="es-MX"/>
        </w:rPr>
        <w:t xml:space="preserve">caminar las calles de Victoria. El Hotel Fairmont </w:t>
      </w:r>
      <w:proofErr w:type="spellStart"/>
      <w:r w:rsidRPr="00495D30">
        <w:rPr>
          <w:rFonts w:ascii="Arial" w:hAnsi="Arial" w:cs="Arial"/>
          <w:sz w:val="18"/>
          <w:szCs w:val="18"/>
          <w:lang w:val="es-MX"/>
        </w:rPr>
        <w:t>Empress</w:t>
      </w:r>
      <w:proofErr w:type="spellEnd"/>
      <w:r w:rsidRPr="00495D30">
        <w:rPr>
          <w:rFonts w:ascii="Arial" w:hAnsi="Arial" w:cs="Arial"/>
          <w:sz w:val="18"/>
          <w:szCs w:val="18"/>
          <w:lang w:val="es-MX"/>
        </w:rPr>
        <w:t>, frente a la</w:t>
      </w:r>
      <w:r>
        <w:rPr>
          <w:rFonts w:ascii="Arial" w:hAnsi="Arial" w:cs="Arial"/>
          <w:sz w:val="18"/>
          <w:szCs w:val="18"/>
          <w:lang w:val="es-MX"/>
        </w:rPr>
        <w:t xml:space="preserve"> </w:t>
      </w:r>
      <w:r w:rsidRPr="00495D30">
        <w:rPr>
          <w:rFonts w:ascii="Arial" w:hAnsi="Arial" w:cs="Arial"/>
          <w:sz w:val="18"/>
          <w:szCs w:val="18"/>
          <w:lang w:val="es-MX"/>
        </w:rPr>
        <w:t>bahía, es el edificio más fotografiado en Victoria, y no hay que olvidar</w:t>
      </w:r>
      <w:r>
        <w:rPr>
          <w:rFonts w:ascii="Arial" w:hAnsi="Arial" w:cs="Arial"/>
          <w:sz w:val="18"/>
          <w:szCs w:val="18"/>
          <w:lang w:val="es-MX"/>
        </w:rPr>
        <w:t xml:space="preserve"> </w:t>
      </w:r>
      <w:r w:rsidRPr="00495D30">
        <w:rPr>
          <w:rFonts w:ascii="Arial" w:hAnsi="Arial" w:cs="Arial"/>
          <w:sz w:val="18"/>
          <w:szCs w:val="18"/>
          <w:lang w:val="es-MX"/>
        </w:rPr>
        <w:t xml:space="preserve">el paseo por </w:t>
      </w:r>
      <w:proofErr w:type="spellStart"/>
      <w:r w:rsidRPr="00495D30">
        <w:rPr>
          <w:rFonts w:ascii="Arial" w:hAnsi="Arial" w:cs="Arial"/>
          <w:sz w:val="18"/>
          <w:szCs w:val="18"/>
          <w:lang w:val="es-MX"/>
        </w:rPr>
        <w:t>Government</w:t>
      </w:r>
      <w:proofErr w:type="spellEnd"/>
      <w:r w:rsidRPr="00495D30">
        <w:rPr>
          <w:rFonts w:ascii="Arial" w:hAnsi="Arial" w:cs="Arial"/>
          <w:sz w:val="18"/>
          <w:szCs w:val="18"/>
          <w:lang w:val="es-MX"/>
        </w:rPr>
        <w:t xml:space="preserve"> Street con tiendas originales mostrando sus</w:t>
      </w:r>
      <w:r>
        <w:rPr>
          <w:rFonts w:ascii="Arial" w:hAnsi="Arial" w:cs="Arial"/>
          <w:sz w:val="18"/>
          <w:szCs w:val="18"/>
          <w:lang w:val="es-MX"/>
        </w:rPr>
        <w:t xml:space="preserve"> </w:t>
      </w:r>
      <w:r w:rsidRPr="00495D30">
        <w:rPr>
          <w:rFonts w:ascii="Arial" w:hAnsi="Arial" w:cs="Arial"/>
          <w:sz w:val="18"/>
          <w:szCs w:val="18"/>
          <w:lang w:val="es-MX"/>
        </w:rPr>
        <w:t>productos de origen británico. Al final de la tarde regreso a Vancouver</w:t>
      </w:r>
      <w:r>
        <w:rPr>
          <w:rFonts w:ascii="Arial" w:hAnsi="Arial" w:cs="Arial"/>
          <w:sz w:val="18"/>
          <w:szCs w:val="18"/>
          <w:lang w:val="es-MX"/>
        </w:rPr>
        <w:t xml:space="preserve"> </w:t>
      </w:r>
      <w:r w:rsidRPr="00495D30">
        <w:rPr>
          <w:rFonts w:ascii="Arial" w:hAnsi="Arial" w:cs="Arial"/>
          <w:sz w:val="18"/>
          <w:szCs w:val="18"/>
          <w:lang w:val="es-MX"/>
        </w:rPr>
        <w:t>vía ferry (incluido). Posibilidad de volver en un vuelo panorámico en</w:t>
      </w:r>
      <w:r>
        <w:rPr>
          <w:rFonts w:ascii="Arial" w:hAnsi="Arial" w:cs="Arial"/>
          <w:sz w:val="18"/>
          <w:szCs w:val="18"/>
          <w:lang w:val="es-MX"/>
        </w:rPr>
        <w:t xml:space="preserve"> </w:t>
      </w:r>
      <w:r w:rsidRPr="00495D30">
        <w:rPr>
          <w:rFonts w:ascii="Arial" w:hAnsi="Arial" w:cs="Arial"/>
          <w:sz w:val="18"/>
          <w:szCs w:val="18"/>
          <w:lang w:val="es-MX"/>
        </w:rPr>
        <w:t>hidroavión a Vancouver (</w:t>
      </w:r>
      <w:r>
        <w:rPr>
          <w:rFonts w:ascii="Arial" w:hAnsi="Arial" w:cs="Arial"/>
          <w:sz w:val="18"/>
          <w:szCs w:val="18"/>
          <w:lang w:val="es-MX"/>
        </w:rPr>
        <w:t xml:space="preserve">Opcional - </w:t>
      </w:r>
      <w:r w:rsidRPr="00495D30">
        <w:rPr>
          <w:rFonts w:ascii="Arial" w:hAnsi="Arial" w:cs="Arial"/>
          <w:sz w:val="18"/>
          <w:szCs w:val="18"/>
          <w:lang w:val="es-MX"/>
        </w:rPr>
        <w:t>no incluido) en tan solo 35 minutos. Alojamiento</w:t>
      </w:r>
      <w:r>
        <w:rPr>
          <w:rFonts w:ascii="Arial" w:hAnsi="Arial" w:cs="Arial"/>
          <w:sz w:val="18"/>
          <w:szCs w:val="18"/>
          <w:lang w:val="es-MX"/>
        </w:rPr>
        <w:t xml:space="preserve"> en Vancouver</w:t>
      </w:r>
      <w:r w:rsidRPr="00495D30">
        <w:rPr>
          <w:rFonts w:ascii="Arial" w:hAnsi="Arial" w:cs="Arial"/>
          <w:sz w:val="18"/>
          <w:szCs w:val="18"/>
          <w:lang w:val="es-MX"/>
        </w:rPr>
        <w:t>.</w:t>
      </w:r>
    </w:p>
    <w:p w14:paraId="0B53A40E" w14:textId="77777777" w:rsidR="00495D30" w:rsidRDefault="00495D30">
      <w:pPr>
        <w:spacing w:after="0" w:line="240" w:lineRule="auto"/>
        <w:jc w:val="both"/>
        <w:rPr>
          <w:rFonts w:ascii="Arial" w:eastAsia="Times New Roman" w:hAnsi="Arial" w:cs="Arial"/>
          <w:b/>
          <w:color w:val="E36C0A" w:themeColor="accent6" w:themeShade="BF"/>
          <w:sz w:val="18"/>
          <w:szCs w:val="18"/>
          <w:lang w:eastAsia="es-ES"/>
        </w:rPr>
      </w:pPr>
    </w:p>
    <w:p w14:paraId="190F6250" w14:textId="5132221D" w:rsidR="002F632C"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4     </w:t>
      </w:r>
      <w:r>
        <w:rPr>
          <w:rFonts w:ascii="Arial" w:hAnsi="Arial" w:cs="Arial"/>
          <w:b/>
          <w:bCs/>
          <w:color w:val="E36C0A" w:themeColor="accent6" w:themeShade="BF"/>
          <w:sz w:val="18"/>
          <w:szCs w:val="18"/>
          <w:lang w:val="es-MX"/>
        </w:rPr>
        <w:t xml:space="preserve">Vancouver – </w:t>
      </w:r>
      <w:proofErr w:type="spellStart"/>
      <w:r>
        <w:rPr>
          <w:rFonts w:ascii="Arial" w:hAnsi="Arial" w:cs="Arial"/>
          <w:b/>
          <w:bCs/>
          <w:color w:val="E36C0A" w:themeColor="accent6" w:themeShade="BF"/>
          <w:sz w:val="18"/>
          <w:szCs w:val="18"/>
          <w:lang w:val="es-MX"/>
        </w:rPr>
        <w:t>Whistler</w:t>
      </w:r>
      <w:proofErr w:type="spellEnd"/>
      <w:r>
        <w:rPr>
          <w:rFonts w:ascii="Arial" w:hAnsi="Arial" w:cs="Arial"/>
          <w:b/>
          <w:bCs/>
          <w:color w:val="E36C0A" w:themeColor="accent6" w:themeShade="BF"/>
          <w:sz w:val="18"/>
          <w:szCs w:val="18"/>
          <w:lang w:val="es-MX"/>
        </w:rPr>
        <w:t xml:space="preserve"> – Vancouver</w:t>
      </w:r>
    </w:p>
    <w:p w14:paraId="1D0773BB" w14:textId="1CD0D12E" w:rsidR="002F632C" w:rsidRDefault="00016602" w:rsidP="00016602">
      <w:pPr>
        <w:spacing w:after="0" w:line="240" w:lineRule="auto"/>
        <w:jc w:val="both"/>
        <w:rPr>
          <w:rFonts w:ascii="Arial" w:hAnsi="Arial" w:cs="Arial"/>
          <w:sz w:val="18"/>
          <w:szCs w:val="18"/>
          <w:lang w:val="es-MX"/>
        </w:rPr>
      </w:pPr>
      <w:r w:rsidRPr="00016602">
        <w:rPr>
          <w:rFonts w:ascii="Arial" w:hAnsi="Arial" w:cs="Arial"/>
          <w:sz w:val="18"/>
          <w:szCs w:val="18"/>
          <w:lang w:val="es-MX"/>
        </w:rPr>
        <w:t xml:space="preserve">Tour de </w:t>
      </w:r>
      <w:proofErr w:type="spellStart"/>
      <w:r w:rsidRPr="00016602">
        <w:rPr>
          <w:rFonts w:ascii="Arial" w:hAnsi="Arial" w:cs="Arial"/>
          <w:sz w:val="18"/>
          <w:szCs w:val="18"/>
          <w:lang w:val="es-MX"/>
        </w:rPr>
        <w:t>Whistler</w:t>
      </w:r>
      <w:proofErr w:type="spellEnd"/>
      <w:r w:rsidRPr="00016602">
        <w:rPr>
          <w:rFonts w:ascii="Arial" w:hAnsi="Arial" w:cs="Arial"/>
          <w:sz w:val="18"/>
          <w:szCs w:val="18"/>
          <w:lang w:val="es-MX"/>
        </w:rPr>
        <w:t xml:space="preserve"> (Incluido). Saliendo de Vancouver nos adentraremos</w:t>
      </w:r>
      <w:r>
        <w:rPr>
          <w:rFonts w:ascii="Arial" w:hAnsi="Arial" w:cs="Arial"/>
          <w:sz w:val="18"/>
          <w:szCs w:val="18"/>
          <w:lang w:val="es-MX"/>
        </w:rPr>
        <w:t xml:space="preserve"> </w:t>
      </w:r>
      <w:r w:rsidRPr="00016602">
        <w:rPr>
          <w:rFonts w:ascii="Arial" w:hAnsi="Arial" w:cs="Arial"/>
          <w:sz w:val="18"/>
          <w:szCs w:val="18"/>
          <w:lang w:val="es-MX"/>
        </w:rPr>
        <w:t>en una de las carreteras más reconocidas por su espectacularidad: Sea</w:t>
      </w:r>
      <w:r>
        <w:rPr>
          <w:rFonts w:ascii="Arial" w:hAnsi="Arial" w:cs="Arial"/>
          <w:sz w:val="18"/>
          <w:szCs w:val="18"/>
          <w:lang w:val="es-MX"/>
        </w:rPr>
        <w:t xml:space="preserve"> </w:t>
      </w:r>
      <w:proofErr w:type="spellStart"/>
      <w:r w:rsidRPr="00016602">
        <w:rPr>
          <w:rFonts w:ascii="Arial" w:hAnsi="Arial" w:cs="Arial"/>
          <w:sz w:val="18"/>
          <w:szCs w:val="18"/>
          <w:lang w:val="es-MX"/>
        </w:rPr>
        <w:t>to</w:t>
      </w:r>
      <w:proofErr w:type="spellEnd"/>
      <w:r w:rsidRPr="00016602">
        <w:rPr>
          <w:rFonts w:ascii="Arial" w:hAnsi="Arial" w:cs="Arial"/>
          <w:sz w:val="18"/>
          <w:szCs w:val="18"/>
          <w:lang w:val="es-MX"/>
        </w:rPr>
        <w:t xml:space="preserve"> </w:t>
      </w:r>
      <w:proofErr w:type="spellStart"/>
      <w:r w:rsidRPr="00016602">
        <w:rPr>
          <w:rFonts w:ascii="Arial" w:hAnsi="Arial" w:cs="Arial"/>
          <w:sz w:val="18"/>
          <w:szCs w:val="18"/>
          <w:lang w:val="es-MX"/>
        </w:rPr>
        <w:t>Sky</w:t>
      </w:r>
      <w:proofErr w:type="spellEnd"/>
      <w:r w:rsidRPr="00016602">
        <w:rPr>
          <w:rFonts w:ascii="Arial" w:hAnsi="Arial" w:cs="Arial"/>
          <w:sz w:val="18"/>
          <w:szCs w:val="18"/>
          <w:lang w:val="es-MX"/>
        </w:rPr>
        <w:t xml:space="preserve"> </w:t>
      </w:r>
      <w:proofErr w:type="spellStart"/>
      <w:r w:rsidRPr="00016602">
        <w:rPr>
          <w:rFonts w:ascii="Arial" w:hAnsi="Arial" w:cs="Arial"/>
          <w:sz w:val="18"/>
          <w:szCs w:val="18"/>
          <w:lang w:val="es-MX"/>
        </w:rPr>
        <w:t>Highway</w:t>
      </w:r>
      <w:proofErr w:type="spellEnd"/>
      <w:r w:rsidRPr="00016602">
        <w:rPr>
          <w:rFonts w:ascii="Arial" w:hAnsi="Arial" w:cs="Arial"/>
          <w:sz w:val="18"/>
          <w:szCs w:val="18"/>
          <w:lang w:val="es-MX"/>
        </w:rPr>
        <w:t>. Haremos la primera parada en las imponentes cascadas</w:t>
      </w:r>
      <w:r>
        <w:rPr>
          <w:rFonts w:ascii="Arial" w:hAnsi="Arial" w:cs="Arial"/>
          <w:sz w:val="18"/>
          <w:szCs w:val="18"/>
          <w:lang w:val="es-MX"/>
        </w:rPr>
        <w:t xml:space="preserve"> </w:t>
      </w:r>
      <w:r w:rsidRPr="00016602">
        <w:rPr>
          <w:rFonts w:ascii="Arial" w:hAnsi="Arial" w:cs="Arial"/>
          <w:sz w:val="18"/>
          <w:szCs w:val="18"/>
          <w:lang w:val="es-MX"/>
        </w:rPr>
        <w:t xml:space="preserve">Shannon, </w:t>
      </w:r>
      <w:r w:rsidR="00674792" w:rsidRPr="00016602">
        <w:rPr>
          <w:rFonts w:ascii="Arial" w:hAnsi="Arial" w:cs="Arial"/>
          <w:sz w:val="18"/>
          <w:szCs w:val="18"/>
          <w:lang w:val="es-MX"/>
        </w:rPr>
        <w:t>que,</w:t>
      </w:r>
      <w:r w:rsidRPr="00016602">
        <w:rPr>
          <w:rFonts w:ascii="Arial" w:hAnsi="Arial" w:cs="Arial"/>
          <w:sz w:val="18"/>
          <w:szCs w:val="18"/>
          <w:lang w:val="es-MX"/>
        </w:rPr>
        <w:t xml:space="preserve"> con sus 333 m de caída, son el último escalafón que</w:t>
      </w:r>
      <w:r>
        <w:rPr>
          <w:rFonts w:ascii="Arial" w:hAnsi="Arial" w:cs="Arial"/>
          <w:sz w:val="18"/>
          <w:szCs w:val="18"/>
          <w:lang w:val="es-MX"/>
        </w:rPr>
        <w:t xml:space="preserve"> </w:t>
      </w:r>
      <w:r w:rsidRPr="00016602">
        <w:rPr>
          <w:rFonts w:ascii="Arial" w:hAnsi="Arial" w:cs="Arial"/>
          <w:sz w:val="18"/>
          <w:szCs w:val="18"/>
          <w:lang w:val="es-MX"/>
        </w:rPr>
        <w:t>las gélidas aguas recorren antes de caer al mar. Pasando por el pueblo</w:t>
      </w:r>
      <w:r>
        <w:rPr>
          <w:rFonts w:ascii="Arial" w:hAnsi="Arial" w:cs="Arial"/>
          <w:sz w:val="18"/>
          <w:szCs w:val="18"/>
          <w:lang w:val="es-MX"/>
        </w:rPr>
        <w:t xml:space="preserve"> </w:t>
      </w:r>
      <w:r w:rsidRPr="00016602">
        <w:rPr>
          <w:rFonts w:ascii="Arial" w:hAnsi="Arial" w:cs="Arial"/>
          <w:sz w:val="18"/>
          <w:szCs w:val="18"/>
          <w:lang w:val="es-MX"/>
        </w:rPr>
        <w:t xml:space="preserve">de </w:t>
      </w:r>
      <w:proofErr w:type="spellStart"/>
      <w:r w:rsidRPr="00016602">
        <w:rPr>
          <w:rFonts w:ascii="Arial" w:hAnsi="Arial" w:cs="Arial"/>
          <w:sz w:val="18"/>
          <w:szCs w:val="18"/>
          <w:lang w:val="es-MX"/>
        </w:rPr>
        <w:t>Squamish</w:t>
      </w:r>
      <w:proofErr w:type="spellEnd"/>
      <w:r w:rsidRPr="00016602">
        <w:rPr>
          <w:rFonts w:ascii="Arial" w:hAnsi="Arial" w:cs="Arial"/>
          <w:sz w:val="18"/>
          <w:szCs w:val="18"/>
          <w:lang w:val="es-MX"/>
        </w:rPr>
        <w:t xml:space="preserve"> se levanta majestuoso el monolito de granito más alto de</w:t>
      </w:r>
      <w:r>
        <w:rPr>
          <w:rFonts w:ascii="Arial" w:hAnsi="Arial" w:cs="Arial"/>
          <w:sz w:val="18"/>
          <w:szCs w:val="18"/>
          <w:lang w:val="es-MX"/>
        </w:rPr>
        <w:t xml:space="preserve"> </w:t>
      </w:r>
      <w:r w:rsidRPr="00016602">
        <w:rPr>
          <w:rFonts w:ascii="Arial" w:hAnsi="Arial" w:cs="Arial"/>
          <w:sz w:val="18"/>
          <w:szCs w:val="18"/>
          <w:lang w:val="es-MX"/>
        </w:rPr>
        <w:t xml:space="preserve">Canadá, el </w:t>
      </w:r>
      <w:proofErr w:type="spellStart"/>
      <w:r w:rsidRPr="00016602">
        <w:rPr>
          <w:rFonts w:ascii="Arial" w:hAnsi="Arial" w:cs="Arial"/>
          <w:sz w:val="18"/>
          <w:szCs w:val="18"/>
          <w:lang w:val="es-MX"/>
        </w:rPr>
        <w:t>Stawamus</w:t>
      </w:r>
      <w:proofErr w:type="spellEnd"/>
      <w:r w:rsidRPr="00016602">
        <w:rPr>
          <w:rFonts w:ascii="Arial" w:hAnsi="Arial" w:cs="Arial"/>
          <w:sz w:val="18"/>
          <w:szCs w:val="18"/>
          <w:lang w:val="es-MX"/>
        </w:rPr>
        <w:t xml:space="preserve"> </w:t>
      </w:r>
      <w:proofErr w:type="spellStart"/>
      <w:r w:rsidRPr="00016602">
        <w:rPr>
          <w:rFonts w:ascii="Arial" w:hAnsi="Arial" w:cs="Arial"/>
          <w:sz w:val="18"/>
          <w:szCs w:val="18"/>
          <w:lang w:val="es-MX"/>
        </w:rPr>
        <w:t>Chief</w:t>
      </w:r>
      <w:proofErr w:type="spellEnd"/>
      <w:r w:rsidRPr="00016602">
        <w:rPr>
          <w:rFonts w:ascii="Arial" w:hAnsi="Arial" w:cs="Arial"/>
          <w:sz w:val="18"/>
          <w:szCs w:val="18"/>
          <w:lang w:val="es-MX"/>
        </w:rPr>
        <w:t>, mejor conocido como “</w:t>
      </w:r>
      <w:proofErr w:type="spellStart"/>
      <w:r w:rsidRPr="00016602">
        <w:rPr>
          <w:rFonts w:ascii="Arial" w:hAnsi="Arial" w:cs="Arial"/>
          <w:sz w:val="18"/>
          <w:szCs w:val="18"/>
          <w:lang w:val="es-MX"/>
        </w:rPr>
        <w:t>The</w:t>
      </w:r>
      <w:proofErr w:type="spellEnd"/>
      <w:r w:rsidRPr="00016602">
        <w:rPr>
          <w:rFonts w:ascii="Arial" w:hAnsi="Arial" w:cs="Arial"/>
          <w:sz w:val="18"/>
          <w:szCs w:val="18"/>
          <w:lang w:val="es-MX"/>
        </w:rPr>
        <w:t xml:space="preserve"> </w:t>
      </w:r>
      <w:proofErr w:type="spellStart"/>
      <w:r w:rsidRPr="00016602">
        <w:rPr>
          <w:rFonts w:ascii="Arial" w:hAnsi="Arial" w:cs="Arial"/>
          <w:sz w:val="18"/>
          <w:szCs w:val="18"/>
          <w:lang w:val="es-MX"/>
        </w:rPr>
        <w:t>Chief</w:t>
      </w:r>
      <w:proofErr w:type="spellEnd"/>
      <w:r w:rsidRPr="00016602">
        <w:rPr>
          <w:rFonts w:ascii="Arial" w:hAnsi="Arial" w:cs="Arial"/>
          <w:sz w:val="18"/>
          <w:szCs w:val="18"/>
          <w:lang w:val="es-MX"/>
        </w:rPr>
        <w:t>” de 700</w:t>
      </w:r>
      <w:r>
        <w:rPr>
          <w:rFonts w:ascii="Arial" w:hAnsi="Arial" w:cs="Arial"/>
          <w:sz w:val="18"/>
          <w:szCs w:val="18"/>
          <w:lang w:val="es-MX"/>
        </w:rPr>
        <w:t xml:space="preserve"> </w:t>
      </w:r>
      <w:r w:rsidRPr="00016602">
        <w:rPr>
          <w:rFonts w:ascii="Arial" w:hAnsi="Arial" w:cs="Arial"/>
          <w:sz w:val="18"/>
          <w:szCs w:val="18"/>
          <w:lang w:val="es-MX"/>
        </w:rPr>
        <w:t xml:space="preserve">m de altura. Llegamos a la Villa de </w:t>
      </w:r>
      <w:proofErr w:type="spellStart"/>
      <w:r w:rsidRPr="00016602">
        <w:rPr>
          <w:rFonts w:ascii="Arial" w:hAnsi="Arial" w:cs="Arial"/>
          <w:sz w:val="18"/>
          <w:szCs w:val="18"/>
          <w:lang w:val="es-MX"/>
        </w:rPr>
        <w:t>Whistler</w:t>
      </w:r>
      <w:proofErr w:type="spellEnd"/>
      <w:r w:rsidRPr="00016602">
        <w:rPr>
          <w:rFonts w:ascii="Arial" w:hAnsi="Arial" w:cs="Arial"/>
          <w:sz w:val="18"/>
          <w:szCs w:val="18"/>
          <w:lang w:val="es-MX"/>
        </w:rPr>
        <w:t xml:space="preserve"> la cual cuenta con infinidad</w:t>
      </w:r>
      <w:r>
        <w:rPr>
          <w:rFonts w:ascii="Arial" w:hAnsi="Arial" w:cs="Arial"/>
          <w:sz w:val="18"/>
          <w:szCs w:val="18"/>
          <w:lang w:val="es-MX"/>
        </w:rPr>
        <w:t xml:space="preserve"> </w:t>
      </w:r>
      <w:r w:rsidRPr="00016602">
        <w:rPr>
          <w:rFonts w:ascii="Arial" w:hAnsi="Arial" w:cs="Arial"/>
          <w:sz w:val="18"/>
          <w:szCs w:val="18"/>
          <w:lang w:val="es-MX"/>
        </w:rPr>
        <w:t>de tiendas y restaurantes que son un deleite para el viajero que busca</w:t>
      </w:r>
      <w:r>
        <w:rPr>
          <w:rFonts w:ascii="Arial" w:hAnsi="Arial" w:cs="Arial"/>
          <w:sz w:val="18"/>
          <w:szCs w:val="18"/>
          <w:lang w:val="es-MX"/>
        </w:rPr>
        <w:t xml:space="preserve"> </w:t>
      </w:r>
      <w:r w:rsidRPr="00016602">
        <w:rPr>
          <w:rFonts w:ascii="Arial" w:hAnsi="Arial" w:cs="Arial"/>
          <w:sz w:val="18"/>
          <w:szCs w:val="18"/>
          <w:lang w:val="es-MX"/>
        </w:rPr>
        <w:t>el recuerdo más adecuado mientras admira el paisaje de Montanas. Tiempo</w:t>
      </w:r>
      <w:r>
        <w:rPr>
          <w:rFonts w:ascii="Arial" w:hAnsi="Arial" w:cs="Arial"/>
          <w:sz w:val="18"/>
          <w:szCs w:val="18"/>
          <w:lang w:val="es-MX"/>
        </w:rPr>
        <w:t xml:space="preserve"> </w:t>
      </w:r>
      <w:r w:rsidRPr="00016602">
        <w:rPr>
          <w:rFonts w:ascii="Arial" w:hAnsi="Arial" w:cs="Arial"/>
          <w:sz w:val="18"/>
          <w:szCs w:val="18"/>
          <w:lang w:val="es-MX"/>
        </w:rPr>
        <w:t>libre para disfrutar de la villa. Por la tarde regreso a Vancouver.</w:t>
      </w:r>
      <w:r>
        <w:rPr>
          <w:rFonts w:ascii="Arial" w:hAnsi="Arial" w:cs="Arial"/>
          <w:sz w:val="18"/>
          <w:szCs w:val="18"/>
          <w:lang w:val="es-MX"/>
        </w:rPr>
        <w:t xml:space="preserve"> </w:t>
      </w:r>
      <w:r w:rsidRPr="00016602">
        <w:rPr>
          <w:rFonts w:ascii="Arial" w:hAnsi="Arial" w:cs="Arial"/>
          <w:sz w:val="18"/>
          <w:szCs w:val="18"/>
          <w:lang w:val="es-MX"/>
        </w:rPr>
        <w:t>Posibilidad de volver en un vuelo panorámico en hidroavión a Vancouver</w:t>
      </w:r>
      <w:r>
        <w:rPr>
          <w:rFonts w:ascii="Arial" w:hAnsi="Arial" w:cs="Arial"/>
          <w:sz w:val="18"/>
          <w:szCs w:val="18"/>
          <w:lang w:val="es-MX"/>
        </w:rPr>
        <w:t xml:space="preserve"> </w:t>
      </w:r>
      <w:r w:rsidRPr="00016602">
        <w:rPr>
          <w:rFonts w:ascii="Arial" w:hAnsi="Arial" w:cs="Arial"/>
          <w:sz w:val="18"/>
          <w:szCs w:val="18"/>
          <w:lang w:val="es-MX"/>
        </w:rPr>
        <w:t>(</w:t>
      </w:r>
      <w:r>
        <w:rPr>
          <w:rFonts w:ascii="Arial" w:hAnsi="Arial" w:cs="Arial"/>
          <w:sz w:val="18"/>
          <w:szCs w:val="18"/>
          <w:lang w:val="es-MX"/>
        </w:rPr>
        <w:t xml:space="preserve">opcional - </w:t>
      </w:r>
      <w:r w:rsidRPr="00016602">
        <w:rPr>
          <w:rFonts w:ascii="Arial" w:hAnsi="Arial" w:cs="Arial"/>
          <w:sz w:val="18"/>
          <w:szCs w:val="18"/>
          <w:lang w:val="es-MX"/>
        </w:rPr>
        <w:t>no incluido) en tan solo 30 minutos. Alojamiento</w:t>
      </w:r>
      <w:r>
        <w:rPr>
          <w:rFonts w:ascii="Arial" w:hAnsi="Arial" w:cs="Arial"/>
          <w:sz w:val="18"/>
          <w:szCs w:val="18"/>
          <w:lang w:val="es-MX"/>
        </w:rPr>
        <w:t xml:space="preserve"> en Vancouver.</w:t>
      </w:r>
    </w:p>
    <w:p w14:paraId="7CD7B55A" w14:textId="77777777" w:rsidR="00016602" w:rsidRDefault="00016602" w:rsidP="00016602">
      <w:pPr>
        <w:spacing w:after="0" w:line="240" w:lineRule="auto"/>
        <w:jc w:val="both"/>
        <w:rPr>
          <w:rFonts w:ascii="Arial" w:hAnsi="Arial" w:cs="Arial"/>
          <w:sz w:val="18"/>
          <w:szCs w:val="18"/>
          <w:lang w:val="es-MX"/>
        </w:rPr>
      </w:pPr>
    </w:p>
    <w:p w14:paraId="34CF7FE2" w14:textId="77777777" w:rsidR="00016602" w:rsidRDefault="00016602" w:rsidP="00016602">
      <w:pPr>
        <w:spacing w:after="0" w:line="240" w:lineRule="auto"/>
        <w:jc w:val="both"/>
        <w:rPr>
          <w:rFonts w:ascii="Arial" w:hAnsi="Arial" w:cs="Arial"/>
          <w:sz w:val="18"/>
          <w:szCs w:val="18"/>
          <w:lang w:val="es-MX"/>
        </w:rPr>
      </w:pPr>
    </w:p>
    <w:p w14:paraId="52F5A1BD" w14:textId="77777777" w:rsidR="00016602" w:rsidRPr="00016602" w:rsidRDefault="00016602" w:rsidP="00016602">
      <w:pPr>
        <w:spacing w:after="0" w:line="240" w:lineRule="auto"/>
        <w:jc w:val="both"/>
        <w:rPr>
          <w:rFonts w:ascii="Arial" w:hAnsi="Arial" w:cs="Arial"/>
          <w:sz w:val="18"/>
          <w:szCs w:val="18"/>
          <w:lang w:val="es-MX"/>
        </w:rPr>
      </w:pPr>
    </w:p>
    <w:p w14:paraId="41EF7E3D" w14:textId="77777777" w:rsidR="002F632C" w:rsidRDefault="00000000">
      <w:pPr>
        <w:spacing w:after="0" w:line="240" w:lineRule="auto"/>
        <w:jc w:val="both"/>
        <w:rPr>
          <w:rFonts w:ascii="Arial" w:hAnsi="Arial" w:cs="Arial"/>
          <w:b/>
          <w:bCs/>
          <w:color w:val="E36C0A" w:themeColor="accent6" w:themeShade="BF"/>
          <w:sz w:val="18"/>
          <w:szCs w:val="18"/>
          <w:lang w:val="es-MX"/>
        </w:rPr>
      </w:pPr>
      <w:r>
        <w:rPr>
          <w:rFonts w:ascii="Arial" w:eastAsia="Times New Roman" w:hAnsi="Arial" w:cs="Arial"/>
          <w:b/>
          <w:color w:val="E36C0A" w:themeColor="accent6" w:themeShade="BF"/>
          <w:sz w:val="18"/>
          <w:szCs w:val="18"/>
          <w:lang w:eastAsia="es-ES"/>
        </w:rPr>
        <w:t xml:space="preserve">Día 5     </w:t>
      </w:r>
      <w:r>
        <w:rPr>
          <w:rFonts w:ascii="Arial" w:hAnsi="Arial" w:cs="Arial"/>
          <w:b/>
          <w:bCs/>
          <w:color w:val="E36C0A" w:themeColor="accent6" w:themeShade="BF"/>
          <w:sz w:val="18"/>
          <w:szCs w:val="18"/>
          <w:lang w:val="es-MX"/>
        </w:rPr>
        <w:t>Vancouver</w:t>
      </w:r>
    </w:p>
    <w:p w14:paraId="1BCAB192" w14:textId="77777777" w:rsidR="002F632C" w:rsidRDefault="00000000">
      <w:pPr>
        <w:spacing w:after="0" w:line="240" w:lineRule="auto"/>
        <w:jc w:val="both"/>
        <w:rPr>
          <w:rFonts w:ascii="Arial" w:hAnsi="Arial" w:cs="Arial"/>
          <w:sz w:val="18"/>
          <w:szCs w:val="18"/>
          <w:lang w:val="es-MX"/>
        </w:rPr>
      </w:pPr>
      <w:r>
        <w:rPr>
          <w:rFonts w:ascii="Arial" w:hAnsi="Arial" w:cs="Arial"/>
          <w:sz w:val="18"/>
          <w:szCs w:val="18"/>
          <w:lang w:val="es-MX"/>
        </w:rPr>
        <w:t>A la hora indicada, traslado al aeropuerto.</w:t>
      </w:r>
    </w:p>
    <w:p w14:paraId="4A0AE57C" w14:textId="77777777" w:rsidR="002F632C" w:rsidRDefault="002F632C">
      <w:pPr>
        <w:spacing w:after="0" w:line="240" w:lineRule="auto"/>
        <w:jc w:val="both"/>
        <w:rPr>
          <w:rFonts w:ascii="Arial" w:hAnsi="Arial" w:cs="Arial"/>
          <w:bCs/>
          <w:sz w:val="16"/>
          <w:szCs w:val="16"/>
          <w:lang w:val="es-MX"/>
        </w:rPr>
      </w:pPr>
    </w:p>
    <w:p w14:paraId="134EAF40" w14:textId="77777777" w:rsidR="00606457" w:rsidRPr="00606457" w:rsidRDefault="00606457" w:rsidP="00606457">
      <w:pPr>
        <w:spacing w:after="0" w:line="240" w:lineRule="auto"/>
        <w:jc w:val="both"/>
        <w:rPr>
          <w:rFonts w:ascii="Arial" w:eastAsia="Times New Roman" w:hAnsi="Arial" w:cs="Arial"/>
          <w:bCs/>
          <w:i/>
          <w:color w:val="C00000"/>
          <w:sz w:val="18"/>
          <w:szCs w:val="18"/>
          <w:lang w:eastAsia="es-ES"/>
        </w:rPr>
      </w:pPr>
      <w:r w:rsidRPr="00606457">
        <w:rPr>
          <w:rFonts w:ascii="Arial" w:eastAsia="Times New Roman" w:hAnsi="Arial" w:cs="Arial"/>
          <w:bCs/>
          <w:i/>
          <w:color w:val="C00000"/>
          <w:sz w:val="18"/>
          <w:szCs w:val="18"/>
          <w:lang w:eastAsia="es-ES"/>
        </w:rPr>
        <w:t xml:space="preserve">Notas: </w:t>
      </w:r>
    </w:p>
    <w:p w14:paraId="4CA5E25F" w14:textId="77777777" w:rsidR="00606457" w:rsidRPr="00606457" w:rsidRDefault="00606457" w:rsidP="00606457">
      <w:pPr>
        <w:pStyle w:val="Prrafodelista"/>
        <w:numPr>
          <w:ilvl w:val="0"/>
          <w:numId w:val="9"/>
        </w:numPr>
        <w:spacing w:after="0" w:line="240" w:lineRule="auto"/>
        <w:jc w:val="both"/>
        <w:rPr>
          <w:rFonts w:ascii="Arial" w:eastAsia="Times New Roman" w:hAnsi="Arial" w:cs="Arial"/>
          <w:bCs/>
          <w:i/>
          <w:color w:val="C00000"/>
          <w:sz w:val="18"/>
          <w:szCs w:val="18"/>
          <w:lang w:eastAsia="es-ES"/>
        </w:rPr>
      </w:pPr>
      <w:r w:rsidRPr="00606457">
        <w:rPr>
          <w:rFonts w:ascii="Arial" w:eastAsia="Times New Roman" w:hAnsi="Arial" w:cs="Arial"/>
          <w:bCs/>
          <w:i/>
          <w:color w:val="C00000"/>
          <w:sz w:val="18"/>
          <w:szCs w:val="18"/>
          <w:lang w:eastAsia="es-ES"/>
        </w:rPr>
        <w:t>El orden de las visitas se reconfirmará hasta el momento de la llegada a Vancouver.</w:t>
      </w:r>
    </w:p>
    <w:p w14:paraId="2AEDFDB9" w14:textId="0F28526E" w:rsidR="002F632C" w:rsidRPr="00606457" w:rsidRDefault="00606457" w:rsidP="00606457">
      <w:pPr>
        <w:pStyle w:val="Prrafodelista"/>
        <w:numPr>
          <w:ilvl w:val="0"/>
          <w:numId w:val="9"/>
        </w:numPr>
        <w:spacing w:after="0" w:line="240" w:lineRule="auto"/>
        <w:rPr>
          <w:rFonts w:ascii="Arial" w:eastAsia="Times New Roman" w:hAnsi="Arial" w:cs="Arial"/>
          <w:b/>
          <w:i/>
          <w:color w:val="404040" w:themeColor="text1" w:themeTint="BF"/>
          <w:sz w:val="18"/>
          <w:szCs w:val="18"/>
          <w:lang w:eastAsia="es-ES"/>
        </w:rPr>
      </w:pPr>
      <w:r w:rsidRPr="00606457">
        <w:rPr>
          <w:rFonts w:ascii="Arial" w:eastAsia="Times New Roman" w:hAnsi="Arial" w:cs="Arial"/>
          <w:bCs/>
          <w:i/>
          <w:color w:val="C00000"/>
          <w:sz w:val="18"/>
          <w:szCs w:val="18"/>
          <w:lang w:val="es-MX" w:eastAsia="es-ES"/>
        </w:rPr>
        <w:t xml:space="preserve">Traslados en Vancouver después de las 22:00 </w:t>
      </w:r>
      <w:proofErr w:type="spellStart"/>
      <w:r w:rsidRPr="00606457">
        <w:rPr>
          <w:rFonts w:ascii="Arial" w:eastAsia="Times New Roman" w:hAnsi="Arial" w:cs="Arial"/>
          <w:bCs/>
          <w:i/>
          <w:color w:val="C00000"/>
          <w:sz w:val="18"/>
          <w:szCs w:val="18"/>
          <w:lang w:val="es-MX" w:eastAsia="es-ES"/>
        </w:rPr>
        <w:t>hrs</w:t>
      </w:r>
      <w:proofErr w:type="spellEnd"/>
      <w:r w:rsidRPr="00606457">
        <w:rPr>
          <w:rFonts w:ascii="Arial" w:eastAsia="Times New Roman" w:hAnsi="Arial" w:cs="Arial"/>
          <w:bCs/>
          <w:i/>
          <w:color w:val="C00000"/>
          <w:sz w:val="18"/>
          <w:szCs w:val="18"/>
          <w:lang w:val="es-MX" w:eastAsia="es-ES"/>
        </w:rPr>
        <w:t xml:space="preserve"> y antes de las 07:00 </w:t>
      </w:r>
      <w:proofErr w:type="spellStart"/>
      <w:r w:rsidRPr="00606457">
        <w:rPr>
          <w:rFonts w:ascii="Arial" w:eastAsia="Times New Roman" w:hAnsi="Arial" w:cs="Arial"/>
          <w:bCs/>
          <w:i/>
          <w:color w:val="C00000"/>
          <w:sz w:val="18"/>
          <w:szCs w:val="18"/>
          <w:lang w:val="es-MX" w:eastAsia="es-ES"/>
        </w:rPr>
        <w:t>hrs</w:t>
      </w:r>
      <w:proofErr w:type="spellEnd"/>
      <w:r w:rsidRPr="00606457">
        <w:rPr>
          <w:rFonts w:ascii="Arial" w:eastAsia="Times New Roman" w:hAnsi="Arial" w:cs="Arial"/>
          <w:bCs/>
          <w:i/>
          <w:color w:val="C00000"/>
          <w:sz w:val="18"/>
          <w:szCs w:val="18"/>
          <w:lang w:val="es-MX" w:eastAsia="es-ES"/>
        </w:rPr>
        <w:t>. cuentan son suplemento</w:t>
      </w:r>
    </w:p>
    <w:p w14:paraId="79F60EAE" w14:textId="77777777" w:rsidR="00E03307" w:rsidRDefault="00E03307">
      <w:pPr>
        <w:spacing w:after="0" w:line="240" w:lineRule="auto"/>
        <w:jc w:val="right"/>
        <w:rPr>
          <w:rFonts w:ascii="Arial" w:eastAsia="Times New Roman" w:hAnsi="Arial" w:cs="Arial"/>
          <w:b/>
          <w:color w:val="E36C0A" w:themeColor="accent6" w:themeShade="BF"/>
          <w:sz w:val="18"/>
          <w:szCs w:val="18"/>
          <w:lang w:eastAsia="es-ES"/>
        </w:rPr>
      </w:pPr>
    </w:p>
    <w:p w14:paraId="072B5DEE" w14:textId="44FEB1C1" w:rsidR="002F632C"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25BF1E06"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p w14:paraId="2FEF8640" w14:textId="77777777" w:rsidR="002F632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HOTELES PREVISTOS O SIMILARES: </w:t>
      </w:r>
    </w:p>
    <w:p w14:paraId="12FE1653"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6075" w:type="dxa"/>
        <w:jc w:val="center"/>
        <w:shd w:val="clear" w:color="auto" w:fill="FDE4D0"/>
        <w:tblLayout w:type="fixed"/>
        <w:tblLook w:val="04A0" w:firstRow="1" w:lastRow="0" w:firstColumn="1" w:lastColumn="0" w:noHBand="0" w:noVBand="1"/>
      </w:tblPr>
      <w:tblGrid>
        <w:gridCol w:w="1834"/>
        <w:gridCol w:w="2267"/>
        <w:gridCol w:w="1974"/>
      </w:tblGrid>
      <w:tr w:rsidR="00674792" w14:paraId="73590D64" w14:textId="77777777" w:rsidTr="0067479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E36C0A" w:themeFill="accent6" w:themeFillShade="BF"/>
            <w:vAlign w:val="center"/>
          </w:tcPr>
          <w:p w14:paraId="38AB3629" w14:textId="77777777" w:rsidR="00674792" w:rsidRDefault="00674792">
            <w:pPr>
              <w:widowControl w:val="0"/>
              <w:spacing w:after="0" w:line="240" w:lineRule="auto"/>
              <w:jc w:val="center"/>
              <w:rPr>
                <w:rFonts w:ascii="Arial" w:eastAsia="Times New Roman" w:hAnsi="Arial" w:cs="Arial"/>
                <w:color w:val="FFFFFF" w:themeColor="background1"/>
                <w:sz w:val="18"/>
                <w:szCs w:val="18"/>
                <w:lang w:eastAsia="es-ES"/>
              </w:rPr>
            </w:pPr>
            <w:r>
              <w:rPr>
                <w:rFonts w:ascii="Arial" w:eastAsia="Times New Roman" w:hAnsi="Arial" w:cs="Arial"/>
                <w:color w:val="FFFFFF" w:themeColor="background1"/>
                <w:sz w:val="18"/>
                <w:szCs w:val="18"/>
                <w:lang w:eastAsia="es-ES"/>
              </w:rPr>
              <w:t>CIUDAD</w:t>
            </w:r>
          </w:p>
        </w:tc>
        <w:tc>
          <w:tcPr>
            <w:tcW w:w="2267" w:type="dxa"/>
            <w:shd w:val="clear" w:color="auto" w:fill="E36C0A" w:themeFill="accent6" w:themeFillShade="BF"/>
            <w:vAlign w:val="center"/>
          </w:tcPr>
          <w:p w14:paraId="1B498BBA" w14:textId="77777777" w:rsidR="00674792" w:rsidRDefault="00674792">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es-ES"/>
              </w:rPr>
            </w:pPr>
            <w:r>
              <w:rPr>
                <w:rFonts w:ascii="Arial" w:eastAsia="Times New Roman" w:hAnsi="Arial" w:cs="Arial"/>
                <w:color w:val="FFFFFF" w:themeColor="background1"/>
                <w:sz w:val="18"/>
                <w:szCs w:val="18"/>
                <w:lang w:eastAsia="es-ES"/>
              </w:rPr>
              <w:t>TURISTA</w:t>
            </w:r>
          </w:p>
        </w:tc>
        <w:tc>
          <w:tcPr>
            <w:tcW w:w="1974" w:type="dxa"/>
            <w:shd w:val="clear" w:color="auto" w:fill="E36C0A" w:themeFill="accent6" w:themeFillShade="BF"/>
            <w:vAlign w:val="center"/>
          </w:tcPr>
          <w:p w14:paraId="6F822753" w14:textId="1DEF0773" w:rsidR="00E03307" w:rsidRPr="00E03307" w:rsidRDefault="00E03307" w:rsidP="00E0330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ES"/>
              </w:rPr>
            </w:pPr>
            <w:r>
              <w:rPr>
                <w:rFonts w:ascii="Arial" w:eastAsia="Times New Roman" w:hAnsi="Arial" w:cs="Arial"/>
                <w:color w:val="FFFFFF" w:themeColor="background1"/>
                <w:sz w:val="18"/>
                <w:szCs w:val="18"/>
                <w:lang w:eastAsia="es-ES"/>
              </w:rPr>
              <w:t>BOUTIQUE</w:t>
            </w:r>
          </w:p>
        </w:tc>
      </w:tr>
      <w:tr w:rsidR="00674792" w14:paraId="754ADFEF" w14:textId="77777777" w:rsidTr="006747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vAlign w:val="center"/>
          </w:tcPr>
          <w:p w14:paraId="3A63AF3D" w14:textId="77777777" w:rsidR="00674792" w:rsidRDefault="00674792">
            <w:pPr>
              <w:widowControl w:val="0"/>
              <w:spacing w:after="0" w:line="240" w:lineRule="auto"/>
              <w:jc w:val="center"/>
              <w:rPr>
                <w:rFonts w:ascii="Arial" w:eastAsia="Times New Roman" w:hAnsi="Arial" w:cs="Arial"/>
                <w:sz w:val="18"/>
                <w:szCs w:val="18"/>
                <w:lang w:eastAsia="es-ES"/>
              </w:rPr>
            </w:pPr>
            <w:r>
              <w:rPr>
                <w:rFonts w:ascii="Arial" w:hAnsi="Arial" w:cs="Arial"/>
                <w:sz w:val="18"/>
                <w:szCs w:val="18"/>
                <w:lang w:val="es-MX"/>
              </w:rPr>
              <w:t>Vancouver</w:t>
            </w:r>
          </w:p>
        </w:tc>
        <w:tc>
          <w:tcPr>
            <w:tcW w:w="2267" w:type="dxa"/>
            <w:shd w:val="clear" w:color="auto" w:fill="FDE4D0"/>
            <w:vAlign w:val="center"/>
          </w:tcPr>
          <w:p w14:paraId="1D467F05" w14:textId="77777777" w:rsidR="00674792" w:rsidRDefault="0067479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proofErr w:type="spellStart"/>
            <w:r>
              <w:rPr>
                <w:rFonts w:ascii="Arial" w:hAnsi="Arial" w:cs="Arial"/>
                <w:sz w:val="18"/>
                <w:szCs w:val="18"/>
                <w:lang w:val="es-MX"/>
              </w:rPr>
              <w:t>Sandman</w:t>
            </w:r>
            <w:proofErr w:type="spellEnd"/>
            <w:r>
              <w:rPr>
                <w:rFonts w:ascii="Arial" w:hAnsi="Arial" w:cs="Arial"/>
                <w:sz w:val="18"/>
                <w:szCs w:val="18"/>
                <w:lang w:val="es-MX"/>
              </w:rPr>
              <w:t xml:space="preserve"> Vancouver City Centre</w:t>
            </w:r>
          </w:p>
        </w:tc>
        <w:tc>
          <w:tcPr>
            <w:tcW w:w="1974" w:type="dxa"/>
            <w:shd w:val="clear" w:color="auto" w:fill="FDE4D0"/>
            <w:vAlign w:val="center"/>
          </w:tcPr>
          <w:p w14:paraId="34839DB6" w14:textId="6D493297" w:rsidR="00674792" w:rsidRDefault="00E0330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es-ES"/>
              </w:rPr>
            </w:pPr>
            <w:r w:rsidRPr="00E03307">
              <w:rPr>
                <w:rFonts w:ascii="Arial" w:eastAsia="Times New Roman" w:hAnsi="Arial" w:cs="Arial"/>
                <w:sz w:val="18"/>
                <w:szCs w:val="18"/>
                <w:lang w:val="en-US" w:eastAsia="es-ES"/>
              </w:rPr>
              <w:t>Georgian Court</w:t>
            </w:r>
          </w:p>
        </w:tc>
      </w:tr>
    </w:tbl>
    <w:p w14:paraId="547DC723" w14:textId="77777777" w:rsidR="002F632C" w:rsidRDefault="002F632C">
      <w:pPr>
        <w:spacing w:after="0" w:line="240" w:lineRule="auto"/>
        <w:rPr>
          <w:rFonts w:ascii="Arial" w:hAnsi="Arial" w:cs="Arial"/>
          <w:b/>
          <w:bCs/>
          <w:i/>
          <w:iCs/>
          <w:color w:val="2A6099"/>
        </w:rPr>
      </w:pPr>
    </w:p>
    <w:p w14:paraId="784D7888" w14:textId="69FCBADD" w:rsidR="002F632C" w:rsidRDefault="00000000">
      <w:pPr>
        <w:spacing w:after="0" w:line="240" w:lineRule="auto"/>
        <w:rPr>
          <w:color w:val="000000"/>
          <w:sz w:val="16"/>
          <w:szCs w:val="16"/>
        </w:rPr>
      </w:pPr>
      <w:r>
        <w:rPr>
          <w:rFonts w:ascii="Arial" w:hAnsi="Arial" w:cs="Arial"/>
          <w:b/>
          <w:bCs/>
          <w:i/>
          <w:iCs/>
          <w:color w:val="000000"/>
          <w:sz w:val="16"/>
          <w:szCs w:val="16"/>
        </w:rPr>
        <w:t xml:space="preserve">Nota: </w:t>
      </w:r>
      <w:r>
        <w:rPr>
          <w:rFonts w:ascii="Arial" w:hAnsi="Arial" w:cs="Arial"/>
          <w:i/>
          <w:iCs/>
          <w:color w:val="000000"/>
          <w:sz w:val="16"/>
          <w:szCs w:val="16"/>
        </w:rPr>
        <w:t xml:space="preserve">El alojamiento será </w:t>
      </w:r>
      <w:r w:rsidR="00674792">
        <w:rPr>
          <w:rFonts w:ascii="Arial" w:hAnsi="Arial" w:cs="Arial"/>
          <w:i/>
          <w:iCs/>
          <w:color w:val="000000"/>
          <w:sz w:val="16"/>
          <w:szCs w:val="16"/>
        </w:rPr>
        <w:t>reconfirmado</w:t>
      </w:r>
      <w:r>
        <w:rPr>
          <w:rFonts w:ascii="Arial" w:hAnsi="Arial" w:cs="Arial"/>
          <w:i/>
          <w:iCs/>
          <w:color w:val="000000"/>
          <w:sz w:val="16"/>
          <w:szCs w:val="16"/>
        </w:rPr>
        <w:t xml:space="preserve"> hasta 31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  Habitaciones estándar. En caso de preferir habitaciones superiores favor de consultar.</w:t>
      </w:r>
    </w:p>
    <w:p w14:paraId="4F15EC0C" w14:textId="77777777" w:rsidR="002F632C" w:rsidRDefault="002F632C">
      <w:pPr>
        <w:tabs>
          <w:tab w:val="left" w:pos="3643"/>
        </w:tabs>
        <w:spacing w:after="0" w:line="240" w:lineRule="auto"/>
        <w:rPr>
          <w:rFonts w:ascii="Arial" w:eastAsia="Times New Roman" w:hAnsi="Arial" w:cs="Arial"/>
          <w:b/>
          <w:color w:val="000000"/>
          <w:sz w:val="18"/>
          <w:szCs w:val="18"/>
          <w:u w:val="single"/>
          <w:lang w:eastAsia="es-ES"/>
        </w:rPr>
      </w:pPr>
    </w:p>
    <w:p w14:paraId="170D5EE8" w14:textId="4AEA2BD3" w:rsidR="002F632C" w:rsidRDefault="00000000">
      <w:pPr>
        <w:tabs>
          <w:tab w:val="left" w:pos="3643"/>
        </w:tabs>
        <w:spacing w:after="0" w:line="240" w:lineRule="auto"/>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u w:val="single"/>
          <w:lang w:eastAsia="es-ES"/>
        </w:rPr>
        <w:t xml:space="preserve">PRECIO </w:t>
      </w:r>
      <w:r w:rsidR="00082756" w:rsidRPr="00082756">
        <w:rPr>
          <w:rFonts w:ascii="Arial" w:eastAsia="Times New Roman" w:hAnsi="Arial" w:cs="Arial"/>
          <w:b/>
          <w:color w:val="E36C0A" w:themeColor="accent6" w:themeShade="BF"/>
          <w:sz w:val="24"/>
          <w:szCs w:val="24"/>
          <w:u w:val="single"/>
          <w:lang w:eastAsia="es-ES"/>
        </w:rPr>
        <w:t>DESDE</w:t>
      </w:r>
      <w:r w:rsidR="00082756">
        <w:rPr>
          <w:rFonts w:ascii="Arial" w:eastAsia="Times New Roman" w:hAnsi="Arial" w:cs="Arial"/>
          <w:b/>
          <w:color w:val="E36C0A" w:themeColor="accent6" w:themeShade="BF"/>
          <w:sz w:val="18"/>
          <w:szCs w:val="18"/>
          <w:u w:val="single"/>
          <w:lang w:eastAsia="es-ES"/>
        </w:rPr>
        <w:t xml:space="preserve"> </w:t>
      </w:r>
      <w:r>
        <w:rPr>
          <w:rFonts w:ascii="Arial" w:eastAsia="Times New Roman" w:hAnsi="Arial" w:cs="Arial"/>
          <w:b/>
          <w:color w:val="E36C0A" w:themeColor="accent6" w:themeShade="BF"/>
          <w:sz w:val="18"/>
          <w:szCs w:val="18"/>
          <w:u w:val="single"/>
          <w:lang w:eastAsia="es-ES"/>
        </w:rPr>
        <w:t>POR PERSONA EN USD</w:t>
      </w:r>
      <w:r>
        <w:rPr>
          <w:rFonts w:ascii="Arial" w:eastAsia="Times New Roman" w:hAnsi="Arial" w:cs="Arial"/>
          <w:b/>
          <w:color w:val="E36C0A" w:themeColor="accent6" w:themeShade="BF"/>
          <w:sz w:val="18"/>
          <w:szCs w:val="18"/>
          <w:lang w:eastAsia="es-ES"/>
        </w:rPr>
        <w:t xml:space="preserve">:  </w:t>
      </w:r>
      <w:r>
        <w:rPr>
          <w:rFonts w:ascii="Arial" w:eastAsia="Times New Roman" w:hAnsi="Arial" w:cs="Arial"/>
          <w:b/>
          <w:color w:val="E36C0A" w:themeColor="accent6" w:themeShade="BF"/>
          <w:sz w:val="18"/>
          <w:szCs w:val="18"/>
          <w:lang w:eastAsia="es-ES"/>
        </w:rPr>
        <w:tab/>
      </w:r>
    </w:p>
    <w:p w14:paraId="76FE95E3"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tbl>
      <w:tblPr>
        <w:tblW w:w="9554" w:type="dxa"/>
        <w:jc w:val="center"/>
        <w:tblLayout w:type="fixed"/>
        <w:tblCellMar>
          <w:left w:w="70" w:type="dxa"/>
          <w:right w:w="70" w:type="dxa"/>
        </w:tblCellMar>
        <w:tblLook w:val="04A0" w:firstRow="1" w:lastRow="0" w:firstColumn="1" w:lastColumn="0" w:noHBand="0" w:noVBand="1"/>
      </w:tblPr>
      <w:tblGrid>
        <w:gridCol w:w="2167"/>
        <w:gridCol w:w="1478"/>
        <w:gridCol w:w="1476"/>
        <w:gridCol w:w="1477"/>
        <w:gridCol w:w="1478"/>
        <w:gridCol w:w="1478"/>
      </w:tblGrid>
      <w:tr w:rsidR="002F632C" w:rsidRPr="000C1BC4" w14:paraId="011335C1" w14:textId="77777777" w:rsidTr="000C1BC4">
        <w:trPr>
          <w:trHeight w:val="397"/>
          <w:jc w:val="center"/>
        </w:trPr>
        <w:tc>
          <w:tcPr>
            <w:tcW w:w="9554" w:type="dxa"/>
            <w:gridSpan w:val="6"/>
            <w:tcBorders>
              <w:bottom w:val="single" w:sz="4" w:space="0" w:color="E26B0A"/>
            </w:tcBorders>
            <w:shd w:val="clear" w:color="auto" w:fill="F5D9CC"/>
            <w:vAlign w:val="center"/>
          </w:tcPr>
          <w:p w14:paraId="1FC91ABB" w14:textId="77777777" w:rsidR="002F632C" w:rsidRPr="000C1BC4" w:rsidRDefault="00000000" w:rsidP="000C1BC4">
            <w:pPr>
              <w:widowControl w:val="0"/>
              <w:spacing w:after="0" w:line="240" w:lineRule="auto"/>
              <w:jc w:val="center"/>
              <w:rPr>
                <w:rFonts w:ascii="Arial" w:hAnsi="Arial" w:cs="Arial"/>
                <w:color w:val="E26B0A"/>
                <w:sz w:val="18"/>
                <w:szCs w:val="18"/>
              </w:rPr>
            </w:pPr>
            <w:r w:rsidRPr="000C1BC4">
              <w:rPr>
                <w:rFonts w:ascii="Arial" w:eastAsia="Times New Roman" w:hAnsi="Arial" w:cs="Arial"/>
                <w:b/>
                <w:bCs/>
                <w:color w:val="E26B0A"/>
                <w:sz w:val="18"/>
                <w:szCs w:val="18"/>
                <w:lang w:eastAsia="es-ES"/>
              </w:rPr>
              <w:t>CATEGORÍA TURISTA</w:t>
            </w:r>
          </w:p>
        </w:tc>
      </w:tr>
      <w:tr w:rsidR="002F632C" w:rsidRPr="000C1BC4" w14:paraId="4CFC12DD" w14:textId="77777777" w:rsidTr="000C1BC4">
        <w:trPr>
          <w:trHeight w:val="397"/>
          <w:jc w:val="center"/>
        </w:trPr>
        <w:tc>
          <w:tcPr>
            <w:tcW w:w="2167" w:type="dxa"/>
            <w:tcBorders>
              <w:left w:val="single" w:sz="4" w:space="0" w:color="E26B0A"/>
              <w:bottom w:val="single" w:sz="4" w:space="0" w:color="E26B0A"/>
              <w:right w:val="single" w:sz="4" w:space="0" w:color="E26B0A"/>
            </w:tcBorders>
            <w:shd w:val="clear" w:color="0000FF" w:fill="E26B0A"/>
            <w:vAlign w:val="center"/>
          </w:tcPr>
          <w:p w14:paraId="5901DAF8" w14:textId="77777777"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SALIDAS: DIARIAS</w:t>
            </w:r>
          </w:p>
        </w:tc>
        <w:tc>
          <w:tcPr>
            <w:tcW w:w="1478" w:type="dxa"/>
            <w:tcBorders>
              <w:bottom w:val="single" w:sz="4" w:space="0" w:color="E26B0A"/>
              <w:right w:val="single" w:sz="4" w:space="0" w:color="E26B0A"/>
            </w:tcBorders>
            <w:shd w:val="clear" w:color="0066CC" w:fill="E26B0A"/>
            <w:vAlign w:val="center"/>
          </w:tcPr>
          <w:p w14:paraId="373A3C3B" w14:textId="77777777"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SENCILLA</w:t>
            </w:r>
          </w:p>
        </w:tc>
        <w:tc>
          <w:tcPr>
            <w:tcW w:w="1476" w:type="dxa"/>
            <w:tcBorders>
              <w:bottom w:val="single" w:sz="4" w:space="0" w:color="E26B0A"/>
              <w:right w:val="single" w:sz="4" w:space="0" w:color="E26B0A"/>
            </w:tcBorders>
            <w:shd w:val="clear" w:color="0066CC" w:fill="E26B0A"/>
            <w:vAlign w:val="center"/>
          </w:tcPr>
          <w:p w14:paraId="50256419" w14:textId="77777777"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DOBLE</w:t>
            </w:r>
          </w:p>
        </w:tc>
        <w:tc>
          <w:tcPr>
            <w:tcW w:w="1477" w:type="dxa"/>
            <w:tcBorders>
              <w:bottom w:val="single" w:sz="4" w:space="0" w:color="E26B0A"/>
              <w:right w:val="single" w:sz="4" w:space="0" w:color="E26B0A"/>
            </w:tcBorders>
            <w:shd w:val="clear" w:color="0066CC" w:fill="E26B0A"/>
            <w:vAlign w:val="center"/>
          </w:tcPr>
          <w:p w14:paraId="457DE38E" w14:textId="77777777"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TRIPLE</w:t>
            </w:r>
          </w:p>
        </w:tc>
        <w:tc>
          <w:tcPr>
            <w:tcW w:w="1478" w:type="dxa"/>
            <w:tcBorders>
              <w:bottom w:val="single" w:sz="4" w:space="0" w:color="E26B0A"/>
              <w:right w:val="single" w:sz="4" w:space="0" w:color="E26B0A"/>
            </w:tcBorders>
            <w:shd w:val="clear" w:color="0066CC" w:fill="E26B0A"/>
            <w:vAlign w:val="center"/>
          </w:tcPr>
          <w:p w14:paraId="098F9B93" w14:textId="77777777"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CUÁDRUPLE</w:t>
            </w:r>
          </w:p>
        </w:tc>
        <w:tc>
          <w:tcPr>
            <w:tcW w:w="1478" w:type="dxa"/>
            <w:tcBorders>
              <w:bottom w:val="single" w:sz="4" w:space="0" w:color="E26B0A"/>
              <w:right w:val="single" w:sz="4" w:space="0" w:color="E26B0A"/>
            </w:tcBorders>
            <w:shd w:val="clear" w:color="0066CC" w:fill="E26B0A"/>
            <w:vAlign w:val="center"/>
          </w:tcPr>
          <w:p w14:paraId="655019D6" w14:textId="55E038A3" w:rsidR="002F632C" w:rsidRPr="000C1BC4" w:rsidRDefault="00000000" w:rsidP="000C1BC4">
            <w:pPr>
              <w:widowControl w:val="0"/>
              <w:spacing w:after="0" w:line="240" w:lineRule="auto"/>
              <w:jc w:val="center"/>
              <w:rPr>
                <w:rFonts w:ascii="Arial" w:eastAsia="Times New Roman" w:hAnsi="Arial" w:cs="Arial"/>
                <w:b/>
                <w:bCs/>
                <w:color w:val="FFFFFF"/>
                <w:sz w:val="18"/>
                <w:szCs w:val="18"/>
                <w:lang w:eastAsia="es-ES"/>
              </w:rPr>
            </w:pPr>
            <w:r w:rsidRPr="000C1BC4">
              <w:rPr>
                <w:rFonts w:ascii="Arial" w:eastAsia="Times New Roman" w:hAnsi="Arial" w:cs="Arial"/>
                <w:b/>
                <w:bCs/>
                <w:color w:val="FFFFFF"/>
                <w:sz w:val="18"/>
                <w:szCs w:val="18"/>
                <w:lang w:eastAsia="es-ES"/>
              </w:rPr>
              <w:t xml:space="preserve">MNR </w:t>
            </w:r>
            <w:r w:rsidR="0026469D">
              <w:rPr>
                <w:rFonts w:ascii="Arial" w:eastAsia="Times New Roman" w:hAnsi="Arial" w:cs="Arial"/>
                <w:b/>
                <w:bCs/>
                <w:color w:val="FFFFFF"/>
                <w:sz w:val="18"/>
                <w:szCs w:val="18"/>
                <w:lang w:eastAsia="es-ES"/>
              </w:rPr>
              <w:t>2</w:t>
            </w:r>
            <w:r w:rsidRPr="000C1BC4">
              <w:rPr>
                <w:rFonts w:ascii="Arial" w:eastAsia="Times New Roman" w:hAnsi="Arial" w:cs="Arial"/>
                <w:b/>
                <w:bCs/>
                <w:color w:val="FFFFFF"/>
                <w:sz w:val="18"/>
                <w:szCs w:val="18"/>
                <w:lang w:eastAsia="es-ES"/>
              </w:rPr>
              <w:t xml:space="preserve"> - 12 AÑOS</w:t>
            </w:r>
          </w:p>
        </w:tc>
      </w:tr>
      <w:tr w:rsidR="000C1BC4" w:rsidRPr="000C1BC4" w14:paraId="38C323B5" w14:textId="77777777" w:rsidTr="000C1BC4">
        <w:trPr>
          <w:trHeight w:val="397"/>
          <w:jc w:val="center"/>
        </w:trPr>
        <w:tc>
          <w:tcPr>
            <w:tcW w:w="2167" w:type="dxa"/>
            <w:tcBorders>
              <w:left w:val="single" w:sz="4" w:space="0" w:color="E26B0A"/>
              <w:bottom w:val="single" w:sz="4" w:space="0" w:color="E26B0A"/>
              <w:right w:val="single" w:sz="4" w:space="0" w:color="E26B0A"/>
            </w:tcBorders>
            <w:shd w:val="clear" w:color="FFFFFF" w:fill="FFFFFF"/>
            <w:vAlign w:val="center"/>
          </w:tcPr>
          <w:p w14:paraId="4766F02F" w14:textId="350C89E1" w:rsidR="000C1BC4" w:rsidRPr="000C1BC4" w:rsidRDefault="000C1BC4" w:rsidP="000C1BC4">
            <w:pPr>
              <w:widowControl w:val="0"/>
              <w:spacing w:after="0" w:line="240" w:lineRule="auto"/>
              <w:jc w:val="center"/>
              <w:rPr>
                <w:rFonts w:ascii="Arial" w:eastAsia="Times New Roman" w:hAnsi="Arial" w:cs="Arial"/>
                <w:b/>
                <w:bCs/>
                <w:color w:val="000000"/>
                <w:sz w:val="18"/>
                <w:szCs w:val="18"/>
                <w:lang w:eastAsia="es-ES"/>
              </w:rPr>
            </w:pPr>
            <w:r w:rsidRPr="000C1BC4">
              <w:rPr>
                <w:rFonts w:ascii="Arial" w:eastAsia="Times New Roman" w:hAnsi="Arial" w:cs="Arial"/>
                <w:b/>
                <w:bCs/>
                <w:color w:val="000000"/>
                <w:sz w:val="18"/>
                <w:szCs w:val="18"/>
                <w:lang w:eastAsia="es-ES"/>
              </w:rPr>
              <w:t>01/05/2026 - 31/10/2026</w:t>
            </w:r>
          </w:p>
        </w:tc>
        <w:tc>
          <w:tcPr>
            <w:tcW w:w="1478" w:type="dxa"/>
            <w:tcBorders>
              <w:bottom w:val="single" w:sz="4" w:space="0" w:color="E26B0A"/>
              <w:right w:val="single" w:sz="4" w:space="0" w:color="E26B0A"/>
            </w:tcBorders>
            <w:shd w:val="clear" w:color="FFFFFF" w:fill="FFFFFF"/>
            <w:vAlign w:val="center"/>
          </w:tcPr>
          <w:p w14:paraId="5319180F" w14:textId="79844E94"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3,529</w:t>
            </w:r>
          </w:p>
        </w:tc>
        <w:tc>
          <w:tcPr>
            <w:tcW w:w="1476" w:type="dxa"/>
            <w:tcBorders>
              <w:bottom w:val="single" w:sz="4" w:space="0" w:color="E26B0A"/>
              <w:right w:val="single" w:sz="4" w:space="0" w:color="E26B0A"/>
            </w:tcBorders>
            <w:shd w:val="clear" w:color="FFFFFF" w:fill="FFFFFF"/>
            <w:vAlign w:val="center"/>
          </w:tcPr>
          <w:p w14:paraId="04BCE140" w14:textId="77C856B8"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1,909</w:t>
            </w:r>
          </w:p>
        </w:tc>
        <w:tc>
          <w:tcPr>
            <w:tcW w:w="1477" w:type="dxa"/>
            <w:tcBorders>
              <w:bottom w:val="single" w:sz="4" w:space="0" w:color="E26B0A"/>
              <w:right w:val="single" w:sz="4" w:space="0" w:color="E26B0A"/>
            </w:tcBorders>
            <w:shd w:val="clear" w:color="FFFFFF" w:fill="FFFFFF"/>
            <w:vAlign w:val="center"/>
          </w:tcPr>
          <w:p w14:paraId="5D1A1A02" w14:textId="18E99341"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1,538</w:t>
            </w:r>
          </w:p>
        </w:tc>
        <w:tc>
          <w:tcPr>
            <w:tcW w:w="1478" w:type="dxa"/>
            <w:tcBorders>
              <w:bottom w:val="single" w:sz="4" w:space="0" w:color="E26B0A"/>
              <w:right w:val="single" w:sz="4" w:space="0" w:color="E26B0A"/>
            </w:tcBorders>
            <w:shd w:val="clear" w:color="FFFFFF" w:fill="FFFFFF"/>
            <w:vAlign w:val="center"/>
          </w:tcPr>
          <w:p w14:paraId="4D649CB0" w14:textId="773041C5"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1,353</w:t>
            </w:r>
          </w:p>
        </w:tc>
        <w:tc>
          <w:tcPr>
            <w:tcW w:w="1478" w:type="dxa"/>
            <w:tcBorders>
              <w:bottom w:val="single" w:sz="4" w:space="0" w:color="E26B0A"/>
              <w:right w:val="single" w:sz="4" w:space="0" w:color="E26B0A"/>
            </w:tcBorders>
            <w:shd w:val="clear" w:color="FFFFFF" w:fill="FFFFFF"/>
            <w:vAlign w:val="center"/>
          </w:tcPr>
          <w:p w14:paraId="27DBDD3D" w14:textId="7E460535"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707</w:t>
            </w:r>
          </w:p>
        </w:tc>
      </w:tr>
    </w:tbl>
    <w:p w14:paraId="3779485B" w14:textId="77777777" w:rsidR="002F632C" w:rsidRDefault="002F632C">
      <w:pPr>
        <w:spacing w:after="0" w:line="240" w:lineRule="auto"/>
        <w:rPr>
          <w:rFonts w:ascii="Arial" w:eastAsia="Times New Roman" w:hAnsi="Arial" w:cs="Arial"/>
          <w:b/>
          <w:color w:val="E36C0A" w:themeColor="accent6" w:themeShade="BF"/>
          <w:sz w:val="10"/>
          <w:szCs w:val="10"/>
          <w:u w:val="single"/>
          <w:lang w:eastAsia="es-ES"/>
        </w:rPr>
      </w:pPr>
    </w:p>
    <w:p w14:paraId="492859D2" w14:textId="77777777" w:rsidR="002F632C" w:rsidRDefault="002F632C">
      <w:pPr>
        <w:spacing w:after="0" w:line="240" w:lineRule="auto"/>
        <w:rPr>
          <w:rFonts w:ascii="Arial" w:hAnsi="Arial" w:cs="Arial"/>
          <w:b/>
          <w:sz w:val="10"/>
          <w:szCs w:val="14"/>
        </w:rPr>
      </w:pPr>
    </w:p>
    <w:tbl>
      <w:tblPr>
        <w:tblW w:w="9600" w:type="dxa"/>
        <w:jc w:val="center"/>
        <w:tblLayout w:type="fixed"/>
        <w:tblCellMar>
          <w:left w:w="70" w:type="dxa"/>
          <w:right w:w="70" w:type="dxa"/>
        </w:tblCellMar>
        <w:tblLook w:val="04A0" w:firstRow="1" w:lastRow="0" w:firstColumn="1" w:lastColumn="0" w:noHBand="0" w:noVBand="1"/>
      </w:tblPr>
      <w:tblGrid>
        <w:gridCol w:w="2181"/>
        <w:gridCol w:w="1483"/>
        <w:gridCol w:w="1482"/>
        <w:gridCol w:w="1483"/>
        <w:gridCol w:w="1484"/>
        <w:gridCol w:w="1487"/>
      </w:tblGrid>
      <w:tr w:rsidR="002F632C" w:rsidRPr="000C1BC4" w14:paraId="30726662" w14:textId="77777777" w:rsidTr="000C1BC4">
        <w:trPr>
          <w:trHeight w:val="397"/>
          <w:jc w:val="center"/>
        </w:trPr>
        <w:tc>
          <w:tcPr>
            <w:tcW w:w="9600" w:type="dxa"/>
            <w:gridSpan w:val="6"/>
            <w:tcBorders>
              <w:top w:val="single" w:sz="4" w:space="0" w:color="262626"/>
              <w:left w:val="single" w:sz="4" w:space="0" w:color="262626"/>
              <w:bottom w:val="single" w:sz="4" w:space="0" w:color="C0504D"/>
              <w:right w:val="single" w:sz="4" w:space="0" w:color="262626"/>
            </w:tcBorders>
            <w:shd w:val="clear" w:color="auto" w:fill="F5D9CC"/>
            <w:vAlign w:val="center"/>
          </w:tcPr>
          <w:p w14:paraId="2C0AABED" w14:textId="5F68D431"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E26B0A"/>
                <w:sz w:val="18"/>
                <w:szCs w:val="18"/>
                <w:lang w:eastAsia="es-ES"/>
              </w:rPr>
              <w:t xml:space="preserve">CATEGORÍA </w:t>
            </w:r>
            <w:r w:rsidR="000C1BC4" w:rsidRPr="000C1BC4">
              <w:rPr>
                <w:rFonts w:ascii="Arial" w:eastAsia="Times New Roman" w:hAnsi="Arial" w:cs="Arial"/>
                <w:b/>
                <w:bCs/>
                <w:color w:val="E26B0A"/>
                <w:sz w:val="18"/>
                <w:szCs w:val="18"/>
                <w:lang w:eastAsia="es-ES"/>
              </w:rPr>
              <w:t>BOUTIQUE</w:t>
            </w:r>
          </w:p>
        </w:tc>
      </w:tr>
      <w:tr w:rsidR="002F632C" w:rsidRPr="000C1BC4" w14:paraId="4E742B3D" w14:textId="77777777" w:rsidTr="000C1BC4">
        <w:trPr>
          <w:trHeight w:val="397"/>
          <w:jc w:val="center"/>
        </w:trPr>
        <w:tc>
          <w:tcPr>
            <w:tcW w:w="2181" w:type="dxa"/>
            <w:tcBorders>
              <w:left w:val="single" w:sz="4" w:space="0" w:color="E26B0A"/>
              <w:bottom w:val="single" w:sz="4" w:space="0" w:color="E26B0A"/>
              <w:right w:val="single" w:sz="4" w:space="0" w:color="E26B0A"/>
            </w:tcBorders>
            <w:shd w:val="clear" w:color="0000FF" w:fill="E26B0A"/>
            <w:vAlign w:val="center"/>
          </w:tcPr>
          <w:p w14:paraId="2FCE9BCA" w14:textId="77777777"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SALIDAS: DIARIAS</w:t>
            </w:r>
          </w:p>
        </w:tc>
        <w:tc>
          <w:tcPr>
            <w:tcW w:w="1483" w:type="dxa"/>
            <w:tcBorders>
              <w:bottom w:val="single" w:sz="4" w:space="0" w:color="E26B0A"/>
              <w:right w:val="single" w:sz="4" w:space="0" w:color="E26B0A"/>
            </w:tcBorders>
            <w:shd w:val="clear" w:color="0066CC" w:fill="E26B0A"/>
            <w:vAlign w:val="center"/>
          </w:tcPr>
          <w:p w14:paraId="243B5439" w14:textId="77777777"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SENCILLA</w:t>
            </w:r>
          </w:p>
        </w:tc>
        <w:tc>
          <w:tcPr>
            <w:tcW w:w="1482" w:type="dxa"/>
            <w:tcBorders>
              <w:bottom w:val="single" w:sz="4" w:space="0" w:color="E26B0A"/>
              <w:right w:val="single" w:sz="4" w:space="0" w:color="E26B0A"/>
            </w:tcBorders>
            <w:shd w:val="clear" w:color="0066CC" w:fill="E26B0A"/>
            <w:vAlign w:val="center"/>
          </w:tcPr>
          <w:p w14:paraId="131ADF42" w14:textId="77777777"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DOBLE</w:t>
            </w:r>
          </w:p>
        </w:tc>
        <w:tc>
          <w:tcPr>
            <w:tcW w:w="1483" w:type="dxa"/>
            <w:tcBorders>
              <w:bottom w:val="single" w:sz="4" w:space="0" w:color="E26B0A"/>
              <w:right w:val="single" w:sz="4" w:space="0" w:color="E26B0A"/>
            </w:tcBorders>
            <w:shd w:val="clear" w:color="0066CC" w:fill="E26B0A"/>
            <w:vAlign w:val="center"/>
          </w:tcPr>
          <w:p w14:paraId="08F3A492" w14:textId="77777777"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TRIPLE</w:t>
            </w:r>
          </w:p>
        </w:tc>
        <w:tc>
          <w:tcPr>
            <w:tcW w:w="1484" w:type="dxa"/>
            <w:tcBorders>
              <w:bottom w:val="single" w:sz="4" w:space="0" w:color="E26B0A"/>
              <w:right w:val="single" w:sz="4" w:space="0" w:color="E26B0A"/>
            </w:tcBorders>
            <w:shd w:val="clear" w:color="0066CC" w:fill="E26B0A"/>
            <w:vAlign w:val="center"/>
          </w:tcPr>
          <w:p w14:paraId="05FD345B" w14:textId="77777777"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CUÁDRUPLE</w:t>
            </w:r>
          </w:p>
        </w:tc>
        <w:tc>
          <w:tcPr>
            <w:tcW w:w="1487" w:type="dxa"/>
            <w:tcBorders>
              <w:bottom w:val="single" w:sz="4" w:space="0" w:color="E26B0A"/>
              <w:right w:val="single" w:sz="4" w:space="0" w:color="E26B0A"/>
            </w:tcBorders>
            <w:shd w:val="clear" w:color="0066CC" w:fill="E26B0A"/>
            <w:vAlign w:val="center"/>
          </w:tcPr>
          <w:p w14:paraId="5DCE4D31" w14:textId="3E294816" w:rsidR="002F632C" w:rsidRPr="000C1BC4" w:rsidRDefault="00000000" w:rsidP="000C1BC4">
            <w:pPr>
              <w:widowControl w:val="0"/>
              <w:spacing w:after="0" w:line="240" w:lineRule="auto"/>
              <w:jc w:val="center"/>
              <w:rPr>
                <w:rFonts w:ascii="Arial" w:hAnsi="Arial" w:cs="Arial"/>
                <w:sz w:val="18"/>
                <w:szCs w:val="18"/>
              </w:rPr>
            </w:pPr>
            <w:r w:rsidRPr="000C1BC4">
              <w:rPr>
                <w:rFonts w:ascii="Arial" w:eastAsia="Times New Roman" w:hAnsi="Arial" w:cs="Arial"/>
                <w:b/>
                <w:bCs/>
                <w:color w:val="FFFFFF"/>
                <w:sz w:val="18"/>
                <w:szCs w:val="18"/>
                <w:lang w:eastAsia="es-ES"/>
              </w:rPr>
              <w:t xml:space="preserve">MNR </w:t>
            </w:r>
            <w:r w:rsidR="0026469D">
              <w:rPr>
                <w:rFonts w:ascii="Arial" w:eastAsia="Times New Roman" w:hAnsi="Arial" w:cs="Arial"/>
                <w:b/>
                <w:bCs/>
                <w:color w:val="FFFFFF"/>
                <w:sz w:val="18"/>
                <w:szCs w:val="18"/>
                <w:lang w:eastAsia="es-ES"/>
              </w:rPr>
              <w:t>2</w:t>
            </w:r>
            <w:r w:rsidRPr="000C1BC4">
              <w:rPr>
                <w:rFonts w:ascii="Arial" w:eastAsia="Times New Roman" w:hAnsi="Arial" w:cs="Arial"/>
                <w:b/>
                <w:bCs/>
                <w:color w:val="FFFFFF"/>
                <w:sz w:val="18"/>
                <w:szCs w:val="18"/>
                <w:lang w:eastAsia="es-ES"/>
              </w:rPr>
              <w:t xml:space="preserve"> - 12 AÑOS</w:t>
            </w:r>
          </w:p>
        </w:tc>
      </w:tr>
      <w:tr w:rsidR="000C1BC4" w:rsidRPr="000C1BC4" w14:paraId="111DB03F" w14:textId="77777777" w:rsidTr="000C1BC4">
        <w:trPr>
          <w:trHeight w:val="397"/>
          <w:jc w:val="center"/>
        </w:trPr>
        <w:tc>
          <w:tcPr>
            <w:tcW w:w="2181" w:type="dxa"/>
            <w:tcBorders>
              <w:left w:val="single" w:sz="4" w:space="0" w:color="E26B0A"/>
              <w:bottom w:val="single" w:sz="4" w:space="0" w:color="E26B0A"/>
              <w:right w:val="single" w:sz="4" w:space="0" w:color="E26B0A"/>
            </w:tcBorders>
            <w:shd w:val="clear" w:color="FFFFFF" w:fill="FFFFFF"/>
            <w:vAlign w:val="center"/>
          </w:tcPr>
          <w:p w14:paraId="59ABA637" w14:textId="14F58C6C" w:rsidR="000C1BC4" w:rsidRPr="000C1BC4" w:rsidRDefault="000C1BC4" w:rsidP="000C1BC4">
            <w:pPr>
              <w:widowControl w:val="0"/>
              <w:spacing w:after="0" w:line="240" w:lineRule="auto"/>
              <w:jc w:val="center"/>
              <w:rPr>
                <w:rFonts w:ascii="Arial" w:eastAsia="Times New Roman" w:hAnsi="Arial" w:cs="Arial"/>
                <w:b/>
                <w:bCs/>
                <w:color w:val="000000"/>
                <w:sz w:val="18"/>
                <w:szCs w:val="18"/>
                <w:lang w:eastAsia="es-ES"/>
              </w:rPr>
            </w:pPr>
            <w:r w:rsidRPr="000C1BC4">
              <w:rPr>
                <w:rFonts w:ascii="Arial" w:eastAsia="Times New Roman" w:hAnsi="Arial" w:cs="Arial"/>
                <w:b/>
                <w:bCs/>
                <w:color w:val="000000"/>
                <w:sz w:val="18"/>
                <w:szCs w:val="18"/>
                <w:lang w:eastAsia="es-ES"/>
              </w:rPr>
              <w:t>01/05/2026 - 31/10/2026</w:t>
            </w:r>
          </w:p>
        </w:tc>
        <w:tc>
          <w:tcPr>
            <w:tcW w:w="1483" w:type="dxa"/>
            <w:tcBorders>
              <w:bottom w:val="single" w:sz="4" w:space="0" w:color="E26B0A"/>
              <w:right w:val="single" w:sz="4" w:space="0" w:color="E26B0A"/>
            </w:tcBorders>
            <w:shd w:val="clear" w:color="FFFFFF" w:fill="FFFFFF"/>
            <w:vAlign w:val="center"/>
          </w:tcPr>
          <w:p w14:paraId="29146AC4" w14:textId="632F8D0C"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4,001</w:t>
            </w:r>
          </w:p>
        </w:tc>
        <w:tc>
          <w:tcPr>
            <w:tcW w:w="1482" w:type="dxa"/>
            <w:tcBorders>
              <w:bottom w:val="single" w:sz="4" w:space="0" w:color="E26B0A"/>
              <w:right w:val="single" w:sz="4" w:space="0" w:color="E26B0A"/>
            </w:tcBorders>
            <w:shd w:val="clear" w:color="FFFFFF" w:fill="FFFFFF"/>
            <w:vAlign w:val="center"/>
          </w:tcPr>
          <w:p w14:paraId="0F50B26E" w14:textId="4ACFB552"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2,142</w:t>
            </w:r>
          </w:p>
        </w:tc>
        <w:tc>
          <w:tcPr>
            <w:tcW w:w="1483" w:type="dxa"/>
            <w:tcBorders>
              <w:bottom w:val="single" w:sz="4" w:space="0" w:color="E26B0A"/>
              <w:right w:val="single" w:sz="4" w:space="0" w:color="E26B0A"/>
            </w:tcBorders>
            <w:shd w:val="clear" w:color="FFFFFF" w:fill="FFFFFF"/>
            <w:vAlign w:val="center"/>
          </w:tcPr>
          <w:p w14:paraId="25D9D58B" w14:textId="4DD5D5AE"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1,718</w:t>
            </w:r>
          </w:p>
        </w:tc>
        <w:tc>
          <w:tcPr>
            <w:tcW w:w="1484" w:type="dxa"/>
            <w:tcBorders>
              <w:bottom w:val="single" w:sz="4" w:space="0" w:color="E26B0A"/>
              <w:right w:val="single" w:sz="4" w:space="0" w:color="E26B0A"/>
            </w:tcBorders>
            <w:shd w:val="clear" w:color="FFFFFF" w:fill="FFFFFF"/>
            <w:vAlign w:val="center"/>
          </w:tcPr>
          <w:p w14:paraId="30E1F616" w14:textId="24D3E26A"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1,517</w:t>
            </w:r>
          </w:p>
        </w:tc>
        <w:tc>
          <w:tcPr>
            <w:tcW w:w="1487" w:type="dxa"/>
            <w:tcBorders>
              <w:bottom w:val="single" w:sz="4" w:space="0" w:color="E26B0A"/>
              <w:right w:val="single" w:sz="4" w:space="0" w:color="E26B0A"/>
            </w:tcBorders>
            <w:shd w:val="clear" w:color="FFFFFF" w:fill="FFFFFF"/>
            <w:vAlign w:val="center"/>
          </w:tcPr>
          <w:p w14:paraId="67AA737F" w14:textId="2CA37D49" w:rsidR="000C1BC4" w:rsidRPr="000C1BC4" w:rsidRDefault="000C1BC4" w:rsidP="000C1BC4">
            <w:pPr>
              <w:widowControl w:val="0"/>
              <w:spacing w:after="0" w:line="240" w:lineRule="auto"/>
              <w:jc w:val="center"/>
              <w:rPr>
                <w:rFonts w:ascii="Arial" w:eastAsia="Times New Roman" w:hAnsi="Arial" w:cs="Arial"/>
                <w:color w:val="000000"/>
                <w:sz w:val="18"/>
                <w:szCs w:val="18"/>
                <w:lang w:eastAsia="es-ES"/>
              </w:rPr>
            </w:pPr>
            <w:r w:rsidRPr="000C1BC4">
              <w:rPr>
                <w:rFonts w:ascii="Arial" w:hAnsi="Arial" w:cs="Arial"/>
                <w:sz w:val="18"/>
                <w:szCs w:val="18"/>
              </w:rPr>
              <w:t>USD 707</w:t>
            </w:r>
          </w:p>
        </w:tc>
      </w:tr>
    </w:tbl>
    <w:p w14:paraId="65D90BD9" w14:textId="77777777" w:rsidR="002F632C" w:rsidRDefault="002F632C">
      <w:pPr>
        <w:spacing w:after="0" w:line="240" w:lineRule="auto"/>
        <w:rPr>
          <w:b/>
          <w:bCs/>
          <w:i/>
          <w:iCs/>
        </w:rPr>
      </w:pPr>
    </w:p>
    <w:p w14:paraId="52A88289" w14:textId="77777777" w:rsidR="002F632C" w:rsidRDefault="00000000">
      <w:pPr>
        <w:spacing w:after="0" w:line="240" w:lineRule="auto"/>
        <w:rPr>
          <w:rFonts w:ascii="Arial" w:hAnsi="Arial"/>
          <w:sz w:val="16"/>
          <w:szCs w:val="16"/>
        </w:rPr>
      </w:pPr>
      <w:r>
        <w:rPr>
          <w:rFonts w:ascii="Arial" w:hAnsi="Arial"/>
          <w:b/>
          <w:bCs/>
          <w:i/>
          <w:iCs/>
          <w:sz w:val="16"/>
          <w:szCs w:val="16"/>
        </w:rPr>
        <w:t xml:space="preserve">Notas:  </w:t>
      </w:r>
    </w:p>
    <w:p w14:paraId="25A4A188" w14:textId="77777777" w:rsidR="002F632C" w:rsidRPr="001E7703" w:rsidRDefault="00000000">
      <w:pPr>
        <w:pStyle w:val="Prrafodelista"/>
        <w:numPr>
          <w:ilvl w:val="0"/>
          <w:numId w:val="6"/>
        </w:numPr>
        <w:spacing w:after="0" w:line="240" w:lineRule="auto"/>
        <w:jc w:val="both"/>
        <w:rPr>
          <w:rFonts w:ascii="Arial" w:hAnsi="Arial"/>
          <w:sz w:val="18"/>
          <w:szCs w:val="18"/>
        </w:rPr>
      </w:pPr>
      <w:r w:rsidRPr="001E7703">
        <w:rPr>
          <w:rFonts w:ascii="Arial" w:hAnsi="Arial" w:cs="Arial"/>
          <w:sz w:val="18"/>
          <w:szCs w:val="18"/>
        </w:rPr>
        <w:t>Precios desde, sujetos a disponibilidad hotelera.</w:t>
      </w:r>
    </w:p>
    <w:p w14:paraId="37D59721" w14:textId="77777777" w:rsidR="002F632C" w:rsidRPr="001E7703" w:rsidRDefault="00000000">
      <w:pPr>
        <w:pStyle w:val="Prrafodelista"/>
        <w:numPr>
          <w:ilvl w:val="0"/>
          <w:numId w:val="6"/>
        </w:numPr>
        <w:spacing w:after="0" w:line="240" w:lineRule="auto"/>
        <w:jc w:val="both"/>
        <w:rPr>
          <w:rFonts w:ascii="Arial" w:hAnsi="Arial"/>
          <w:sz w:val="18"/>
          <w:szCs w:val="18"/>
        </w:rPr>
      </w:pPr>
      <w:r w:rsidRPr="001E7703">
        <w:rPr>
          <w:rFonts w:ascii="Arial" w:hAnsi="Arial" w:cs="Arial"/>
          <w:sz w:val="18"/>
          <w:szCs w:val="18"/>
        </w:rPr>
        <w:t xml:space="preserve">Alojamiento en hoteles mencionados o similares. Habitaciones estándar, en caso de preferir habitaciones superiores favor de consultar. </w:t>
      </w:r>
    </w:p>
    <w:p w14:paraId="181393B9" w14:textId="77777777" w:rsidR="002F632C" w:rsidRPr="001E7703" w:rsidRDefault="00000000">
      <w:pPr>
        <w:pStyle w:val="Prrafodelista"/>
        <w:numPr>
          <w:ilvl w:val="0"/>
          <w:numId w:val="6"/>
        </w:numPr>
        <w:spacing w:after="0" w:line="240" w:lineRule="auto"/>
        <w:jc w:val="both"/>
        <w:rPr>
          <w:rFonts w:ascii="Arial" w:hAnsi="Arial"/>
          <w:sz w:val="18"/>
          <w:szCs w:val="18"/>
        </w:rPr>
      </w:pPr>
      <w:r w:rsidRPr="001E7703">
        <w:rPr>
          <w:rFonts w:ascii="Arial" w:hAnsi="Arial" w:cs="Arial"/>
          <w:sz w:val="18"/>
          <w:szCs w:val="18"/>
        </w:rPr>
        <w:t xml:space="preserve">Precio sujeto a disponibilidad en el momento de reservar.  </w:t>
      </w:r>
    </w:p>
    <w:p w14:paraId="03759336" w14:textId="06276B57" w:rsidR="002F632C" w:rsidRPr="0026469D" w:rsidRDefault="00000000" w:rsidP="00580220">
      <w:pPr>
        <w:pStyle w:val="Prrafodelista"/>
        <w:numPr>
          <w:ilvl w:val="0"/>
          <w:numId w:val="6"/>
        </w:numPr>
        <w:spacing w:after="0" w:line="240" w:lineRule="auto"/>
        <w:jc w:val="both"/>
        <w:rPr>
          <w:rFonts w:ascii="Arial" w:hAnsi="Arial"/>
          <w:color w:val="000000"/>
          <w:sz w:val="18"/>
          <w:szCs w:val="18"/>
        </w:rPr>
      </w:pPr>
      <w:r w:rsidRPr="001E7703">
        <w:rPr>
          <w:rFonts w:ascii="Arial" w:hAnsi="Arial" w:cs="Arial"/>
          <w:color w:val="000000"/>
          <w:sz w:val="18"/>
          <w:szCs w:val="18"/>
        </w:rPr>
        <w:t xml:space="preserve">La tarifa de niño aplica según el programa, compartiendo habitación con dos adultos, sin derecho a cama. </w:t>
      </w:r>
    </w:p>
    <w:p w14:paraId="3F50E4B5" w14:textId="659EFFB0" w:rsidR="0026469D" w:rsidRPr="0026469D" w:rsidRDefault="003652DF" w:rsidP="0026469D">
      <w:pPr>
        <w:pStyle w:val="Prrafodelista"/>
        <w:numPr>
          <w:ilvl w:val="0"/>
          <w:numId w:val="6"/>
        </w:numPr>
        <w:spacing w:after="0" w:line="240" w:lineRule="auto"/>
        <w:jc w:val="both"/>
        <w:rPr>
          <w:rFonts w:ascii="Arial" w:hAnsi="Arial"/>
          <w:color w:val="000000"/>
          <w:sz w:val="18"/>
          <w:szCs w:val="18"/>
        </w:rPr>
      </w:pPr>
      <w:r>
        <w:rPr>
          <w:rFonts w:ascii="Arial" w:hAnsi="Arial"/>
          <w:color w:val="000000"/>
          <w:sz w:val="18"/>
          <w:szCs w:val="18"/>
        </w:rPr>
        <w:t>En el caso de infante e</w:t>
      </w:r>
      <w:r w:rsidR="0026469D" w:rsidRPr="0026469D">
        <w:rPr>
          <w:rFonts w:ascii="Arial" w:hAnsi="Arial"/>
          <w:color w:val="000000"/>
          <w:sz w:val="18"/>
          <w:szCs w:val="18"/>
        </w:rPr>
        <w:t>s responsabilidad del pasajero proveer e instalar la sillita</w:t>
      </w:r>
      <w:r w:rsidR="0026469D">
        <w:rPr>
          <w:rFonts w:ascii="Arial" w:hAnsi="Arial"/>
          <w:color w:val="000000"/>
          <w:sz w:val="18"/>
          <w:szCs w:val="18"/>
        </w:rPr>
        <w:t xml:space="preserve"> </w:t>
      </w:r>
      <w:r w:rsidR="0026469D" w:rsidRPr="0026469D">
        <w:rPr>
          <w:rFonts w:ascii="Arial" w:hAnsi="Arial"/>
          <w:color w:val="000000"/>
          <w:sz w:val="18"/>
          <w:szCs w:val="18"/>
        </w:rPr>
        <w:t>en el vehículo. El bebé ocupará un espacio y se cobrará como un adulto</w:t>
      </w:r>
      <w:r w:rsidR="0026469D">
        <w:rPr>
          <w:rFonts w:ascii="Arial" w:hAnsi="Arial"/>
          <w:color w:val="000000"/>
          <w:sz w:val="18"/>
          <w:szCs w:val="18"/>
        </w:rPr>
        <w:t xml:space="preserve"> </w:t>
      </w:r>
      <w:r w:rsidR="0026469D" w:rsidRPr="0026469D">
        <w:rPr>
          <w:rFonts w:ascii="Arial" w:hAnsi="Arial"/>
          <w:color w:val="000000"/>
          <w:sz w:val="18"/>
          <w:szCs w:val="18"/>
        </w:rPr>
        <w:t>en traslados, gratis en los tours y en los paquetes se cobrará el 25% del</w:t>
      </w:r>
      <w:r w:rsidR="0026469D">
        <w:rPr>
          <w:rFonts w:ascii="Arial" w:hAnsi="Arial"/>
          <w:color w:val="000000"/>
          <w:sz w:val="18"/>
          <w:szCs w:val="18"/>
        </w:rPr>
        <w:t xml:space="preserve"> </w:t>
      </w:r>
      <w:r w:rsidR="0026469D" w:rsidRPr="0026469D">
        <w:rPr>
          <w:rFonts w:ascii="Arial" w:hAnsi="Arial"/>
          <w:color w:val="000000"/>
          <w:sz w:val="18"/>
          <w:szCs w:val="18"/>
        </w:rPr>
        <w:t>precio del adulto</w:t>
      </w:r>
    </w:p>
    <w:p w14:paraId="509D3A09" w14:textId="77777777" w:rsidR="002F632C" w:rsidRDefault="002F632C">
      <w:pPr>
        <w:spacing w:after="0" w:line="240" w:lineRule="auto"/>
        <w:jc w:val="both"/>
        <w:rPr>
          <w:rFonts w:ascii="Arial" w:eastAsia="Times New Roman" w:hAnsi="Arial" w:cs="Arial"/>
          <w:b/>
          <w:color w:val="E36C0A" w:themeColor="accent6" w:themeShade="BF"/>
          <w:sz w:val="18"/>
          <w:szCs w:val="18"/>
          <w:u w:val="single"/>
          <w:lang w:eastAsia="es-ES"/>
        </w:rPr>
      </w:pPr>
    </w:p>
    <w:p w14:paraId="3AC846AF" w14:textId="77777777" w:rsidR="002F632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304C7221" w14:textId="77777777" w:rsidR="002F632C" w:rsidRDefault="00000000">
      <w:pPr>
        <w:pStyle w:val="Sinespaciado"/>
        <w:widowControl w:val="0"/>
        <w:numPr>
          <w:ilvl w:val="0"/>
          <w:numId w:val="1"/>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 aeropuerto – hotel – aeropuerto </w:t>
      </w:r>
      <w:r>
        <w:rPr>
          <w:rFonts w:ascii="Arial" w:hAnsi="Arial" w:cs="Arial"/>
          <w:b/>
          <w:i/>
          <w:sz w:val="18"/>
          <w:szCs w:val="18"/>
          <w:lang w:val="es-ES_tradnl" w:eastAsia="es-ES"/>
        </w:rPr>
        <w:t>en servicio compartido en horario diurno</w:t>
      </w:r>
    </w:p>
    <w:p w14:paraId="7FC32B8F" w14:textId="77777777"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04 noches de alojamiento en Vancouver</w:t>
      </w:r>
    </w:p>
    <w:p w14:paraId="7D6B0967" w14:textId="03BC6540"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Tour de ciudad en Vancouver</w:t>
      </w:r>
      <w:r w:rsidR="00580220" w:rsidRPr="00580220">
        <w:rPr>
          <w:rFonts w:ascii="Arial" w:hAnsi="Arial" w:cs="Arial"/>
          <w:sz w:val="18"/>
          <w:szCs w:val="18"/>
          <w:lang w:val="es-MX" w:eastAsia="es-ES"/>
        </w:rPr>
        <w:t xml:space="preserve"> en servicio compa</w:t>
      </w:r>
      <w:r w:rsidR="00580220">
        <w:rPr>
          <w:rFonts w:ascii="Arial" w:hAnsi="Arial" w:cs="Arial"/>
          <w:sz w:val="18"/>
          <w:szCs w:val="18"/>
          <w:lang w:val="es-MX" w:eastAsia="es-ES"/>
        </w:rPr>
        <w:t>rtido</w:t>
      </w:r>
    </w:p>
    <w:p w14:paraId="0E54A962" w14:textId="22EAA988" w:rsidR="002F632C"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Tour a Victoria en ferry (ida y vuelta) y admisión a Jardines </w:t>
      </w:r>
      <w:proofErr w:type="spellStart"/>
      <w:r>
        <w:rPr>
          <w:rFonts w:ascii="Arial" w:hAnsi="Arial" w:cs="Arial"/>
          <w:sz w:val="18"/>
          <w:szCs w:val="18"/>
          <w:lang w:val="es-ES" w:eastAsia="es-ES"/>
        </w:rPr>
        <w:t>Butchart</w:t>
      </w:r>
      <w:proofErr w:type="spellEnd"/>
      <w:r w:rsidR="00580220">
        <w:rPr>
          <w:rFonts w:ascii="Arial" w:hAnsi="Arial" w:cs="Arial"/>
          <w:sz w:val="18"/>
          <w:szCs w:val="18"/>
          <w:lang w:val="es-ES" w:eastAsia="es-ES"/>
        </w:rPr>
        <w:t xml:space="preserve"> </w:t>
      </w:r>
      <w:r w:rsidR="00580220" w:rsidRPr="00580220">
        <w:rPr>
          <w:rFonts w:ascii="Arial" w:hAnsi="Arial" w:cs="Arial"/>
          <w:sz w:val="18"/>
          <w:szCs w:val="18"/>
          <w:lang w:val="es-MX" w:eastAsia="es-ES"/>
        </w:rPr>
        <w:t>en servicio compa</w:t>
      </w:r>
      <w:r w:rsidR="00580220">
        <w:rPr>
          <w:rFonts w:ascii="Arial" w:hAnsi="Arial" w:cs="Arial"/>
          <w:sz w:val="18"/>
          <w:szCs w:val="18"/>
          <w:lang w:val="es-MX" w:eastAsia="es-ES"/>
        </w:rPr>
        <w:t>rtido</w:t>
      </w:r>
    </w:p>
    <w:p w14:paraId="60F2DCE8" w14:textId="1BC5FF72" w:rsidR="002F632C" w:rsidRPr="00580220" w:rsidRDefault="00000000">
      <w:pPr>
        <w:pStyle w:val="Sinespaciado"/>
        <w:widowControl w:val="0"/>
        <w:numPr>
          <w:ilvl w:val="0"/>
          <w:numId w:val="1"/>
        </w:numPr>
        <w:jc w:val="both"/>
        <w:textAlignment w:val="baseline"/>
        <w:rPr>
          <w:rFonts w:ascii="Arial" w:hAnsi="Arial" w:cs="Arial"/>
          <w:sz w:val="18"/>
          <w:szCs w:val="18"/>
          <w:lang w:val="es-MX" w:eastAsia="es-ES"/>
        </w:rPr>
      </w:pPr>
      <w:r w:rsidRPr="00580220">
        <w:rPr>
          <w:rFonts w:ascii="Arial" w:hAnsi="Arial" w:cs="Arial"/>
          <w:sz w:val="18"/>
          <w:szCs w:val="18"/>
          <w:lang w:val="es-MX" w:eastAsia="es-ES"/>
        </w:rPr>
        <w:t xml:space="preserve">Tour a </w:t>
      </w:r>
      <w:proofErr w:type="spellStart"/>
      <w:r w:rsidRPr="00580220">
        <w:rPr>
          <w:rFonts w:ascii="Arial" w:hAnsi="Arial" w:cs="Arial"/>
          <w:sz w:val="18"/>
          <w:szCs w:val="18"/>
          <w:lang w:val="es-MX" w:eastAsia="es-ES"/>
        </w:rPr>
        <w:t>Whistler</w:t>
      </w:r>
      <w:proofErr w:type="spellEnd"/>
      <w:r w:rsidRPr="00580220">
        <w:rPr>
          <w:rFonts w:ascii="Arial" w:hAnsi="Arial" w:cs="Arial"/>
          <w:sz w:val="18"/>
          <w:szCs w:val="18"/>
          <w:lang w:val="es-MX" w:eastAsia="es-ES"/>
        </w:rPr>
        <w:t xml:space="preserve"> </w:t>
      </w:r>
      <w:r w:rsidR="00580220" w:rsidRPr="00580220">
        <w:rPr>
          <w:rFonts w:ascii="Arial" w:hAnsi="Arial" w:cs="Arial"/>
          <w:sz w:val="18"/>
          <w:szCs w:val="18"/>
          <w:lang w:val="es-MX" w:eastAsia="es-ES"/>
        </w:rPr>
        <w:t>en servicio compa</w:t>
      </w:r>
      <w:r w:rsidR="00580220">
        <w:rPr>
          <w:rFonts w:ascii="Arial" w:hAnsi="Arial" w:cs="Arial"/>
          <w:sz w:val="18"/>
          <w:szCs w:val="18"/>
          <w:lang w:val="es-MX" w:eastAsia="es-ES"/>
        </w:rPr>
        <w:t>rtido</w:t>
      </w:r>
    </w:p>
    <w:p w14:paraId="601194FC" w14:textId="77777777"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Transporte con chófer-guía de habla hispana </w:t>
      </w:r>
    </w:p>
    <w:p w14:paraId="1D8D662F" w14:textId="77777777"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MX"/>
        </w:rPr>
        <w:t>Maleteros (1 pieza de equipaje por cliente)</w:t>
      </w:r>
    </w:p>
    <w:p w14:paraId="5495DC5C" w14:textId="77777777"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Visitas detalladas en el itinerario.</w:t>
      </w:r>
    </w:p>
    <w:p w14:paraId="1433939C" w14:textId="77777777" w:rsidR="002F632C" w:rsidRDefault="00000000">
      <w:pPr>
        <w:pStyle w:val="Sinespaciado"/>
        <w:widowControl w:val="0"/>
        <w:numPr>
          <w:ilvl w:val="0"/>
          <w:numId w:val="1"/>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19B28783" w14:textId="77777777" w:rsidR="002F632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71057D23"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p w14:paraId="7A9E8BAA" w14:textId="77777777" w:rsidR="002F632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2F6104F3" w14:textId="77777777" w:rsidR="002F632C"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Vancouver – México</w:t>
      </w:r>
    </w:p>
    <w:p w14:paraId="3807B26C" w14:textId="77777777" w:rsidR="002F632C"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 no especificadas</w:t>
      </w:r>
    </w:p>
    <w:p w14:paraId="1A54B267" w14:textId="77777777" w:rsidR="002F632C" w:rsidRPr="007D4736" w:rsidRDefault="00000000">
      <w:pPr>
        <w:pStyle w:val="Sinespaciado"/>
        <w:widowControl w:val="0"/>
        <w:numPr>
          <w:ilvl w:val="0"/>
          <w:numId w:val="2"/>
        </w:numPr>
        <w:jc w:val="both"/>
        <w:textAlignment w:val="baseline"/>
        <w:rPr>
          <w:rFonts w:ascii="Arial" w:hAnsi="Arial" w:cs="Arial"/>
          <w:b/>
          <w:bCs/>
          <w:color w:val="C00000"/>
          <w:sz w:val="18"/>
          <w:szCs w:val="18"/>
          <w:lang w:val="es-ES_tradnl" w:eastAsia="es-ES"/>
        </w:rPr>
      </w:pPr>
      <w:r w:rsidRPr="007D4736">
        <w:rPr>
          <w:rFonts w:ascii="Arial" w:hAnsi="Arial" w:cs="Arial"/>
          <w:b/>
          <w:bCs/>
          <w:color w:val="C00000"/>
          <w:sz w:val="18"/>
          <w:szCs w:val="18"/>
          <w:lang w:val="es-ES_tradnl" w:eastAsia="es-ES"/>
        </w:rPr>
        <w:lastRenderedPageBreak/>
        <w:t xml:space="preserve">Ningún servicio no especificado </w:t>
      </w:r>
    </w:p>
    <w:p w14:paraId="3E4CD2BD" w14:textId="77777777" w:rsidR="002F632C"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Manejo de equipaje</w:t>
      </w:r>
    </w:p>
    <w:p w14:paraId="243D74C7" w14:textId="77777777" w:rsidR="002F632C"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obligatorias pago directo en destino en efectivo</w:t>
      </w:r>
    </w:p>
    <w:p w14:paraId="64B5C125" w14:textId="2BE9CA18" w:rsidR="002F632C"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Tramite </w:t>
      </w:r>
      <w:proofErr w:type="spellStart"/>
      <w:r>
        <w:rPr>
          <w:rFonts w:ascii="Arial" w:hAnsi="Arial" w:cs="Arial"/>
          <w:sz w:val="18"/>
          <w:szCs w:val="18"/>
          <w:lang w:val="es-ES" w:eastAsia="es-ES"/>
        </w:rPr>
        <w:t>eTA</w:t>
      </w:r>
      <w:proofErr w:type="spellEnd"/>
      <w:r w:rsidR="007D4736">
        <w:rPr>
          <w:rFonts w:ascii="Arial" w:hAnsi="Arial" w:cs="Arial"/>
          <w:sz w:val="18"/>
          <w:szCs w:val="18"/>
          <w:lang w:val="es-ES" w:eastAsia="es-ES"/>
        </w:rPr>
        <w:t xml:space="preserve"> y/o VISA</w:t>
      </w:r>
      <w:r>
        <w:rPr>
          <w:rFonts w:ascii="Arial" w:hAnsi="Arial" w:cs="Arial"/>
          <w:sz w:val="18"/>
          <w:szCs w:val="18"/>
          <w:lang w:val="es-ES" w:eastAsia="es-ES"/>
        </w:rPr>
        <w:t xml:space="preserve"> para Canadá</w:t>
      </w:r>
    </w:p>
    <w:p w14:paraId="2BBF93E4" w14:textId="646545C0" w:rsidR="002F632C" w:rsidRDefault="00000000">
      <w:pPr>
        <w:pStyle w:val="Sinespaciado"/>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6F99576F" w14:textId="77777777" w:rsidR="002F632C" w:rsidRDefault="002F632C">
      <w:pPr>
        <w:pStyle w:val="Sinespaciado"/>
        <w:widowControl w:val="0"/>
        <w:ind w:left="720"/>
        <w:jc w:val="both"/>
        <w:textAlignment w:val="baseline"/>
        <w:rPr>
          <w:rFonts w:ascii="Arial" w:hAnsi="Arial" w:cs="Arial"/>
          <w:b/>
          <w:sz w:val="18"/>
          <w:szCs w:val="18"/>
          <w:lang w:val="es-ES_tradnl" w:eastAsia="es-ES"/>
        </w:rPr>
      </w:pPr>
    </w:p>
    <w:p w14:paraId="68BC33B5" w14:textId="24450F57" w:rsidR="002F632C" w:rsidRDefault="009109DE">
      <w:pPr>
        <w:spacing w:after="0" w:line="240" w:lineRule="auto"/>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 xml:space="preserve">SUPLEMENTOS / </w:t>
      </w:r>
      <w:r w:rsidR="00000000">
        <w:rPr>
          <w:rFonts w:ascii="Arial" w:hAnsi="Arial" w:cs="Arial"/>
          <w:b/>
          <w:bCs/>
          <w:color w:val="E36C0A" w:themeColor="accent6" w:themeShade="BF"/>
          <w:sz w:val="18"/>
          <w:szCs w:val="18"/>
          <w:u w:val="single"/>
        </w:rPr>
        <w:t>SERVICIOS ADICIONALES (PRECIO POR PERSONA EN USD):</w:t>
      </w:r>
    </w:p>
    <w:p w14:paraId="1718A6A9" w14:textId="77777777" w:rsidR="002F632C" w:rsidRDefault="002F632C">
      <w:pPr>
        <w:pStyle w:val="Sinespaciado"/>
        <w:widowControl w:val="0"/>
        <w:jc w:val="both"/>
        <w:textAlignment w:val="baseline"/>
        <w:rPr>
          <w:rFonts w:ascii="Arial" w:hAnsi="Arial" w:cs="Arial"/>
          <w:b/>
          <w:sz w:val="18"/>
          <w:szCs w:val="18"/>
          <w:lang w:val="es-ES_tradnl" w:eastAsia="es-ES"/>
        </w:rPr>
      </w:pPr>
    </w:p>
    <w:tbl>
      <w:tblPr>
        <w:tblW w:w="10035" w:type="dxa"/>
        <w:tblLayout w:type="fixed"/>
        <w:tblCellMar>
          <w:left w:w="70" w:type="dxa"/>
          <w:right w:w="70" w:type="dxa"/>
        </w:tblCellMar>
        <w:tblLook w:val="04A0" w:firstRow="1" w:lastRow="0" w:firstColumn="1" w:lastColumn="0" w:noHBand="0" w:noVBand="1"/>
      </w:tblPr>
      <w:tblGrid>
        <w:gridCol w:w="7508"/>
        <w:gridCol w:w="1275"/>
        <w:gridCol w:w="1252"/>
      </w:tblGrid>
      <w:tr w:rsidR="002F632C" w14:paraId="1D3DD23E" w14:textId="77777777">
        <w:trPr>
          <w:trHeight w:val="397"/>
        </w:trPr>
        <w:tc>
          <w:tcPr>
            <w:tcW w:w="7508"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27BE5732" w14:textId="77777777" w:rsidR="002F632C"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SERVICIOS</w:t>
            </w:r>
          </w:p>
        </w:tc>
        <w:tc>
          <w:tcPr>
            <w:tcW w:w="1275" w:type="dxa"/>
            <w:tcBorders>
              <w:top w:val="single" w:sz="4" w:space="0" w:color="C00000"/>
              <w:bottom w:val="single" w:sz="4" w:space="0" w:color="C00000"/>
              <w:right w:val="single" w:sz="4" w:space="0" w:color="C00000"/>
            </w:tcBorders>
            <w:shd w:val="clear" w:color="000000" w:fill="C00000"/>
            <w:vAlign w:val="center"/>
          </w:tcPr>
          <w:p w14:paraId="4C23DCAD" w14:textId="77777777" w:rsidR="002F632C"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ADULTO</w:t>
            </w:r>
          </w:p>
        </w:tc>
        <w:tc>
          <w:tcPr>
            <w:tcW w:w="1252" w:type="dxa"/>
            <w:tcBorders>
              <w:top w:val="single" w:sz="4" w:space="0" w:color="C00000"/>
              <w:bottom w:val="single" w:sz="4" w:space="0" w:color="C00000"/>
              <w:right w:val="single" w:sz="4" w:space="0" w:color="C00000"/>
            </w:tcBorders>
            <w:shd w:val="clear" w:color="000000" w:fill="C00000"/>
            <w:vAlign w:val="center"/>
          </w:tcPr>
          <w:p w14:paraId="16D5A594" w14:textId="77777777" w:rsidR="002F632C"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MENOR </w:t>
            </w:r>
          </w:p>
        </w:tc>
      </w:tr>
      <w:tr w:rsidR="002F632C" w14:paraId="06810E6B" w14:textId="77777777">
        <w:trPr>
          <w:trHeight w:val="397"/>
        </w:trPr>
        <w:tc>
          <w:tcPr>
            <w:tcW w:w="7508" w:type="dxa"/>
            <w:tcBorders>
              <w:left w:val="single" w:sz="4" w:space="0" w:color="C00000"/>
              <w:bottom w:val="single" w:sz="4" w:space="0" w:color="C00000"/>
              <w:right w:val="single" w:sz="4" w:space="0" w:color="C00000"/>
            </w:tcBorders>
            <w:shd w:val="clear" w:color="000000" w:fill="FFFFFF"/>
            <w:vAlign w:val="bottom"/>
          </w:tcPr>
          <w:p w14:paraId="67B76631" w14:textId="77777777" w:rsidR="002F632C" w:rsidRDefault="00000000">
            <w:pPr>
              <w:widowControl w:val="0"/>
              <w:spacing w:after="0"/>
              <w:rPr>
                <w:rFonts w:ascii="Arial" w:eastAsia="Times New Roman" w:hAnsi="Arial" w:cs="Arial"/>
                <w:b/>
                <w:bCs/>
                <w:sz w:val="18"/>
                <w:szCs w:val="18"/>
                <w:lang w:eastAsia="es-ES"/>
              </w:rPr>
            </w:pPr>
            <w:r>
              <w:rPr>
                <w:rFonts w:ascii="Arial" w:eastAsia="Times New Roman" w:hAnsi="Arial" w:cs="Arial"/>
                <w:b/>
                <w:bCs/>
                <w:sz w:val="18"/>
                <w:szCs w:val="18"/>
                <w:lang w:eastAsia="es-ES"/>
              </w:rPr>
              <w:t>Tour de Norte de Vancouver</w:t>
            </w:r>
          </w:p>
          <w:p w14:paraId="01D8658F" w14:textId="77777777" w:rsidR="002F632C" w:rsidRDefault="00000000">
            <w:pPr>
              <w:widowControl w:val="0"/>
              <w:spacing w:after="0"/>
              <w:rPr>
                <w:rFonts w:ascii="Arial" w:eastAsia="Times New Roman" w:hAnsi="Arial" w:cs="Arial"/>
                <w:b/>
                <w:bCs/>
                <w:i/>
                <w:iCs/>
                <w:sz w:val="10"/>
                <w:szCs w:val="10"/>
                <w:lang w:eastAsia="es-ES"/>
              </w:rPr>
            </w:pPr>
            <w:r>
              <w:rPr>
                <w:rFonts w:ascii="Arial" w:hAnsi="Arial" w:cs="Arial"/>
                <w:i/>
                <w:iCs/>
                <w:sz w:val="14"/>
                <w:szCs w:val="14"/>
              </w:rPr>
              <w:t xml:space="preserve">Duración: 5.5 horas (Salida 15:30) </w:t>
            </w:r>
          </w:p>
          <w:p w14:paraId="65BCC6CF" w14:textId="77777777" w:rsidR="002F632C" w:rsidRDefault="00000000">
            <w:pPr>
              <w:widowControl w:val="0"/>
              <w:spacing w:after="0"/>
              <w:rPr>
                <w:rFonts w:ascii="Arial" w:hAnsi="Arial" w:cs="Arial"/>
                <w:i/>
                <w:iCs/>
                <w:sz w:val="14"/>
                <w:szCs w:val="14"/>
              </w:rPr>
            </w:pPr>
            <w:r>
              <w:rPr>
                <w:rFonts w:ascii="Arial" w:hAnsi="Arial" w:cs="Arial"/>
                <w:i/>
                <w:iCs/>
                <w:sz w:val="14"/>
                <w:szCs w:val="14"/>
              </w:rPr>
              <w:t xml:space="preserve">Idioma: </w:t>
            </w:r>
            <w:proofErr w:type="gramStart"/>
            <w:r>
              <w:rPr>
                <w:rFonts w:ascii="Arial" w:hAnsi="Arial" w:cs="Arial"/>
                <w:i/>
                <w:iCs/>
                <w:sz w:val="14"/>
                <w:szCs w:val="14"/>
              </w:rPr>
              <w:t>Español</w:t>
            </w:r>
            <w:proofErr w:type="gramEnd"/>
            <w:r>
              <w:rPr>
                <w:rFonts w:ascii="Arial" w:hAnsi="Arial" w:cs="Arial"/>
                <w:i/>
                <w:iCs/>
                <w:sz w:val="14"/>
                <w:szCs w:val="14"/>
              </w:rPr>
              <w:t xml:space="preserve"> </w:t>
            </w:r>
          </w:p>
          <w:p w14:paraId="1623E552" w14:textId="77777777" w:rsidR="002F632C" w:rsidRDefault="00000000">
            <w:pPr>
              <w:widowControl w:val="0"/>
              <w:spacing w:after="0"/>
              <w:rPr>
                <w:rFonts w:ascii="Arial" w:hAnsi="Arial" w:cs="Arial"/>
                <w:i/>
                <w:iCs/>
                <w:sz w:val="14"/>
                <w:szCs w:val="14"/>
              </w:rPr>
            </w:pPr>
            <w:r>
              <w:rPr>
                <w:rFonts w:ascii="Arial" w:hAnsi="Arial" w:cs="Arial"/>
                <w:i/>
                <w:iCs/>
                <w:sz w:val="14"/>
                <w:szCs w:val="14"/>
              </w:rPr>
              <w:t xml:space="preserve">Recogida: Hoteles </w:t>
            </w:r>
            <w:proofErr w:type="spellStart"/>
            <w:r>
              <w:rPr>
                <w:rFonts w:ascii="Arial" w:hAnsi="Arial" w:cs="Arial"/>
                <w:i/>
                <w:iCs/>
                <w:sz w:val="14"/>
                <w:szCs w:val="14"/>
              </w:rPr>
              <w:t>Downtown</w:t>
            </w:r>
            <w:proofErr w:type="spellEnd"/>
            <w:r>
              <w:rPr>
                <w:rFonts w:ascii="Arial" w:hAnsi="Arial" w:cs="Arial"/>
                <w:i/>
                <w:iCs/>
                <w:sz w:val="14"/>
                <w:szCs w:val="14"/>
              </w:rPr>
              <w:t xml:space="preserve"> Vancouver</w:t>
            </w:r>
          </w:p>
          <w:p w14:paraId="7A213767" w14:textId="77777777" w:rsidR="002F632C" w:rsidRDefault="00000000">
            <w:pPr>
              <w:widowControl w:val="0"/>
              <w:spacing w:after="0"/>
              <w:jc w:val="both"/>
              <w:rPr>
                <w:rFonts w:ascii="Arial" w:hAnsi="Arial" w:cs="Arial"/>
                <w:b/>
                <w:bCs/>
                <w:color w:val="E36C0A" w:themeColor="accent6" w:themeShade="BF"/>
                <w:sz w:val="14"/>
                <w:szCs w:val="14"/>
                <w:u w:val="single"/>
              </w:rPr>
            </w:pPr>
            <w:r>
              <w:rPr>
                <w:rFonts w:ascii="Arial" w:hAnsi="Arial" w:cs="Arial"/>
                <w:i/>
                <w:iCs/>
                <w:sz w:val="14"/>
                <w:szCs w:val="14"/>
              </w:rPr>
              <w:t xml:space="preserve">Cruzando el famoso Puente </w:t>
            </w:r>
            <w:proofErr w:type="spellStart"/>
            <w:r>
              <w:rPr>
                <w:rFonts w:ascii="Arial" w:hAnsi="Arial" w:cs="Arial"/>
                <w:i/>
                <w:iCs/>
                <w:sz w:val="14"/>
                <w:szCs w:val="14"/>
              </w:rPr>
              <w:t>Lions</w:t>
            </w:r>
            <w:proofErr w:type="spellEnd"/>
            <w:r>
              <w:rPr>
                <w:rFonts w:ascii="Arial" w:hAnsi="Arial" w:cs="Arial"/>
                <w:i/>
                <w:iCs/>
                <w:sz w:val="14"/>
                <w:szCs w:val="14"/>
              </w:rPr>
              <w:t xml:space="preserve"> Gate llegamos a Vancouver Norte. En la primera parada pueden disfrutar de una experiencia única cuando atraviesen el puente colgante de peatones más largo del mundo, el </w:t>
            </w:r>
            <w:proofErr w:type="spellStart"/>
            <w:r>
              <w:rPr>
                <w:rFonts w:ascii="Arial" w:hAnsi="Arial" w:cs="Arial"/>
                <w:i/>
                <w:iCs/>
                <w:sz w:val="14"/>
                <w:szCs w:val="14"/>
              </w:rPr>
              <w:t>Capilano</w:t>
            </w:r>
            <w:proofErr w:type="spellEnd"/>
            <w:r>
              <w:rPr>
                <w:rFonts w:ascii="Arial" w:hAnsi="Arial" w:cs="Arial"/>
                <w:i/>
                <w:iCs/>
                <w:sz w:val="14"/>
                <w:szCs w:val="14"/>
              </w:rPr>
              <w:t xml:space="preserve"> </w:t>
            </w:r>
            <w:proofErr w:type="spellStart"/>
            <w:r>
              <w:rPr>
                <w:rFonts w:ascii="Arial" w:hAnsi="Arial" w:cs="Arial"/>
                <w:i/>
                <w:iCs/>
                <w:sz w:val="14"/>
                <w:szCs w:val="14"/>
              </w:rPr>
              <w:t>Suspension</w:t>
            </w:r>
            <w:proofErr w:type="spellEnd"/>
            <w:r>
              <w:rPr>
                <w:rFonts w:ascii="Arial" w:hAnsi="Arial" w:cs="Arial"/>
                <w:i/>
                <w:iCs/>
                <w:sz w:val="14"/>
                <w:szCs w:val="14"/>
              </w:rPr>
              <w:t xml:space="preserve"> Bridge, dentro del parque también se encuentran los </w:t>
            </w:r>
            <w:proofErr w:type="spellStart"/>
            <w:r>
              <w:rPr>
                <w:rFonts w:ascii="Arial" w:hAnsi="Arial" w:cs="Arial"/>
                <w:i/>
                <w:iCs/>
                <w:sz w:val="14"/>
                <w:szCs w:val="14"/>
              </w:rPr>
              <w:t>Tree</w:t>
            </w:r>
            <w:proofErr w:type="spellEnd"/>
            <w:r>
              <w:rPr>
                <w:rFonts w:ascii="Arial" w:hAnsi="Arial" w:cs="Arial"/>
                <w:i/>
                <w:iCs/>
                <w:sz w:val="14"/>
                <w:szCs w:val="14"/>
              </w:rPr>
              <w:t xml:space="preserve"> Tops suspendidos entre los colosos árboles y de la caminata paralela a la pared del cañón, el Cliff </w:t>
            </w:r>
            <w:proofErr w:type="spellStart"/>
            <w:r>
              <w:rPr>
                <w:rFonts w:ascii="Arial" w:hAnsi="Arial" w:cs="Arial"/>
                <w:i/>
                <w:iCs/>
                <w:sz w:val="14"/>
                <w:szCs w:val="14"/>
              </w:rPr>
              <w:t>Walk</w:t>
            </w:r>
            <w:proofErr w:type="spellEnd"/>
            <w:r>
              <w:rPr>
                <w:rFonts w:ascii="Arial" w:hAnsi="Arial" w:cs="Arial"/>
                <w:i/>
                <w:iCs/>
                <w:sz w:val="14"/>
                <w:szCs w:val="14"/>
              </w:rPr>
              <w:t xml:space="preserve">. Los árboles del área de </w:t>
            </w:r>
            <w:proofErr w:type="spellStart"/>
            <w:r>
              <w:rPr>
                <w:rFonts w:ascii="Arial" w:hAnsi="Arial" w:cs="Arial"/>
                <w:i/>
                <w:iCs/>
                <w:sz w:val="14"/>
                <w:szCs w:val="14"/>
              </w:rPr>
              <w:t>Capilano</w:t>
            </w:r>
            <w:proofErr w:type="spellEnd"/>
            <w:r>
              <w:rPr>
                <w:rFonts w:ascii="Arial" w:hAnsi="Arial" w:cs="Arial"/>
                <w:i/>
                <w:iCs/>
                <w:sz w:val="14"/>
                <w:szCs w:val="14"/>
              </w:rPr>
              <w:t xml:space="preserve">, pinos Douglas y </w:t>
            </w:r>
            <w:proofErr w:type="spellStart"/>
            <w:r>
              <w:rPr>
                <w:rFonts w:ascii="Arial" w:hAnsi="Arial" w:cs="Arial"/>
                <w:i/>
                <w:iCs/>
                <w:sz w:val="14"/>
                <w:szCs w:val="14"/>
              </w:rPr>
              <w:t>Hemlock</w:t>
            </w:r>
            <w:proofErr w:type="spellEnd"/>
            <w:r>
              <w:rPr>
                <w:rFonts w:ascii="Arial" w:hAnsi="Arial" w:cs="Arial"/>
                <w:i/>
                <w:iCs/>
                <w:sz w:val="14"/>
                <w:szCs w:val="14"/>
              </w:rPr>
              <w:t xml:space="preserve">, así como los cedros rojos son centenarios y rebasan los 70 metros de altura. ¿Quién no ha oído hablar del salmón canadiense? En el río </w:t>
            </w:r>
            <w:proofErr w:type="spellStart"/>
            <w:r>
              <w:rPr>
                <w:rFonts w:ascii="Arial" w:hAnsi="Arial" w:cs="Arial"/>
                <w:i/>
                <w:iCs/>
                <w:sz w:val="14"/>
                <w:szCs w:val="14"/>
              </w:rPr>
              <w:t>Capilano</w:t>
            </w:r>
            <w:proofErr w:type="spellEnd"/>
            <w:r>
              <w:rPr>
                <w:rFonts w:ascii="Arial" w:hAnsi="Arial" w:cs="Arial"/>
                <w:i/>
                <w:iCs/>
                <w:sz w:val="14"/>
                <w:szCs w:val="14"/>
              </w:rPr>
              <w:t xml:space="preserve"> existe un criadero de salmones, </w:t>
            </w:r>
            <w:proofErr w:type="spellStart"/>
            <w:r>
              <w:rPr>
                <w:rFonts w:ascii="Arial" w:hAnsi="Arial" w:cs="Arial"/>
                <w:i/>
                <w:iCs/>
                <w:sz w:val="14"/>
                <w:szCs w:val="14"/>
              </w:rPr>
              <w:t>Capilano</w:t>
            </w:r>
            <w:proofErr w:type="spellEnd"/>
            <w:r>
              <w:rPr>
                <w:rFonts w:ascii="Arial" w:hAnsi="Arial" w:cs="Arial"/>
                <w:i/>
                <w:iCs/>
                <w:sz w:val="14"/>
                <w:szCs w:val="14"/>
              </w:rPr>
              <w:t xml:space="preserve"> </w:t>
            </w:r>
            <w:proofErr w:type="spellStart"/>
            <w:r>
              <w:rPr>
                <w:rFonts w:ascii="Arial" w:hAnsi="Arial" w:cs="Arial"/>
                <w:i/>
                <w:iCs/>
                <w:sz w:val="14"/>
                <w:szCs w:val="14"/>
              </w:rPr>
              <w:t>River</w:t>
            </w:r>
            <w:proofErr w:type="spellEnd"/>
            <w:r>
              <w:rPr>
                <w:rFonts w:ascii="Arial" w:hAnsi="Arial" w:cs="Arial"/>
                <w:i/>
                <w:iCs/>
                <w:sz w:val="14"/>
                <w:szCs w:val="14"/>
              </w:rPr>
              <w:t xml:space="preserve"> </w:t>
            </w:r>
            <w:proofErr w:type="spellStart"/>
            <w:r>
              <w:rPr>
                <w:rFonts w:ascii="Arial" w:hAnsi="Arial" w:cs="Arial"/>
                <w:i/>
                <w:iCs/>
                <w:sz w:val="14"/>
                <w:szCs w:val="14"/>
              </w:rPr>
              <w:t>Hatchery</w:t>
            </w:r>
            <w:proofErr w:type="spellEnd"/>
            <w:r>
              <w:rPr>
                <w:rFonts w:ascii="Arial" w:hAnsi="Arial" w:cs="Arial"/>
                <w:i/>
                <w:iCs/>
                <w:sz w:val="14"/>
                <w:szCs w:val="14"/>
              </w:rPr>
              <w:t xml:space="preserve">, donde se podrá apreciar una muestra de las variedades de salmón de la región y una detallada explicación de su curiosa trayectoria. Parada disponible de mayo a octubre. A </w:t>
            </w:r>
            <w:proofErr w:type="gramStart"/>
            <w:r>
              <w:rPr>
                <w:rFonts w:ascii="Arial" w:hAnsi="Arial" w:cs="Arial"/>
                <w:i/>
                <w:iCs/>
                <w:sz w:val="14"/>
                <w:szCs w:val="14"/>
              </w:rPr>
              <w:t>continuación</w:t>
            </w:r>
            <w:proofErr w:type="gramEnd"/>
            <w:r>
              <w:rPr>
                <w:rFonts w:ascii="Arial" w:hAnsi="Arial" w:cs="Arial"/>
                <w:i/>
                <w:iCs/>
                <w:sz w:val="14"/>
                <w:szCs w:val="14"/>
              </w:rPr>
              <w:t xml:space="preserve"> tomaremos el teleférico a la cima de </w:t>
            </w:r>
            <w:proofErr w:type="spellStart"/>
            <w:r>
              <w:rPr>
                <w:rFonts w:ascii="Arial" w:hAnsi="Arial" w:cs="Arial"/>
                <w:i/>
                <w:iCs/>
                <w:sz w:val="14"/>
                <w:szCs w:val="14"/>
              </w:rPr>
              <w:t>Grouse</w:t>
            </w:r>
            <w:proofErr w:type="spellEnd"/>
            <w:r>
              <w:rPr>
                <w:rFonts w:ascii="Arial" w:hAnsi="Arial" w:cs="Arial"/>
                <w:i/>
                <w:iCs/>
                <w:sz w:val="14"/>
                <w:szCs w:val="14"/>
              </w:rPr>
              <w:t xml:space="preserve"> Mountain. Las pistas de esquí en el invierno se convierten en praderas verdes en el verano. Desde allí, a 1000 m de altura se puede admirar la vista panorámica de la ciudad. En la cima de la montaña se puede visitar el santuario de los osos </w:t>
            </w:r>
            <w:proofErr w:type="spellStart"/>
            <w:r>
              <w:rPr>
                <w:rFonts w:ascii="Arial" w:hAnsi="Arial" w:cs="Arial"/>
                <w:i/>
                <w:iCs/>
                <w:sz w:val="14"/>
                <w:szCs w:val="14"/>
              </w:rPr>
              <w:t>grizzly</w:t>
            </w:r>
            <w:proofErr w:type="spellEnd"/>
            <w:r>
              <w:rPr>
                <w:rFonts w:ascii="Arial" w:hAnsi="Arial" w:cs="Arial"/>
                <w:i/>
                <w:iCs/>
                <w:sz w:val="14"/>
                <w:szCs w:val="14"/>
              </w:rPr>
              <w:t xml:space="preserve">. Se trata de un proyecto que ha iniciado el Gobierno de Canadá para lograr la integración de los osos huérfanos al medio ambiente, sin que éstos representen un peligro para las comunidades. En el Chalet de </w:t>
            </w:r>
            <w:proofErr w:type="spellStart"/>
            <w:r>
              <w:rPr>
                <w:rFonts w:ascii="Arial" w:hAnsi="Arial" w:cs="Arial"/>
                <w:i/>
                <w:iCs/>
                <w:sz w:val="14"/>
                <w:szCs w:val="14"/>
              </w:rPr>
              <w:t>Grouse</w:t>
            </w:r>
            <w:proofErr w:type="spellEnd"/>
            <w:r>
              <w:rPr>
                <w:rFonts w:ascii="Arial" w:hAnsi="Arial" w:cs="Arial"/>
                <w:i/>
                <w:iCs/>
                <w:sz w:val="14"/>
                <w:szCs w:val="14"/>
              </w:rPr>
              <w:t xml:space="preserve"> Mountain se puede disfrutar de varias películas (dependiendo del horario)</w:t>
            </w:r>
            <w:r>
              <w:rPr>
                <w:rFonts w:ascii="Arial" w:hAnsi="Arial" w:cs="Arial"/>
                <w:sz w:val="14"/>
                <w:szCs w:val="14"/>
              </w:rPr>
              <w:t>.</w:t>
            </w:r>
          </w:p>
          <w:p w14:paraId="67576898" w14:textId="77777777" w:rsidR="002F632C" w:rsidRDefault="002F632C">
            <w:pPr>
              <w:widowControl w:val="0"/>
              <w:spacing w:after="0" w:line="240" w:lineRule="auto"/>
              <w:rPr>
                <w:rFonts w:ascii="Arial" w:eastAsia="Times New Roman" w:hAnsi="Arial" w:cs="Arial"/>
                <w:b/>
                <w:bCs/>
                <w:sz w:val="18"/>
                <w:szCs w:val="18"/>
                <w:lang w:eastAsia="es-ES"/>
              </w:rPr>
            </w:pPr>
          </w:p>
        </w:tc>
        <w:tc>
          <w:tcPr>
            <w:tcW w:w="1275" w:type="dxa"/>
            <w:tcBorders>
              <w:bottom w:val="single" w:sz="4" w:space="0" w:color="C00000"/>
              <w:right w:val="single" w:sz="4" w:space="0" w:color="C00000"/>
            </w:tcBorders>
            <w:shd w:val="clear" w:color="000000" w:fill="FFFFFF"/>
            <w:vAlign w:val="center"/>
          </w:tcPr>
          <w:p w14:paraId="1F548AED" w14:textId="0D8C0B44" w:rsidR="002F632C"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r w:rsidR="009E7498">
              <w:rPr>
                <w:rFonts w:ascii="Arial" w:eastAsia="Times New Roman" w:hAnsi="Arial" w:cs="Arial"/>
                <w:sz w:val="18"/>
                <w:szCs w:val="18"/>
                <w:lang w:eastAsia="es-ES"/>
              </w:rPr>
              <w:t>62</w:t>
            </w:r>
            <w:r>
              <w:rPr>
                <w:rFonts w:ascii="Arial" w:eastAsia="Times New Roman" w:hAnsi="Arial" w:cs="Arial"/>
                <w:sz w:val="18"/>
                <w:szCs w:val="18"/>
                <w:lang w:eastAsia="es-ES"/>
              </w:rPr>
              <w:t xml:space="preserve"> USD</w:t>
            </w:r>
          </w:p>
        </w:tc>
        <w:tc>
          <w:tcPr>
            <w:tcW w:w="1252" w:type="dxa"/>
            <w:tcBorders>
              <w:bottom w:val="single" w:sz="4" w:space="0" w:color="C00000"/>
              <w:right w:val="single" w:sz="4" w:space="0" w:color="C00000"/>
            </w:tcBorders>
            <w:shd w:val="clear" w:color="000000" w:fill="FFFFFF"/>
            <w:vAlign w:val="center"/>
          </w:tcPr>
          <w:p w14:paraId="09627BAB" w14:textId="77777777" w:rsidR="002F632C" w:rsidRDefault="00000000">
            <w:pPr>
              <w:widowControl w:val="0"/>
              <w:spacing w:after="0" w:line="240" w:lineRule="auto"/>
              <w:jc w:val="center"/>
              <w:rPr>
                <w:b/>
                <w:bCs/>
              </w:rPr>
            </w:pPr>
            <w:r>
              <w:rPr>
                <w:rFonts w:ascii="Arial" w:eastAsia="Times New Roman" w:hAnsi="Arial" w:cs="Arial"/>
                <w:b/>
                <w:bCs/>
                <w:sz w:val="18"/>
                <w:szCs w:val="18"/>
                <w:lang w:eastAsia="es-ES"/>
              </w:rPr>
              <w:t>Edad de los menores</w:t>
            </w:r>
          </w:p>
          <w:p w14:paraId="222F133C" w14:textId="77777777" w:rsidR="002F632C" w:rsidRDefault="00000000">
            <w:pPr>
              <w:widowControl w:val="0"/>
              <w:spacing w:after="0" w:line="240" w:lineRule="auto"/>
              <w:jc w:val="center"/>
              <w:rPr>
                <w:b/>
                <w:bCs/>
              </w:rPr>
            </w:pPr>
            <w:r>
              <w:rPr>
                <w:rFonts w:ascii="Arial" w:eastAsia="Times New Roman" w:hAnsi="Arial" w:cs="Arial"/>
                <w:b/>
                <w:bCs/>
                <w:sz w:val="18"/>
                <w:szCs w:val="18"/>
                <w:lang w:eastAsia="es-ES"/>
              </w:rPr>
              <w:t>03 - 12 años</w:t>
            </w:r>
          </w:p>
          <w:p w14:paraId="03019C8C" w14:textId="77777777" w:rsidR="002F632C"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w:t>
            </w:r>
          </w:p>
          <w:p w14:paraId="6FDF5FBA" w14:textId="6DCCB1ED" w:rsidR="002F632C"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w:t>
            </w:r>
            <w:r w:rsidR="009E7498">
              <w:rPr>
                <w:rFonts w:ascii="Arial" w:eastAsia="Times New Roman" w:hAnsi="Arial" w:cs="Arial"/>
                <w:sz w:val="18"/>
                <w:szCs w:val="18"/>
                <w:lang w:eastAsia="es-ES"/>
              </w:rPr>
              <w:t>48</w:t>
            </w:r>
            <w:r>
              <w:rPr>
                <w:rFonts w:ascii="Arial" w:eastAsia="Times New Roman" w:hAnsi="Arial" w:cs="Arial"/>
                <w:sz w:val="18"/>
                <w:szCs w:val="18"/>
                <w:lang w:eastAsia="es-ES"/>
              </w:rPr>
              <w:t xml:space="preserve"> USD </w:t>
            </w:r>
          </w:p>
          <w:p w14:paraId="67685D9A" w14:textId="77777777" w:rsidR="002F632C" w:rsidRDefault="002F632C">
            <w:pPr>
              <w:widowControl w:val="0"/>
              <w:spacing w:after="0" w:line="240" w:lineRule="auto"/>
              <w:jc w:val="center"/>
              <w:rPr>
                <w:rFonts w:ascii="Arial" w:eastAsia="Times New Roman" w:hAnsi="Arial" w:cs="Arial"/>
                <w:sz w:val="18"/>
                <w:szCs w:val="18"/>
                <w:lang w:eastAsia="es-ES"/>
              </w:rPr>
            </w:pPr>
          </w:p>
          <w:p w14:paraId="29DBD79B" w14:textId="77777777" w:rsidR="002F632C" w:rsidRDefault="002F632C">
            <w:pPr>
              <w:widowControl w:val="0"/>
              <w:spacing w:after="0" w:line="240" w:lineRule="auto"/>
              <w:jc w:val="center"/>
              <w:rPr>
                <w:rFonts w:ascii="Arial" w:eastAsia="Times New Roman" w:hAnsi="Arial" w:cs="Arial"/>
                <w:sz w:val="18"/>
                <w:szCs w:val="18"/>
                <w:lang w:eastAsia="es-ES"/>
              </w:rPr>
            </w:pPr>
          </w:p>
          <w:p w14:paraId="71EB160B" w14:textId="77777777" w:rsidR="002F632C" w:rsidRDefault="002F632C">
            <w:pPr>
              <w:widowControl w:val="0"/>
              <w:spacing w:after="0" w:line="240" w:lineRule="auto"/>
              <w:jc w:val="center"/>
              <w:rPr>
                <w:rFonts w:ascii="Arial" w:eastAsia="Times New Roman" w:hAnsi="Arial" w:cs="Arial"/>
                <w:sz w:val="18"/>
                <w:szCs w:val="18"/>
                <w:lang w:eastAsia="es-ES"/>
              </w:rPr>
            </w:pPr>
          </w:p>
          <w:p w14:paraId="62B9A1CD" w14:textId="77777777" w:rsidR="002F632C" w:rsidRDefault="002F632C">
            <w:pPr>
              <w:widowControl w:val="0"/>
              <w:spacing w:after="0" w:line="240" w:lineRule="auto"/>
              <w:jc w:val="center"/>
              <w:rPr>
                <w:rFonts w:ascii="Arial" w:eastAsia="Times New Roman" w:hAnsi="Arial" w:cs="Arial"/>
                <w:sz w:val="18"/>
                <w:szCs w:val="18"/>
                <w:lang w:eastAsia="es-ES"/>
              </w:rPr>
            </w:pPr>
          </w:p>
        </w:tc>
      </w:tr>
      <w:tr w:rsidR="009E7498" w14:paraId="5B5B92E8" w14:textId="77777777" w:rsidTr="00CE2E63">
        <w:trPr>
          <w:trHeight w:val="397"/>
        </w:trPr>
        <w:tc>
          <w:tcPr>
            <w:tcW w:w="7508" w:type="dxa"/>
            <w:tcBorders>
              <w:left w:val="single" w:sz="4" w:space="0" w:color="C00000"/>
              <w:bottom w:val="single" w:sz="4" w:space="0" w:color="C00000"/>
              <w:right w:val="single" w:sz="4" w:space="0" w:color="C00000"/>
            </w:tcBorders>
            <w:shd w:val="clear" w:color="000000" w:fill="FFFFFF"/>
            <w:vAlign w:val="center"/>
          </w:tcPr>
          <w:p w14:paraId="2012C34A" w14:textId="77777777" w:rsidR="009E7498" w:rsidRDefault="009E7498">
            <w:pPr>
              <w:widowControl w:val="0"/>
              <w:spacing w:after="0"/>
              <w:rPr>
                <w:sz w:val="18"/>
                <w:szCs w:val="18"/>
              </w:rPr>
            </w:pPr>
            <w:r>
              <w:rPr>
                <w:rFonts w:ascii="Arial" w:eastAsia="Times New Roman" w:hAnsi="Arial" w:cs="Arial"/>
                <w:b/>
                <w:bCs/>
                <w:sz w:val="18"/>
                <w:szCs w:val="18"/>
                <w:lang w:eastAsia="es-ES"/>
              </w:rPr>
              <w:t xml:space="preserve">Vuelo en Hidroavión Victoria - Vancouver </w:t>
            </w:r>
          </w:p>
          <w:p w14:paraId="0ADAAC00" w14:textId="77777777" w:rsidR="009E7498" w:rsidRDefault="009E7498">
            <w:pPr>
              <w:widowControl w:val="0"/>
              <w:spacing w:after="0"/>
              <w:rPr>
                <w:sz w:val="18"/>
                <w:szCs w:val="18"/>
              </w:rPr>
            </w:pPr>
            <w:r>
              <w:rPr>
                <w:rFonts w:ascii="Arial" w:eastAsia="Times New Roman" w:hAnsi="Arial" w:cs="Arial"/>
                <w:sz w:val="18"/>
                <w:szCs w:val="18"/>
                <w:lang w:eastAsia="es-ES"/>
              </w:rPr>
              <w:t xml:space="preserve">Idioma: </w:t>
            </w:r>
            <w:proofErr w:type="gramStart"/>
            <w:r>
              <w:rPr>
                <w:rFonts w:ascii="Arial" w:eastAsia="Times New Roman" w:hAnsi="Arial" w:cs="Arial"/>
                <w:sz w:val="18"/>
                <w:szCs w:val="18"/>
                <w:lang w:eastAsia="es-ES"/>
              </w:rPr>
              <w:t>Inglés</w:t>
            </w:r>
            <w:proofErr w:type="gramEnd"/>
            <w:r>
              <w:rPr>
                <w:rFonts w:ascii="Arial" w:eastAsia="Times New Roman" w:hAnsi="Arial" w:cs="Arial"/>
                <w:sz w:val="18"/>
                <w:szCs w:val="18"/>
                <w:lang w:eastAsia="es-ES"/>
              </w:rPr>
              <w:t xml:space="preserve"> </w:t>
            </w:r>
          </w:p>
          <w:p w14:paraId="020545BC" w14:textId="77777777" w:rsidR="009E7498" w:rsidRDefault="009E7498">
            <w:pPr>
              <w:widowControl w:val="0"/>
              <w:spacing w:after="0"/>
              <w:rPr>
                <w:sz w:val="18"/>
                <w:szCs w:val="18"/>
              </w:rPr>
            </w:pPr>
            <w:r>
              <w:rPr>
                <w:rFonts w:ascii="Arial" w:eastAsia="Times New Roman" w:hAnsi="Arial" w:cs="Arial"/>
                <w:sz w:val="18"/>
                <w:szCs w:val="18"/>
                <w:lang w:eastAsia="es-ES"/>
              </w:rPr>
              <w:t xml:space="preserve">Por la tarde llegada al puerto para registrar y tomar su vuelo. A la hora indicada sobrevolarán a baja altura, el estrecho de Juan de Fuca y un archipiélago en donde tienen sus rústicas mansiones los habitantes de la costa Oeste de Canadá. Llegada al puerto de Vancouver y traslado al hotel por parte del cliente </w:t>
            </w:r>
          </w:p>
          <w:p w14:paraId="1F50E696" w14:textId="77777777" w:rsidR="009E7498" w:rsidRDefault="009E7498">
            <w:pPr>
              <w:widowControl w:val="0"/>
              <w:spacing w:after="0"/>
              <w:rPr>
                <w:sz w:val="16"/>
                <w:szCs w:val="16"/>
              </w:rPr>
            </w:pPr>
          </w:p>
        </w:tc>
        <w:tc>
          <w:tcPr>
            <w:tcW w:w="2527" w:type="dxa"/>
            <w:gridSpan w:val="2"/>
            <w:vMerge w:val="restart"/>
            <w:tcBorders>
              <w:right w:val="single" w:sz="4" w:space="0" w:color="C00000"/>
            </w:tcBorders>
            <w:shd w:val="clear" w:color="000000" w:fill="FFFFFF"/>
            <w:vAlign w:val="center"/>
          </w:tcPr>
          <w:p w14:paraId="01A6140B" w14:textId="2446A2CC" w:rsidR="009E7498" w:rsidRDefault="009E7498" w:rsidP="009E7498">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CONSULTAR DIRECTO CON EL EQUIPO DE RESERVACIONES</w:t>
            </w:r>
          </w:p>
        </w:tc>
      </w:tr>
      <w:tr w:rsidR="009E7498" w14:paraId="1491A725" w14:textId="77777777" w:rsidTr="00CE2E63">
        <w:trPr>
          <w:trHeight w:val="397"/>
        </w:trPr>
        <w:tc>
          <w:tcPr>
            <w:tcW w:w="7508" w:type="dxa"/>
            <w:tcBorders>
              <w:left w:val="single" w:sz="4" w:space="0" w:color="C00000"/>
              <w:bottom w:val="single" w:sz="4" w:space="0" w:color="C00000"/>
              <w:right w:val="single" w:sz="4" w:space="0" w:color="C00000"/>
            </w:tcBorders>
            <w:shd w:val="clear" w:color="000000" w:fill="FFFFFF"/>
            <w:vAlign w:val="center"/>
          </w:tcPr>
          <w:p w14:paraId="631FAEDD" w14:textId="77777777" w:rsidR="009E7498" w:rsidRDefault="009E7498">
            <w:pPr>
              <w:widowControl w:val="0"/>
              <w:spacing w:after="0"/>
              <w:rPr>
                <w:sz w:val="18"/>
                <w:szCs w:val="18"/>
              </w:rPr>
            </w:pPr>
            <w:r>
              <w:rPr>
                <w:rFonts w:ascii="Arial" w:eastAsia="Times New Roman" w:hAnsi="Arial" w:cs="Arial"/>
                <w:b/>
                <w:bCs/>
                <w:sz w:val="18"/>
                <w:szCs w:val="18"/>
                <w:lang w:eastAsia="es-ES"/>
              </w:rPr>
              <w:t xml:space="preserve">Vuelta a Vancouver en hidroavión </w:t>
            </w:r>
          </w:p>
          <w:p w14:paraId="51843EC2" w14:textId="576550D8" w:rsidR="009E7498" w:rsidRDefault="009E7498">
            <w:pPr>
              <w:widowControl w:val="0"/>
              <w:spacing w:after="0"/>
              <w:rPr>
                <w:sz w:val="18"/>
                <w:szCs w:val="18"/>
              </w:rPr>
            </w:pPr>
            <w:r>
              <w:rPr>
                <w:rFonts w:ascii="Arial" w:eastAsia="Times New Roman" w:hAnsi="Arial" w:cs="Arial"/>
                <w:sz w:val="18"/>
                <w:szCs w:val="18"/>
                <w:lang w:eastAsia="es-ES"/>
              </w:rPr>
              <w:t xml:space="preserve">Idioma: </w:t>
            </w:r>
            <w:r w:rsidR="00316072">
              <w:rPr>
                <w:rFonts w:ascii="Arial" w:eastAsia="Times New Roman" w:hAnsi="Arial" w:cs="Arial"/>
                <w:sz w:val="18"/>
                <w:szCs w:val="18"/>
                <w:lang w:eastAsia="es-ES"/>
              </w:rPr>
              <w:t>inglés</w:t>
            </w:r>
            <w:r>
              <w:rPr>
                <w:rFonts w:ascii="Arial" w:eastAsia="Times New Roman" w:hAnsi="Arial" w:cs="Arial"/>
                <w:sz w:val="18"/>
                <w:szCs w:val="18"/>
                <w:lang w:eastAsia="es-ES"/>
              </w:rPr>
              <w:t xml:space="preserve"> </w:t>
            </w:r>
          </w:p>
          <w:p w14:paraId="59687696" w14:textId="77777777" w:rsidR="009E7498" w:rsidRDefault="009E7498">
            <w:pPr>
              <w:widowControl w:val="0"/>
              <w:spacing w:after="0"/>
              <w:rPr>
                <w:sz w:val="18"/>
                <w:szCs w:val="18"/>
              </w:rPr>
            </w:pPr>
            <w:r>
              <w:rPr>
                <w:rFonts w:ascii="Arial" w:eastAsia="Times New Roman" w:hAnsi="Arial" w:cs="Arial"/>
                <w:sz w:val="18"/>
                <w:szCs w:val="18"/>
                <w:lang w:eastAsia="es-ES"/>
              </w:rPr>
              <w:t xml:space="preserve">No hay un lugar como </w:t>
            </w:r>
            <w:proofErr w:type="spellStart"/>
            <w:r>
              <w:rPr>
                <w:rFonts w:ascii="Arial" w:eastAsia="Times New Roman" w:hAnsi="Arial" w:cs="Arial"/>
                <w:sz w:val="18"/>
                <w:szCs w:val="18"/>
                <w:lang w:eastAsia="es-ES"/>
              </w:rPr>
              <w:t>Whistler</w:t>
            </w:r>
            <w:proofErr w:type="spellEnd"/>
            <w:r>
              <w:rPr>
                <w:rFonts w:ascii="Arial" w:eastAsia="Times New Roman" w:hAnsi="Arial" w:cs="Arial"/>
                <w:sz w:val="18"/>
                <w:szCs w:val="18"/>
                <w:lang w:eastAsia="es-ES"/>
              </w:rPr>
              <w:t xml:space="preserve"> y no hay mejor manera de explorarlo que desde el aire. Disfrute más tiempo de su visita a </w:t>
            </w:r>
            <w:proofErr w:type="spellStart"/>
            <w:r>
              <w:rPr>
                <w:rFonts w:ascii="Arial" w:eastAsia="Times New Roman" w:hAnsi="Arial" w:cs="Arial"/>
                <w:sz w:val="18"/>
                <w:szCs w:val="18"/>
                <w:lang w:eastAsia="es-ES"/>
              </w:rPr>
              <w:t>Whistler</w:t>
            </w:r>
            <w:proofErr w:type="spellEnd"/>
            <w:r>
              <w:rPr>
                <w:rFonts w:ascii="Arial" w:eastAsia="Times New Roman" w:hAnsi="Arial" w:cs="Arial"/>
                <w:sz w:val="18"/>
                <w:szCs w:val="18"/>
                <w:lang w:eastAsia="es-ES"/>
              </w:rPr>
              <w:t xml:space="preserve"> y vuelva a Vancouver en un espectacular sobrevuelo panorámico, donde podrá divisar lagos color esmeralda y glaciares. </w:t>
            </w:r>
          </w:p>
          <w:p w14:paraId="179A37BB" w14:textId="77777777" w:rsidR="009E7498" w:rsidRDefault="009E7498">
            <w:pPr>
              <w:widowControl w:val="0"/>
              <w:spacing w:after="0"/>
              <w:rPr>
                <w:rFonts w:ascii="Arial" w:eastAsia="Times New Roman" w:hAnsi="Arial" w:cs="Arial"/>
                <w:sz w:val="18"/>
                <w:szCs w:val="18"/>
                <w:lang w:eastAsia="es-ES"/>
              </w:rPr>
            </w:pPr>
          </w:p>
        </w:tc>
        <w:tc>
          <w:tcPr>
            <w:tcW w:w="2527" w:type="dxa"/>
            <w:gridSpan w:val="2"/>
            <w:vMerge/>
            <w:tcBorders>
              <w:bottom w:val="single" w:sz="4" w:space="0" w:color="C00000"/>
              <w:right w:val="single" w:sz="4" w:space="0" w:color="C00000"/>
            </w:tcBorders>
            <w:shd w:val="clear" w:color="000000" w:fill="FFFFFF"/>
            <w:vAlign w:val="center"/>
          </w:tcPr>
          <w:p w14:paraId="2E83E269" w14:textId="5E895E7A" w:rsidR="009E7498" w:rsidRDefault="009E7498">
            <w:pPr>
              <w:widowControl w:val="0"/>
              <w:spacing w:after="0" w:line="240" w:lineRule="auto"/>
              <w:jc w:val="center"/>
              <w:rPr>
                <w:rFonts w:ascii="Arial" w:eastAsia="Times New Roman" w:hAnsi="Arial" w:cs="Arial"/>
                <w:sz w:val="18"/>
                <w:szCs w:val="18"/>
                <w:lang w:eastAsia="es-ES"/>
              </w:rPr>
            </w:pPr>
          </w:p>
        </w:tc>
      </w:tr>
    </w:tbl>
    <w:p w14:paraId="32C5F77B" w14:textId="77777777" w:rsidR="002F632C" w:rsidRDefault="002F632C">
      <w:pPr>
        <w:pStyle w:val="Sinespaciado"/>
        <w:widowControl w:val="0"/>
        <w:ind w:left="720"/>
        <w:jc w:val="both"/>
        <w:textAlignment w:val="baseline"/>
        <w:rPr>
          <w:rFonts w:ascii="Arial" w:hAnsi="Arial" w:cs="Arial"/>
          <w:b/>
          <w:sz w:val="18"/>
          <w:szCs w:val="18"/>
          <w:lang w:val="es-ES_tradnl" w:eastAsia="es-ES"/>
        </w:rPr>
      </w:pPr>
    </w:p>
    <w:tbl>
      <w:tblPr>
        <w:tblStyle w:val="Tablaconcuadrcula"/>
        <w:tblW w:w="9493"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86"/>
        <w:gridCol w:w="1803"/>
        <w:gridCol w:w="1803"/>
        <w:gridCol w:w="1803"/>
        <w:gridCol w:w="1698"/>
      </w:tblGrid>
      <w:tr w:rsidR="009109DE" w:rsidRPr="00316072" w14:paraId="3CDA2160" w14:textId="77777777" w:rsidTr="0053282D">
        <w:trPr>
          <w:jc w:val="center"/>
        </w:trPr>
        <w:tc>
          <w:tcPr>
            <w:tcW w:w="9493" w:type="dxa"/>
            <w:gridSpan w:val="5"/>
            <w:shd w:val="clear" w:color="auto" w:fill="C00000"/>
            <w:vAlign w:val="center"/>
          </w:tcPr>
          <w:p w14:paraId="04A80525" w14:textId="2FA6B95F" w:rsidR="009109DE" w:rsidRPr="00316072" w:rsidRDefault="00316072" w:rsidP="00316072">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SUPLEMENTO</w:t>
            </w:r>
          </w:p>
        </w:tc>
      </w:tr>
      <w:tr w:rsidR="009109DE" w:rsidRPr="00316072" w14:paraId="474DD413" w14:textId="77777777" w:rsidTr="0053282D">
        <w:trPr>
          <w:jc w:val="center"/>
        </w:trPr>
        <w:tc>
          <w:tcPr>
            <w:tcW w:w="2386" w:type="dxa"/>
            <w:shd w:val="clear" w:color="auto" w:fill="C00000"/>
            <w:vAlign w:val="center"/>
          </w:tcPr>
          <w:p w14:paraId="173F3DEA" w14:textId="49002750" w:rsidR="009109DE" w:rsidRPr="00316072" w:rsidRDefault="00316072" w:rsidP="00316072">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 xml:space="preserve">PRECIO POR PASAJERO </w:t>
            </w:r>
          </w:p>
        </w:tc>
        <w:tc>
          <w:tcPr>
            <w:tcW w:w="1803" w:type="dxa"/>
            <w:shd w:val="clear" w:color="auto" w:fill="C00000"/>
            <w:vAlign w:val="center"/>
          </w:tcPr>
          <w:p w14:paraId="7036EBE8" w14:textId="36C17D9C" w:rsidR="009109DE" w:rsidRPr="00316072" w:rsidRDefault="00F941A8" w:rsidP="00316072">
            <w:pPr>
              <w:pStyle w:val="Sinespaciado"/>
              <w:widowControl w:val="0"/>
              <w:jc w:val="center"/>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1 - </w:t>
            </w:r>
            <w:r w:rsidR="00316072" w:rsidRPr="00316072">
              <w:rPr>
                <w:rFonts w:ascii="Arial" w:hAnsi="Arial" w:cs="Arial"/>
                <w:b/>
                <w:sz w:val="18"/>
                <w:szCs w:val="18"/>
                <w:lang w:val="es-ES_tradnl" w:eastAsia="es-ES"/>
              </w:rPr>
              <w:t>2 PAX</w:t>
            </w:r>
          </w:p>
        </w:tc>
        <w:tc>
          <w:tcPr>
            <w:tcW w:w="1803" w:type="dxa"/>
            <w:shd w:val="clear" w:color="auto" w:fill="C00000"/>
            <w:vAlign w:val="center"/>
          </w:tcPr>
          <w:p w14:paraId="06052270" w14:textId="4B882952" w:rsidR="009109DE" w:rsidRPr="00316072" w:rsidRDefault="00316072" w:rsidP="00316072">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3 PAX</w:t>
            </w:r>
          </w:p>
        </w:tc>
        <w:tc>
          <w:tcPr>
            <w:tcW w:w="1803" w:type="dxa"/>
            <w:shd w:val="clear" w:color="auto" w:fill="C00000"/>
            <w:vAlign w:val="center"/>
          </w:tcPr>
          <w:p w14:paraId="0E06DF9C" w14:textId="5341DB5A" w:rsidR="009109DE" w:rsidRPr="00316072" w:rsidRDefault="00316072" w:rsidP="00316072">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4 PAX</w:t>
            </w:r>
          </w:p>
        </w:tc>
        <w:tc>
          <w:tcPr>
            <w:tcW w:w="1698" w:type="dxa"/>
            <w:shd w:val="clear" w:color="auto" w:fill="C00000"/>
            <w:vAlign w:val="center"/>
          </w:tcPr>
          <w:p w14:paraId="38BD0AA3" w14:textId="7BEBE454" w:rsidR="009109DE" w:rsidRPr="00316072" w:rsidRDefault="00316072" w:rsidP="00316072">
            <w:pPr>
              <w:pStyle w:val="Sinespaciado"/>
              <w:widowControl w:val="0"/>
              <w:jc w:val="center"/>
              <w:textAlignment w:val="baseline"/>
              <w:rPr>
                <w:rFonts w:ascii="Arial" w:hAnsi="Arial" w:cs="Arial"/>
                <w:b/>
                <w:sz w:val="18"/>
                <w:szCs w:val="18"/>
                <w:lang w:val="es-ES_tradnl" w:eastAsia="es-ES"/>
              </w:rPr>
            </w:pPr>
            <w:r w:rsidRPr="00316072">
              <w:rPr>
                <w:rFonts w:ascii="Arial" w:hAnsi="Arial" w:cs="Arial"/>
                <w:b/>
                <w:sz w:val="18"/>
                <w:szCs w:val="18"/>
                <w:lang w:val="es-ES_tradnl" w:eastAsia="es-ES"/>
              </w:rPr>
              <w:t>5 – 8 PAX</w:t>
            </w:r>
          </w:p>
        </w:tc>
      </w:tr>
      <w:tr w:rsidR="00316072" w:rsidRPr="00316072" w14:paraId="15F4FA7D" w14:textId="77777777" w:rsidTr="0053282D">
        <w:trPr>
          <w:jc w:val="center"/>
        </w:trPr>
        <w:tc>
          <w:tcPr>
            <w:tcW w:w="2386" w:type="dxa"/>
            <w:vAlign w:val="center"/>
          </w:tcPr>
          <w:p w14:paraId="096BBB8A" w14:textId="76EE4F5F" w:rsidR="00316072" w:rsidRPr="00316072" w:rsidRDefault="00316072" w:rsidP="00316072">
            <w:pPr>
              <w:pStyle w:val="Sinespaciado"/>
              <w:widowControl w:val="0"/>
              <w:jc w:val="center"/>
              <w:textAlignment w:val="baseline"/>
              <w:rPr>
                <w:rFonts w:ascii="Arial" w:hAnsi="Arial" w:cs="Arial"/>
                <w:bCs/>
                <w:sz w:val="18"/>
                <w:szCs w:val="18"/>
                <w:lang w:val="es-ES_tradnl" w:eastAsia="es-ES"/>
              </w:rPr>
            </w:pPr>
            <w:r w:rsidRPr="00316072">
              <w:rPr>
                <w:rFonts w:ascii="Arial" w:hAnsi="Arial" w:cs="Arial"/>
                <w:bCs/>
                <w:sz w:val="18"/>
                <w:szCs w:val="18"/>
                <w:lang w:val="es-ES_tradnl" w:eastAsia="es-ES"/>
              </w:rPr>
              <w:t xml:space="preserve">Suplemento por traslado nocturno después de las 22:00 </w:t>
            </w:r>
            <w:proofErr w:type="spellStart"/>
            <w:r w:rsidRPr="00316072">
              <w:rPr>
                <w:rFonts w:ascii="Arial" w:hAnsi="Arial" w:cs="Arial"/>
                <w:bCs/>
                <w:sz w:val="18"/>
                <w:szCs w:val="18"/>
                <w:lang w:val="es-ES_tradnl" w:eastAsia="es-ES"/>
              </w:rPr>
              <w:t>hrs</w:t>
            </w:r>
            <w:proofErr w:type="spellEnd"/>
            <w:r w:rsidRPr="00316072">
              <w:rPr>
                <w:rFonts w:ascii="Arial" w:hAnsi="Arial" w:cs="Arial"/>
                <w:bCs/>
                <w:sz w:val="18"/>
                <w:szCs w:val="18"/>
                <w:lang w:val="es-ES_tradnl" w:eastAsia="es-ES"/>
              </w:rPr>
              <w:t xml:space="preserve"> y antes de las 07:00 </w:t>
            </w:r>
            <w:proofErr w:type="spellStart"/>
            <w:r w:rsidRPr="00316072">
              <w:rPr>
                <w:rFonts w:ascii="Arial" w:hAnsi="Arial" w:cs="Arial"/>
                <w:bCs/>
                <w:sz w:val="18"/>
                <w:szCs w:val="18"/>
                <w:lang w:val="es-ES_tradnl" w:eastAsia="es-ES"/>
              </w:rPr>
              <w:t>hrs</w:t>
            </w:r>
            <w:proofErr w:type="spellEnd"/>
          </w:p>
        </w:tc>
        <w:tc>
          <w:tcPr>
            <w:tcW w:w="1803" w:type="dxa"/>
            <w:vAlign w:val="center"/>
          </w:tcPr>
          <w:p w14:paraId="05065183" w14:textId="15CCFEC3" w:rsidR="00316072" w:rsidRPr="00316072" w:rsidRDefault="00316072" w:rsidP="00316072">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175</w:t>
            </w:r>
          </w:p>
        </w:tc>
        <w:tc>
          <w:tcPr>
            <w:tcW w:w="1803" w:type="dxa"/>
            <w:vAlign w:val="center"/>
          </w:tcPr>
          <w:p w14:paraId="5E71C0CA" w14:textId="0EE1ACC2" w:rsidR="00316072" w:rsidRPr="00316072" w:rsidRDefault="00316072" w:rsidP="00316072">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158</w:t>
            </w:r>
          </w:p>
        </w:tc>
        <w:tc>
          <w:tcPr>
            <w:tcW w:w="1803" w:type="dxa"/>
            <w:vAlign w:val="center"/>
          </w:tcPr>
          <w:p w14:paraId="4CFDFA0C" w14:textId="1FA3929D" w:rsidR="00316072" w:rsidRPr="00316072" w:rsidRDefault="00316072" w:rsidP="00316072">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Pr="00316072">
              <w:rPr>
                <w:rFonts w:ascii="Arial" w:hAnsi="Arial" w:cs="Arial"/>
                <w:color w:val="000000"/>
                <w:sz w:val="18"/>
                <w:szCs w:val="18"/>
              </w:rPr>
              <w:t>142</w:t>
            </w:r>
          </w:p>
        </w:tc>
        <w:tc>
          <w:tcPr>
            <w:tcW w:w="1698" w:type="dxa"/>
            <w:vAlign w:val="center"/>
          </w:tcPr>
          <w:p w14:paraId="466E7115" w14:textId="2FA6BAEA" w:rsidR="00316072" w:rsidRPr="00316072" w:rsidRDefault="00A109BF" w:rsidP="00316072">
            <w:pPr>
              <w:pStyle w:val="Sinespaciado"/>
              <w:widowControl w:val="0"/>
              <w:jc w:val="center"/>
              <w:textAlignment w:val="baseline"/>
              <w:rPr>
                <w:rFonts w:ascii="Arial" w:hAnsi="Arial" w:cs="Arial"/>
                <w:b/>
                <w:sz w:val="18"/>
                <w:szCs w:val="18"/>
                <w:lang w:val="es-ES_tradnl" w:eastAsia="es-ES"/>
              </w:rPr>
            </w:pPr>
            <w:r>
              <w:rPr>
                <w:rFonts w:ascii="Arial" w:hAnsi="Arial" w:cs="Arial"/>
                <w:color w:val="000000"/>
                <w:sz w:val="18"/>
                <w:szCs w:val="18"/>
              </w:rPr>
              <w:t xml:space="preserve">USD </w:t>
            </w:r>
            <w:r w:rsidR="00316072" w:rsidRPr="00316072">
              <w:rPr>
                <w:rFonts w:ascii="Arial" w:hAnsi="Arial" w:cs="Arial"/>
                <w:color w:val="000000"/>
                <w:sz w:val="18"/>
                <w:szCs w:val="18"/>
              </w:rPr>
              <w:t>125</w:t>
            </w:r>
          </w:p>
        </w:tc>
      </w:tr>
    </w:tbl>
    <w:p w14:paraId="7232A8B4" w14:textId="77777777" w:rsidR="009109DE" w:rsidRDefault="009109DE">
      <w:pPr>
        <w:pStyle w:val="Sinespaciado"/>
        <w:widowControl w:val="0"/>
        <w:ind w:left="720"/>
        <w:jc w:val="both"/>
        <w:textAlignment w:val="baseline"/>
        <w:rPr>
          <w:rFonts w:ascii="Arial" w:hAnsi="Arial" w:cs="Arial"/>
          <w:b/>
          <w:sz w:val="18"/>
          <w:szCs w:val="18"/>
          <w:lang w:val="es-ES_tradnl" w:eastAsia="es-ES"/>
        </w:rPr>
      </w:pPr>
    </w:p>
    <w:p w14:paraId="6FB3F6A2"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p w14:paraId="66099398" w14:textId="77777777" w:rsidR="002F632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18701A0B" w14:textId="77777777" w:rsidR="002F632C" w:rsidRDefault="002F632C">
      <w:pPr>
        <w:spacing w:after="0" w:line="240" w:lineRule="auto"/>
        <w:rPr>
          <w:rFonts w:ascii="Arial" w:hAnsi="Arial" w:cs="Arial"/>
          <w:color w:val="FF0000"/>
          <w:sz w:val="18"/>
          <w:szCs w:val="18"/>
          <w:lang w:eastAsia="es-ES"/>
        </w:rPr>
      </w:pPr>
    </w:p>
    <w:p w14:paraId="1FA3DA16" w14:textId="77777777" w:rsidR="002F632C"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Tarifas expresadas en dólares americanos pagaderos en Moneda Nacional al tipo de cambio del día de su pago indicado por Tourmundial, sujetas a cambios sin previo aviso y a disponibilidad al momento de reservar.</w:t>
      </w:r>
    </w:p>
    <w:p w14:paraId="6BF23968" w14:textId="77777777" w:rsidR="002F632C"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6914C8F" w14:textId="77777777" w:rsidR="002F632C"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Es necesaria una Autorización Electrónica de Viaje (</w:t>
      </w:r>
      <w:proofErr w:type="spellStart"/>
      <w:r>
        <w:rPr>
          <w:rFonts w:ascii="Arial" w:eastAsia="Times New Roman" w:hAnsi="Arial" w:cs="Arial"/>
          <w:color w:val="000000" w:themeColor="text1"/>
          <w:sz w:val="18"/>
          <w:szCs w:val="18"/>
          <w:lang w:eastAsia="es-ES"/>
        </w:rPr>
        <w:t>eTA</w:t>
      </w:r>
      <w:proofErr w:type="spellEnd"/>
      <w:r>
        <w:rPr>
          <w:rFonts w:ascii="Arial" w:eastAsia="Times New Roman" w:hAnsi="Arial" w:cs="Arial"/>
          <w:color w:val="000000" w:themeColor="text1"/>
          <w:sz w:val="18"/>
          <w:szCs w:val="18"/>
          <w:lang w:eastAsia="es-ES"/>
        </w:rPr>
        <w:t>,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14:paraId="4F32D481" w14:textId="77777777" w:rsidR="002F632C" w:rsidRDefault="00000000">
      <w:pPr>
        <w:pStyle w:val="Prrafodelista"/>
        <w:numPr>
          <w:ilvl w:val="0"/>
          <w:numId w:val="4"/>
        </w:numPr>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La vigencia de su pasaporte deberá tener mínimo seis meses a partir de la fecha del inicio de su viaje.</w:t>
      </w:r>
    </w:p>
    <w:p w14:paraId="6C0F286F" w14:textId="77777777" w:rsidR="002F632C" w:rsidRDefault="00000000">
      <w:pPr>
        <w:pStyle w:val="Prrafodelista"/>
        <w:numPr>
          <w:ilvl w:val="0"/>
          <w:numId w:val="4"/>
        </w:num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C8F26C8" w14:textId="77777777" w:rsidR="002F632C" w:rsidRDefault="00000000">
      <w:pPr>
        <w:pStyle w:val="Prrafodelista"/>
        <w:numPr>
          <w:ilvl w:val="0"/>
          <w:numId w:val="4"/>
        </w:numPr>
        <w:spacing w:after="0" w:line="240" w:lineRule="auto"/>
        <w:jc w:val="both"/>
        <w:rPr>
          <w:color w:val="000000"/>
        </w:rPr>
      </w:pPr>
      <w:r>
        <w:rPr>
          <w:rFonts w:ascii="Arial" w:hAnsi="Arial" w:cs="Arial"/>
          <w:color w:val="000000"/>
          <w:sz w:val="18"/>
          <w:szCs w:val="18"/>
        </w:rPr>
        <w:lastRenderedPageBreak/>
        <w:t>Todos los hoteles en Canadá exigen al pasajero una tarjeta de crédito o un depósito en efectivo como garantía para poder facilitar los servicios de llamadas telefónicas, minibar, lavandería, cargos por servicio de habitación, etc.</w:t>
      </w:r>
    </w:p>
    <w:p w14:paraId="3ACF9542" w14:textId="77777777" w:rsidR="002F632C" w:rsidRDefault="00000000">
      <w:pPr>
        <w:pStyle w:val="Prrafodelista"/>
        <w:numPr>
          <w:ilvl w:val="0"/>
          <w:numId w:val="4"/>
        </w:numPr>
        <w:spacing w:after="0" w:line="240" w:lineRule="auto"/>
        <w:jc w:val="both"/>
        <w:rPr>
          <w:color w:val="000000"/>
        </w:rPr>
      </w:pPr>
      <w:r>
        <w:rPr>
          <w:rFonts w:ascii="Arial" w:hAnsi="Arial" w:cs="Arial"/>
          <w:color w:val="000000"/>
          <w:sz w:val="18"/>
          <w:szCs w:val="18"/>
        </w:rPr>
        <w:t>La propina es obligatoria en Canadá, oscilando del 15%, 18% o 20% dependiendo del establecimiento. Propinas para maleteros en aeropuertos CAD$ 2.00, en hoteles CAD $ 3.00 a $4.00 por pieza, guías y/o conductores CAD$ $ 8.00 por persona p/día.</w:t>
      </w:r>
    </w:p>
    <w:p w14:paraId="489DCD35" w14:textId="77777777" w:rsidR="002F632C" w:rsidRDefault="00000000">
      <w:pPr>
        <w:pStyle w:val="Prrafodelista"/>
        <w:numPr>
          <w:ilvl w:val="0"/>
          <w:numId w:val="4"/>
        </w:numPr>
        <w:spacing w:after="0" w:line="240" w:lineRule="auto"/>
        <w:jc w:val="both"/>
        <w:rPr>
          <w:color w:val="000000"/>
        </w:rPr>
      </w:pPr>
      <w:r>
        <w:rPr>
          <w:rFonts w:ascii="Arial" w:eastAsia="Times New Roman" w:hAnsi="Arial" w:cs="Arial"/>
          <w:color w:val="000000" w:themeColor="text1"/>
          <w:sz w:val="18"/>
          <w:szCs w:val="18"/>
          <w:lang w:eastAsia="es-ES"/>
        </w:rPr>
        <w:t>Los horarios de registro de entrada (</w:t>
      </w:r>
      <w:proofErr w:type="spellStart"/>
      <w:r>
        <w:rPr>
          <w:rFonts w:ascii="Arial" w:eastAsia="Times New Roman" w:hAnsi="Arial" w:cs="Arial"/>
          <w:color w:val="000000" w:themeColor="text1"/>
          <w:sz w:val="18"/>
          <w:szCs w:val="18"/>
          <w:lang w:eastAsia="es-ES"/>
        </w:rPr>
        <w:t>check</w:t>
      </w:r>
      <w:proofErr w:type="spellEnd"/>
      <w:r>
        <w:rPr>
          <w:rFonts w:ascii="Arial" w:eastAsia="Times New Roman" w:hAnsi="Arial" w:cs="Arial"/>
          <w:color w:val="000000" w:themeColor="text1"/>
          <w:sz w:val="18"/>
          <w:szCs w:val="18"/>
          <w:lang w:eastAsia="es-ES"/>
        </w:rPr>
        <w:t>-in) y salida (</w:t>
      </w:r>
      <w:proofErr w:type="spellStart"/>
      <w:r>
        <w:rPr>
          <w:rFonts w:ascii="Arial" w:eastAsia="Times New Roman" w:hAnsi="Arial" w:cs="Arial"/>
          <w:color w:val="000000" w:themeColor="text1"/>
          <w:sz w:val="18"/>
          <w:szCs w:val="18"/>
          <w:lang w:eastAsia="es-ES"/>
        </w:rPr>
        <w:t>check-out</w:t>
      </w:r>
      <w:proofErr w:type="spellEnd"/>
      <w:r>
        <w:rPr>
          <w:rFonts w:ascii="Arial" w:eastAsia="Times New Roman" w:hAnsi="Arial" w:cs="Arial"/>
          <w:color w:val="000000" w:themeColor="text1"/>
          <w:sz w:val="18"/>
          <w:szCs w:val="18"/>
          <w:lang w:eastAsia="es-ES"/>
        </w:rPr>
        <w:t xml:space="preserve">) de los hoteles están sujetos a las formalidades de cada hotel, pudiendo tener los siguientes horarios: </w:t>
      </w:r>
      <w:proofErr w:type="spellStart"/>
      <w:r>
        <w:rPr>
          <w:rFonts w:ascii="Arial" w:eastAsia="Times New Roman" w:hAnsi="Arial" w:cs="Arial"/>
          <w:color w:val="000000" w:themeColor="text1"/>
          <w:sz w:val="18"/>
          <w:szCs w:val="18"/>
          <w:lang w:eastAsia="es-ES"/>
        </w:rPr>
        <w:t>check</w:t>
      </w:r>
      <w:proofErr w:type="spellEnd"/>
      <w:r>
        <w:rPr>
          <w:rFonts w:ascii="Arial" w:eastAsia="Times New Roman" w:hAnsi="Arial" w:cs="Arial"/>
          <w:color w:val="000000" w:themeColor="text1"/>
          <w:sz w:val="18"/>
          <w:szCs w:val="18"/>
          <w:lang w:eastAsia="es-ES"/>
        </w:rPr>
        <w:t xml:space="preserve">-in 15:00hrs y </w:t>
      </w:r>
      <w:proofErr w:type="spellStart"/>
      <w:r>
        <w:rPr>
          <w:rFonts w:ascii="Arial" w:eastAsia="Times New Roman" w:hAnsi="Arial" w:cs="Arial"/>
          <w:color w:val="000000" w:themeColor="text1"/>
          <w:sz w:val="18"/>
          <w:szCs w:val="18"/>
          <w:lang w:eastAsia="es-ES"/>
        </w:rPr>
        <w:t>check-out</w:t>
      </w:r>
      <w:proofErr w:type="spellEnd"/>
      <w:r>
        <w:rPr>
          <w:rFonts w:ascii="Arial" w:eastAsia="Times New Roman" w:hAnsi="Arial" w:cs="Arial"/>
          <w:color w:val="000000" w:themeColor="text1"/>
          <w:sz w:val="18"/>
          <w:szCs w:val="18"/>
          <w:lang w:eastAsia="es-ES"/>
        </w:rPr>
        <w:t xml:space="preserve"> 11:00hrs. En caso de que la llegada fuese antes del horario establecido, existe la posibilidad de que la habitación no sea facilitada hasta el horario correspondiente. Si su avión regresa por la tarde, el hotel podrá mantener sus pertenencias.</w:t>
      </w:r>
    </w:p>
    <w:p w14:paraId="68D647FD" w14:textId="5DC6020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El hotelería será </w:t>
      </w:r>
      <w:r w:rsidR="00082756">
        <w:rPr>
          <w:rFonts w:ascii="Arial" w:hAnsi="Arial" w:cs="Arial"/>
          <w:color w:val="000000"/>
          <w:sz w:val="18"/>
          <w:szCs w:val="18"/>
        </w:rPr>
        <w:t>reconfirmado</w:t>
      </w:r>
      <w:r>
        <w:rPr>
          <w:rFonts w:ascii="Arial" w:hAnsi="Arial" w:cs="Arial"/>
          <w:color w:val="000000"/>
          <w:sz w:val="18"/>
          <w:szCs w:val="18"/>
        </w:rPr>
        <w:t xml:space="preserve"> hasta 31 días antes de la salida.</w:t>
      </w:r>
    </w:p>
    <w:p w14:paraId="7F9497A9" w14:textId="13BA9F7F"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Habitaciones: Todas las características reflejadas se basan en acomodación doble estándar. Las terceras, cuartas personas y los niños que compartan habitación se alojaran comúnmente en camas matrimoniales, sofá cama o cama supletoria (</w:t>
      </w:r>
      <w:r w:rsidR="00977F57">
        <w:rPr>
          <w:rFonts w:ascii="Arial" w:hAnsi="Arial" w:cs="Arial"/>
          <w:color w:val="000000"/>
          <w:sz w:val="18"/>
          <w:szCs w:val="18"/>
        </w:rPr>
        <w:t>En caso de que</w:t>
      </w:r>
      <w:r>
        <w:rPr>
          <w:rFonts w:ascii="Arial" w:hAnsi="Arial" w:cs="Arial"/>
          <w:color w:val="000000"/>
          <w:sz w:val="18"/>
          <w:szCs w:val="18"/>
        </w:rPr>
        <w:t xml:space="preserve"> hubiera dicha posibilidad), ya que al llamarse triples o cuádruples no constan de 3 o cuatros camas respectivamente. Las habitaciones dobles podrán tener dos camas separadas o una sola cama sujetas a disponibilidad del hotel. Los clientes deben tener en cuenta que acomodar a terceras y cuartas personas dentro de la misma habitación reduce considerablemente el confort de la estancia. </w:t>
      </w:r>
    </w:p>
    <w:p w14:paraId="028B3E09"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En los casos en que se requiera cambio de hotel por no poder confirmar toda la estancia, los traslados de un hotel a otro durante la estancia de los pasajeros no están incluidos.</w:t>
      </w:r>
    </w:p>
    <w:p w14:paraId="32D79AB0"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(Hoteles, Aeropuerto, etc..).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14:paraId="4916B740"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En caso de extravío de equipaje por parte de las líneas aéreas, será responsabilidad del pasajero llamar directamente a la línea aérea para tramitar la entrega o compensación que pueda aplicar.</w:t>
      </w:r>
    </w:p>
    <w:p w14:paraId="0780FF20"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w:t>
      </w:r>
    </w:p>
    <w:p w14:paraId="7AC81F2D"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Tourmundial no se hace responsable de las pérdidas o robos que puedan sufrir los clientes de cualquier pertenencia, con motivo de cualquier delito acaecido durante el viaje. </w:t>
      </w:r>
    </w:p>
    <w:p w14:paraId="6A60F629"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Los guías de los circuitos no se garantizan que sea la misma persona durante todo el recorrido. Aquellos circuitos prestados en camionetas o </w:t>
      </w:r>
      <w:proofErr w:type="spellStart"/>
      <w:proofErr w:type="gramStart"/>
      <w:r>
        <w:rPr>
          <w:rFonts w:ascii="Arial" w:hAnsi="Arial" w:cs="Arial"/>
          <w:color w:val="000000"/>
          <w:sz w:val="18"/>
          <w:szCs w:val="18"/>
        </w:rPr>
        <w:t>mini-buses</w:t>
      </w:r>
      <w:proofErr w:type="spellEnd"/>
      <w:proofErr w:type="gramEnd"/>
      <w:r>
        <w:rPr>
          <w:rFonts w:ascii="Arial" w:hAnsi="Arial" w:cs="Arial"/>
          <w:color w:val="000000"/>
          <w:sz w:val="18"/>
          <w:szCs w:val="18"/>
        </w:rPr>
        <w:t xml:space="preserve"> serán dirigidos por chófer-guía (misma persona). </w:t>
      </w:r>
    </w:p>
    <w:p w14:paraId="24D063A1" w14:textId="77777777"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lang w:val="es-ES_tradnl" w:eastAsia="es-ES"/>
        </w:rPr>
        <w:t>Consulte suplemento para traslados desde y/o hasta el aeropuerto en horarios nocturnos.</w:t>
      </w:r>
    </w:p>
    <w:p w14:paraId="698ADE12" w14:textId="66A435F0" w:rsidR="002F632C" w:rsidRDefault="00000000">
      <w:pPr>
        <w:pStyle w:val="Prrafodelista"/>
        <w:numPr>
          <w:ilvl w:val="0"/>
          <w:numId w:val="5"/>
        </w:numPr>
        <w:spacing w:after="0" w:line="240" w:lineRule="auto"/>
        <w:jc w:val="both"/>
        <w:rPr>
          <w:color w:val="000000"/>
        </w:rPr>
      </w:pPr>
      <w:r>
        <w:rPr>
          <w:rFonts w:ascii="Arial" w:hAnsi="Arial" w:cs="Arial"/>
          <w:color w:val="000000"/>
          <w:sz w:val="18"/>
          <w:szCs w:val="18"/>
        </w:rPr>
        <w:t xml:space="preserve">A fin de poder ofrecer un mejor servicio, les pedimos </w:t>
      </w:r>
      <w:r w:rsidR="00082756">
        <w:rPr>
          <w:rFonts w:ascii="Arial" w:hAnsi="Arial" w:cs="Arial"/>
          <w:color w:val="000000"/>
          <w:sz w:val="18"/>
          <w:szCs w:val="18"/>
        </w:rPr>
        <w:t>que,</w:t>
      </w:r>
      <w:r>
        <w:rPr>
          <w:rFonts w:ascii="Arial" w:hAnsi="Arial" w:cs="Arial"/>
          <w:color w:val="000000"/>
          <w:sz w:val="18"/>
          <w:szCs w:val="18"/>
        </w:rPr>
        <w:t xml:space="preserve"> al momento de efectuar su reserva, nos faciliten la máxima información, especialmente el nombre completo del pasajero y el localizador de su billete aéreo. No se efectuará reembolso si los datos proporcionados son erróneos. </w:t>
      </w:r>
    </w:p>
    <w:p w14:paraId="0F76366D" w14:textId="77777777" w:rsidR="002F632C" w:rsidRPr="00082756" w:rsidRDefault="00000000">
      <w:pPr>
        <w:pStyle w:val="Prrafodelista"/>
        <w:numPr>
          <w:ilvl w:val="0"/>
          <w:numId w:val="5"/>
        </w:numPr>
        <w:spacing w:after="0" w:line="240" w:lineRule="auto"/>
        <w:jc w:val="both"/>
        <w:rPr>
          <w:color w:val="000000"/>
        </w:rPr>
      </w:pPr>
      <w:r>
        <w:rPr>
          <w:rFonts w:ascii="Arial" w:hAnsi="Arial" w:cs="Arial"/>
          <w:color w:val="000000"/>
          <w:sz w:val="18"/>
          <w:szCs w:val="18"/>
        </w:rPr>
        <w:t>En caso de que el cliente desista de realizar alguno de los servicios solicitados o contratados, no tendrá derecho a la devolución de las cantidades que hubiera abonado.</w:t>
      </w:r>
    </w:p>
    <w:p w14:paraId="51203487" w14:textId="78F1D6DE" w:rsidR="00082756" w:rsidRPr="009E5E40" w:rsidRDefault="00082756" w:rsidP="00082756">
      <w:pPr>
        <w:pStyle w:val="Prrafodelista"/>
        <w:numPr>
          <w:ilvl w:val="0"/>
          <w:numId w:val="5"/>
        </w:numPr>
        <w:spacing w:after="0" w:line="240" w:lineRule="auto"/>
        <w:jc w:val="both"/>
        <w:rPr>
          <w:rFonts w:ascii="Arial" w:hAnsi="Arial" w:cs="Arial"/>
          <w:color w:val="000000"/>
          <w:sz w:val="18"/>
          <w:szCs w:val="18"/>
        </w:rPr>
      </w:pPr>
      <w:r w:rsidRPr="009E5E40">
        <w:rPr>
          <w:rFonts w:ascii="Arial" w:hAnsi="Arial" w:cs="Arial"/>
          <w:color w:val="000000"/>
          <w:sz w:val="18"/>
          <w:szCs w:val="18"/>
        </w:rPr>
        <w:t>Entre el 10 de junio y el 10 de julio de 2026, se celebrarán 7 partidos del FIFA WORLD CUP en la ciudad de Vancouver. Durante este período, la mayoría de los hoteles en la zona tendrán cierres de ventas o disponibilidad limitada, por lo que las cotizaciones se realizarán únicamente bajo solicitud.</w:t>
      </w:r>
    </w:p>
    <w:p w14:paraId="0021C7E4" w14:textId="3AA7CFF3" w:rsidR="00082756" w:rsidRPr="009E5E40" w:rsidRDefault="00082756" w:rsidP="00082756">
      <w:pPr>
        <w:pStyle w:val="Prrafodelista"/>
        <w:numPr>
          <w:ilvl w:val="0"/>
          <w:numId w:val="5"/>
        </w:numPr>
        <w:spacing w:after="0" w:line="240" w:lineRule="auto"/>
        <w:jc w:val="both"/>
        <w:rPr>
          <w:rFonts w:ascii="Arial" w:hAnsi="Arial" w:cs="Arial"/>
          <w:color w:val="000000"/>
          <w:sz w:val="18"/>
          <w:szCs w:val="18"/>
        </w:rPr>
      </w:pPr>
      <w:r w:rsidRPr="009E5E40">
        <w:rPr>
          <w:rFonts w:ascii="Arial" w:hAnsi="Arial" w:cs="Arial"/>
          <w:color w:val="000000"/>
          <w:sz w:val="18"/>
          <w:szCs w:val="18"/>
        </w:rPr>
        <w:t>Vancouver, Ciudad Sede del Mundial 2026: Vancouver será anfitriona de 7 partidos del torneo, incluyendo 5 encuentros de fase de grupos, uno de octavos de final y otro de dieciseisavos de final, consolidándose como un epicentro futbolístico en Norteamérica.</w:t>
      </w:r>
    </w:p>
    <w:p w14:paraId="058B701F" w14:textId="09BA2C97" w:rsidR="00082756" w:rsidRPr="003652DF" w:rsidRDefault="00082756" w:rsidP="00082756">
      <w:pPr>
        <w:pStyle w:val="Prrafodelista"/>
        <w:numPr>
          <w:ilvl w:val="0"/>
          <w:numId w:val="5"/>
        </w:numPr>
        <w:spacing w:after="0" w:line="240" w:lineRule="auto"/>
        <w:jc w:val="both"/>
        <w:rPr>
          <w:color w:val="000000"/>
        </w:rPr>
      </w:pPr>
      <w:r w:rsidRPr="009E5E40">
        <w:rPr>
          <w:rFonts w:ascii="Arial" w:hAnsi="Arial" w:cs="Arial"/>
          <w:color w:val="000000"/>
          <w:sz w:val="18"/>
          <w:szCs w:val="18"/>
        </w:rPr>
        <w:t xml:space="preserve">Fechas de los Partidos en Vancouver – FIFA </w:t>
      </w:r>
      <w:proofErr w:type="spellStart"/>
      <w:r w:rsidRPr="009E5E40">
        <w:rPr>
          <w:rFonts w:ascii="Arial" w:hAnsi="Arial" w:cs="Arial"/>
          <w:color w:val="000000"/>
          <w:sz w:val="18"/>
          <w:szCs w:val="18"/>
        </w:rPr>
        <w:t>World</w:t>
      </w:r>
      <w:proofErr w:type="spellEnd"/>
      <w:r w:rsidRPr="009E5E40">
        <w:rPr>
          <w:rFonts w:ascii="Arial" w:hAnsi="Arial" w:cs="Arial"/>
          <w:color w:val="000000"/>
          <w:sz w:val="18"/>
          <w:szCs w:val="18"/>
        </w:rPr>
        <w:t xml:space="preserve"> Cup 2026</w:t>
      </w:r>
      <w:proofErr w:type="gramStart"/>
      <w:r w:rsidRPr="009E5E40">
        <w:rPr>
          <w:rFonts w:ascii="Arial" w:hAnsi="Arial" w:cs="Arial"/>
          <w:color w:val="000000"/>
          <w:sz w:val="18"/>
          <w:szCs w:val="18"/>
        </w:rPr>
        <w:t>™ :</w:t>
      </w:r>
      <w:proofErr w:type="gramEnd"/>
      <w:r w:rsidRPr="009E5E40">
        <w:rPr>
          <w:rFonts w:ascii="Arial" w:hAnsi="Arial" w:cs="Arial"/>
          <w:color w:val="000000"/>
          <w:sz w:val="18"/>
          <w:szCs w:val="18"/>
        </w:rPr>
        <w:t xml:space="preserve"> Fase de grupos: 13 de junio, 18 de junio, 21 de junio, 24 de </w:t>
      </w:r>
      <w:r w:rsidR="009E5E40" w:rsidRPr="009E5E40">
        <w:rPr>
          <w:rFonts w:ascii="Arial" w:hAnsi="Arial" w:cs="Arial"/>
          <w:color w:val="000000"/>
          <w:sz w:val="18"/>
          <w:szCs w:val="18"/>
        </w:rPr>
        <w:t>junio,</w:t>
      </w:r>
      <w:r w:rsidRPr="009E5E40">
        <w:rPr>
          <w:rFonts w:ascii="Arial" w:hAnsi="Arial" w:cs="Arial"/>
          <w:color w:val="000000"/>
          <w:sz w:val="18"/>
          <w:szCs w:val="18"/>
        </w:rPr>
        <w:t xml:space="preserve"> 26 de junio, 2 de julio (Dieciseisavos de final -Round </w:t>
      </w:r>
      <w:proofErr w:type="spellStart"/>
      <w:r w:rsidRPr="009E5E40">
        <w:rPr>
          <w:rFonts w:ascii="Arial" w:hAnsi="Arial" w:cs="Arial"/>
          <w:color w:val="000000"/>
          <w:sz w:val="18"/>
          <w:szCs w:val="18"/>
        </w:rPr>
        <w:t>of</w:t>
      </w:r>
      <w:proofErr w:type="spellEnd"/>
      <w:r w:rsidRPr="009E5E40">
        <w:rPr>
          <w:rFonts w:ascii="Arial" w:hAnsi="Arial" w:cs="Arial"/>
          <w:color w:val="000000"/>
          <w:sz w:val="18"/>
          <w:szCs w:val="18"/>
        </w:rPr>
        <w:t xml:space="preserve"> 32-) y 7 de julio </w:t>
      </w:r>
      <w:r w:rsidR="003652DF" w:rsidRPr="009E5E40">
        <w:rPr>
          <w:rFonts w:ascii="Arial" w:hAnsi="Arial" w:cs="Arial"/>
          <w:color w:val="000000"/>
          <w:sz w:val="18"/>
          <w:szCs w:val="18"/>
        </w:rPr>
        <w:t>(Octavos</w:t>
      </w:r>
      <w:r w:rsidRPr="009E5E40">
        <w:rPr>
          <w:rFonts w:ascii="Arial" w:hAnsi="Arial" w:cs="Arial"/>
          <w:color w:val="000000"/>
          <w:sz w:val="18"/>
          <w:szCs w:val="18"/>
        </w:rPr>
        <w:t xml:space="preserve"> de final -Round </w:t>
      </w:r>
      <w:proofErr w:type="spellStart"/>
      <w:r w:rsidRPr="009E5E40">
        <w:rPr>
          <w:rFonts w:ascii="Arial" w:hAnsi="Arial" w:cs="Arial"/>
          <w:color w:val="000000"/>
          <w:sz w:val="18"/>
          <w:szCs w:val="18"/>
        </w:rPr>
        <w:t>of</w:t>
      </w:r>
      <w:proofErr w:type="spellEnd"/>
      <w:r w:rsidRPr="009E5E40">
        <w:rPr>
          <w:rFonts w:ascii="Arial" w:hAnsi="Arial" w:cs="Arial"/>
          <w:color w:val="000000"/>
          <w:sz w:val="18"/>
          <w:szCs w:val="18"/>
        </w:rPr>
        <w:t xml:space="preserve"> 16-).</w:t>
      </w:r>
    </w:p>
    <w:p w14:paraId="3CA27A4C" w14:textId="51DC57C1" w:rsidR="003652DF" w:rsidRPr="003652DF" w:rsidRDefault="003652DF" w:rsidP="003652DF">
      <w:pPr>
        <w:pStyle w:val="Prrafodelista"/>
        <w:numPr>
          <w:ilvl w:val="0"/>
          <w:numId w:val="5"/>
        </w:numPr>
        <w:spacing w:after="0" w:line="240" w:lineRule="auto"/>
        <w:jc w:val="both"/>
        <w:rPr>
          <w:rFonts w:ascii="Arial" w:hAnsi="Arial" w:cs="Arial"/>
          <w:color w:val="000000"/>
          <w:sz w:val="18"/>
          <w:szCs w:val="18"/>
        </w:rPr>
      </w:pPr>
      <w:r w:rsidRPr="003652DF">
        <w:rPr>
          <w:rFonts w:ascii="Arial" w:hAnsi="Arial" w:cs="Arial"/>
          <w:color w:val="000000"/>
          <w:sz w:val="18"/>
          <w:szCs w:val="18"/>
        </w:rPr>
        <w:t>Las cancelaciones de servicios terrestres aislados (que no formen parte de paquetes o circuitos) efectuadas entre las 72 y 24 horas previas a la prestación de los servicios, están sujetas a un cargo administrativo de USD $ 60.00. Las cancelaciones efectuadas dentro de las 24 horas de los servicios serán objeto de un cargo del 100% del valor del servicio solicitado. En caso de que el pasajero no se presente en el momento de la prestación del servicio, el cargo será del 100%.</w:t>
      </w:r>
    </w:p>
    <w:p w14:paraId="4512BDED" w14:textId="0C503D6C" w:rsidR="002F632C" w:rsidRDefault="003652DF" w:rsidP="003652DF">
      <w:pPr>
        <w:pStyle w:val="Prrafodelista"/>
        <w:numPr>
          <w:ilvl w:val="0"/>
          <w:numId w:val="5"/>
        </w:numPr>
        <w:spacing w:after="0" w:line="240" w:lineRule="auto"/>
        <w:jc w:val="both"/>
        <w:rPr>
          <w:rFonts w:ascii="Arial" w:hAnsi="Arial" w:cs="Arial"/>
          <w:color w:val="000000"/>
          <w:sz w:val="18"/>
          <w:szCs w:val="18"/>
        </w:rPr>
      </w:pPr>
      <w:r w:rsidRPr="003652DF">
        <w:rPr>
          <w:rFonts w:ascii="Arial" w:hAnsi="Arial" w:cs="Arial"/>
          <w:color w:val="000000"/>
          <w:sz w:val="18"/>
          <w:szCs w:val="18"/>
        </w:rPr>
        <w:t>Los traslados incluyen el manejo de una maleta por persona. Si desea equipaje extra, por favor especifíquelo al momento de hacer su reserva. El cargo aplicable es de USD $7.00 por maleta y por movimiento.</w:t>
      </w:r>
    </w:p>
    <w:p w14:paraId="13C3B07F" w14:textId="556A669B" w:rsidR="00C344A1" w:rsidRPr="00C344A1" w:rsidRDefault="00C344A1" w:rsidP="00C344A1">
      <w:pPr>
        <w:pStyle w:val="Prrafodelista"/>
        <w:numPr>
          <w:ilvl w:val="0"/>
          <w:numId w:val="5"/>
        </w:numPr>
        <w:spacing w:after="0" w:line="240" w:lineRule="auto"/>
        <w:jc w:val="both"/>
        <w:rPr>
          <w:rFonts w:ascii="Arial" w:hAnsi="Arial" w:cs="Arial"/>
          <w:color w:val="000000"/>
          <w:sz w:val="18"/>
          <w:szCs w:val="18"/>
        </w:rPr>
      </w:pPr>
      <w:r>
        <w:rPr>
          <w:rFonts w:ascii="Arial" w:hAnsi="Arial" w:cs="Arial"/>
          <w:color w:val="000000"/>
          <w:sz w:val="18"/>
          <w:szCs w:val="18"/>
        </w:rPr>
        <w:t>Tourmundial</w:t>
      </w:r>
      <w:r w:rsidRPr="00C344A1">
        <w:rPr>
          <w:rFonts w:ascii="Arial" w:hAnsi="Arial" w:cs="Arial"/>
          <w:color w:val="000000"/>
          <w:sz w:val="18"/>
          <w:szCs w:val="18"/>
        </w:rPr>
        <w:t xml:space="preserve"> ofrecerá dos cotizaciones</w:t>
      </w:r>
      <w:r>
        <w:rPr>
          <w:rFonts w:ascii="Arial" w:hAnsi="Arial" w:cs="Arial"/>
          <w:color w:val="000000"/>
          <w:sz w:val="18"/>
          <w:szCs w:val="18"/>
        </w:rPr>
        <w:t xml:space="preserve"> </w:t>
      </w:r>
      <w:r w:rsidRPr="00C344A1">
        <w:rPr>
          <w:rFonts w:ascii="Arial" w:hAnsi="Arial" w:cs="Arial"/>
          <w:color w:val="000000"/>
          <w:sz w:val="18"/>
          <w:szCs w:val="18"/>
        </w:rPr>
        <w:t>como cortesía. A partir del tercer cambio se cargará un suplemento de $</w:t>
      </w:r>
      <w:r>
        <w:rPr>
          <w:rFonts w:ascii="Arial" w:hAnsi="Arial" w:cs="Arial"/>
          <w:color w:val="000000"/>
          <w:sz w:val="18"/>
          <w:szCs w:val="18"/>
        </w:rPr>
        <w:t xml:space="preserve">60 USD </w:t>
      </w:r>
      <w:r w:rsidRPr="00C344A1">
        <w:rPr>
          <w:rFonts w:ascii="Arial" w:hAnsi="Arial" w:cs="Arial"/>
          <w:color w:val="000000"/>
          <w:sz w:val="18"/>
          <w:szCs w:val="18"/>
        </w:rPr>
        <w:t xml:space="preserve">por cambio en concepto de gasto administrativo. Una vez aceptado el </w:t>
      </w:r>
      <w:r w:rsidR="00D2074F" w:rsidRPr="00C344A1">
        <w:rPr>
          <w:rFonts w:ascii="Arial" w:hAnsi="Arial" w:cs="Arial"/>
          <w:color w:val="000000"/>
          <w:sz w:val="18"/>
          <w:szCs w:val="18"/>
        </w:rPr>
        <w:t>presupuesto,</w:t>
      </w:r>
      <w:r w:rsidR="00D2074F">
        <w:rPr>
          <w:rFonts w:ascii="Arial" w:hAnsi="Arial" w:cs="Arial"/>
          <w:color w:val="000000"/>
          <w:sz w:val="18"/>
          <w:szCs w:val="18"/>
        </w:rPr>
        <w:t xml:space="preserve"> </w:t>
      </w:r>
      <w:r w:rsidR="00D2074F" w:rsidRPr="00C344A1">
        <w:rPr>
          <w:rFonts w:ascii="Arial" w:hAnsi="Arial" w:cs="Arial"/>
          <w:color w:val="000000"/>
          <w:sz w:val="18"/>
          <w:szCs w:val="18"/>
        </w:rPr>
        <w:t>Se</w:t>
      </w:r>
      <w:r w:rsidRPr="00C344A1">
        <w:rPr>
          <w:rFonts w:ascii="Arial" w:hAnsi="Arial" w:cs="Arial"/>
          <w:color w:val="000000"/>
          <w:sz w:val="18"/>
          <w:szCs w:val="18"/>
        </w:rPr>
        <w:t xml:space="preserve"> procederá a la reserva de los servicios aplicando un fee no reembolsable</w:t>
      </w:r>
      <w:r>
        <w:rPr>
          <w:rFonts w:ascii="Arial" w:hAnsi="Arial" w:cs="Arial"/>
          <w:color w:val="000000"/>
          <w:sz w:val="18"/>
          <w:szCs w:val="18"/>
        </w:rPr>
        <w:t xml:space="preserve"> </w:t>
      </w:r>
      <w:r w:rsidRPr="00C344A1">
        <w:rPr>
          <w:rFonts w:ascii="Arial" w:hAnsi="Arial" w:cs="Arial"/>
          <w:color w:val="000000"/>
          <w:sz w:val="18"/>
          <w:szCs w:val="18"/>
        </w:rPr>
        <w:t>por reserva de $2</w:t>
      </w:r>
      <w:r>
        <w:rPr>
          <w:rFonts w:ascii="Arial" w:hAnsi="Arial" w:cs="Arial"/>
          <w:color w:val="000000"/>
          <w:sz w:val="18"/>
          <w:szCs w:val="18"/>
        </w:rPr>
        <w:t>85</w:t>
      </w:r>
      <w:r w:rsidRPr="00C344A1">
        <w:rPr>
          <w:rFonts w:ascii="Arial" w:hAnsi="Arial" w:cs="Arial"/>
          <w:color w:val="000000"/>
          <w:sz w:val="18"/>
          <w:szCs w:val="18"/>
        </w:rPr>
        <w:t xml:space="preserve"> </w:t>
      </w:r>
      <w:r>
        <w:rPr>
          <w:rFonts w:ascii="Arial" w:hAnsi="Arial" w:cs="Arial"/>
          <w:color w:val="000000"/>
          <w:sz w:val="18"/>
          <w:szCs w:val="18"/>
        </w:rPr>
        <w:t>USD</w:t>
      </w:r>
      <w:r w:rsidRPr="00C344A1">
        <w:rPr>
          <w:rFonts w:ascii="Arial" w:hAnsi="Arial" w:cs="Arial"/>
          <w:color w:val="000000"/>
          <w:sz w:val="18"/>
          <w:szCs w:val="18"/>
        </w:rPr>
        <w:t xml:space="preserve"> por gastos de gestión en caso de cancelación</w:t>
      </w:r>
      <w:r>
        <w:rPr>
          <w:rFonts w:ascii="Arial" w:hAnsi="Arial" w:cs="Arial"/>
          <w:color w:val="000000"/>
          <w:sz w:val="18"/>
          <w:szCs w:val="18"/>
        </w:rPr>
        <w:t xml:space="preserve"> </w:t>
      </w:r>
      <w:r w:rsidRPr="00C344A1">
        <w:rPr>
          <w:rFonts w:ascii="Arial" w:hAnsi="Arial" w:cs="Arial"/>
          <w:color w:val="000000"/>
          <w:sz w:val="18"/>
          <w:szCs w:val="18"/>
        </w:rPr>
        <w:t>más los gastos correspondientes de la reserva. Una vez confirmada la reserva,</w:t>
      </w:r>
      <w:r>
        <w:rPr>
          <w:rFonts w:ascii="Arial" w:hAnsi="Arial" w:cs="Arial"/>
          <w:color w:val="000000"/>
          <w:sz w:val="18"/>
          <w:szCs w:val="18"/>
        </w:rPr>
        <w:t xml:space="preserve"> </w:t>
      </w:r>
      <w:r w:rsidRPr="00C344A1">
        <w:rPr>
          <w:rFonts w:ascii="Arial" w:hAnsi="Arial" w:cs="Arial"/>
          <w:color w:val="000000"/>
          <w:sz w:val="18"/>
          <w:szCs w:val="18"/>
        </w:rPr>
        <w:t>a partir del segundo cambio se aplicará un suplemento de $</w:t>
      </w:r>
      <w:r>
        <w:rPr>
          <w:rFonts w:ascii="Arial" w:hAnsi="Arial" w:cs="Arial"/>
          <w:color w:val="000000"/>
          <w:sz w:val="18"/>
          <w:szCs w:val="18"/>
        </w:rPr>
        <w:t>60 USD</w:t>
      </w:r>
      <w:r w:rsidRPr="00C344A1">
        <w:rPr>
          <w:rFonts w:ascii="Arial" w:hAnsi="Arial" w:cs="Arial"/>
          <w:color w:val="000000"/>
          <w:sz w:val="18"/>
          <w:szCs w:val="18"/>
        </w:rPr>
        <w:t xml:space="preserve"> por cambio</w:t>
      </w:r>
      <w:r>
        <w:rPr>
          <w:rFonts w:ascii="Arial" w:hAnsi="Arial" w:cs="Arial"/>
          <w:color w:val="000000"/>
          <w:sz w:val="18"/>
          <w:szCs w:val="18"/>
        </w:rPr>
        <w:t xml:space="preserve"> </w:t>
      </w:r>
      <w:r w:rsidRPr="00C344A1">
        <w:rPr>
          <w:rFonts w:ascii="Arial" w:hAnsi="Arial" w:cs="Arial"/>
          <w:color w:val="000000"/>
          <w:sz w:val="18"/>
          <w:szCs w:val="18"/>
        </w:rPr>
        <w:t>en concepto de gasto administrativo. Tres semanas antes de la llegada de los</w:t>
      </w:r>
      <w:r>
        <w:rPr>
          <w:rFonts w:ascii="Arial" w:hAnsi="Arial" w:cs="Arial"/>
          <w:color w:val="000000"/>
          <w:sz w:val="18"/>
          <w:szCs w:val="18"/>
        </w:rPr>
        <w:t xml:space="preserve"> </w:t>
      </w:r>
      <w:r w:rsidRPr="00C344A1">
        <w:rPr>
          <w:rFonts w:ascii="Arial" w:hAnsi="Arial" w:cs="Arial"/>
          <w:color w:val="000000"/>
          <w:sz w:val="18"/>
          <w:szCs w:val="18"/>
        </w:rPr>
        <w:t>clientes no se admitirá ningún cambio en la reserva.</w:t>
      </w:r>
    </w:p>
    <w:p w14:paraId="7B0D0E20" w14:textId="77777777" w:rsidR="002F632C" w:rsidRDefault="002F632C">
      <w:pPr>
        <w:spacing w:after="0" w:line="240" w:lineRule="auto"/>
        <w:rPr>
          <w:rFonts w:ascii="Arial" w:eastAsia="Times New Roman" w:hAnsi="Arial" w:cs="Arial"/>
          <w:b/>
          <w:color w:val="E36C0A" w:themeColor="accent6" w:themeShade="BF"/>
          <w:sz w:val="18"/>
          <w:szCs w:val="18"/>
          <w:u w:val="single"/>
          <w:lang w:eastAsia="es-ES"/>
        </w:rPr>
      </w:pPr>
    </w:p>
    <w:p w14:paraId="3EE3EA72" w14:textId="77777777" w:rsidR="002F632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lastRenderedPageBreak/>
        <w:t>AVISO DE PRIVACIDAD:</w:t>
      </w:r>
    </w:p>
    <w:p w14:paraId="48A5E4F7" w14:textId="77777777" w:rsidR="002F632C" w:rsidRDefault="002F632C">
      <w:pPr>
        <w:spacing w:after="0" w:line="240" w:lineRule="auto"/>
        <w:jc w:val="both"/>
        <w:rPr>
          <w:rFonts w:ascii="Arial" w:eastAsia="Times New Roman" w:hAnsi="Arial" w:cs="Arial"/>
          <w:b/>
          <w:color w:val="FF0000"/>
          <w:sz w:val="18"/>
          <w:szCs w:val="18"/>
          <w:u w:val="single"/>
          <w:lang w:eastAsia="es-ES"/>
        </w:rPr>
      </w:pPr>
    </w:p>
    <w:p w14:paraId="1F4DB17F" w14:textId="77777777" w:rsidR="002F632C"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2F632C">
          <w:rPr>
            <w:rStyle w:val="EnlacedeInternet"/>
            <w:rFonts w:ascii="Arial" w:hAnsi="Arial" w:cs="Arial"/>
            <w:sz w:val="18"/>
            <w:szCs w:val="18"/>
            <w:lang w:val="es-ES"/>
          </w:rPr>
          <w:t>www.tourmundial.mx</w:t>
        </w:r>
      </w:hyperlink>
      <w:r>
        <w:rPr>
          <w:rFonts w:ascii="Arial" w:hAnsi="Arial" w:cs="Arial"/>
          <w:sz w:val="18"/>
          <w:szCs w:val="18"/>
          <w:lang w:val="es-ES"/>
        </w:rPr>
        <w:tab/>
      </w:r>
      <w:r>
        <w:rPr>
          <w:rFonts w:ascii="Arial" w:hAnsi="Arial" w:cs="Arial"/>
          <w:color w:val="FF0000"/>
          <w:sz w:val="18"/>
          <w:szCs w:val="18"/>
          <w:lang w:val="es-ES"/>
        </w:rPr>
        <w:tab/>
      </w:r>
    </w:p>
    <w:p w14:paraId="029F1FD8" w14:textId="77777777" w:rsidR="002F632C" w:rsidRDefault="002F632C">
      <w:pPr>
        <w:pStyle w:val="Sinespaciado"/>
        <w:widowControl w:val="0"/>
        <w:jc w:val="center"/>
        <w:textAlignment w:val="baseline"/>
        <w:rPr>
          <w:rFonts w:ascii="Arial" w:hAnsi="Arial" w:cs="Arial"/>
          <w:b/>
          <w:color w:val="E36C0A" w:themeColor="accent6" w:themeShade="BF"/>
          <w:sz w:val="22"/>
          <w:szCs w:val="22"/>
          <w:u w:val="single"/>
          <w:lang w:val="es-ES" w:eastAsia="es-ES"/>
        </w:rPr>
      </w:pPr>
    </w:p>
    <w:p w14:paraId="2D95589E" w14:textId="483F8BAC" w:rsidR="002F632C" w:rsidRDefault="00000000">
      <w:pPr>
        <w:pStyle w:val="Sinespaciado"/>
        <w:widowControl w:val="0"/>
        <w:jc w:val="center"/>
        <w:textAlignment w:val="baseline"/>
        <w:rPr>
          <w:rFonts w:ascii="Arial" w:hAnsi="Arial" w:cs="Arial"/>
          <w:b/>
          <w:color w:val="E36C0A" w:themeColor="accent6" w:themeShade="BF"/>
          <w:sz w:val="22"/>
          <w:szCs w:val="22"/>
          <w:u w:val="single"/>
          <w:lang w:val="es-ES" w:eastAsia="es-ES"/>
        </w:rPr>
      </w:pPr>
      <w:r>
        <w:rPr>
          <w:rFonts w:ascii="Arial" w:hAnsi="Arial" w:cs="Arial"/>
          <w:b/>
          <w:color w:val="E36C0A" w:themeColor="accent6" w:themeShade="BF"/>
          <w:sz w:val="22"/>
          <w:szCs w:val="22"/>
          <w:u w:val="single"/>
          <w:lang w:val="es-ES" w:eastAsia="es-ES"/>
        </w:rPr>
        <w:t>VIGENCIA  DEL 01 DE MAYO AL 31 DE OCTUBRE 202</w:t>
      </w:r>
      <w:r w:rsidR="008E6AEE">
        <w:rPr>
          <w:rFonts w:ascii="Arial" w:hAnsi="Arial" w:cs="Arial"/>
          <w:b/>
          <w:color w:val="E36C0A" w:themeColor="accent6" w:themeShade="BF"/>
          <w:sz w:val="22"/>
          <w:szCs w:val="22"/>
          <w:u w:val="single"/>
          <w:lang w:val="es-ES" w:eastAsia="es-ES"/>
        </w:rPr>
        <w:t>6</w:t>
      </w:r>
      <w:r>
        <w:rPr>
          <w:rFonts w:ascii="Arial" w:hAnsi="Arial" w:cs="Arial"/>
          <w:b/>
          <w:color w:val="E36C0A" w:themeColor="accent6" w:themeShade="BF"/>
          <w:sz w:val="22"/>
          <w:szCs w:val="22"/>
          <w:u w:val="single"/>
          <w:lang w:val="es-ES" w:eastAsia="es-ES"/>
        </w:rPr>
        <w:t xml:space="preserve"> </w:t>
      </w:r>
    </w:p>
    <w:p w14:paraId="55757340" w14:textId="77777777" w:rsidR="002F632C" w:rsidRDefault="00000000">
      <w:pPr>
        <w:pStyle w:val="Sinespaciado"/>
        <w:widowControl w:val="0"/>
        <w:jc w:val="center"/>
        <w:textAlignment w:val="baseline"/>
        <w:rPr>
          <w:rFonts w:ascii="Arial" w:hAnsi="Arial" w:cs="Arial"/>
          <w:b/>
          <w:color w:val="000000" w:themeColor="text1"/>
          <w:sz w:val="22"/>
          <w:szCs w:val="22"/>
          <w:u w:val="single"/>
          <w:lang w:val="es-ES" w:eastAsia="es-ES"/>
        </w:rPr>
      </w:pPr>
      <w:r>
        <w:rPr>
          <w:rFonts w:ascii="Arial" w:hAnsi="Arial" w:cs="Arial"/>
          <w:b/>
          <w:color w:val="000000" w:themeColor="text1"/>
          <w:sz w:val="22"/>
          <w:szCs w:val="22"/>
          <w:highlight w:val="cyan"/>
          <w:u w:val="single"/>
          <w:lang w:val="es-ES" w:eastAsia="es-ES"/>
        </w:rPr>
        <w:t>SE REQUIERE PREPAGO</w:t>
      </w:r>
    </w:p>
    <w:tbl>
      <w:tblPr>
        <w:tblStyle w:val="Sombreadomedio1-nfasis6"/>
        <w:tblW w:w="8956" w:type="dxa"/>
        <w:jc w:val="center"/>
        <w:tblLayout w:type="fixed"/>
        <w:tblLook w:val="04A0" w:firstRow="1" w:lastRow="0" w:firstColumn="1" w:lastColumn="0" w:noHBand="0" w:noVBand="1"/>
      </w:tblPr>
      <w:tblGrid>
        <w:gridCol w:w="8956"/>
      </w:tblGrid>
      <w:tr w:rsidR="002F632C" w14:paraId="64F8C68F" w14:textId="77777777" w:rsidTr="002F632C">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8956" w:type="dxa"/>
            <w:vAlign w:val="center"/>
          </w:tcPr>
          <w:p w14:paraId="15D34488" w14:textId="77777777" w:rsidR="002F632C" w:rsidRDefault="00000000">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2F632C" w14:paraId="7876D849" w14:textId="77777777" w:rsidTr="002F632C">
        <w:trPr>
          <w:cnfStyle w:val="000000100000" w:firstRow="0" w:lastRow="0" w:firstColumn="0" w:lastColumn="0" w:oddVBand="0" w:evenVBand="0" w:oddHBand="1" w:evenHBand="0" w:firstRowFirstColumn="0" w:firstRowLastColumn="0" w:lastRowFirstColumn="0" w:lastRowLastColumn="0"/>
          <w:trHeight w:val="1119"/>
          <w:jc w:val="center"/>
        </w:trPr>
        <w:tc>
          <w:tcPr>
            <w:cnfStyle w:val="001000000000" w:firstRow="0" w:lastRow="0" w:firstColumn="1" w:lastColumn="0" w:oddVBand="0" w:evenVBand="0" w:oddHBand="0" w:evenHBand="0" w:firstRowFirstColumn="0" w:firstRowLastColumn="0" w:lastRowFirstColumn="0" w:lastRowLastColumn="0"/>
            <w:tcW w:w="8956" w:type="dxa"/>
            <w:tcBorders>
              <w:top w:val="nil"/>
            </w:tcBorders>
          </w:tcPr>
          <w:p w14:paraId="36E63BC9" w14:textId="77777777" w:rsidR="002F632C" w:rsidRDefault="00000000">
            <w:pPr>
              <w:pStyle w:val="Sinespaciado"/>
              <w:widowControl w:val="0"/>
              <w:numPr>
                <w:ilvl w:val="0"/>
                <w:numId w:val="7"/>
              </w:numPr>
              <w:textAlignment w:val="baseline"/>
              <w:rPr>
                <w:rFonts w:ascii="Arial" w:hAnsi="Arial" w:cs="Arial"/>
                <w:sz w:val="18"/>
                <w:szCs w:val="18"/>
                <w:lang w:val="es-ES_tradnl" w:eastAsia="es-ES"/>
              </w:rPr>
            </w:pPr>
            <w:r>
              <w:rPr>
                <w:rFonts w:ascii="Arial" w:hAnsi="Arial" w:cs="Arial"/>
                <w:sz w:val="18"/>
                <w:szCs w:val="18"/>
                <w:lang w:val="es-ES_tradnl" w:eastAsia="es-ES"/>
              </w:rPr>
              <w:t>Una vez realizada la reservación, aplican cargos del 15% del total del viaje por pasajero.</w:t>
            </w:r>
          </w:p>
          <w:p w14:paraId="39904DB6" w14:textId="77777777" w:rsidR="002F632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De 35 y 31 días 20% de cargos, por el total de la reservación por persona.</w:t>
            </w:r>
          </w:p>
          <w:p w14:paraId="700201BA" w14:textId="0A575020" w:rsidR="002F632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 xml:space="preserve">De 30 y </w:t>
            </w:r>
            <w:r w:rsidR="00A0062F">
              <w:rPr>
                <w:rFonts w:ascii="Arial" w:hAnsi="Arial" w:cs="Arial"/>
                <w:sz w:val="18"/>
                <w:szCs w:val="18"/>
                <w:lang w:val="es-ES_tradnl" w:eastAsia="es-ES"/>
              </w:rPr>
              <w:t>25</w:t>
            </w:r>
            <w:r>
              <w:rPr>
                <w:rFonts w:ascii="Arial" w:hAnsi="Arial" w:cs="Arial"/>
                <w:sz w:val="18"/>
                <w:szCs w:val="18"/>
                <w:lang w:val="es-ES_tradnl" w:eastAsia="es-ES"/>
              </w:rPr>
              <w:t xml:space="preserve"> días 50% de cargos, por el total de la reservación por persona.</w:t>
            </w:r>
          </w:p>
          <w:p w14:paraId="326DCC22" w14:textId="61526BE4" w:rsidR="002F632C" w:rsidRDefault="00A0062F">
            <w:pPr>
              <w:pStyle w:val="Sinespaciado"/>
              <w:widowControl w:val="0"/>
              <w:numPr>
                <w:ilvl w:val="0"/>
                <w:numId w:val="3"/>
              </w:numPr>
              <w:textAlignment w:val="baseline"/>
              <w:rPr>
                <w:rFonts w:ascii="Arial" w:hAnsi="Arial" w:cs="Arial"/>
                <w:sz w:val="18"/>
                <w:szCs w:val="18"/>
                <w:lang w:val="es-ES" w:eastAsia="es-ES"/>
              </w:rPr>
            </w:pPr>
            <w:r>
              <w:rPr>
                <w:rFonts w:ascii="Arial" w:hAnsi="Arial" w:cs="Arial"/>
                <w:sz w:val="18"/>
                <w:szCs w:val="18"/>
                <w:lang w:val="es-ES" w:eastAsia="es-ES"/>
              </w:rPr>
              <w:t xml:space="preserve">24 </w:t>
            </w:r>
            <w:r w:rsidR="00D2074F">
              <w:rPr>
                <w:rFonts w:ascii="Arial" w:hAnsi="Arial" w:cs="Arial"/>
                <w:sz w:val="18"/>
                <w:szCs w:val="18"/>
                <w:lang w:val="es-ES" w:eastAsia="es-ES"/>
              </w:rPr>
              <w:t>días</w:t>
            </w:r>
            <w:r>
              <w:rPr>
                <w:rFonts w:ascii="Arial" w:hAnsi="Arial" w:cs="Arial"/>
                <w:sz w:val="18"/>
                <w:szCs w:val="18"/>
                <w:lang w:val="es-ES" w:eastAsia="es-ES"/>
              </w:rPr>
              <w:t xml:space="preserve"> antes o menos 100% de cargo</w:t>
            </w:r>
          </w:p>
          <w:p w14:paraId="393D0187" w14:textId="1FA30ED5" w:rsidR="002F632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Una vez confirmada la reserva, a partir del tercer cambio se aplicará un cargo de $</w:t>
            </w:r>
            <w:r w:rsidR="00A0062F">
              <w:rPr>
                <w:rFonts w:ascii="Arial" w:hAnsi="Arial" w:cs="Arial"/>
                <w:sz w:val="18"/>
                <w:szCs w:val="18"/>
                <w:lang w:val="es-ES_tradnl" w:eastAsia="es-ES"/>
              </w:rPr>
              <w:t>6</w:t>
            </w:r>
            <w:r>
              <w:rPr>
                <w:rFonts w:ascii="Arial" w:hAnsi="Arial" w:cs="Arial"/>
                <w:sz w:val="18"/>
                <w:szCs w:val="18"/>
                <w:lang w:val="es-ES_tradnl" w:eastAsia="es-ES"/>
              </w:rPr>
              <w:t xml:space="preserve">0 USD por cambio.  </w:t>
            </w:r>
          </w:p>
          <w:p w14:paraId="74707553" w14:textId="77777777" w:rsidR="002F632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Tres semanas antes de la llegada de los clientes no se admitirá ningún cambio en la reserva.</w:t>
            </w:r>
          </w:p>
          <w:p w14:paraId="1951F6D4" w14:textId="1136BE61" w:rsidR="002F632C" w:rsidRDefault="00D2074F">
            <w:pPr>
              <w:pStyle w:val="Sinespaciado"/>
              <w:widowControl w:val="0"/>
              <w:numPr>
                <w:ilvl w:val="0"/>
                <w:numId w:val="3"/>
              </w:numPr>
              <w:textAlignment w:val="baseline"/>
              <w:rPr>
                <w:rFonts w:ascii="Arial" w:hAnsi="Arial" w:cs="Arial"/>
                <w:sz w:val="18"/>
                <w:szCs w:val="18"/>
                <w:lang w:val="es-ES" w:eastAsia="es-ES"/>
              </w:rPr>
            </w:pPr>
            <w:r>
              <w:rPr>
                <w:rFonts w:ascii="Arial" w:hAnsi="Arial" w:cs="Arial"/>
                <w:sz w:val="18"/>
                <w:szCs w:val="18"/>
                <w:lang w:val="es-ES" w:eastAsia="es-ES"/>
              </w:rPr>
              <w:t>No show aplica cargos del 100% por el total de la reservación por persona</w:t>
            </w:r>
          </w:p>
        </w:tc>
      </w:tr>
    </w:tbl>
    <w:p w14:paraId="02546E58" w14:textId="77777777" w:rsidR="002F632C"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El presente documento es de carácter informativo, más no una confirmación.</w:t>
      </w:r>
    </w:p>
    <w:p w14:paraId="7C19E953" w14:textId="77777777" w:rsidR="002F632C" w:rsidRDefault="002F632C">
      <w:pPr>
        <w:pStyle w:val="Sinespaciado"/>
        <w:widowControl w:val="0"/>
        <w:jc w:val="center"/>
        <w:textAlignment w:val="baseline"/>
        <w:rPr>
          <w:rFonts w:ascii="Arial" w:hAnsi="Arial" w:cs="Arial"/>
          <w:b/>
          <w:color w:val="E36C0A" w:themeColor="accent6" w:themeShade="BF"/>
          <w:sz w:val="18"/>
          <w:szCs w:val="18"/>
          <w:u w:val="single"/>
          <w:lang w:val="es-ES" w:eastAsia="es-ES"/>
        </w:rPr>
      </w:pPr>
    </w:p>
    <w:p w14:paraId="091920AD" w14:textId="77777777" w:rsidR="002F632C" w:rsidRDefault="002F632C">
      <w:pPr>
        <w:pStyle w:val="Sinespaciado"/>
        <w:widowControl w:val="0"/>
        <w:jc w:val="center"/>
        <w:textAlignment w:val="baseline"/>
        <w:rPr>
          <w:rFonts w:ascii="Arial" w:hAnsi="Arial" w:cs="Arial"/>
          <w:color w:val="E36C0A" w:themeColor="accent6" w:themeShade="BF"/>
          <w:lang w:val="es-ES"/>
        </w:rPr>
      </w:pPr>
    </w:p>
    <w:sectPr w:rsidR="002F632C">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9DDCB" w14:textId="77777777" w:rsidR="002A7EF2" w:rsidRDefault="002A7EF2">
      <w:pPr>
        <w:spacing w:after="0" w:line="240" w:lineRule="auto"/>
      </w:pPr>
      <w:r>
        <w:separator/>
      </w:r>
    </w:p>
  </w:endnote>
  <w:endnote w:type="continuationSeparator" w:id="0">
    <w:p w14:paraId="2E08EA71" w14:textId="77777777" w:rsidR="002A7EF2" w:rsidRDefault="002A7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99E0" w14:textId="77777777" w:rsidR="002F632C"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5631DD39" w14:textId="77777777" w:rsidR="002F632C"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2F632C">
        <w:rPr>
          <w:rStyle w:val="EnlacedeInternet"/>
          <w:rFonts w:ascii="Arial" w:hAnsi="Arial" w:cs="Arial"/>
          <w:sz w:val="13"/>
          <w:szCs w:val="13"/>
        </w:rPr>
        <w:t>www.tourmundial.mx</w:t>
      </w:r>
    </w:hyperlink>
    <w:r>
      <w:rPr>
        <w:rFonts w:ascii="Arial" w:hAnsi="Arial" w:cs="Arial"/>
        <w:sz w:val="13"/>
        <w:szCs w:val="13"/>
      </w:rPr>
      <w:t xml:space="preserve">   </w:t>
    </w:r>
    <w:hyperlink r:id="rId2">
      <w:r w:rsidR="002F632C">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C4448" w14:textId="77777777" w:rsidR="002A7EF2" w:rsidRDefault="002A7EF2">
      <w:pPr>
        <w:spacing w:after="0" w:line="240" w:lineRule="auto"/>
      </w:pPr>
      <w:r>
        <w:separator/>
      </w:r>
    </w:p>
  </w:footnote>
  <w:footnote w:type="continuationSeparator" w:id="0">
    <w:p w14:paraId="13CD2C1B" w14:textId="77777777" w:rsidR="002A7EF2" w:rsidRDefault="002A7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BCE6" w14:textId="77777777" w:rsidR="002F632C" w:rsidRDefault="00000000">
    <w:pPr>
      <w:pStyle w:val="Encabezado"/>
    </w:pPr>
    <w:r>
      <w:rPr>
        <w:noProof/>
      </w:rPr>
      <mc:AlternateContent>
        <mc:Choice Requires="wps">
          <w:drawing>
            <wp:anchor distT="12700" distB="12700" distL="13335" distR="12065" simplePos="0" relativeHeight="6" behindDoc="1" locked="0" layoutInCell="0" allowOverlap="1" wp14:anchorId="5270E5FB" wp14:editId="5033BB5A">
              <wp:simplePos x="0" y="0"/>
              <wp:positionH relativeFrom="page">
                <wp:align>right</wp:align>
              </wp:positionH>
              <wp:positionV relativeFrom="paragraph">
                <wp:posOffset>-441960</wp:posOffset>
              </wp:positionV>
              <wp:extent cx="8288655" cy="896620"/>
              <wp:effectExtent l="13335" t="12700" r="12065" b="12700"/>
              <wp:wrapNone/>
              <wp:docPr id="2" name="1 Rectángulo"/>
              <wp:cNvGraphicFramePr/>
              <a:graphic xmlns:a="http://schemas.openxmlformats.org/drawingml/2006/main">
                <a:graphicData uri="http://schemas.microsoft.com/office/word/2010/wordprocessingShape">
                  <wps:wsp>
                    <wps:cNvSpPr/>
                    <wps:spPr>
                      <a:xfrm>
                        <a:off x="0" y="0"/>
                        <a:ext cx="828864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bfbfbf" stroked="t" o:allowincell="f" style="position:absolute;margin-left:-58.35pt;margin-top:-34.8pt;width:652.6pt;height:70.55pt;mso-wrap-style:none;v-text-anchor:middle;mso-position-horizontal:right;mso-position-horizontal-relative:page" wp14:anchorId="5C26DC05">
              <v:fill o:detectmouseclick="t" type="solid" color2="#404040"/>
              <v:stroke color="#bfbfbf" weight="25560" joinstyle="round" endcap="flat"/>
              <w10:wrap type="none"/>
            </v:rect>
          </w:pict>
        </mc:Fallback>
      </mc:AlternateContent>
    </w:r>
    <w:r>
      <w:rPr>
        <w:noProof/>
      </w:rPr>
      <w:drawing>
        <wp:anchor distT="0" distB="0" distL="114300" distR="114300" simplePos="0" relativeHeight="11" behindDoc="1" locked="0" layoutInCell="0" allowOverlap="1" wp14:anchorId="6BA75E7C" wp14:editId="0EE09F61">
          <wp:simplePos x="0" y="0"/>
          <wp:positionH relativeFrom="margin">
            <wp:posOffset>-219075</wp:posOffset>
          </wp:positionH>
          <wp:positionV relativeFrom="margin">
            <wp:posOffset>-790575</wp:posOffset>
          </wp:positionV>
          <wp:extent cx="2230755" cy="71882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23075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65" style="width:9pt;height:9pt" coordsize="" o:spt="100" o:bullet="t" adj="0,,0" path="" stroked="f">
        <v:stroke joinstyle="miter"/>
        <v:imagedata r:id="rId1" o:title=""/>
        <v:formulas/>
        <v:path o:connecttype="segments"/>
      </v:shape>
    </w:pict>
  </w:numPicBullet>
  <w:abstractNum w:abstractNumId="0" w15:restartNumberingAfterBreak="0">
    <w:nsid w:val="07851933"/>
    <w:multiLevelType w:val="multilevel"/>
    <w:tmpl w:val="E218710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5E108DA"/>
    <w:multiLevelType w:val="multilevel"/>
    <w:tmpl w:val="801887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24861CF"/>
    <w:multiLevelType w:val="multilevel"/>
    <w:tmpl w:val="1042EF3A"/>
    <w:lvl w:ilvl="0">
      <w:numFmt w:val="bullet"/>
      <w:lvlText w:val="-"/>
      <w:lvlJc w:val="left"/>
      <w:pPr>
        <w:tabs>
          <w:tab w:val="num" w:pos="0"/>
        </w:tabs>
        <w:ind w:left="720" w:hanging="360"/>
      </w:pPr>
      <w:rPr>
        <w:rFonts w:ascii="Arial" w:hAnsi="Arial" w:cs="Aria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E192087"/>
    <w:multiLevelType w:val="hybridMultilevel"/>
    <w:tmpl w:val="ED8CD1E4"/>
    <w:lvl w:ilvl="0" w:tplc="4246DC24">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C0BF6"/>
    <w:multiLevelType w:val="multilevel"/>
    <w:tmpl w:val="0770CD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F0A7F05"/>
    <w:multiLevelType w:val="multilevel"/>
    <w:tmpl w:val="4FB40B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4E5795E"/>
    <w:multiLevelType w:val="multilevel"/>
    <w:tmpl w:val="D6E24880"/>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6D82CEA"/>
    <w:multiLevelType w:val="multilevel"/>
    <w:tmpl w:val="967A62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097211F"/>
    <w:multiLevelType w:val="multilevel"/>
    <w:tmpl w:val="CE74B0D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505" w:hanging="705"/>
      </w:pPr>
      <w:rPr>
        <w:rFonts w:ascii="Arial" w:hAnsi="Arial" w:cs="Aria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584723556">
    <w:abstractNumId w:val="8"/>
  </w:num>
  <w:num w:numId="2" w16cid:durableId="1860049821">
    <w:abstractNumId w:val="0"/>
  </w:num>
  <w:num w:numId="3" w16cid:durableId="2003971745">
    <w:abstractNumId w:val="5"/>
  </w:num>
  <w:num w:numId="4" w16cid:durableId="541405864">
    <w:abstractNumId w:val="2"/>
  </w:num>
  <w:num w:numId="5" w16cid:durableId="1623732708">
    <w:abstractNumId w:val="6"/>
  </w:num>
  <w:num w:numId="6" w16cid:durableId="1920671053">
    <w:abstractNumId w:val="7"/>
  </w:num>
  <w:num w:numId="7" w16cid:durableId="1428963015">
    <w:abstractNumId w:val="1"/>
  </w:num>
  <w:num w:numId="8" w16cid:durableId="9914290">
    <w:abstractNumId w:val="4"/>
  </w:num>
  <w:num w:numId="9" w16cid:durableId="1654676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32C"/>
    <w:rsid w:val="00016602"/>
    <w:rsid w:val="00082756"/>
    <w:rsid w:val="00095C0E"/>
    <w:rsid w:val="000C1BC4"/>
    <w:rsid w:val="001E7703"/>
    <w:rsid w:val="0026469D"/>
    <w:rsid w:val="002A7EF2"/>
    <w:rsid w:val="002F632C"/>
    <w:rsid w:val="00316072"/>
    <w:rsid w:val="003652DF"/>
    <w:rsid w:val="00495D30"/>
    <w:rsid w:val="0053282D"/>
    <w:rsid w:val="00580220"/>
    <w:rsid w:val="00606457"/>
    <w:rsid w:val="00674792"/>
    <w:rsid w:val="007D4736"/>
    <w:rsid w:val="008B3056"/>
    <w:rsid w:val="008E6AEE"/>
    <w:rsid w:val="00901379"/>
    <w:rsid w:val="009109DE"/>
    <w:rsid w:val="00977F57"/>
    <w:rsid w:val="009E5E40"/>
    <w:rsid w:val="009E7498"/>
    <w:rsid w:val="00A0062F"/>
    <w:rsid w:val="00A109BF"/>
    <w:rsid w:val="00C344A1"/>
    <w:rsid w:val="00C45D96"/>
    <w:rsid w:val="00D2074F"/>
    <w:rsid w:val="00DB43E3"/>
    <w:rsid w:val="00E03307"/>
    <w:rsid w:val="00F941A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D2AB"/>
  <w15:docId w15:val="{610BD679-A384-4E1A-B706-CDD1C5FF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1-nfasis61">
    <w:name w:val="Cuadrícula media 1 - Énfasis 61"/>
    <w:basedOn w:val="Tablanormal"/>
    <w:uiPriority w:val="67"/>
    <w:rsid w:val="006914D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1F1A9-EBF5-406E-9E0F-2A7D4BD157FD}">
  <ds:schemaRefs>
    <ds:schemaRef ds:uri="http://schemas.openxmlformats.org/officeDocument/2006/bibliography"/>
  </ds:schemaRefs>
</ds:datastoreItem>
</file>

<file path=customXml/itemProps2.xml><?xml version="1.0" encoding="utf-8"?>
<ds:datastoreItem xmlns:ds="http://schemas.openxmlformats.org/officeDocument/2006/customXml" ds:itemID="{FD1A61DB-0EF6-46C8-902D-E69A39DE109F}">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526CBEE7-B23D-4205-88C3-11000C2C0449}">
  <ds:schemaRefs>
    <ds:schemaRef ds:uri="http://schemas.microsoft.com/sharepoint/v3/contenttype/forms"/>
  </ds:schemaRefs>
</ds:datastoreItem>
</file>

<file path=customXml/itemProps4.xml><?xml version="1.0" encoding="utf-8"?>
<ds:datastoreItem xmlns:ds="http://schemas.openxmlformats.org/officeDocument/2006/customXml" ds:itemID="{07AE811E-2BA4-480A-8C94-646C456F3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Pages>
  <Words>2722</Words>
  <Characters>14977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78</cp:revision>
  <cp:lastPrinted>2023-08-01T23:31:00Z</cp:lastPrinted>
  <dcterms:created xsi:type="dcterms:W3CDTF">2023-07-29T00:27:00Z</dcterms:created>
  <dcterms:modified xsi:type="dcterms:W3CDTF">2025-12-02T22:06:00Z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864b6a745829639bb4cb29457a2c063ed76b672e022c504220cf6e474a1ed89b</vt:lpwstr>
  </property>
  <property fmtid="{D5CDD505-2E9C-101B-9397-08002B2CF9AE}" pid="4" name="MediaServiceImageTags">
    <vt:lpwstr/>
  </property>
</Properties>
</file>