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5CC2827" w:rsidR="001043E0" w:rsidRPr="0033242F" w:rsidRDefault="00C108E0" w:rsidP="0033242F">
            <w:pPr>
              <w:widowControl w:val="0"/>
              <w:spacing w:after="0" w:line="240" w:lineRule="auto"/>
              <w:jc w:val="right"/>
              <w:rPr>
                <w:rFonts w:ascii="Arial" w:eastAsia="Times New Roman" w:hAnsi="Arial" w:cs="Arial"/>
                <w:b w:val="0"/>
                <w:bCs w:val="0"/>
                <w:color w:val="EF782D"/>
                <w:sz w:val="40"/>
                <w:szCs w:val="40"/>
                <w:lang w:eastAsia="es-ES"/>
              </w:rPr>
            </w:pPr>
            <w:r>
              <w:rPr>
                <w:rFonts w:ascii="Arial" w:eastAsia="Times New Roman" w:hAnsi="Arial" w:cs="Arial"/>
                <w:color w:val="EF782D"/>
                <w:sz w:val="40"/>
                <w:szCs w:val="40"/>
                <w:lang w:eastAsia="es-ES"/>
              </w:rPr>
              <w:t xml:space="preserve">BELLEZAS DEL MAR ROJO Y EL CAIRO </w:t>
            </w:r>
            <w:r w:rsidR="00660231">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122"/>
        <w:tblW w:w="9678" w:type="dxa"/>
        <w:shd w:val="clear" w:color="auto" w:fill="FDE4D0"/>
        <w:tblLayout w:type="fixed"/>
        <w:tblLook w:val="04A0" w:firstRow="1" w:lastRow="0" w:firstColumn="1" w:lastColumn="0" w:noHBand="0" w:noVBand="1"/>
      </w:tblPr>
      <w:tblGrid>
        <w:gridCol w:w="9678"/>
      </w:tblGrid>
      <w:tr w:rsidR="00767780" w14:paraId="2D5F8268" w14:textId="77777777" w:rsidTr="00767780">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4AA4BD0" w14:textId="2F3E82FB" w:rsidR="00767780" w:rsidRDefault="00767780" w:rsidP="00767780">
            <w:pPr>
              <w:widowControl w:val="0"/>
              <w:spacing w:after="0" w:line="240" w:lineRule="auto"/>
              <w:ind w:left="1410" w:hanging="1410"/>
              <w:rPr>
                <w:rFonts w:ascii="Arial" w:eastAsia="Times New Roman" w:hAnsi="Arial" w:cs="Arial"/>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color w:val="000000"/>
                <w:sz w:val="18"/>
                <w:szCs w:val="18"/>
                <w:lang w:eastAsia="es-ES"/>
              </w:rPr>
              <w:t xml:space="preserve">El Cairo </w:t>
            </w:r>
            <w:r w:rsidR="00FD4362">
              <w:rPr>
                <w:rFonts w:ascii="Arial" w:eastAsia="Arial" w:hAnsi="Arial" w:cs="Arial"/>
                <w:color w:val="000000"/>
                <w:sz w:val="18"/>
                <w:szCs w:val="18"/>
                <w:lang w:eastAsia="es-ES"/>
              </w:rPr>
              <w:t>–</w:t>
            </w:r>
            <w:r>
              <w:rPr>
                <w:rFonts w:ascii="Arial" w:eastAsia="Arial" w:hAnsi="Arial" w:cs="Arial"/>
                <w:color w:val="000000"/>
                <w:sz w:val="18"/>
                <w:szCs w:val="18"/>
                <w:lang w:eastAsia="es-ES"/>
              </w:rPr>
              <w:t xml:space="preserve"> </w:t>
            </w:r>
            <w:r w:rsidR="00FD4362">
              <w:rPr>
                <w:rFonts w:ascii="Arial" w:eastAsia="Arial" w:hAnsi="Arial" w:cs="Arial"/>
                <w:color w:val="000000"/>
                <w:sz w:val="18"/>
                <w:szCs w:val="18"/>
                <w:lang w:eastAsia="es-ES"/>
              </w:rPr>
              <w:t xml:space="preserve">Pirámides – Hurghada – El Cairo </w:t>
            </w:r>
          </w:p>
          <w:p w14:paraId="242B5F4E" w14:textId="04B72497" w:rsidR="00767780" w:rsidRDefault="00767780" w:rsidP="00767780">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9C2746">
              <w:rPr>
                <w:rFonts w:ascii="Arial" w:eastAsia="Times New Roman" w:hAnsi="Arial" w:cs="Arial"/>
                <w:color w:val="000000"/>
                <w:sz w:val="18"/>
                <w:szCs w:val="18"/>
                <w:lang w:val="es-MX" w:eastAsia="es-ES"/>
              </w:rPr>
              <w:t xml:space="preserve">diarias </w:t>
            </w:r>
            <w:r>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MX" w:eastAsia="es-ES"/>
              </w:rPr>
              <w:t xml:space="preserve">          </w:t>
            </w:r>
          </w:p>
          <w:p w14:paraId="2EF3E6AA" w14:textId="77777777" w:rsidR="00767780" w:rsidRDefault="00767780" w:rsidP="0076778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8 días / 7 noches</w:t>
            </w:r>
          </w:p>
          <w:p w14:paraId="5DE4CB7E" w14:textId="77777777" w:rsidR="00767780" w:rsidRDefault="00767780" w:rsidP="00767780">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color w:val="000000"/>
                <w:sz w:val="18"/>
                <w:szCs w:val="18"/>
                <w:lang w:eastAsia="es-ES"/>
              </w:rPr>
              <w:t xml:space="preserve"> 7 </w:t>
            </w:r>
            <w:r>
              <w:rPr>
                <w:rFonts w:ascii="Arial" w:eastAsia="Times New Roman" w:hAnsi="Arial" w:cs="Arial"/>
                <w:sz w:val="18"/>
                <w:szCs w:val="18"/>
                <w:lang w:eastAsia="es-ES"/>
              </w:rPr>
              <w:t xml:space="preserve">desayunos y pensión completa </w:t>
            </w:r>
          </w:p>
        </w:tc>
      </w:tr>
    </w:tbl>
    <w:p w14:paraId="496C1F38" w14:textId="77777777" w:rsidR="00335E9F" w:rsidRDefault="00335E9F" w:rsidP="0033242F">
      <w:pPr>
        <w:spacing w:after="0" w:line="240" w:lineRule="auto"/>
        <w:rPr>
          <w:rFonts w:ascii="Arial" w:eastAsia="Times New Roman" w:hAnsi="Arial" w:cs="Arial"/>
          <w:b/>
          <w:color w:val="E36C0A" w:themeColor="accent6" w:themeShade="BF"/>
          <w:sz w:val="18"/>
          <w:szCs w:val="18"/>
          <w:u w:val="single"/>
          <w:lang w:eastAsia="es-ES"/>
        </w:rPr>
      </w:pPr>
    </w:p>
    <w:p w14:paraId="27A607E5" w14:textId="77777777" w:rsidR="009C77C0" w:rsidRDefault="009C77C0" w:rsidP="00767780">
      <w:pPr>
        <w:spacing w:after="0" w:line="240" w:lineRule="auto"/>
        <w:rPr>
          <w:rFonts w:ascii="Arial" w:eastAsia="Times New Roman" w:hAnsi="Arial" w:cs="Arial"/>
          <w:b/>
          <w:color w:val="E36C0A" w:themeColor="accent6" w:themeShade="BF"/>
          <w:sz w:val="18"/>
          <w:szCs w:val="18"/>
          <w:u w:val="single"/>
          <w:lang w:eastAsia="es-ES"/>
        </w:rPr>
      </w:pPr>
    </w:p>
    <w:p w14:paraId="68680845" w14:textId="5D0A1ED6"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20608B62" w14:textId="77777777"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bookmarkStart w:id="0" w:name="_heading=h.gjdgxs" w:colFirst="0" w:colLast="0"/>
      <w:bookmarkEnd w:id="0"/>
      <w:r w:rsidRPr="00F407AC">
        <w:rPr>
          <w:rFonts w:ascii="Arial" w:eastAsia="Times New Roman" w:hAnsi="Arial" w:cs="Arial"/>
          <w:b/>
          <w:color w:val="E36C0A" w:themeColor="accent6" w:themeShade="BF"/>
          <w:sz w:val="18"/>
          <w:szCs w:val="18"/>
          <w:lang w:val="es-ES_tradnl" w:eastAsia="es-ES"/>
        </w:rPr>
        <w:t xml:space="preserve">Día 1    </w:t>
      </w:r>
      <w:r>
        <w:rPr>
          <w:rFonts w:ascii="Arial" w:eastAsia="Times New Roman" w:hAnsi="Arial" w:cs="Arial"/>
          <w:b/>
          <w:color w:val="E36C0A" w:themeColor="accent6" w:themeShade="BF"/>
          <w:sz w:val="18"/>
          <w:szCs w:val="18"/>
          <w:lang w:val="es-ES_tradnl" w:eastAsia="es-ES"/>
        </w:rPr>
        <w:t>El Cairo</w:t>
      </w:r>
    </w:p>
    <w:p w14:paraId="62AEDD9C" w14:textId="1C3A0353" w:rsidR="00DD4428" w:rsidRPr="00C108E0" w:rsidRDefault="00C108E0" w:rsidP="00233D61">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Llegada al Aeropuerto Internacional de El Cairo. Recepción por un asistente de habla hispana y traslado hasta el hotel. Alojamiento</w:t>
      </w:r>
    </w:p>
    <w:p w14:paraId="52ED7D59" w14:textId="77777777" w:rsidR="00C108E0" w:rsidRDefault="00C108E0" w:rsidP="00233D61">
      <w:pPr>
        <w:spacing w:after="0" w:line="240" w:lineRule="auto"/>
        <w:jc w:val="both"/>
        <w:rPr>
          <w:sz w:val="23"/>
          <w:szCs w:val="23"/>
        </w:rPr>
      </w:pPr>
    </w:p>
    <w:p w14:paraId="1E2469CE" w14:textId="27CEEBD1"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2 </w:t>
      </w:r>
      <w:r w:rsidR="008C16B5">
        <w:rPr>
          <w:rFonts w:ascii="Arial" w:eastAsia="Times New Roman" w:hAnsi="Arial" w:cs="Arial"/>
          <w:b/>
          <w:color w:val="E36C0A" w:themeColor="accent6" w:themeShade="BF"/>
          <w:sz w:val="18"/>
          <w:szCs w:val="18"/>
          <w:lang w:val="es-ES_tradnl" w:eastAsia="es-ES"/>
        </w:rPr>
        <w:t xml:space="preserve">   </w:t>
      </w:r>
      <w:r>
        <w:rPr>
          <w:rFonts w:ascii="Arial" w:eastAsia="Times New Roman" w:hAnsi="Arial" w:cs="Arial"/>
          <w:b/>
          <w:color w:val="E36C0A" w:themeColor="accent6" w:themeShade="BF"/>
          <w:sz w:val="18"/>
          <w:szCs w:val="18"/>
          <w:lang w:val="es-ES_tradnl" w:eastAsia="es-ES"/>
        </w:rPr>
        <w:t>El</w:t>
      </w:r>
      <w:r w:rsidRPr="00F407AC">
        <w:rPr>
          <w:rFonts w:ascii="Arial" w:eastAsia="Times New Roman" w:hAnsi="Arial" w:cs="Arial"/>
          <w:b/>
          <w:color w:val="E36C0A" w:themeColor="accent6" w:themeShade="BF"/>
          <w:sz w:val="18"/>
          <w:szCs w:val="18"/>
          <w:lang w:val="es-ES_tradnl" w:eastAsia="es-ES"/>
        </w:rPr>
        <w:t xml:space="preserve"> Cairo</w:t>
      </w:r>
      <w:r w:rsidR="00DB7A35">
        <w:rPr>
          <w:rFonts w:ascii="Arial" w:eastAsia="Times New Roman" w:hAnsi="Arial" w:cs="Arial"/>
          <w:b/>
          <w:color w:val="E36C0A" w:themeColor="accent6" w:themeShade="BF"/>
          <w:sz w:val="18"/>
          <w:szCs w:val="18"/>
          <w:lang w:val="es-ES_tradnl" w:eastAsia="es-ES"/>
        </w:rPr>
        <w:t xml:space="preserve"> - </w:t>
      </w:r>
      <w:r w:rsidRPr="00F407AC">
        <w:rPr>
          <w:rFonts w:ascii="Arial" w:eastAsia="Times New Roman" w:hAnsi="Arial" w:cs="Arial"/>
          <w:b/>
          <w:color w:val="E36C0A" w:themeColor="accent6" w:themeShade="BF"/>
          <w:sz w:val="18"/>
          <w:szCs w:val="18"/>
          <w:lang w:val="es-ES_tradnl" w:eastAsia="es-ES"/>
        </w:rPr>
        <w:t>Pirámides</w:t>
      </w:r>
      <w:r w:rsidR="00973183">
        <w:rPr>
          <w:rFonts w:ascii="Arial" w:eastAsia="Times New Roman" w:hAnsi="Arial" w:cs="Arial"/>
          <w:b/>
          <w:color w:val="E36C0A" w:themeColor="accent6" w:themeShade="BF"/>
          <w:sz w:val="18"/>
          <w:szCs w:val="18"/>
          <w:lang w:val="es-ES_tradnl" w:eastAsia="es-ES"/>
        </w:rPr>
        <w:t xml:space="preserve"> </w:t>
      </w:r>
    </w:p>
    <w:p w14:paraId="1D053F0E" w14:textId="4ED5E8AC" w:rsidR="00C108E0" w:rsidRPr="00C108E0" w:rsidRDefault="00C108E0" w:rsidP="00233D61">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Por la mañana realizaremos una visita panorámica de las Tres Pirámides de Guiza: Keops, Kefren y Mecerinos, el conjunto arquitectónico considerado como el más importante de las Siete Maravillas del Mundo Antiguo. Admiraremos la Gran Esfinge con cabeza humana atribuida al rey Kefren y cuerpo de león y visitaremos el Templo de Kefren. Kefren y cuerpo de león y visitaremos el Templo de Kefren. Parada para almorzar. Por la tarde visita a Menfis, (museo al aire libre donde podremos admirar varias estaturas colosales de Ramses II, una gran esfinge y otros restos arqueológicos). Continuaremos nuestras visitas de hoy conociendo la Necrópolis de Sakkara y su pirámide escalonada, (fue un importante centro de culto donde se producían gran cantidad de momias de animales. Destaca la pirámide que Imnotep, primer arquitecto conocido en el mundo y que la diseñó para el faraón Zoser, ya que fue un diseño revolucionario por ser la primera pirámide de grandes dimensiones. Regreso al hotel y alojamiento</w:t>
      </w:r>
    </w:p>
    <w:p w14:paraId="1EAC435C" w14:textId="77777777" w:rsidR="00C108E0" w:rsidRPr="00C108E0" w:rsidRDefault="00C108E0" w:rsidP="00233D61">
      <w:pPr>
        <w:spacing w:after="0" w:line="240" w:lineRule="auto"/>
        <w:jc w:val="both"/>
        <w:rPr>
          <w:rFonts w:ascii="Arial" w:eastAsia="Times New Roman" w:hAnsi="Arial" w:cs="Arial"/>
          <w:sz w:val="18"/>
          <w:szCs w:val="18"/>
          <w:lang w:val="es-ES_tradnl" w:eastAsia="es-ES"/>
        </w:rPr>
      </w:pPr>
    </w:p>
    <w:p w14:paraId="799B03C8" w14:textId="040D6C59" w:rsidR="00233D61" w:rsidRPr="00D46AF1" w:rsidRDefault="00233D61" w:rsidP="00233D61">
      <w:pPr>
        <w:spacing w:after="0" w:line="240" w:lineRule="auto"/>
        <w:jc w:val="both"/>
        <w:rPr>
          <w:rFonts w:ascii="Arial" w:eastAsia="Times New Roman" w:hAnsi="Arial" w:cs="Arial"/>
          <w:b/>
          <w:color w:val="E36C0A" w:themeColor="accent6" w:themeShade="BF"/>
          <w:sz w:val="18"/>
          <w:szCs w:val="18"/>
          <w:lang w:val="es-MX" w:eastAsia="es-ES"/>
        </w:rPr>
      </w:pPr>
      <w:r w:rsidRPr="00F407AC">
        <w:rPr>
          <w:rFonts w:ascii="Arial" w:eastAsia="Times New Roman" w:hAnsi="Arial" w:cs="Arial"/>
          <w:b/>
          <w:color w:val="E36C0A" w:themeColor="accent6" w:themeShade="BF"/>
          <w:sz w:val="18"/>
          <w:szCs w:val="18"/>
          <w:lang w:val="es-ES_tradnl" w:eastAsia="es-ES"/>
        </w:rPr>
        <w:t xml:space="preserve">Día 3 </w:t>
      </w:r>
      <w:r w:rsidR="008C16B5">
        <w:rPr>
          <w:rFonts w:ascii="Arial" w:eastAsia="Times New Roman" w:hAnsi="Arial" w:cs="Arial"/>
          <w:b/>
          <w:color w:val="E36C0A" w:themeColor="accent6" w:themeShade="BF"/>
          <w:sz w:val="18"/>
          <w:szCs w:val="18"/>
          <w:lang w:val="es-ES_tradnl" w:eastAsia="es-ES"/>
        </w:rPr>
        <w:t xml:space="preserve">   </w:t>
      </w:r>
      <w:r w:rsidR="00DB7A35">
        <w:rPr>
          <w:rFonts w:ascii="Arial" w:eastAsia="Times New Roman" w:hAnsi="Arial" w:cs="Arial"/>
          <w:b/>
          <w:color w:val="E36C0A" w:themeColor="accent6" w:themeShade="BF"/>
          <w:sz w:val="18"/>
          <w:szCs w:val="18"/>
          <w:lang w:val="es-ES_tradnl" w:eastAsia="es-ES"/>
        </w:rPr>
        <w:t>El Cairo - City Tour</w:t>
      </w:r>
      <w:r w:rsidR="008C16B5">
        <w:rPr>
          <w:rFonts w:ascii="Arial" w:eastAsia="Times New Roman" w:hAnsi="Arial" w:cs="Arial"/>
          <w:b/>
          <w:color w:val="E36C0A" w:themeColor="accent6" w:themeShade="BF"/>
          <w:sz w:val="18"/>
          <w:szCs w:val="18"/>
          <w:lang w:val="es-ES_tradnl" w:eastAsia="es-ES"/>
        </w:rPr>
        <w:t xml:space="preserve"> </w:t>
      </w:r>
    </w:p>
    <w:p w14:paraId="078A5AEC" w14:textId="29E841AD" w:rsidR="001E131B" w:rsidRPr="00C108E0" w:rsidRDefault="00C108E0" w:rsidP="001E131B">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Po la mañana realizaremos una visita cultural por la ciudad de El Cairo para conocer la Ciudadela de Saladino, declarada Patrimonio de la Humanidad y que cuenta con la mezquita de Mohamed Ali o “mezquita de alabastro” y el Museo Egipcio de Antigüedades, donde se encuentra los tesoros de Tutankamon. Continuaremos nuestras visitas de hoy conociendo el barrio Copto que es donde se encuentra la iglesia de San Sergio, lugar donde se refugió la Sagrada familia. Almuerzo en un restaurante típico y tiempo libre para realizar compras en el famoso mercado de Khan el Khalili, Traslado al hotel y alojamiento. Regreso al hotel y alojamiento</w:t>
      </w:r>
    </w:p>
    <w:p w14:paraId="67CE6B00" w14:textId="77777777" w:rsidR="00C108E0" w:rsidRPr="001E131B" w:rsidRDefault="00C108E0" w:rsidP="001E131B">
      <w:pPr>
        <w:spacing w:after="0" w:line="240" w:lineRule="auto"/>
        <w:jc w:val="both"/>
        <w:rPr>
          <w:rFonts w:ascii="Arial" w:eastAsia="Times New Roman" w:hAnsi="Arial" w:cs="Arial"/>
          <w:sz w:val="18"/>
          <w:szCs w:val="18"/>
          <w:lang w:val="es-ES_tradnl" w:eastAsia="es-ES"/>
        </w:rPr>
      </w:pPr>
    </w:p>
    <w:p w14:paraId="27BC9D73" w14:textId="173F95F8"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 xml:space="preserve">Día 4 </w:t>
      </w:r>
      <w:r w:rsidR="008C16B5">
        <w:rPr>
          <w:rFonts w:ascii="Arial" w:eastAsia="Times New Roman" w:hAnsi="Arial" w:cs="Arial"/>
          <w:b/>
          <w:color w:val="E36C0A" w:themeColor="accent6" w:themeShade="BF"/>
          <w:sz w:val="18"/>
          <w:szCs w:val="18"/>
          <w:lang w:val="es-ES_tradnl" w:eastAsia="es-ES"/>
        </w:rPr>
        <w:t xml:space="preserve">   </w:t>
      </w:r>
      <w:r w:rsidR="00DB7A35">
        <w:rPr>
          <w:rFonts w:ascii="Arial" w:eastAsia="Times New Roman" w:hAnsi="Arial" w:cs="Arial"/>
          <w:b/>
          <w:color w:val="E36C0A" w:themeColor="accent6" w:themeShade="BF"/>
          <w:sz w:val="18"/>
          <w:szCs w:val="18"/>
          <w:lang w:val="es-ES_tradnl" w:eastAsia="es-ES"/>
        </w:rPr>
        <w:t xml:space="preserve">El Cairo - Hurghada </w:t>
      </w:r>
    </w:p>
    <w:p w14:paraId="6AF4A21F" w14:textId="319FC2B9" w:rsidR="008C16B5" w:rsidRPr="00C108E0" w:rsidRDefault="00C108E0" w:rsidP="00233D61">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Traslado al Aeropuerto de El Cairo para tomar un vuelo con destino a Hurghada. Recepción, asistencia y traslado al hotel. Resto del día libre para disfrutar de la belleza de la playa del Mar Rojo y las instalaciones de su hotel. Cena y alojamiento en el hotel en Hurghada</w:t>
      </w:r>
    </w:p>
    <w:p w14:paraId="60584C1A" w14:textId="77777777" w:rsidR="00C108E0" w:rsidRDefault="00C108E0" w:rsidP="00233D61">
      <w:pPr>
        <w:spacing w:after="0" w:line="240" w:lineRule="auto"/>
        <w:jc w:val="both"/>
        <w:rPr>
          <w:rFonts w:ascii="Arial" w:eastAsia="Times New Roman" w:hAnsi="Arial" w:cs="Arial"/>
          <w:b/>
          <w:sz w:val="18"/>
          <w:szCs w:val="18"/>
          <w:lang w:val="es-ES_tradnl" w:eastAsia="es-ES"/>
        </w:rPr>
      </w:pPr>
    </w:p>
    <w:p w14:paraId="188209DA" w14:textId="6B611F28" w:rsidR="00233D61" w:rsidRPr="00F407AC" w:rsidRDefault="00233D61" w:rsidP="00233D61">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5 </w:t>
      </w:r>
      <w:r w:rsidR="005B6F38">
        <w:rPr>
          <w:rFonts w:ascii="Arial" w:eastAsia="Times New Roman" w:hAnsi="Arial" w:cs="Arial"/>
          <w:b/>
          <w:color w:val="E36C0A" w:themeColor="accent6" w:themeShade="BF"/>
          <w:sz w:val="18"/>
          <w:szCs w:val="18"/>
          <w:lang w:val="es-ES_tradnl" w:eastAsia="es-ES"/>
        </w:rPr>
        <w:t xml:space="preserve">    </w:t>
      </w:r>
      <w:r w:rsidR="00DB7A35">
        <w:rPr>
          <w:rFonts w:ascii="Arial" w:eastAsia="Times New Roman" w:hAnsi="Arial" w:cs="Arial"/>
          <w:b/>
          <w:color w:val="E36C0A" w:themeColor="accent6" w:themeShade="BF"/>
          <w:sz w:val="18"/>
          <w:szCs w:val="18"/>
          <w:lang w:val="es-ES_tradnl" w:eastAsia="es-ES"/>
        </w:rPr>
        <w:t>Hurghada</w:t>
      </w:r>
    </w:p>
    <w:p w14:paraId="35A8DA26" w14:textId="23148897" w:rsidR="00C108E0" w:rsidRPr="00C108E0" w:rsidRDefault="00C108E0" w:rsidP="005B6F38">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Día libre en Hurghada, para realizar excursiones y actividades opcionales como montar en Quad, conocer las montañas del Mar Rojo o descansar en sus playas. Cena y alojamiento en Hurghada</w:t>
      </w:r>
    </w:p>
    <w:p w14:paraId="60EAFAAE" w14:textId="77777777" w:rsidR="00C108E0" w:rsidRPr="00C108E0" w:rsidRDefault="00C108E0" w:rsidP="005B6F38">
      <w:pPr>
        <w:spacing w:after="0" w:line="240" w:lineRule="auto"/>
        <w:jc w:val="both"/>
        <w:rPr>
          <w:rFonts w:ascii="Arial" w:eastAsia="Times New Roman" w:hAnsi="Arial" w:cs="Arial"/>
          <w:sz w:val="18"/>
          <w:szCs w:val="18"/>
          <w:lang w:val="es-ES_tradnl" w:eastAsia="es-ES"/>
        </w:rPr>
      </w:pPr>
    </w:p>
    <w:p w14:paraId="6F6D45FA" w14:textId="77777777" w:rsidR="00DB7A35" w:rsidRDefault="00233D61" w:rsidP="00C108E0">
      <w:pPr>
        <w:spacing w:after="0" w:line="240" w:lineRule="auto"/>
        <w:jc w:val="both"/>
        <w:rPr>
          <w:rFonts w:ascii="Arial" w:eastAsia="Times New Roman" w:hAnsi="Arial" w:cs="Arial"/>
          <w:b/>
          <w:color w:val="E36C0A" w:themeColor="accent6" w:themeShade="BF"/>
          <w:sz w:val="18"/>
          <w:szCs w:val="18"/>
          <w:lang w:val="es-ES_tradnl" w:eastAsia="es-ES"/>
        </w:rPr>
      </w:pPr>
      <w:r w:rsidRPr="00F407AC">
        <w:rPr>
          <w:rFonts w:ascii="Arial" w:eastAsia="Times New Roman" w:hAnsi="Arial" w:cs="Arial"/>
          <w:b/>
          <w:color w:val="E36C0A" w:themeColor="accent6" w:themeShade="BF"/>
          <w:sz w:val="18"/>
          <w:szCs w:val="18"/>
          <w:lang w:val="es-ES_tradnl" w:eastAsia="es-ES"/>
        </w:rPr>
        <w:t xml:space="preserve">Día 6 </w:t>
      </w:r>
      <w:r w:rsidR="005B6F38">
        <w:rPr>
          <w:rFonts w:ascii="Arial" w:eastAsia="Times New Roman" w:hAnsi="Arial" w:cs="Arial"/>
          <w:b/>
          <w:color w:val="E36C0A" w:themeColor="accent6" w:themeShade="BF"/>
          <w:sz w:val="18"/>
          <w:szCs w:val="18"/>
          <w:lang w:val="es-ES_tradnl" w:eastAsia="es-ES"/>
        </w:rPr>
        <w:t xml:space="preserve">    </w:t>
      </w:r>
      <w:r w:rsidR="00DB7A35">
        <w:rPr>
          <w:rFonts w:ascii="Arial" w:eastAsia="Times New Roman" w:hAnsi="Arial" w:cs="Arial"/>
          <w:b/>
          <w:color w:val="E36C0A" w:themeColor="accent6" w:themeShade="BF"/>
          <w:sz w:val="18"/>
          <w:szCs w:val="18"/>
          <w:lang w:val="es-ES_tradnl" w:eastAsia="es-ES"/>
        </w:rPr>
        <w:t xml:space="preserve">Hurghada </w:t>
      </w:r>
    </w:p>
    <w:p w14:paraId="3B62BEE1" w14:textId="04489448" w:rsidR="005B6F38" w:rsidRPr="00C108E0" w:rsidRDefault="00C108E0" w:rsidP="00C108E0">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Día libre para disfrutar de las playas del Mar Rojo y realizar deportes náuticos o excursiones opcionales como un safari por el desierto oriental, buceo o snorkel. Cena y alojamiento en Hurghada</w:t>
      </w:r>
    </w:p>
    <w:p w14:paraId="2F04878F" w14:textId="77777777" w:rsidR="005B6F38" w:rsidRDefault="005B6F38"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57D841E1" w14:textId="47B3648D" w:rsidR="00233D61" w:rsidRPr="00F407AC" w:rsidRDefault="00233D61" w:rsidP="00233D61">
      <w:pPr>
        <w:autoSpaceDE w:val="0"/>
        <w:autoSpaceDN w:val="0"/>
        <w:adjustRightInd w:val="0"/>
        <w:spacing w:after="0" w:line="240" w:lineRule="auto"/>
        <w:jc w:val="both"/>
        <w:rPr>
          <w:rFonts w:ascii="Arial" w:hAnsi="Arial" w:cs="Arial"/>
          <w:b/>
          <w:bCs/>
          <w:color w:val="E36C0A" w:themeColor="accent6" w:themeShade="BF"/>
          <w:sz w:val="18"/>
          <w:szCs w:val="18"/>
          <w:lang w:val="es-MX"/>
        </w:rPr>
      </w:pPr>
      <w:r w:rsidRPr="00F407AC">
        <w:rPr>
          <w:rFonts w:ascii="Arial" w:hAnsi="Arial" w:cs="Arial"/>
          <w:b/>
          <w:bCs/>
          <w:color w:val="E36C0A" w:themeColor="accent6" w:themeShade="BF"/>
          <w:sz w:val="18"/>
          <w:szCs w:val="18"/>
          <w:lang w:val="es-MX"/>
        </w:rPr>
        <w:t xml:space="preserve">Día </w:t>
      </w:r>
      <w:r>
        <w:rPr>
          <w:rFonts w:ascii="Arial" w:hAnsi="Arial" w:cs="Arial"/>
          <w:b/>
          <w:bCs/>
          <w:color w:val="E36C0A" w:themeColor="accent6" w:themeShade="BF"/>
          <w:sz w:val="18"/>
          <w:szCs w:val="18"/>
          <w:lang w:val="es-MX"/>
        </w:rPr>
        <w:t>7</w:t>
      </w:r>
      <w:r w:rsidRPr="00F407AC">
        <w:rPr>
          <w:rFonts w:ascii="Arial" w:hAnsi="Arial" w:cs="Arial"/>
          <w:b/>
          <w:bCs/>
          <w:color w:val="E36C0A" w:themeColor="accent6" w:themeShade="BF"/>
          <w:sz w:val="18"/>
          <w:szCs w:val="18"/>
          <w:lang w:val="es-MX"/>
        </w:rPr>
        <w:t xml:space="preserve"> </w:t>
      </w:r>
      <w:r w:rsidR="005B6F38">
        <w:rPr>
          <w:rFonts w:ascii="Arial" w:hAnsi="Arial" w:cs="Arial"/>
          <w:b/>
          <w:bCs/>
          <w:color w:val="E36C0A" w:themeColor="accent6" w:themeShade="BF"/>
          <w:sz w:val="18"/>
          <w:szCs w:val="18"/>
          <w:lang w:val="es-MX"/>
        </w:rPr>
        <w:t xml:space="preserve">     </w:t>
      </w:r>
      <w:r w:rsidR="00DB7A35">
        <w:rPr>
          <w:rFonts w:ascii="Arial" w:eastAsia="Times New Roman" w:hAnsi="Arial" w:cs="Arial"/>
          <w:b/>
          <w:color w:val="E36C0A" w:themeColor="accent6" w:themeShade="BF"/>
          <w:sz w:val="18"/>
          <w:szCs w:val="18"/>
          <w:lang w:val="es-ES_tradnl" w:eastAsia="es-ES"/>
        </w:rPr>
        <w:t xml:space="preserve">Hurghada - </w:t>
      </w:r>
      <w:r w:rsidRPr="00F407AC">
        <w:rPr>
          <w:rFonts w:ascii="Arial" w:hAnsi="Arial" w:cs="Arial"/>
          <w:b/>
          <w:bCs/>
          <w:color w:val="E36C0A" w:themeColor="accent6" w:themeShade="BF"/>
          <w:sz w:val="18"/>
          <w:szCs w:val="18"/>
          <w:lang w:val="es-MX"/>
        </w:rPr>
        <w:t xml:space="preserve">El Cairo </w:t>
      </w:r>
    </w:p>
    <w:p w14:paraId="055CDD58" w14:textId="3D145D9D" w:rsidR="005B6F38" w:rsidRPr="00C108E0" w:rsidRDefault="00C108E0" w:rsidP="00C108E0">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Traslado al Aeropuerto de Hurghada para tomar un vuelo con destino El Cairo. Recepción, asistencia y traslado al hotel. Alojamiento en el hotel de El Cairo</w:t>
      </w:r>
    </w:p>
    <w:p w14:paraId="3F7EDA36" w14:textId="77777777" w:rsidR="00C108E0" w:rsidRDefault="00C108E0" w:rsidP="005B6F38">
      <w:pPr>
        <w:autoSpaceDE w:val="0"/>
        <w:autoSpaceDN w:val="0"/>
        <w:adjustRightInd w:val="0"/>
        <w:spacing w:after="0" w:line="240" w:lineRule="auto"/>
        <w:jc w:val="both"/>
        <w:rPr>
          <w:rFonts w:ascii="Arial" w:hAnsi="Arial" w:cs="Arial"/>
          <w:b/>
          <w:bCs/>
          <w:color w:val="E36C0A" w:themeColor="accent6" w:themeShade="BF"/>
          <w:sz w:val="18"/>
          <w:szCs w:val="18"/>
          <w:lang w:val="es-MX"/>
        </w:rPr>
      </w:pPr>
    </w:p>
    <w:p w14:paraId="0A0A6DB9" w14:textId="515831E4" w:rsidR="005B6F38" w:rsidRDefault="005B6F38" w:rsidP="005B6F38">
      <w:pPr>
        <w:autoSpaceDE w:val="0"/>
        <w:autoSpaceDN w:val="0"/>
        <w:adjustRightInd w:val="0"/>
        <w:spacing w:after="0" w:line="240" w:lineRule="auto"/>
        <w:jc w:val="both"/>
        <w:rPr>
          <w:rFonts w:ascii="Arial" w:hAnsi="Arial" w:cs="Arial"/>
          <w:b/>
          <w:bCs/>
          <w:color w:val="E36C0A" w:themeColor="accent6" w:themeShade="BF"/>
          <w:sz w:val="18"/>
          <w:szCs w:val="18"/>
          <w:lang w:val="es-MX"/>
        </w:rPr>
      </w:pPr>
      <w:r w:rsidRPr="00F407AC">
        <w:rPr>
          <w:rFonts w:ascii="Arial" w:hAnsi="Arial" w:cs="Arial"/>
          <w:b/>
          <w:bCs/>
          <w:color w:val="E36C0A" w:themeColor="accent6" w:themeShade="BF"/>
          <w:sz w:val="18"/>
          <w:szCs w:val="18"/>
          <w:lang w:val="es-MX"/>
        </w:rPr>
        <w:t xml:space="preserve">Día </w:t>
      </w:r>
      <w:r w:rsidR="00782E69">
        <w:rPr>
          <w:rFonts w:ascii="Arial" w:hAnsi="Arial" w:cs="Arial"/>
          <w:b/>
          <w:bCs/>
          <w:color w:val="E36C0A" w:themeColor="accent6" w:themeShade="BF"/>
          <w:sz w:val="18"/>
          <w:szCs w:val="18"/>
          <w:lang w:val="es-MX"/>
        </w:rPr>
        <w:t>8</w:t>
      </w:r>
      <w:r w:rsidRPr="00F407AC">
        <w:rPr>
          <w:rFonts w:ascii="Arial" w:hAnsi="Arial" w:cs="Arial"/>
          <w:b/>
          <w:bCs/>
          <w:color w:val="E36C0A" w:themeColor="accent6" w:themeShade="BF"/>
          <w:sz w:val="18"/>
          <w:szCs w:val="18"/>
          <w:lang w:val="es-MX"/>
        </w:rPr>
        <w:t xml:space="preserve"> </w:t>
      </w:r>
      <w:r>
        <w:rPr>
          <w:rFonts w:ascii="Arial" w:hAnsi="Arial" w:cs="Arial"/>
          <w:b/>
          <w:bCs/>
          <w:color w:val="E36C0A" w:themeColor="accent6" w:themeShade="BF"/>
          <w:sz w:val="18"/>
          <w:szCs w:val="18"/>
          <w:lang w:val="es-MX"/>
        </w:rPr>
        <w:t xml:space="preserve">     </w:t>
      </w:r>
      <w:r w:rsidRPr="00F407AC">
        <w:rPr>
          <w:rFonts w:ascii="Arial" w:hAnsi="Arial" w:cs="Arial"/>
          <w:b/>
          <w:bCs/>
          <w:color w:val="E36C0A" w:themeColor="accent6" w:themeShade="BF"/>
          <w:sz w:val="18"/>
          <w:szCs w:val="18"/>
          <w:lang w:val="es-MX"/>
        </w:rPr>
        <w:t xml:space="preserve">El Cairo </w:t>
      </w:r>
    </w:p>
    <w:p w14:paraId="23F85CBC" w14:textId="23A9E173" w:rsidR="005B6F38" w:rsidRPr="00C108E0" w:rsidRDefault="00C108E0" w:rsidP="00C108E0">
      <w:pPr>
        <w:spacing w:after="0" w:line="240" w:lineRule="auto"/>
        <w:jc w:val="both"/>
        <w:rPr>
          <w:rFonts w:ascii="Arial" w:eastAsia="Times New Roman" w:hAnsi="Arial" w:cs="Arial"/>
          <w:sz w:val="18"/>
          <w:szCs w:val="18"/>
          <w:lang w:val="es-ES_tradnl" w:eastAsia="es-ES"/>
        </w:rPr>
      </w:pPr>
      <w:r w:rsidRPr="00C108E0">
        <w:rPr>
          <w:rFonts w:ascii="Arial" w:eastAsia="Times New Roman" w:hAnsi="Arial" w:cs="Arial"/>
          <w:sz w:val="18"/>
          <w:szCs w:val="18"/>
          <w:lang w:val="es-ES_tradnl" w:eastAsia="es-ES"/>
        </w:rPr>
        <w:t>Desayuno en el hotel. Check out y traslado al Aeropuerto Internacional de El Cairo</w:t>
      </w:r>
    </w:p>
    <w:p w14:paraId="13D5FFF5" w14:textId="77777777" w:rsidR="00E838A0" w:rsidRDefault="00E838A0" w:rsidP="00233D61">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63957F08" w14:textId="13C903BE" w:rsidR="00AD2475" w:rsidRDefault="00233D61"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r w:rsidRPr="00834034">
        <w:rPr>
          <w:rFonts w:ascii="Arial" w:hAnsi="Arial" w:cs="Arial"/>
          <w:b/>
          <w:bCs/>
          <w:color w:val="E36C0A" w:themeColor="accent6" w:themeShade="BF"/>
          <w:sz w:val="18"/>
          <w:szCs w:val="18"/>
          <w:lang w:val="es-MX"/>
        </w:rPr>
        <w:t>FIN DE LOS SERVICIOS.</w:t>
      </w:r>
    </w:p>
    <w:p w14:paraId="43A72BA9" w14:textId="77777777" w:rsid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43176F26" w14:textId="77777777" w:rsidR="00E838A0" w:rsidRDefault="00E838A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55F5612B"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5643691D"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538F372D"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3BB25462"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3D263D9A"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0EAB60BA"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2B4B4B2B" w14:textId="77777777" w:rsidR="00C108E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54E58363" w14:textId="77777777" w:rsidR="00C108E0" w:rsidRPr="00E838A0" w:rsidRDefault="00C108E0" w:rsidP="00E838A0">
      <w:pPr>
        <w:autoSpaceDE w:val="0"/>
        <w:autoSpaceDN w:val="0"/>
        <w:adjustRightInd w:val="0"/>
        <w:spacing w:after="0" w:line="240" w:lineRule="auto"/>
        <w:jc w:val="right"/>
        <w:rPr>
          <w:rFonts w:ascii="Arial" w:hAnsi="Arial" w:cs="Arial"/>
          <w:b/>
          <w:bCs/>
          <w:color w:val="E36C0A" w:themeColor="accent6" w:themeShade="BF"/>
          <w:sz w:val="18"/>
          <w:szCs w:val="18"/>
          <w:lang w:val="es-MX"/>
        </w:rPr>
      </w:pPr>
    </w:p>
    <w:p w14:paraId="4C0FBFC6" w14:textId="77777777" w:rsidR="00767780" w:rsidRDefault="00767780">
      <w:pPr>
        <w:spacing w:after="0" w:line="240" w:lineRule="auto"/>
        <w:rPr>
          <w:rFonts w:ascii="Arial" w:eastAsia="Times New Roman" w:hAnsi="Arial" w:cs="Arial"/>
          <w:b/>
          <w:color w:val="E36C0A" w:themeColor="accent6" w:themeShade="BF"/>
          <w:sz w:val="18"/>
          <w:szCs w:val="18"/>
          <w:u w:val="single"/>
          <w:lang w:eastAsia="es-ES"/>
        </w:rPr>
      </w:pPr>
    </w:p>
    <w:p w14:paraId="633042CA" w14:textId="441A9D42"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1" w:type="pct"/>
        <w:jc w:val="center"/>
        <w:shd w:val="clear" w:color="auto" w:fill="FDE4D0"/>
        <w:tblLayout w:type="fixed"/>
        <w:tblLook w:val="04A0" w:firstRow="1" w:lastRow="0" w:firstColumn="1" w:lastColumn="0" w:noHBand="0" w:noVBand="1"/>
      </w:tblPr>
      <w:tblGrid>
        <w:gridCol w:w="1561"/>
        <w:gridCol w:w="1789"/>
        <w:gridCol w:w="2126"/>
        <w:gridCol w:w="2126"/>
        <w:gridCol w:w="2322"/>
      </w:tblGrid>
      <w:tr w:rsidR="001507E4" w:rsidRPr="00DB4304" w14:paraId="7F0AE332" w14:textId="044C414C" w:rsidTr="00691383">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E36C0A" w:themeFill="accent6" w:themeFillShade="BF"/>
            <w:vAlign w:val="center"/>
          </w:tcPr>
          <w:p w14:paraId="2172E04F" w14:textId="77777777" w:rsidR="001507E4" w:rsidRPr="00DB4304" w:rsidRDefault="001507E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1789" w:type="dxa"/>
            <w:shd w:val="clear" w:color="auto" w:fill="E36C0A" w:themeFill="accent6" w:themeFillShade="BF"/>
            <w:vAlign w:val="center"/>
          </w:tcPr>
          <w:p w14:paraId="4F140932" w14:textId="7FDA1683" w:rsidR="001507E4" w:rsidRPr="00DB4304" w:rsidRDefault="0010751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927B30">
              <w:rPr>
                <w:rFonts w:ascii="Arial" w:eastAsia="Calibri" w:hAnsi="Arial" w:cs="Arial"/>
                <w:bCs w:val="0"/>
                <w:color w:val="FFFFFF" w:themeColor="background1"/>
                <w:sz w:val="20"/>
                <w:szCs w:val="20"/>
                <w:lang w:val="es-AR"/>
              </w:rPr>
              <w:t>D</w:t>
            </w:r>
            <w:r w:rsidR="00127465">
              <w:rPr>
                <w:rFonts w:ascii="Arial" w:eastAsia="Calibri" w:hAnsi="Arial" w:cs="Arial"/>
                <w:bCs w:val="0"/>
                <w:color w:val="FFFFFF" w:themeColor="background1"/>
                <w:sz w:val="20"/>
                <w:szCs w:val="20"/>
                <w:lang w:val="es-AR"/>
              </w:rPr>
              <w:t xml:space="preserve"> </w:t>
            </w:r>
          </w:p>
        </w:tc>
        <w:tc>
          <w:tcPr>
            <w:tcW w:w="2126" w:type="dxa"/>
            <w:shd w:val="clear" w:color="auto" w:fill="E36C0A" w:themeFill="accent6" w:themeFillShade="BF"/>
            <w:vAlign w:val="center"/>
          </w:tcPr>
          <w:p w14:paraId="4EB19C7A" w14:textId="712C0BA9" w:rsidR="001507E4" w:rsidRPr="0065651F" w:rsidRDefault="0012746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10751E">
              <w:rPr>
                <w:rFonts w:ascii="Arial" w:eastAsia="Calibri" w:hAnsi="Arial" w:cs="Arial"/>
                <w:bCs w:val="0"/>
                <w:color w:val="FFFFFF" w:themeColor="background1"/>
                <w:sz w:val="20"/>
                <w:szCs w:val="20"/>
                <w:lang w:val="es-AR"/>
              </w:rPr>
              <w:t>Superior</w:t>
            </w:r>
            <w:r w:rsidR="00D377C3">
              <w:rPr>
                <w:rFonts w:ascii="Arial" w:eastAsia="Calibri" w:hAnsi="Arial" w:cs="Arial"/>
                <w:bCs w:val="0"/>
                <w:color w:val="FFFFFF" w:themeColor="background1"/>
                <w:sz w:val="20"/>
                <w:szCs w:val="20"/>
                <w:lang w:val="es-AR"/>
              </w:rPr>
              <w:t xml:space="preserve"> </w:t>
            </w:r>
            <w:r w:rsidR="00927B30">
              <w:rPr>
                <w:rFonts w:ascii="Arial" w:eastAsia="Calibri" w:hAnsi="Arial" w:cs="Arial"/>
                <w:bCs w:val="0"/>
                <w:color w:val="FFFFFF" w:themeColor="background1"/>
                <w:sz w:val="20"/>
                <w:szCs w:val="20"/>
                <w:lang w:val="es-AR"/>
              </w:rPr>
              <w:t>C</w:t>
            </w:r>
          </w:p>
        </w:tc>
        <w:tc>
          <w:tcPr>
            <w:tcW w:w="2126" w:type="dxa"/>
            <w:shd w:val="clear" w:color="auto" w:fill="E36C0A" w:themeFill="accent6" w:themeFillShade="BF"/>
            <w:vAlign w:val="center"/>
          </w:tcPr>
          <w:p w14:paraId="6504AA6C" w14:textId="19B31F89" w:rsidR="001507E4" w:rsidRPr="0065651F" w:rsidRDefault="00127465"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r w:rsidR="00927B30">
              <w:rPr>
                <w:rFonts w:ascii="Arial" w:eastAsia="Calibri" w:hAnsi="Arial" w:cs="Arial"/>
                <w:bCs w:val="0"/>
                <w:color w:val="FFFFFF" w:themeColor="background1"/>
                <w:sz w:val="20"/>
                <w:szCs w:val="20"/>
                <w:lang w:val="es-AR"/>
              </w:rPr>
              <w:t>B</w:t>
            </w:r>
          </w:p>
        </w:tc>
        <w:tc>
          <w:tcPr>
            <w:tcW w:w="2322" w:type="dxa"/>
            <w:shd w:val="clear" w:color="auto" w:fill="E36C0A" w:themeFill="accent6" w:themeFillShade="BF"/>
            <w:vAlign w:val="center"/>
          </w:tcPr>
          <w:p w14:paraId="7C71B355" w14:textId="07CD7C73" w:rsidR="001507E4" w:rsidRDefault="0010751E"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Lujo </w:t>
            </w:r>
            <w:r w:rsidR="00927B30">
              <w:rPr>
                <w:rFonts w:ascii="Arial" w:eastAsia="Calibri" w:hAnsi="Arial" w:cs="Arial"/>
                <w:bCs w:val="0"/>
                <w:color w:val="FFFFFF" w:themeColor="background1"/>
                <w:sz w:val="20"/>
                <w:szCs w:val="20"/>
                <w:lang w:val="es-AR"/>
              </w:rPr>
              <w:t>A</w:t>
            </w:r>
          </w:p>
        </w:tc>
      </w:tr>
      <w:tr w:rsidR="00721BB6" w:rsidRPr="007E11B1" w14:paraId="18B53435" w14:textId="30F9C2F5" w:rsidTr="001115E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bottom"/>
          </w:tcPr>
          <w:p w14:paraId="5776A85E" w14:textId="77777777" w:rsidR="00105413" w:rsidRDefault="00105413" w:rsidP="00105413">
            <w:pPr>
              <w:widowControl w:val="0"/>
              <w:spacing w:after="0" w:line="240" w:lineRule="auto"/>
              <w:jc w:val="center"/>
              <w:rPr>
                <w:rFonts w:ascii="Arial" w:eastAsia="Calibri" w:hAnsi="Arial" w:cs="Arial"/>
                <w:b w:val="0"/>
                <w:bCs w:val="0"/>
                <w:sz w:val="18"/>
                <w:szCs w:val="18"/>
              </w:rPr>
            </w:pPr>
          </w:p>
          <w:p w14:paraId="0F2C8757" w14:textId="33D397E3" w:rsidR="00721BB6" w:rsidRDefault="00721BB6" w:rsidP="00105413">
            <w:pPr>
              <w:widowControl w:val="0"/>
              <w:spacing w:after="0" w:line="240" w:lineRule="auto"/>
              <w:jc w:val="center"/>
              <w:rPr>
                <w:rFonts w:ascii="Arial" w:hAnsi="Arial" w:cs="Arial"/>
                <w:sz w:val="18"/>
                <w:szCs w:val="18"/>
                <w:lang w:val="es-AR"/>
              </w:rPr>
            </w:pPr>
            <w:r>
              <w:rPr>
                <w:rFonts w:ascii="Arial" w:eastAsia="Calibri" w:hAnsi="Arial" w:cs="Arial"/>
                <w:sz w:val="18"/>
                <w:szCs w:val="18"/>
              </w:rPr>
              <w:t>EL CAIRO</w:t>
            </w:r>
          </w:p>
          <w:p w14:paraId="5FBAFFEE" w14:textId="5AF02FEA" w:rsidR="00721BB6" w:rsidRPr="00105413" w:rsidRDefault="00721BB6" w:rsidP="00105413">
            <w:pPr>
              <w:widowControl w:val="0"/>
              <w:spacing w:after="0" w:line="240" w:lineRule="auto"/>
              <w:rPr>
                <w:rFonts w:ascii="Arial" w:hAnsi="Arial" w:cs="Arial"/>
                <w:bCs w:val="0"/>
                <w:sz w:val="18"/>
                <w:szCs w:val="18"/>
                <w:lang w:val="es-AR"/>
              </w:rPr>
            </w:pPr>
          </w:p>
        </w:tc>
        <w:tc>
          <w:tcPr>
            <w:tcW w:w="1789" w:type="dxa"/>
            <w:shd w:val="clear" w:color="auto" w:fill="FFFFFF" w:themeFill="background1"/>
            <w:vAlign w:val="center"/>
          </w:tcPr>
          <w:p w14:paraId="5D326825" w14:textId="2AEB33E0" w:rsidR="00927B30" w:rsidRDefault="001115E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sidRPr="001115E0">
              <w:rPr>
                <w:rFonts w:ascii="Arial" w:eastAsia="Times New Roman" w:hAnsi="Arial" w:cs="Arial"/>
                <w:sz w:val="18"/>
                <w:szCs w:val="18"/>
                <w:lang w:val="en-US" w:eastAsia="es-ES"/>
              </w:rPr>
              <w:t>Swiss inn pyramid</w:t>
            </w:r>
          </w:p>
          <w:p w14:paraId="401726D1" w14:textId="1C31DCC9" w:rsidR="00927B30" w:rsidRDefault="00927B3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G</w:t>
            </w:r>
            <w:r w:rsidR="001115E0" w:rsidRPr="001115E0">
              <w:rPr>
                <w:rFonts w:ascii="Arial" w:eastAsia="Times New Roman" w:hAnsi="Arial" w:cs="Arial"/>
                <w:sz w:val="18"/>
                <w:szCs w:val="18"/>
                <w:lang w:val="en-US" w:eastAsia="es-ES"/>
              </w:rPr>
              <w:t xml:space="preserve">olf </w:t>
            </w:r>
            <w:r>
              <w:rPr>
                <w:rFonts w:ascii="Arial" w:eastAsia="Times New Roman" w:hAnsi="Arial" w:cs="Arial"/>
                <w:sz w:val="18"/>
                <w:szCs w:val="18"/>
                <w:lang w:val="en-US" w:eastAsia="es-ES"/>
              </w:rPr>
              <w:t>R</w:t>
            </w:r>
            <w:r w:rsidR="001115E0" w:rsidRPr="001115E0">
              <w:rPr>
                <w:rFonts w:ascii="Arial" w:eastAsia="Times New Roman" w:hAnsi="Arial" w:cs="Arial"/>
                <w:sz w:val="18"/>
                <w:szCs w:val="18"/>
                <w:lang w:val="en-US" w:eastAsia="es-ES"/>
              </w:rPr>
              <w:t>esort</w:t>
            </w:r>
          </w:p>
          <w:p w14:paraId="23F93696" w14:textId="3FEFDEA4" w:rsidR="00721BB6" w:rsidRPr="0010639A" w:rsidRDefault="001115E0" w:rsidP="00927B3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1115E0">
              <w:rPr>
                <w:rFonts w:ascii="Arial" w:eastAsia="Times New Roman" w:hAnsi="Arial" w:cs="Arial"/>
                <w:sz w:val="18"/>
                <w:szCs w:val="18"/>
                <w:lang w:val="en-US" w:eastAsia="es-ES"/>
              </w:rPr>
              <w:t>o similar</w:t>
            </w:r>
          </w:p>
        </w:tc>
        <w:tc>
          <w:tcPr>
            <w:tcW w:w="2126" w:type="dxa"/>
            <w:shd w:val="clear" w:color="auto" w:fill="FFFFFF" w:themeFill="background1"/>
            <w:vAlign w:val="center"/>
          </w:tcPr>
          <w:p w14:paraId="2AAFEC43" w14:textId="62E1291D" w:rsidR="00721BB6" w:rsidRPr="0010639A" w:rsidRDefault="00721BB6"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eastAsia="Times New Roman" w:hAnsi="Arial" w:cs="Arial"/>
                <w:sz w:val="18"/>
                <w:szCs w:val="18"/>
                <w:lang w:val="en-US" w:eastAsia="es-ES"/>
              </w:rPr>
              <w:t>Ramses Hilton</w:t>
            </w:r>
            <w:r w:rsidR="00095CB5">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           </w:t>
            </w:r>
            <w:r w:rsidR="00691383">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o similar </w:t>
            </w:r>
          </w:p>
        </w:tc>
        <w:tc>
          <w:tcPr>
            <w:tcW w:w="2126" w:type="dxa"/>
            <w:shd w:val="clear" w:color="auto" w:fill="FFFFFF" w:themeFill="background1"/>
            <w:vAlign w:val="center"/>
          </w:tcPr>
          <w:p w14:paraId="4DD8FED6" w14:textId="0F4A81DB" w:rsidR="00721BB6" w:rsidRPr="0010639A"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Conrad Cairo</w:t>
            </w:r>
            <w:r w:rsidR="00E97D33">
              <w:rPr>
                <w:rFonts w:ascii="Arial" w:eastAsia="Times New Roman" w:hAnsi="Arial" w:cs="Arial"/>
                <w:sz w:val="18"/>
                <w:szCs w:val="18"/>
                <w:lang w:val="en-US" w:eastAsia="es-ES"/>
              </w:rPr>
              <w:t xml:space="preserve"> </w:t>
            </w:r>
            <w:r w:rsidR="00927B30">
              <w:rPr>
                <w:rFonts w:ascii="Arial" w:eastAsia="Times New Roman" w:hAnsi="Arial" w:cs="Arial"/>
                <w:sz w:val="18"/>
                <w:szCs w:val="18"/>
                <w:lang w:val="en-US" w:eastAsia="es-ES"/>
              </w:rPr>
              <w:t xml:space="preserve">              </w:t>
            </w:r>
            <w:r w:rsidR="00E97D33">
              <w:rPr>
                <w:rFonts w:ascii="Arial" w:eastAsia="Times New Roman" w:hAnsi="Arial" w:cs="Arial"/>
                <w:sz w:val="18"/>
                <w:szCs w:val="18"/>
                <w:lang w:val="en-US" w:eastAsia="es-ES"/>
              </w:rPr>
              <w:t xml:space="preserve">o similar </w:t>
            </w:r>
          </w:p>
        </w:tc>
        <w:tc>
          <w:tcPr>
            <w:tcW w:w="2322" w:type="dxa"/>
            <w:shd w:val="clear" w:color="auto" w:fill="FFFFFF" w:themeFill="background1"/>
            <w:vAlign w:val="center"/>
          </w:tcPr>
          <w:p w14:paraId="78B90D3D" w14:textId="0CA7B515" w:rsidR="00721BB6" w:rsidRDefault="00095CB5" w:rsidP="00721BB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Times New Roman" w:hAnsi="Arial" w:cs="Arial"/>
                <w:sz w:val="18"/>
                <w:szCs w:val="18"/>
                <w:lang w:val="en-US" w:eastAsia="es-ES"/>
              </w:rPr>
              <w:t xml:space="preserve">Four Seasons First Residance </w:t>
            </w:r>
            <w:r w:rsidR="00E97D33">
              <w:rPr>
                <w:rFonts w:ascii="Arial" w:eastAsia="Times New Roman" w:hAnsi="Arial" w:cs="Arial"/>
                <w:sz w:val="18"/>
                <w:szCs w:val="18"/>
                <w:lang w:val="en-US" w:eastAsia="es-ES"/>
              </w:rPr>
              <w:t xml:space="preserve">o similar </w:t>
            </w:r>
          </w:p>
        </w:tc>
      </w:tr>
      <w:tr w:rsidR="00105413" w14:paraId="57AB6A04" w14:textId="77777777" w:rsidTr="00691383">
        <w:trPr>
          <w:trHeight w:val="454"/>
          <w:jc w:val="center"/>
        </w:trPr>
        <w:tc>
          <w:tcPr>
            <w:cnfStyle w:val="001000000000" w:firstRow="0" w:lastRow="0" w:firstColumn="1" w:lastColumn="0" w:oddVBand="0" w:evenVBand="0" w:oddHBand="0" w:evenHBand="0" w:firstRowFirstColumn="0" w:firstRowLastColumn="0" w:lastRowFirstColumn="0" w:lastRowLastColumn="0"/>
            <w:tcW w:w="1561" w:type="dxa"/>
            <w:shd w:val="clear" w:color="auto" w:fill="FFFFFF" w:themeFill="background1"/>
            <w:vAlign w:val="center"/>
          </w:tcPr>
          <w:p w14:paraId="42CA1E53" w14:textId="38D61900" w:rsidR="00105413" w:rsidRDefault="00FA5934" w:rsidP="00105413">
            <w:pPr>
              <w:widowControl w:val="0"/>
              <w:spacing w:after="0" w:line="240" w:lineRule="auto"/>
              <w:jc w:val="center"/>
              <w:rPr>
                <w:rFonts w:ascii="Arial" w:eastAsia="Calibri" w:hAnsi="Arial" w:cs="Arial"/>
                <w:sz w:val="18"/>
                <w:szCs w:val="18"/>
              </w:rPr>
            </w:pPr>
            <w:r>
              <w:rPr>
                <w:rFonts w:ascii="Arial" w:eastAsia="Calibri" w:hAnsi="Arial" w:cs="Arial"/>
                <w:sz w:val="18"/>
                <w:szCs w:val="18"/>
              </w:rPr>
              <w:t>HURGHADA</w:t>
            </w:r>
            <w:r w:rsidR="00105413">
              <w:rPr>
                <w:rFonts w:ascii="Arial" w:eastAsia="Calibri" w:hAnsi="Arial" w:cs="Arial"/>
                <w:sz w:val="18"/>
                <w:szCs w:val="18"/>
              </w:rPr>
              <w:t xml:space="preserve"> </w:t>
            </w:r>
          </w:p>
        </w:tc>
        <w:tc>
          <w:tcPr>
            <w:tcW w:w="1789" w:type="dxa"/>
            <w:shd w:val="clear" w:color="auto" w:fill="FFFFFF" w:themeFill="background1"/>
            <w:vAlign w:val="center"/>
          </w:tcPr>
          <w:p w14:paraId="5EFA3097" w14:textId="0CF96B9F" w:rsidR="00105413" w:rsidRPr="00105413" w:rsidRDefault="00FA5934"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Sea Star Beau Rivage </w:t>
            </w:r>
            <w:r w:rsidR="00E806C3">
              <w:rPr>
                <w:rFonts w:ascii="Arial" w:eastAsia="Times New Roman" w:hAnsi="Arial" w:cs="Arial"/>
                <w:sz w:val="18"/>
                <w:szCs w:val="18"/>
                <w:lang w:val="en-US" w:eastAsia="es-ES"/>
              </w:rPr>
              <w:t xml:space="preserve"> </w:t>
            </w:r>
          </w:p>
        </w:tc>
        <w:tc>
          <w:tcPr>
            <w:tcW w:w="2126" w:type="dxa"/>
            <w:shd w:val="clear" w:color="auto" w:fill="FFFFFF" w:themeFill="background1"/>
            <w:vAlign w:val="center"/>
          </w:tcPr>
          <w:p w14:paraId="3F26F3E9" w14:textId="2E39CEA0" w:rsidR="00105413" w:rsidRPr="00105413" w:rsidRDefault="00FA5934"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 xml:space="preserve">Swiss Inn Hurghada </w:t>
            </w:r>
            <w:r w:rsidR="00E806C3">
              <w:rPr>
                <w:rFonts w:ascii="Arial" w:eastAsia="Times New Roman" w:hAnsi="Arial" w:cs="Arial"/>
                <w:sz w:val="18"/>
                <w:szCs w:val="18"/>
                <w:lang w:val="en-US" w:eastAsia="es-ES"/>
              </w:rPr>
              <w:t xml:space="preserve"> </w:t>
            </w:r>
          </w:p>
        </w:tc>
        <w:tc>
          <w:tcPr>
            <w:tcW w:w="2126" w:type="dxa"/>
            <w:shd w:val="clear" w:color="auto" w:fill="FFFFFF" w:themeFill="background1"/>
            <w:vAlign w:val="center"/>
          </w:tcPr>
          <w:p w14:paraId="5468106E" w14:textId="6156A79A" w:rsidR="00105413" w:rsidRPr="00105413" w:rsidRDefault="00FA5934"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Continental Hurghada</w:t>
            </w:r>
          </w:p>
        </w:tc>
        <w:tc>
          <w:tcPr>
            <w:tcW w:w="2322" w:type="dxa"/>
            <w:shd w:val="clear" w:color="auto" w:fill="FFFFFF" w:themeFill="background1"/>
            <w:vAlign w:val="center"/>
          </w:tcPr>
          <w:p w14:paraId="374B1D2F" w14:textId="01DED64F" w:rsidR="00105413" w:rsidRPr="00105413" w:rsidRDefault="00FA5934" w:rsidP="0010541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r>
              <w:rPr>
                <w:rFonts w:ascii="Arial" w:eastAsia="Times New Roman" w:hAnsi="Arial" w:cs="Arial"/>
                <w:sz w:val="18"/>
                <w:szCs w:val="18"/>
                <w:lang w:val="en-US" w:eastAsia="es-ES"/>
              </w:rPr>
              <w:t>Hurghada   suMarriott</w:t>
            </w:r>
          </w:p>
        </w:tc>
      </w:tr>
    </w:tbl>
    <w:p w14:paraId="75ECFB2B" w14:textId="77777777" w:rsidR="00105413" w:rsidRDefault="00105413">
      <w:pPr>
        <w:spacing w:after="0" w:line="240" w:lineRule="auto"/>
        <w:rPr>
          <w:rFonts w:ascii="Arial" w:eastAsia="Times New Roman" w:hAnsi="Arial" w:cs="Arial"/>
          <w:b/>
          <w:color w:val="E36C0A" w:themeColor="accent6" w:themeShade="BF"/>
          <w:sz w:val="18"/>
          <w:szCs w:val="18"/>
          <w:u w:val="single"/>
          <w:lang w:eastAsia="es-ES"/>
        </w:rPr>
      </w:pPr>
    </w:p>
    <w:p w14:paraId="7DC68E3A" w14:textId="454B4360" w:rsidR="001A0EEA" w:rsidRDefault="001A0EEA">
      <w:pPr>
        <w:spacing w:after="0" w:line="240" w:lineRule="auto"/>
        <w:rPr>
          <w:rFonts w:ascii="Arial" w:eastAsia="Times New Roman" w:hAnsi="Arial" w:cs="Arial"/>
          <w:b/>
          <w:color w:val="E36C0A" w:themeColor="accent6" w:themeShade="BF"/>
          <w:sz w:val="18"/>
          <w:szCs w:val="18"/>
          <w:u w:val="single"/>
          <w:lang w:eastAsia="es-ES"/>
        </w:rPr>
      </w:pPr>
    </w:p>
    <w:p w14:paraId="7C9D0FBC" w14:textId="0060C88B" w:rsidR="002D53FB"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705A37">
        <w:rPr>
          <w:rFonts w:ascii="Arial" w:eastAsia="Times New Roman" w:hAnsi="Arial" w:cs="Arial"/>
          <w:b/>
          <w:color w:val="E36C0A" w:themeColor="accent6" w:themeShade="BF"/>
          <w:sz w:val="18"/>
          <w:szCs w:val="18"/>
          <w:u w:val="single"/>
          <w:lang w:val="es-ES_tradnl" w:eastAsia="es-ES"/>
        </w:rPr>
        <w:t xml:space="preserve"> </w:t>
      </w:r>
    </w:p>
    <w:p w14:paraId="227AC41A" w14:textId="48ECC9B6" w:rsidR="008114C2" w:rsidRDefault="008114C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54" w:type="pct"/>
        <w:jc w:val="center"/>
        <w:shd w:val="clear" w:color="auto" w:fill="FDE4D0"/>
        <w:tblLayout w:type="fixed"/>
        <w:tblLook w:val="04A0" w:firstRow="1" w:lastRow="0" w:firstColumn="1" w:lastColumn="0" w:noHBand="0" w:noVBand="1"/>
      </w:tblPr>
      <w:tblGrid>
        <w:gridCol w:w="3321"/>
        <w:gridCol w:w="1163"/>
        <w:gridCol w:w="1134"/>
        <w:gridCol w:w="1134"/>
        <w:gridCol w:w="1153"/>
        <w:gridCol w:w="1168"/>
      </w:tblGrid>
      <w:tr w:rsidR="007E11B1" w:rsidRPr="005F270A" w14:paraId="5E809BA8" w14:textId="04A2DF8C" w:rsidTr="007E11B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E36C0A" w:themeFill="accent6" w:themeFillShade="BF"/>
            <w:vAlign w:val="center"/>
          </w:tcPr>
          <w:p w14:paraId="244A4B9D" w14:textId="4C3858E6" w:rsidR="007E11B1" w:rsidRPr="005F270A" w:rsidRDefault="007E11B1" w:rsidP="00CB0B11">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163" w:type="dxa"/>
            <w:tcBorders>
              <w:bottom w:val="single" w:sz="8" w:space="0" w:color="F9B074" w:themeColor="accent6" w:themeTint="BF"/>
            </w:tcBorders>
            <w:shd w:val="clear" w:color="auto" w:fill="E36C0A" w:themeFill="accent6" w:themeFillShade="BF"/>
            <w:vAlign w:val="center"/>
          </w:tcPr>
          <w:p w14:paraId="51437936" w14:textId="77777777" w:rsidR="007E11B1" w:rsidRPr="005F270A" w:rsidRDefault="007E11B1"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248DE8C8" w14:textId="77777777" w:rsidR="007E11B1" w:rsidRPr="005F270A" w:rsidRDefault="007E11B1"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7328042A" w14:textId="77777777" w:rsidR="007E11B1" w:rsidRPr="005F270A" w:rsidRDefault="007E11B1"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53" w:type="dxa"/>
            <w:shd w:val="clear" w:color="auto" w:fill="E36C0A" w:themeFill="accent6" w:themeFillShade="BF"/>
            <w:vAlign w:val="center"/>
          </w:tcPr>
          <w:p w14:paraId="6134B259" w14:textId="6E734CC2" w:rsidR="007E11B1" w:rsidRPr="005F270A" w:rsidRDefault="007E11B1"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68" w:type="dxa"/>
            <w:shd w:val="clear" w:color="auto" w:fill="E36C0A" w:themeFill="accent6" w:themeFillShade="BF"/>
            <w:vAlign w:val="center"/>
          </w:tcPr>
          <w:p w14:paraId="7766C2F1" w14:textId="55BC9328" w:rsidR="007E11B1" w:rsidRPr="005F270A" w:rsidRDefault="007E11B1" w:rsidP="00CB0B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7E11B1" w14:paraId="1A5D1A44" w14:textId="3C518386" w:rsidTr="007E11B1">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FFFFFF" w:themeFill="background1"/>
            <w:vAlign w:val="center"/>
          </w:tcPr>
          <w:p w14:paraId="3218209F" w14:textId="5709EDEC" w:rsidR="007E11B1" w:rsidRPr="00C5582B" w:rsidRDefault="007E11B1" w:rsidP="00ED44FA">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 xml:space="preserve">mayo                         01 al 30 septiembre  </w:t>
            </w:r>
            <w:r w:rsidRPr="00C5582B">
              <w:rPr>
                <w:rFonts w:ascii="Arial" w:eastAsia="Calibri" w:hAnsi="Arial" w:cs="Arial"/>
                <w:b w:val="0"/>
                <w:bCs w:val="0"/>
                <w:sz w:val="18"/>
                <w:szCs w:val="24"/>
              </w:rPr>
              <w:t xml:space="preserve"> </w:t>
            </w:r>
          </w:p>
        </w:tc>
        <w:tc>
          <w:tcPr>
            <w:tcW w:w="1163" w:type="dxa"/>
            <w:vMerge w:val="restart"/>
            <w:tcBorders>
              <w:right w:val="nil"/>
            </w:tcBorders>
            <w:shd w:val="clear" w:color="auto" w:fill="auto"/>
            <w:vAlign w:val="center"/>
          </w:tcPr>
          <w:p w14:paraId="62A83FBD" w14:textId="7C419003" w:rsidR="007E11B1"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Primera</w:t>
            </w:r>
          </w:p>
          <w:p w14:paraId="6BA2168A" w14:textId="77777777" w:rsidR="007E11B1" w:rsidRPr="005F270A"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4447A704" w14:textId="77777777" w:rsidR="007E11B1"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0BDF1A1A" w14:textId="6A1D6168"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 1,</w:t>
            </w:r>
            <w:r>
              <w:rPr>
                <w:rFonts w:ascii="Arial" w:eastAsia="Calibri" w:hAnsi="Arial" w:cs="Arial"/>
                <w:sz w:val="18"/>
                <w:szCs w:val="18"/>
              </w:rPr>
              <w:t>695</w:t>
            </w:r>
          </w:p>
        </w:tc>
        <w:tc>
          <w:tcPr>
            <w:tcW w:w="1134" w:type="dxa"/>
            <w:tcBorders>
              <w:right w:val="nil"/>
            </w:tcBorders>
            <w:shd w:val="clear" w:color="auto" w:fill="FFFFFF" w:themeFill="background1"/>
            <w:vAlign w:val="center"/>
          </w:tcPr>
          <w:p w14:paraId="08F8FC2A" w14:textId="77F67C57"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1,154</w:t>
            </w:r>
          </w:p>
        </w:tc>
        <w:tc>
          <w:tcPr>
            <w:tcW w:w="1153" w:type="dxa"/>
            <w:shd w:val="clear" w:color="auto" w:fill="FFFFFF" w:themeFill="background1"/>
            <w:vAlign w:val="center"/>
          </w:tcPr>
          <w:p w14:paraId="52EE8AE2" w14:textId="6474602B"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1,134</w:t>
            </w:r>
          </w:p>
        </w:tc>
        <w:tc>
          <w:tcPr>
            <w:tcW w:w="1168" w:type="dxa"/>
            <w:shd w:val="clear" w:color="auto" w:fill="FFFFFF" w:themeFill="background1"/>
            <w:vAlign w:val="center"/>
          </w:tcPr>
          <w:p w14:paraId="1E2F7BC8" w14:textId="025957E6" w:rsidR="007E11B1"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964</w:t>
            </w:r>
          </w:p>
        </w:tc>
      </w:tr>
      <w:tr w:rsidR="007E11B1" w:rsidRPr="005F270A" w14:paraId="672E573C" w14:textId="1EAC61CE" w:rsidTr="007E11B1">
        <w:trPr>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auto"/>
            <w:vAlign w:val="center"/>
          </w:tcPr>
          <w:p w14:paraId="00C571AF" w14:textId="49E669F3" w:rsidR="007E11B1" w:rsidRPr="005F270A" w:rsidRDefault="007E11B1" w:rsidP="00ED44FA">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63" w:type="dxa"/>
            <w:vMerge/>
            <w:shd w:val="clear" w:color="auto" w:fill="E36C0A" w:themeFill="accent6" w:themeFillShade="BF"/>
            <w:vAlign w:val="center"/>
          </w:tcPr>
          <w:p w14:paraId="31A6E4EC" w14:textId="77777777" w:rsidR="007E11B1" w:rsidRPr="005F270A" w:rsidRDefault="007E11B1" w:rsidP="00ED44F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134" w:type="dxa"/>
            <w:shd w:val="clear" w:color="auto" w:fill="auto"/>
            <w:vAlign w:val="center"/>
          </w:tcPr>
          <w:p w14:paraId="6AA8FADD" w14:textId="5EEFF340" w:rsidR="007E11B1" w:rsidRPr="002C69AF" w:rsidRDefault="007E11B1" w:rsidP="00ED44F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1,550</w:t>
            </w:r>
          </w:p>
        </w:tc>
        <w:tc>
          <w:tcPr>
            <w:tcW w:w="1134" w:type="dxa"/>
            <w:shd w:val="clear" w:color="auto" w:fill="auto"/>
            <w:vAlign w:val="center"/>
          </w:tcPr>
          <w:p w14:paraId="6FACE06A" w14:textId="193A9B9E" w:rsidR="007E11B1" w:rsidRPr="002C69AF" w:rsidRDefault="007E11B1" w:rsidP="00ED44F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1,070</w:t>
            </w:r>
          </w:p>
        </w:tc>
        <w:tc>
          <w:tcPr>
            <w:tcW w:w="1153" w:type="dxa"/>
            <w:shd w:val="clear" w:color="auto" w:fill="auto"/>
            <w:vAlign w:val="center"/>
          </w:tcPr>
          <w:p w14:paraId="562A28DC" w14:textId="2240A8B1" w:rsidR="007E11B1" w:rsidRPr="002C69AF" w:rsidRDefault="007E11B1" w:rsidP="00ED44F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Calibri" w:hAnsi="Arial" w:cs="Arial"/>
                <w:sz w:val="18"/>
                <w:szCs w:val="18"/>
              </w:rPr>
              <w:t>USD</w:t>
            </w:r>
            <w:r>
              <w:rPr>
                <w:rFonts w:ascii="Arial" w:eastAsia="Calibri" w:hAnsi="Arial" w:cs="Arial"/>
                <w:sz w:val="18"/>
                <w:szCs w:val="18"/>
              </w:rPr>
              <w:t xml:space="preserve"> 1,051</w:t>
            </w:r>
          </w:p>
        </w:tc>
        <w:tc>
          <w:tcPr>
            <w:tcW w:w="1168" w:type="dxa"/>
            <w:shd w:val="clear" w:color="auto" w:fill="auto"/>
            <w:vAlign w:val="center"/>
          </w:tcPr>
          <w:p w14:paraId="5630CD83" w14:textId="2810872D" w:rsidR="007E11B1" w:rsidRDefault="007E11B1" w:rsidP="00ED44F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902</w:t>
            </w:r>
          </w:p>
        </w:tc>
      </w:tr>
      <w:tr w:rsidR="007E11B1" w14:paraId="7AE00F50" w14:textId="294904D7" w:rsidTr="007E11B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321" w:type="dxa"/>
            <w:tcBorders>
              <w:top w:val="nil"/>
              <w:bottom w:val="single" w:sz="4" w:space="0" w:color="F9B074" w:themeColor="accent6" w:themeTint="BF"/>
            </w:tcBorders>
            <w:shd w:val="clear" w:color="auto" w:fill="FFFFFF" w:themeFill="background1"/>
            <w:vAlign w:val="center"/>
          </w:tcPr>
          <w:p w14:paraId="77D576FB" w14:textId="57169BEC" w:rsidR="007E11B1" w:rsidRDefault="007E11B1" w:rsidP="00ED44FA">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20 diciembre 2024 al 06 enero 2025 </w:t>
            </w:r>
          </w:p>
          <w:p w14:paraId="53426163" w14:textId="0BAB64CD" w:rsidR="007E11B1" w:rsidRPr="004C5341" w:rsidRDefault="007E11B1" w:rsidP="00ED44FA">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163" w:type="dxa"/>
            <w:vMerge/>
            <w:shd w:val="clear" w:color="auto" w:fill="FDE9D9" w:themeFill="accent6" w:themeFillTint="33"/>
            <w:vAlign w:val="center"/>
          </w:tcPr>
          <w:p w14:paraId="349EE384" w14:textId="77777777" w:rsidR="007E11B1" w:rsidRPr="005F270A"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top w:val="nil"/>
              <w:bottom w:val="single" w:sz="4" w:space="0" w:color="F9B074" w:themeColor="accent6" w:themeTint="BF"/>
            </w:tcBorders>
            <w:shd w:val="clear" w:color="auto" w:fill="FFFFFF" w:themeFill="background1"/>
            <w:vAlign w:val="center"/>
          </w:tcPr>
          <w:p w14:paraId="4E8AFC8B" w14:textId="57987FFE"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w:t>
            </w:r>
            <w:r>
              <w:rPr>
                <w:rFonts w:ascii="Arial" w:eastAsia="Calibri" w:hAnsi="Arial" w:cs="Arial"/>
                <w:sz w:val="18"/>
                <w:szCs w:val="18"/>
              </w:rPr>
              <w:t>D 2,098</w:t>
            </w:r>
          </w:p>
        </w:tc>
        <w:tc>
          <w:tcPr>
            <w:tcW w:w="1134" w:type="dxa"/>
            <w:tcBorders>
              <w:top w:val="nil"/>
              <w:bottom w:val="single" w:sz="4" w:space="0" w:color="F9B074" w:themeColor="accent6" w:themeTint="BF"/>
            </w:tcBorders>
            <w:shd w:val="clear" w:color="auto" w:fill="FFFFFF" w:themeFill="background1"/>
            <w:vAlign w:val="center"/>
          </w:tcPr>
          <w:p w14:paraId="4507462C" w14:textId="25A04CAB"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,536</w:t>
            </w:r>
          </w:p>
        </w:tc>
        <w:tc>
          <w:tcPr>
            <w:tcW w:w="1153" w:type="dxa"/>
            <w:tcBorders>
              <w:top w:val="nil"/>
              <w:bottom w:val="single" w:sz="4" w:space="0" w:color="F9B074" w:themeColor="accent6" w:themeTint="BF"/>
            </w:tcBorders>
            <w:shd w:val="clear" w:color="auto" w:fill="FFFFFF" w:themeFill="background1"/>
            <w:vAlign w:val="center"/>
          </w:tcPr>
          <w:p w14:paraId="431BF27B" w14:textId="08E1A275" w:rsidR="007E11B1" w:rsidRPr="002C69AF"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1,516</w:t>
            </w:r>
          </w:p>
        </w:tc>
        <w:tc>
          <w:tcPr>
            <w:tcW w:w="1168" w:type="dxa"/>
            <w:tcBorders>
              <w:top w:val="nil"/>
              <w:bottom w:val="single" w:sz="4" w:space="0" w:color="F9B074" w:themeColor="accent6" w:themeTint="BF"/>
            </w:tcBorders>
            <w:shd w:val="clear" w:color="auto" w:fill="FFFFFF" w:themeFill="background1"/>
            <w:vAlign w:val="center"/>
          </w:tcPr>
          <w:p w14:paraId="714B754F" w14:textId="4F9AC505" w:rsidR="007E11B1" w:rsidRDefault="007E11B1" w:rsidP="00ED44F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1,345</w:t>
            </w:r>
          </w:p>
        </w:tc>
      </w:tr>
    </w:tbl>
    <w:p w14:paraId="6B76A311" w14:textId="77777777" w:rsidR="000374B0" w:rsidRDefault="000374B0">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54" w:type="pct"/>
        <w:jc w:val="center"/>
        <w:shd w:val="clear" w:color="auto" w:fill="FDE4D0"/>
        <w:tblLayout w:type="fixed"/>
        <w:tblLook w:val="04A0" w:firstRow="1" w:lastRow="0" w:firstColumn="1" w:lastColumn="0" w:noHBand="0" w:noVBand="1"/>
      </w:tblPr>
      <w:tblGrid>
        <w:gridCol w:w="3321"/>
        <w:gridCol w:w="1163"/>
        <w:gridCol w:w="1134"/>
        <w:gridCol w:w="1134"/>
        <w:gridCol w:w="1153"/>
        <w:gridCol w:w="1168"/>
      </w:tblGrid>
      <w:tr w:rsidR="007E11B1" w:rsidRPr="005F270A" w14:paraId="2B98889A" w14:textId="77777777" w:rsidTr="007E11B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E36C0A" w:themeFill="accent6" w:themeFillShade="BF"/>
            <w:vAlign w:val="center"/>
          </w:tcPr>
          <w:p w14:paraId="70880067"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163" w:type="dxa"/>
            <w:tcBorders>
              <w:bottom w:val="single" w:sz="8" w:space="0" w:color="F9B074" w:themeColor="accent6" w:themeTint="BF"/>
            </w:tcBorders>
            <w:shd w:val="clear" w:color="auto" w:fill="E36C0A" w:themeFill="accent6" w:themeFillShade="BF"/>
            <w:vAlign w:val="center"/>
          </w:tcPr>
          <w:p w14:paraId="2C847431"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06A508B"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39A0CF0B"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53" w:type="dxa"/>
            <w:shd w:val="clear" w:color="auto" w:fill="E36C0A" w:themeFill="accent6" w:themeFillShade="BF"/>
            <w:vAlign w:val="center"/>
          </w:tcPr>
          <w:p w14:paraId="011579C3"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68" w:type="dxa"/>
            <w:shd w:val="clear" w:color="auto" w:fill="E36C0A" w:themeFill="accent6" w:themeFillShade="BF"/>
            <w:vAlign w:val="center"/>
          </w:tcPr>
          <w:p w14:paraId="2FECD448"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7E11B1" w14:paraId="4F50EFE2" w14:textId="77777777" w:rsidTr="007E11B1">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FFFFFF" w:themeFill="background1"/>
            <w:vAlign w:val="center"/>
          </w:tcPr>
          <w:p w14:paraId="15BD5500" w14:textId="77777777" w:rsidR="007E11B1" w:rsidRPr="00C5582B" w:rsidRDefault="007E11B1" w:rsidP="009737E9">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 xml:space="preserve">mayo                         01 al 30 septiembre  </w:t>
            </w:r>
            <w:r w:rsidRPr="00C5582B">
              <w:rPr>
                <w:rFonts w:ascii="Arial" w:eastAsia="Calibri" w:hAnsi="Arial" w:cs="Arial"/>
                <w:b w:val="0"/>
                <w:bCs w:val="0"/>
                <w:sz w:val="18"/>
                <w:szCs w:val="24"/>
              </w:rPr>
              <w:t xml:space="preserve"> </w:t>
            </w:r>
          </w:p>
        </w:tc>
        <w:tc>
          <w:tcPr>
            <w:tcW w:w="1163" w:type="dxa"/>
            <w:vMerge w:val="restart"/>
            <w:tcBorders>
              <w:right w:val="nil"/>
            </w:tcBorders>
            <w:shd w:val="clear" w:color="auto" w:fill="auto"/>
            <w:vAlign w:val="center"/>
          </w:tcPr>
          <w:p w14:paraId="1B72A30D" w14:textId="5247D6BF"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Superior </w:t>
            </w:r>
          </w:p>
          <w:p w14:paraId="17E5F4D7"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6BEEA665" w14:textId="77777777"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3D72616C" w14:textId="04497B27"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 1,</w:t>
            </w:r>
            <w:r>
              <w:rPr>
                <w:rFonts w:ascii="Arial" w:eastAsia="Calibri" w:hAnsi="Arial" w:cs="Arial"/>
                <w:sz w:val="18"/>
                <w:szCs w:val="18"/>
              </w:rPr>
              <w:t>793</w:t>
            </w:r>
          </w:p>
        </w:tc>
        <w:tc>
          <w:tcPr>
            <w:tcW w:w="1134" w:type="dxa"/>
            <w:tcBorders>
              <w:right w:val="nil"/>
            </w:tcBorders>
            <w:shd w:val="clear" w:color="auto" w:fill="FFFFFF" w:themeFill="background1"/>
            <w:vAlign w:val="center"/>
          </w:tcPr>
          <w:p w14:paraId="68103DAE" w14:textId="20A34365"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1,209</w:t>
            </w:r>
          </w:p>
        </w:tc>
        <w:tc>
          <w:tcPr>
            <w:tcW w:w="1153" w:type="dxa"/>
            <w:shd w:val="clear" w:color="auto" w:fill="FFFFFF" w:themeFill="background1"/>
            <w:vAlign w:val="center"/>
          </w:tcPr>
          <w:p w14:paraId="76B64509" w14:textId="793D4E99"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1,190</w:t>
            </w:r>
          </w:p>
        </w:tc>
        <w:tc>
          <w:tcPr>
            <w:tcW w:w="1168" w:type="dxa"/>
            <w:shd w:val="clear" w:color="auto" w:fill="FFFFFF" w:themeFill="background1"/>
            <w:vAlign w:val="center"/>
          </w:tcPr>
          <w:p w14:paraId="49835B43" w14:textId="2F414C8D"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1,006</w:t>
            </w:r>
          </w:p>
        </w:tc>
      </w:tr>
      <w:tr w:rsidR="007E11B1" w:rsidRPr="005F270A" w14:paraId="528F4828" w14:textId="77777777" w:rsidTr="007E11B1">
        <w:trPr>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auto"/>
            <w:vAlign w:val="center"/>
          </w:tcPr>
          <w:p w14:paraId="6F0F8312"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63" w:type="dxa"/>
            <w:vMerge/>
            <w:shd w:val="clear" w:color="auto" w:fill="E36C0A" w:themeFill="accent6" w:themeFillShade="BF"/>
            <w:vAlign w:val="center"/>
          </w:tcPr>
          <w:p w14:paraId="41243ECD" w14:textId="77777777" w:rsidR="007E11B1" w:rsidRPr="005F270A"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134" w:type="dxa"/>
            <w:shd w:val="clear" w:color="auto" w:fill="auto"/>
            <w:vAlign w:val="center"/>
          </w:tcPr>
          <w:p w14:paraId="268A22A7" w14:textId="07B082C8"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 xml:space="preserve">USD </w:t>
            </w:r>
            <w:r>
              <w:rPr>
                <w:rFonts w:ascii="Arial" w:eastAsia="Times New Roman" w:hAnsi="Arial" w:cs="Arial"/>
                <w:color w:val="000000"/>
                <w:sz w:val="18"/>
                <w:szCs w:val="18"/>
                <w:lang w:val="es-ES_tradnl" w:eastAsia="es-ES"/>
              </w:rPr>
              <w:t>1,723</w:t>
            </w:r>
          </w:p>
        </w:tc>
        <w:tc>
          <w:tcPr>
            <w:tcW w:w="1134" w:type="dxa"/>
            <w:shd w:val="clear" w:color="auto" w:fill="auto"/>
            <w:vAlign w:val="center"/>
          </w:tcPr>
          <w:p w14:paraId="1C6034E4" w14:textId="15AE4079"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1,175</w:t>
            </w:r>
          </w:p>
        </w:tc>
        <w:tc>
          <w:tcPr>
            <w:tcW w:w="1153" w:type="dxa"/>
            <w:shd w:val="clear" w:color="auto" w:fill="auto"/>
            <w:vAlign w:val="center"/>
          </w:tcPr>
          <w:p w14:paraId="0AF17126" w14:textId="3A5D91DA"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Calibri" w:hAnsi="Arial" w:cs="Arial"/>
                <w:sz w:val="18"/>
                <w:szCs w:val="18"/>
              </w:rPr>
              <w:t>USD</w:t>
            </w:r>
            <w:r>
              <w:rPr>
                <w:rFonts w:ascii="Arial" w:eastAsia="Calibri" w:hAnsi="Arial" w:cs="Arial"/>
                <w:sz w:val="18"/>
                <w:szCs w:val="18"/>
              </w:rPr>
              <w:t xml:space="preserve"> 1,155</w:t>
            </w:r>
          </w:p>
        </w:tc>
        <w:tc>
          <w:tcPr>
            <w:tcW w:w="1168" w:type="dxa"/>
            <w:shd w:val="clear" w:color="auto" w:fill="auto"/>
            <w:vAlign w:val="center"/>
          </w:tcPr>
          <w:p w14:paraId="6B8E70EE" w14:textId="2AFA6A4B" w:rsidR="007E11B1"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980</w:t>
            </w:r>
          </w:p>
        </w:tc>
      </w:tr>
      <w:tr w:rsidR="007E11B1" w14:paraId="43677C71" w14:textId="77777777" w:rsidTr="007E11B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321" w:type="dxa"/>
            <w:tcBorders>
              <w:top w:val="nil"/>
              <w:bottom w:val="single" w:sz="4" w:space="0" w:color="F9B074" w:themeColor="accent6" w:themeTint="BF"/>
            </w:tcBorders>
            <w:shd w:val="clear" w:color="auto" w:fill="FFFFFF" w:themeFill="background1"/>
            <w:vAlign w:val="center"/>
          </w:tcPr>
          <w:p w14:paraId="5DCFFD5F" w14:textId="77777777" w:rsidR="007E11B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20 diciembre 2024 al 06 enero 2025 </w:t>
            </w:r>
          </w:p>
          <w:p w14:paraId="0F38135C" w14:textId="77777777" w:rsidR="007E11B1" w:rsidRPr="004C534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163" w:type="dxa"/>
            <w:vMerge/>
            <w:shd w:val="clear" w:color="auto" w:fill="FDE9D9" w:themeFill="accent6" w:themeFillTint="33"/>
            <w:vAlign w:val="center"/>
          </w:tcPr>
          <w:p w14:paraId="754B6ED6"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top w:val="nil"/>
              <w:bottom w:val="single" w:sz="4" w:space="0" w:color="F9B074" w:themeColor="accent6" w:themeTint="BF"/>
            </w:tcBorders>
            <w:shd w:val="clear" w:color="auto" w:fill="FFFFFF" w:themeFill="background1"/>
            <w:vAlign w:val="center"/>
          </w:tcPr>
          <w:p w14:paraId="69E7ED58" w14:textId="6BBA2314"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2,438</w:t>
            </w:r>
          </w:p>
        </w:tc>
        <w:tc>
          <w:tcPr>
            <w:tcW w:w="1134" w:type="dxa"/>
            <w:tcBorders>
              <w:top w:val="nil"/>
              <w:bottom w:val="single" w:sz="4" w:space="0" w:color="F9B074" w:themeColor="accent6" w:themeTint="BF"/>
            </w:tcBorders>
            <w:shd w:val="clear" w:color="auto" w:fill="FFFFFF" w:themeFill="background1"/>
            <w:vAlign w:val="center"/>
          </w:tcPr>
          <w:p w14:paraId="01892E80" w14:textId="4E625F48"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 1</w:t>
            </w:r>
            <w:r>
              <w:rPr>
                <w:rFonts w:ascii="Arial" w:eastAsia="Calibri" w:hAnsi="Arial" w:cs="Arial"/>
                <w:sz w:val="18"/>
                <w:szCs w:val="18"/>
              </w:rPr>
              <w:t>,758</w:t>
            </w:r>
          </w:p>
        </w:tc>
        <w:tc>
          <w:tcPr>
            <w:tcW w:w="1153" w:type="dxa"/>
            <w:tcBorders>
              <w:top w:val="nil"/>
              <w:bottom w:val="single" w:sz="4" w:space="0" w:color="F9B074" w:themeColor="accent6" w:themeTint="BF"/>
            </w:tcBorders>
            <w:shd w:val="clear" w:color="auto" w:fill="FFFFFF" w:themeFill="background1"/>
            <w:vAlign w:val="center"/>
          </w:tcPr>
          <w:p w14:paraId="7F8D3B58" w14:textId="4503EA1E"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1,738</w:t>
            </w:r>
          </w:p>
        </w:tc>
        <w:tc>
          <w:tcPr>
            <w:tcW w:w="1168" w:type="dxa"/>
            <w:tcBorders>
              <w:top w:val="nil"/>
              <w:bottom w:val="single" w:sz="4" w:space="0" w:color="F9B074" w:themeColor="accent6" w:themeTint="BF"/>
            </w:tcBorders>
            <w:shd w:val="clear" w:color="auto" w:fill="FFFFFF" w:themeFill="background1"/>
            <w:vAlign w:val="center"/>
          </w:tcPr>
          <w:p w14:paraId="682A8CC6" w14:textId="7504C21B"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1,530</w:t>
            </w:r>
          </w:p>
        </w:tc>
      </w:tr>
    </w:tbl>
    <w:p w14:paraId="43DBEF08" w14:textId="77777777" w:rsidR="00874F15" w:rsidRDefault="00874F15"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54" w:type="pct"/>
        <w:jc w:val="center"/>
        <w:shd w:val="clear" w:color="auto" w:fill="FDE4D0"/>
        <w:tblLayout w:type="fixed"/>
        <w:tblLook w:val="04A0" w:firstRow="1" w:lastRow="0" w:firstColumn="1" w:lastColumn="0" w:noHBand="0" w:noVBand="1"/>
      </w:tblPr>
      <w:tblGrid>
        <w:gridCol w:w="3321"/>
        <w:gridCol w:w="1163"/>
        <w:gridCol w:w="1134"/>
        <w:gridCol w:w="1134"/>
        <w:gridCol w:w="1153"/>
        <w:gridCol w:w="1168"/>
      </w:tblGrid>
      <w:tr w:rsidR="007E11B1" w:rsidRPr="005F270A" w14:paraId="3C5366FD" w14:textId="77777777" w:rsidTr="007E11B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E36C0A" w:themeFill="accent6" w:themeFillShade="BF"/>
            <w:vAlign w:val="center"/>
          </w:tcPr>
          <w:p w14:paraId="18F08559"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163" w:type="dxa"/>
            <w:tcBorders>
              <w:bottom w:val="single" w:sz="8" w:space="0" w:color="F9B074" w:themeColor="accent6" w:themeTint="BF"/>
            </w:tcBorders>
            <w:shd w:val="clear" w:color="auto" w:fill="E36C0A" w:themeFill="accent6" w:themeFillShade="BF"/>
            <w:vAlign w:val="center"/>
          </w:tcPr>
          <w:p w14:paraId="5E3862D3"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34341B09"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4DFDEEB4"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53" w:type="dxa"/>
            <w:shd w:val="clear" w:color="auto" w:fill="E36C0A" w:themeFill="accent6" w:themeFillShade="BF"/>
            <w:vAlign w:val="center"/>
          </w:tcPr>
          <w:p w14:paraId="2779BF2E"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68" w:type="dxa"/>
            <w:shd w:val="clear" w:color="auto" w:fill="E36C0A" w:themeFill="accent6" w:themeFillShade="BF"/>
            <w:vAlign w:val="center"/>
          </w:tcPr>
          <w:p w14:paraId="04A801A2"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7E11B1" w14:paraId="1D828293" w14:textId="77777777" w:rsidTr="007E11B1">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FFFFFF" w:themeFill="background1"/>
            <w:vAlign w:val="center"/>
          </w:tcPr>
          <w:p w14:paraId="66A2C828" w14:textId="77777777" w:rsidR="007E11B1" w:rsidRPr="00C5582B" w:rsidRDefault="007E11B1" w:rsidP="009737E9">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 xml:space="preserve">mayo                         01 al 30 septiembre  </w:t>
            </w:r>
            <w:r w:rsidRPr="00C5582B">
              <w:rPr>
                <w:rFonts w:ascii="Arial" w:eastAsia="Calibri" w:hAnsi="Arial" w:cs="Arial"/>
                <w:b w:val="0"/>
                <w:bCs w:val="0"/>
                <w:sz w:val="18"/>
                <w:szCs w:val="24"/>
              </w:rPr>
              <w:t xml:space="preserve"> </w:t>
            </w:r>
          </w:p>
        </w:tc>
        <w:tc>
          <w:tcPr>
            <w:tcW w:w="1163" w:type="dxa"/>
            <w:vMerge w:val="restart"/>
            <w:tcBorders>
              <w:right w:val="nil"/>
            </w:tcBorders>
            <w:shd w:val="clear" w:color="auto" w:fill="auto"/>
            <w:vAlign w:val="center"/>
          </w:tcPr>
          <w:p w14:paraId="0DE594FB" w14:textId="041497E0"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Superior </w:t>
            </w:r>
          </w:p>
          <w:p w14:paraId="3B910A9F"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46513A65" w14:textId="77777777"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353A1D38" w14:textId="1B256FCF"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w:t>
            </w:r>
            <w:r>
              <w:rPr>
                <w:rFonts w:ascii="Arial" w:eastAsia="Calibri" w:hAnsi="Arial" w:cs="Arial"/>
                <w:sz w:val="18"/>
                <w:szCs w:val="18"/>
              </w:rPr>
              <w:t>D 2,105</w:t>
            </w:r>
          </w:p>
        </w:tc>
        <w:tc>
          <w:tcPr>
            <w:tcW w:w="1134" w:type="dxa"/>
            <w:tcBorders>
              <w:right w:val="nil"/>
            </w:tcBorders>
            <w:shd w:val="clear" w:color="auto" w:fill="FFFFFF" w:themeFill="background1"/>
            <w:vAlign w:val="center"/>
          </w:tcPr>
          <w:p w14:paraId="117FAFBC" w14:textId="4076500D"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1,341</w:t>
            </w:r>
          </w:p>
        </w:tc>
        <w:tc>
          <w:tcPr>
            <w:tcW w:w="1153" w:type="dxa"/>
            <w:shd w:val="clear" w:color="auto" w:fill="FFFFFF" w:themeFill="background1"/>
            <w:vAlign w:val="center"/>
          </w:tcPr>
          <w:p w14:paraId="1C2F2C00" w14:textId="78BEA076"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1,322</w:t>
            </w:r>
          </w:p>
        </w:tc>
        <w:tc>
          <w:tcPr>
            <w:tcW w:w="1168" w:type="dxa"/>
            <w:shd w:val="clear" w:color="auto" w:fill="FFFFFF" w:themeFill="background1"/>
            <w:vAlign w:val="center"/>
          </w:tcPr>
          <w:p w14:paraId="58B7C80D" w14:textId="43630A5A"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1,105</w:t>
            </w:r>
          </w:p>
        </w:tc>
      </w:tr>
      <w:tr w:rsidR="007E11B1" w:rsidRPr="005F270A" w14:paraId="515B6F2E" w14:textId="77777777" w:rsidTr="007E11B1">
        <w:trPr>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auto"/>
            <w:vAlign w:val="center"/>
          </w:tcPr>
          <w:p w14:paraId="32D811CD"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63" w:type="dxa"/>
            <w:vMerge/>
            <w:shd w:val="clear" w:color="auto" w:fill="E36C0A" w:themeFill="accent6" w:themeFillShade="BF"/>
            <w:vAlign w:val="center"/>
          </w:tcPr>
          <w:p w14:paraId="262FBB7E" w14:textId="77777777" w:rsidR="007E11B1" w:rsidRPr="005F270A"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134" w:type="dxa"/>
            <w:shd w:val="clear" w:color="auto" w:fill="auto"/>
            <w:vAlign w:val="center"/>
          </w:tcPr>
          <w:p w14:paraId="10389855" w14:textId="4E481951"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2,029</w:t>
            </w:r>
          </w:p>
        </w:tc>
        <w:tc>
          <w:tcPr>
            <w:tcW w:w="1134" w:type="dxa"/>
            <w:shd w:val="clear" w:color="auto" w:fill="auto"/>
            <w:vAlign w:val="center"/>
          </w:tcPr>
          <w:p w14:paraId="6638BA43" w14:textId="070B8C8F"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1,307</w:t>
            </w:r>
          </w:p>
        </w:tc>
        <w:tc>
          <w:tcPr>
            <w:tcW w:w="1153" w:type="dxa"/>
            <w:shd w:val="clear" w:color="auto" w:fill="auto"/>
            <w:vAlign w:val="center"/>
          </w:tcPr>
          <w:p w14:paraId="433DC731" w14:textId="371D42B0"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Calibri" w:hAnsi="Arial" w:cs="Arial"/>
                <w:sz w:val="18"/>
                <w:szCs w:val="18"/>
              </w:rPr>
              <w:t>USD</w:t>
            </w:r>
            <w:r>
              <w:rPr>
                <w:rFonts w:ascii="Arial" w:eastAsia="Calibri" w:hAnsi="Arial" w:cs="Arial"/>
                <w:sz w:val="18"/>
                <w:szCs w:val="18"/>
              </w:rPr>
              <w:t xml:space="preserve"> 1,287</w:t>
            </w:r>
          </w:p>
        </w:tc>
        <w:tc>
          <w:tcPr>
            <w:tcW w:w="1168" w:type="dxa"/>
            <w:shd w:val="clear" w:color="auto" w:fill="auto"/>
            <w:vAlign w:val="center"/>
          </w:tcPr>
          <w:p w14:paraId="340F7DD7" w14:textId="78796A27" w:rsidR="007E11B1"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1,079</w:t>
            </w:r>
          </w:p>
        </w:tc>
      </w:tr>
      <w:tr w:rsidR="007E11B1" w14:paraId="1AE2A65A" w14:textId="77777777" w:rsidTr="007E11B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321" w:type="dxa"/>
            <w:tcBorders>
              <w:top w:val="nil"/>
              <w:bottom w:val="single" w:sz="4" w:space="0" w:color="F9B074" w:themeColor="accent6" w:themeTint="BF"/>
            </w:tcBorders>
            <w:shd w:val="clear" w:color="auto" w:fill="FFFFFF" w:themeFill="background1"/>
            <w:vAlign w:val="center"/>
          </w:tcPr>
          <w:p w14:paraId="3BC51BE4" w14:textId="77777777" w:rsidR="007E11B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20 diciembre 2024 al 06 enero 2025 </w:t>
            </w:r>
          </w:p>
          <w:p w14:paraId="13CBCE0D" w14:textId="77777777" w:rsidR="007E11B1" w:rsidRPr="004C534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163" w:type="dxa"/>
            <w:vMerge/>
            <w:shd w:val="clear" w:color="auto" w:fill="FDE9D9" w:themeFill="accent6" w:themeFillTint="33"/>
            <w:vAlign w:val="center"/>
          </w:tcPr>
          <w:p w14:paraId="0CAC827F"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top w:val="nil"/>
              <w:bottom w:val="single" w:sz="4" w:space="0" w:color="F9B074" w:themeColor="accent6" w:themeTint="BF"/>
            </w:tcBorders>
            <w:shd w:val="clear" w:color="auto" w:fill="FFFFFF" w:themeFill="background1"/>
            <w:vAlign w:val="center"/>
          </w:tcPr>
          <w:p w14:paraId="5116F756" w14:textId="0389837E"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3,313</w:t>
            </w:r>
          </w:p>
        </w:tc>
        <w:tc>
          <w:tcPr>
            <w:tcW w:w="1134" w:type="dxa"/>
            <w:tcBorders>
              <w:top w:val="nil"/>
              <w:bottom w:val="single" w:sz="4" w:space="0" w:color="F9B074" w:themeColor="accent6" w:themeTint="BF"/>
            </w:tcBorders>
            <w:shd w:val="clear" w:color="auto" w:fill="FFFFFF" w:themeFill="background1"/>
            <w:vAlign w:val="center"/>
          </w:tcPr>
          <w:p w14:paraId="791B76BB" w14:textId="32D7F720"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2,057</w:t>
            </w:r>
          </w:p>
        </w:tc>
        <w:tc>
          <w:tcPr>
            <w:tcW w:w="1153" w:type="dxa"/>
            <w:tcBorders>
              <w:top w:val="nil"/>
              <w:bottom w:val="single" w:sz="4" w:space="0" w:color="F9B074" w:themeColor="accent6" w:themeTint="BF"/>
            </w:tcBorders>
            <w:shd w:val="clear" w:color="auto" w:fill="FFFFFF" w:themeFill="background1"/>
            <w:vAlign w:val="center"/>
          </w:tcPr>
          <w:p w14:paraId="73C4E454" w14:textId="5B900206"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2,037</w:t>
            </w:r>
          </w:p>
        </w:tc>
        <w:tc>
          <w:tcPr>
            <w:tcW w:w="1168" w:type="dxa"/>
            <w:tcBorders>
              <w:top w:val="nil"/>
              <w:bottom w:val="single" w:sz="4" w:space="0" w:color="F9B074" w:themeColor="accent6" w:themeTint="BF"/>
            </w:tcBorders>
            <w:shd w:val="clear" w:color="auto" w:fill="FFFFFF" w:themeFill="background1"/>
            <w:vAlign w:val="center"/>
          </w:tcPr>
          <w:p w14:paraId="6378585C" w14:textId="1F6AF664"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1,749</w:t>
            </w:r>
          </w:p>
        </w:tc>
      </w:tr>
    </w:tbl>
    <w:p w14:paraId="4288EB12" w14:textId="77777777" w:rsidR="00807A2C" w:rsidRDefault="00807A2C"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554" w:type="pct"/>
        <w:jc w:val="center"/>
        <w:shd w:val="clear" w:color="auto" w:fill="FDE4D0"/>
        <w:tblLayout w:type="fixed"/>
        <w:tblLook w:val="04A0" w:firstRow="1" w:lastRow="0" w:firstColumn="1" w:lastColumn="0" w:noHBand="0" w:noVBand="1"/>
      </w:tblPr>
      <w:tblGrid>
        <w:gridCol w:w="3321"/>
        <w:gridCol w:w="1163"/>
        <w:gridCol w:w="1134"/>
        <w:gridCol w:w="1134"/>
        <w:gridCol w:w="1153"/>
        <w:gridCol w:w="1168"/>
      </w:tblGrid>
      <w:tr w:rsidR="007E11B1" w:rsidRPr="005F270A" w14:paraId="422E93E0" w14:textId="77777777" w:rsidTr="007E11B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E36C0A" w:themeFill="accent6" w:themeFillShade="BF"/>
            <w:vAlign w:val="center"/>
          </w:tcPr>
          <w:p w14:paraId="40C1C286"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163" w:type="dxa"/>
            <w:tcBorders>
              <w:bottom w:val="single" w:sz="8" w:space="0" w:color="F9B074" w:themeColor="accent6" w:themeTint="BF"/>
            </w:tcBorders>
            <w:shd w:val="clear" w:color="auto" w:fill="E36C0A" w:themeFill="accent6" w:themeFillShade="BF"/>
            <w:vAlign w:val="center"/>
          </w:tcPr>
          <w:p w14:paraId="64506BBD"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7C42226D"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102F979A"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53" w:type="dxa"/>
            <w:shd w:val="clear" w:color="auto" w:fill="E36C0A" w:themeFill="accent6" w:themeFillShade="BF"/>
            <w:vAlign w:val="center"/>
          </w:tcPr>
          <w:p w14:paraId="482B5326"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68" w:type="dxa"/>
            <w:shd w:val="clear" w:color="auto" w:fill="E36C0A" w:themeFill="accent6" w:themeFillShade="BF"/>
            <w:vAlign w:val="center"/>
          </w:tcPr>
          <w:p w14:paraId="4121A11C" w14:textId="77777777" w:rsidR="007E11B1" w:rsidRPr="005F270A" w:rsidRDefault="007E11B1" w:rsidP="009737E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MNR      2-11</w:t>
            </w:r>
          </w:p>
        </w:tc>
      </w:tr>
      <w:tr w:rsidR="007E11B1" w14:paraId="60A4BFF5" w14:textId="77777777" w:rsidTr="007E11B1">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FFFFFF" w:themeFill="background1"/>
            <w:vAlign w:val="center"/>
          </w:tcPr>
          <w:p w14:paraId="0FEBD703" w14:textId="77777777" w:rsidR="007E11B1" w:rsidRPr="00C5582B" w:rsidRDefault="007E11B1" w:rsidP="009737E9">
            <w:pPr>
              <w:widowControl w:val="0"/>
              <w:spacing w:after="0" w:line="240" w:lineRule="auto"/>
              <w:jc w:val="center"/>
              <w:rPr>
                <w:rFonts w:ascii="Arial" w:eastAsia="Calibri" w:hAnsi="Arial" w:cs="Arial"/>
                <w:b w:val="0"/>
                <w:bCs w:val="0"/>
                <w:sz w:val="18"/>
                <w:szCs w:val="24"/>
              </w:rPr>
            </w:pPr>
            <w:r w:rsidRPr="00E106E7">
              <w:rPr>
                <w:rFonts w:ascii="Arial" w:eastAsia="Calibri" w:hAnsi="Arial" w:cs="Arial"/>
                <w:sz w:val="18"/>
                <w:szCs w:val="24"/>
              </w:rPr>
              <w:t>0</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mayo</w:t>
            </w:r>
            <w:r w:rsidRPr="00E106E7">
              <w:rPr>
                <w:rFonts w:ascii="Arial" w:eastAsia="Calibri" w:hAnsi="Arial" w:cs="Arial"/>
                <w:sz w:val="18"/>
                <w:szCs w:val="24"/>
              </w:rPr>
              <w:t xml:space="preserve"> al 3</w:t>
            </w:r>
            <w:r>
              <w:rPr>
                <w:rFonts w:ascii="Arial" w:eastAsia="Calibri" w:hAnsi="Arial" w:cs="Arial"/>
                <w:sz w:val="18"/>
                <w:szCs w:val="24"/>
              </w:rPr>
              <w:t>1</w:t>
            </w:r>
            <w:r w:rsidRPr="00E106E7">
              <w:rPr>
                <w:rFonts w:ascii="Arial" w:eastAsia="Calibri" w:hAnsi="Arial" w:cs="Arial"/>
                <w:sz w:val="18"/>
                <w:szCs w:val="24"/>
              </w:rPr>
              <w:t xml:space="preserve"> </w:t>
            </w:r>
            <w:r>
              <w:rPr>
                <w:rFonts w:ascii="Arial" w:eastAsia="Calibri" w:hAnsi="Arial" w:cs="Arial"/>
                <w:sz w:val="18"/>
                <w:szCs w:val="24"/>
              </w:rPr>
              <w:t xml:space="preserve">mayo                         01 al 30 septiembre  </w:t>
            </w:r>
            <w:r w:rsidRPr="00C5582B">
              <w:rPr>
                <w:rFonts w:ascii="Arial" w:eastAsia="Calibri" w:hAnsi="Arial" w:cs="Arial"/>
                <w:b w:val="0"/>
                <w:bCs w:val="0"/>
                <w:sz w:val="18"/>
                <w:szCs w:val="24"/>
              </w:rPr>
              <w:t xml:space="preserve"> </w:t>
            </w:r>
          </w:p>
        </w:tc>
        <w:tc>
          <w:tcPr>
            <w:tcW w:w="1163" w:type="dxa"/>
            <w:vMerge w:val="restart"/>
            <w:tcBorders>
              <w:right w:val="nil"/>
            </w:tcBorders>
            <w:shd w:val="clear" w:color="auto" w:fill="auto"/>
            <w:vAlign w:val="center"/>
          </w:tcPr>
          <w:p w14:paraId="65A45160" w14:textId="00C1ECA7"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Lujo </w:t>
            </w:r>
          </w:p>
          <w:p w14:paraId="6BD2AE0F"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0C6C5BA8" w14:textId="77777777"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3404E638" w14:textId="2F7CAAE9"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w:t>
            </w:r>
            <w:r>
              <w:rPr>
                <w:rFonts w:ascii="Arial" w:eastAsia="Calibri" w:hAnsi="Arial" w:cs="Arial"/>
                <w:sz w:val="18"/>
                <w:szCs w:val="18"/>
              </w:rPr>
              <w:t>D 2,837</w:t>
            </w:r>
          </w:p>
        </w:tc>
        <w:tc>
          <w:tcPr>
            <w:tcW w:w="1134" w:type="dxa"/>
            <w:tcBorders>
              <w:right w:val="nil"/>
            </w:tcBorders>
            <w:shd w:val="clear" w:color="auto" w:fill="FFFFFF" w:themeFill="background1"/>
            <w:vAlign w:val="center"/>
          </w:tcPr>
          <w:p w14:paraId="3B00AFEF" w14:textId="557E40DA"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1,716</w:t>
            </w:r>
          </w:p>
        </w:tc>
        <w:tc>
          <w:tcPr>
            <w:tcW w:w="1153" w:type="dxa"/>
            <w:shd w:val="clear" w:color="auto" w:fill="FFFFFF" w:themeFill="background1"/>
            <w:vAlign w:val="center"/>
          </w:tcPr>
          <w:p w14:paraId="1C92A000" w14:textId="213EE501"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1,697</w:t>
            </w:r>
          </w:p>
        </w:tc>
        <w:tc>
          <w:tcPr>
            <w:tcW w:w="1168" w:type="dxa"/>
            <w:shd w:val="clear" w:color="auto" w:fill="FFFFFF" w:themeFill="background1"/>
            <w:vAlign w:val="center"/>
          </w:tcPr>
          <w:p w14:paraId="4010D413" w14:textId="1723FF00"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1,386</w:t>
            </w:r>
          </w:p>
        </w:tc>
      </w:tr>
      <w:tr w:rsidR="007E11B1" w:rsidRPr="005F270A" w14:paraId="71F4877B" w14:textId="77777777" w:rsidTr="007E11B1">
        <w:trPr>
          <w:trHeight w:val="454"/>
          <w:jc w:val="center"/>
        </w:trPr>
        <w:tc>
          <w:tcPr>
            <w:cnfStyle w:val="001000000000" w:firstRow="0" w:lastRow="0" w:firstColumn="1" w:lastColumn="0" w:oddVBand="0" w:evenVBand="0" w:oddHBand="0" w:evenHBand="0" w:firstRowFirstColumn="0" w:firstRowLastColumn="0" w:lastRowFirstColumn="0" w:lastRowLastColumn="0"/>
            <w:tcW w:w="3321" w:type="dxa"/>
            <w:shd w:val="clear" w:color="auto" w:fill="auto"/>
            <w:vAlign w:val="center"/>
          </w:tcPr>
          <w:p w14:paraId="2B64F8CA" w14:textId="77777777" w:rsidR="007E11B1" w:rsidRPr="005F270A" w:rsidRDefault="007E11B1" w:rsidP="009737E9">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000000"/>
                <w:sz w:val="18"/>
                <w:szCs w:val="18"/>
                <w:lang w:val="es-ES_tradnl" w:eastAsia="es-ES"/>
              </w:rPr>
              <w:t xml:space="preserve">01 junio al 31 agosto  </w:t>
            </w:r>
          </w:p>
        </w:tc>
        <w:tc>
          <w:tcPr>
            <w:tcW w:w="1163" w:type="dxa"/>
            <w:vMerge/>
            <w:shd w:val="clear" w:color="auto" w:fill="E36C0A" w:themeFill="accent6" w:themeFillShade="BF"/>
            <w:vAlign w:val="center"/>
          </w:tcPr>
          <w:p w14:paraId="5BA92E9B" w14:textId="77777777" w:rsidR="007E11B1" w:rsidRPr="005F270A"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p>
        </w:tc>
        <w:tc>
          <w:tcPr>
            <w:tcW w:w="1134" w:type="dxa"/>
            <w:shd w:val="clear" w:color="auto" w:fill="auto"/>
            <w:vAlign w:val="center"/>
          </w:tcPr>
          <w:p w14:paraId="046DC641" w14:textId="2F8456B6"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sz w:val="18"/>
                <w:szCs w:val="18"/>
                <w:lang w:val="es-ES_tradnl" w:eastAsia="es-ES"/>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2,695</w:t>
            </w:r>
          </w:p>
        </w:tc>
        <w:tc>
          <w:tcPr>
            <w:tcW w:w="1134" w:type="dxa"/>
            <w:shd w:val="clear" w:color="auto" w:fill="auto"/>
            <w:vAlign w:val="center"/>
          </w:tcPr>
          <w:p w14:paraId="025B6C35" w14:textId="72CE61F2"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Times New Roman" w:hAnsi="Arial" w:cs="Arial"/>
                <w:color w:val="000000"/>
                <w:sz w:val="18"/>
                <w:szCs w:val="18"/>
                <w:lang w:val="es-ES_tradnl" w:eastAsia="es-ES"/>
              </w:rPr>
              <w:t>USD</w:t>
            </w:r>
            <w:r>
              <w:rPr>
                <w:rFonts w:ascii="Arial" w:eastAsia="Times New Roman" w:hAnsi="Arial" w:cs="Arial"/>
                <w:color w:val="000000"/>
                <w:sz w:val="18"/>
                <w:szCs w:val="18"/>
                <w:lang w:val="es-ES_tradnl" w:eastAsia="es-ES"/>
              </w:rPr>
              <w:t xml:space="preserve"> 1,640</w:t>
            </w:r>
          </w:p>
        </w:tc>
        <w:tc>
          <w:tcPr>
            <w:tcW w:w="1153" w:type="dxa"/>
            <w:shd w:val="clear" w:color="auto" w:fill="auto"/>
            <w:vAlign w:val="center"/>
          </w:tcPr>
          <w:p w14:paraId="6C1193CC" w14:textId="60BA1C25" w:rsidR="007E11B1" w:rsidRPr="002C69AF"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2C69AF">
              <w:rPr>
                <w:rFonts w:ascii="Arial" w:eastAsia="Calibri" w:hAnsi="Arial" w:cs="Arial"/>
                <w:sz w:val="18"/>
                <w:szCs w:val="18"/>
              </w:rPr>
              <w:t>USD</w:t>
            </w:r>
            <w:r>
              <w:rPr>
                <w:rFonts w:ascii="Arial" w:eastAsia="Calibri" w:hAnsi="Arial" w:cs="Arial"/>
                <w:sz w:val="18"/>
                <w:szCs w:val="18"/>
              </w:rPr>
              <w:t xml:space="preserve"> 1,620</w:t>
            </w:r>
          </w:p>
        </w:tc>
        <w:tc>
          <w:tcPr>
            <w:tcW w:w="1168" w:type="dxa"/>
            <w:shd w:val="clear" w:color="auto" w:fill="auto"/>
            <w:vAlign w:val="center"/>
          </w:tcPr>
          <w:p w14:paraId="795FF986" w14:textId="2C70A059" w:rsidR="007E11B1" w:rsidRDefault="007E11B1" w:rsidP="009737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2C69AF">
              <w:rPr>
                <w:rFonts w:ascii="Arial" w:eastAsia="Calibri" w:hAnsi="Arial" w:cs="Arial"/>
                <w:sz w:val="18"/>
                <w:szCs w:val="18"/>
              </w:rPr>
              <w:t>USD</w:t>
            </w:r>
            <w:r>
              <w:rPr>
                <w:rFonts w:ascii="Arial" w:eastAsia="Calibri" w:hAnsi="Arial" w:cs="Arial"/>
                <w:sz w:val="18"/>
                <w:szCs w:val="18"/>
              </w:rPr>
              <w:t xml:space="preserve"> 1,329</w:t>
            </w:r>
          </w:p>
        </w:tc>
      </w:tr>
      <w:tr w:rsidR="007E11B1" w14:paraId="148CDB8A" w14:textId="77777777" w:rsidTr="007E11B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321" w:type="dxa"/>
            <w:tcBorders>
              <w:top w:val="nil"/>
              <w:bottom w:val="single" w:sz="4" w:space="0" w:color="F9B074" w:themeColor="accent6" w:themeTint="BF"/>
            </w:tcBorders>
            <w:shd w:val="clear" w:color="auto" w:fill="FFFFFF" w:themeFill="background1"/>
            <w:vAlign w:val="center"/>
          </w:tcPr>
          <w:p w14:paraId="4CFE78FC" w14:textId="77777777" w:rsidR="007E11B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01 octubre al 19 diciembre              20 diciembre 2024 al 06 enero 2025 </w:t>
            </w:r>
          </w:p>
          <w:p w14:paraId="59744CC3" w14:textId="77777777" w:rsidR="007E11B1" w:rsidRPr="004C5341" w:rsidRDefault="007E11B1" w:rsidP="009737E9">
            <w:pPr>
              <w:widowControl w:val="0"/>
              <w:spacing w:after="0" w:line="240" w:lineRule="auto"/>
              <w:jc w:val="center"/>
              <w:rPr>
                <w:rFonts w:ascii="Arial" w:eastAsia="Times New Roman" w:hAnsi="Arial" w:cs="Arial"/>
                <w:b w:val="0"/>
                <w:bCs w:val="0"/>
                <w:color w:val="000000"/>
                <w:sz w:val="18"/>
                <w:szCs w:val="18"/>
                <w:lang w:val="es-ES_tradnl" w:eastAsia="es-ES"/>
              </w:rPr>
            </w:pPr>
            <w:r>
              <w:rPr>
                <w:rFonts w:ascii="Arial" w:eastAsia="Times New Roman" w:hAnsi="Arial" w:cs="Arial"/>
                <w:color w:val="000000"/>
                <w:sz w:val="18"/>
                <w:szCs w:val="18"/>
                <w:lang w:val="es-ES_tradnl" w:eastAsia="es-ES"/>
              </w:rPr>
              <w:t xml:space="preserve">13 abril al 25 abril 2025 </w:t>
            </w:r>
          </w:p>
        </w:tc>
        <w:tc>
          <w:tcPr>
            <w:tcW w:w="1163" w:type="dxa"/>
            <w:vMerge/>
            <w:shd w:val="clear" w:color="auto" w:fill="FDE9D9" w:themeFill="accent6" w:themeFillTint="33"/>
            <w:vAlign w:val="center"/>
          </w:tcPr>
          <w:p w14:paraId="5DB1C049" w14:textId="77777777" w:rsidR="007E11B1" w:rsidRPr="005F270A"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top w:val="nil"/>
              <w:bottom w:val="single" w:sz="4" w:space="0" w:color="F9B074" w:themeColor="accent6" w:themeTint="BF"/>
            </w:tcBorders>
            <w:shd w:val="clear" w:color="auto" w:fill="FFFFFF" w:themeFill="background1"/>
            <w:vAlign w:val="center"/>
          </w:tcPr>
          <w:p w14:paraId="072A9C7F" w14:textId="104959ED"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4,591</w:t>
            </w:r>
          </w:p>
        </w:tc>
        <w:tc>
          <w:tcPr>
            <w:tcW w:w="1134" w:type="dxa"/>
            <w:tcBorders>
              <w:top w:val="nil"/>
              <w:bottom w:val="single" w:sz="4" w:space="0" w:color="F9B074" w:themeColor="accent6" w:themeTint="BF"/>
            </w:tcBorders>
            <w:shd w:val="clear" w:color="auto" w:fill="FFFFFF" w:themeFill="background1"/>
            <w:vAlign w:val="center"/>
          </w:tcPr>
          <w:p w14:paraId="08C25DCD" w14:textId="562DCFA6"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 xml:space="preserve">USD </w:t>
            </w:r>
            <w:r>
              <w:rPr>
                <w:rFonts w:ascii="Arial" w:eastAsia="Calibri" w:hAnsi="Arial" w:cs="Arial"/>
                <w:sz w:val="18"/>
                <w:szCs w:val="18"/>
              </w:rPr>
              <w:t>3,209</w:t>
            </w:r>
          </w:p>
        </w:tc>
        <w:tc>
          <w:tcPr>
            <w:tcW w:w="1153" w:type="dxa"/>
            <w:tcBorders>
              <w:top w:val="nil"/>
              <w:bottom w:val="single" w:sz="4" w:space="0" w:color="F9B074" w:themeColor="accent6" w:themeTint="BF"/>
            </w:tcBorders>
            <w:shd w:val="clear" w:color="auto" w:fill="FFFFFF" w:themeFill="background1"/>
            <w:vAlign w:val="center"/>
          </w:tcPr>
          <w:p w14:paraId="2E11A078" w14:textId="5E1978EC" w:rsidR="007E11B1" w:rsidRPr="002C69AF"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3,190</w:t>
            </w:r>
          </w:p>
        </w:tc>
        <w:tc>
          <w:tcPr>
            <w:tcW w:w="1168" w:type="dxa"/>
            <w:tcBorders>
              <w:top w:val="nil"/>
              <w:bottom w:val="single" w:sz="4" w:space="0" w:color="F9B074" w:themeColor="accent6" w:themeTint="BF"/>
            </w:tcBorders>
            <w:shd w:val="clear" w:color="auto" w:fill="FFFFFF" w:themeFill="background1"/>
            <w:vAlign w:val="center"/>
          </w:tcPr>
          <w:p w14:paraId="7545DF1A" w14:textId="2768F39A" w:rsidR="007E11B1" w:rsidRDefault="007E11B1" w:rsidP="009737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2C69AF">
              <w:rPr>
                <w:rFonts w:ascii="Arial" w:eastAsia="Calibri" w:hAnsi="Arial" w:cs="Arial"/>
                <w:sz w:val="18"/>
                <w:szCs w:val="18"/>
              </w:rPr>
              <w:t>USD</w:t>
            </w:r>
            <w:r>
              <w:rPr>
                <w:rFonts w:ascii="Arial" w:eastAsia="Calibri" w:hAnsi="Arial" w:cs="Arial"/>
                <w:sz w:val="18"/>
                <w:szCs w:val="18"/>
              </w:rPr>
              <w:t xml:space="preserve"> 2,819</w:t>
            </w:r>
          </w:p>
        </w:tc>
      </w:tr>
    </w:tbl>
    <w:p w14:paraId="62B7D05F" w14:textId="77777777" w:rsidR="00807A2C" w:rsidRDefault="00807A2C" w:rsidP="009637B4">
      <w:pPr>
        <w:tabs>
          <w:tab w:val="left" w:pos="3330"/>
        </w:tabs>
        <w:spacing w:after="0" w:line="240" w:lineRule="auto"/>
        <w:rPr>
          <w:rFonts w:ascii="Arial" w:eastAsia="Times New Roman" w:hAnsi="Arial" w:cs="Arial"/>
          <w:b/>
          <w:color w:val="E36C0A" w:themeColor="accent6" w:themeShade="BF"/>
          <w:sz w:val="18"/>
          <w:szCs w:val="18"/>
          <w:lang w:val="es-ES_tradnl" w:eastAsia="es-ES"/>
        </w:rPr>
      </w:pPr>
    </w:p>
    <w:p w14:paraId="63F78AF8" w14:textId="77777777" w:rsidR="005A2B45" w:rsidRDefault="005A2B45"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57877CE" w14:textId="77777777" w:rsidR="000423FF" w:rsidRDefault="000423FF"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8DB3FE7"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99F791"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0DA2FF1C"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CE34CBB"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92F2971"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EAC591F"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34706D6" w14:textId="77777777" w:rsidR="008F7884" w:rsidRDefault="008F7884"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E65F0C9" w14:textId="44E3D3F4" w:rsidR="00E248E9" w:rsidRDefault="00A6707D"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670903">
        <w:rPr>
          <w:rFonts w:ascii="Arial" w:eastAsia="Times New Roman" w:hAnsi="Arial" w:cs="Arial"/>
          <w:b/>
          <w:color w:val="E36C0A" w:themeColor="accent6" w:themeShade="BF"/>
          <w:sz w:val="18"/>
          <w:szCs w:val="18"/>
          <w:u w:val="single"/>
          <w:lang w:val="es-ES_tradnl" w:eastAsia="es-ES"/>
        </w:rPr>
        <w:t xml:space="preserve">EL PRECIO INCLUYE </w:t>
      </w:r>
    </w:p>
    <w:p w14:paraId="46423C20" w14:textId="77777777" w:rsidR="00942DDB" w:rsidRPr="00942DDB" w:rsidRDefault="00942DDB" w:rsidP="00942DD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7716D4E" w14:textId="05A775AF" w:rsidR="00767780" w:rsidRPr="00767780" w:rsidRDefault="00767780" w:rsidP="00767780">
      <w:pPr>
        <w:pStyle w:val="Default"/>
        <w:numPr>
          <w:ilvl w:val="0"/>
          <w:numId w:val="16"/>
        </w:numPr>
        <w:rPr>
          <w:rFonts w:ascii="Arial" w:eastAsia="Times New Roman" w:hAnsi="Arial" w:cs="Arial"/>
          <w:sz w:val="18"/>
          <w:szCs w:val="18"/>
          <w:lang w:val="es-ES_tradnl" w:eastAsia="es-ES"/>
        </w:rPr>
      </w:pPr>
      <w:r w:rsidRPr="00626122">
        <w:rPr>
          <w:rFonts w:ascii="Arial" w:eastAsia="Times New Roman" w:hAnsi="Arial" w:cs="Arial"/>
          <w:sz w:val="18"/>
          <w:szCs w:val="18"/>
          <w:lang w:val="es-ES_tradnl" w:eastAsia="es-ES"/>
        </w:rPr>
        <w:t>Traslados aeropuerto - hotel - aeropuerto con asistencia en español en servicio regular</w:t>
      </w:r>
    </w:p>
    <w:p w14:paraId="24BEDE11" w14:textId="73380700" w:rsidR="00767780" w:rsidRPr="00767780" w:rsidRDefault="00767780" w:rsidP="00767780">
      <w:pPr>
        <w:pStyle w:val="Default"/>
        <w:numPr>
          <w:ilvl w:val="0"/>
          <w:numId w:val="16"/>
        </w:numPr>
        <w:spacing w:after="17"/>
        <w:rPr>
          <w:rFonts w:ascii="Arial" w:eastAsia="Arial" w:hAnsi="Arial" w:cs="Arial"/>
          <w:sz w:val="18"/>
          <w:szCs w:val="18"/>
          <w:lang w:eastAsia="zh-CN" w:bidi="hi-IN"/>
        </w:rPr>
      </w:pPr>
      <w:r w:rsidRPr="00767780">
        <w:rPr>
          <w:rFonts w:ascii="Arial" w:eastAsia="Arial" w:hAnsi="Arial" w:cs="Arial"/>
          <w:sz w:val="18"/>
          <w:szCs w:val="18"/>
          <w:lang w:eastAsia="zh-CN" w:bidi="hi-IN"/>
        </w:rPr>
        <w:t>04 noches en El Cairo en régimen de AD</w:t>
      </w:r>
    </w:p>
    <w:p w14:paraId="4959EC8B" w14:textId="1FBB16D8" w:rsidR="00767780" w:rsidRPr="00767780" w:rsidRDefault="00767780" w:rsidP="00767780">
      <w:pPr>
        <w:pStyle w:val="Default"/>
        <w:numPr>
          <w:ilvl w:val="0"/>
          <w:numId w:val="16"/>
        </w:numPr>
        <w:spacing w:after="17"/>
        <w:rPr>
          <w:rFonts w:ascii="Arial" w:eastAsia="Arial" w:hAnsi="Arial" w:cs="Arial"/>
          <w:sz w:val="18"/>
          <w:szCs w:val="18"/>
          <w:lang w:eastAsia="zh-CN" w:bidi="hi-IN"/>
        </w:rPr>
      </w:pPr>
      <w:r w:rsidRPr="00767780">
        <w:rPr>
          <w:rFonts w:ascii="Arial" w:eastAsia="Arial" w:hAnsi="Arial" w:cs="Arial"/>
          <w:sz w:val="18"/>
          <w:szCs w:val="18"/>
          <w:lang w:eastAsia="zh-CN" w:bidi="hi-IN"/>
        </w:rPr>
        <w:t>03 noches en Hurghada en régimen de Todo incluido en todas las categorías excepto (régimen de MP en categoría Elite)</w:t>
      </w:r>
    </w:p>
    <w:p w14:paraId="19D47D72" w14:textId="67681AF5" w:rsidR="00767780" w:rsidRPr="00767780" w:rsidRDefault="00767780" w:rsidP="00767780">
      <w:pPr>
        <w:pStyle w:val="Default"/>
        <w:numPr>
          <w:ilvl w:val="0"/>
          <w:numId w:val="16"/>
        </w:numPr>
        <w:spacing w:after="17"/>
        <w:rPr>
          <w:rFonts w:ascii="Arial" w:eastAsia="Arial" w:hAnsi="Arial" w:cs="Arial"/>
          <w:sz w:val="18"/>
          <w:szCs w:val="18"/>
          <w:lang w:eastAsia="zh-CN" w:bidi="hi-IN"/>
        </w:rPr>
      </w:pPr>
      <w:r w:rsidRPr="00767780">
        <w:rPr>
          <w:rFonts w:ascii="Arial" w:eastAsia="Arial" w:hAnsi="Arial" w:cs="Arial"/>
          <w:sz w:val="18"/>
          <w:szCs w:val="18"/>
          <w:lang w:eastAsia="zh-CN" w:bidi="hi-IN"/>
        </w:rPr>
        <w:t>Tour día completo por las Pirámides incluye: visita a las pirámides de Guiza (no incluye entrada al interior), la Gran Esfinge, templo del Valle, Menfis y Sakkara con almuerzo</w:t>
      </w:r>
    </w:p>
    <w:p w14:paraId="07DD35F1" w14:textId="1FDF1594" w:rsidR="00767780" w:rsidRPr="00767780" w:rsidRDefault="00767780" w:rsidP="00767780">
      <w:pPr>
        <w:pStyle w:val="Default"/>
        <w:numPr>
          <w:ilvl w:val="0"/>
          <w:numId w:val="16"/>
        </w:numPr>
        <w:spacing w:after="17"/>
        <w:rPr>
          <w:rFonts w:ascii="Arial" w:eastAsia="Arial" w:hAnsi="Arial" w:cs="Arial"/>
          <w:sz w:val="18"/>
          <w:szCs w:val="18"/>
          <w:lang w:eastAsia="zh-CN" w:bidi="hi-IN"/>
        </w:rPr>
      </w:pPr>
      <w:r w:rsidRPr="00767780">
        <w:rPr>
          <w:rFonts w:ascii="Arial" w:eastAsia="Arial" w:hAnsi="Arial" w:cs="Arial"/>
          <w:sz w:val="18"/>
          <w:szCs w:val="18"/>
          <w:lang w:eastAsia="zh-CN" w:bidi="hi-IN"/>
        </w:rPr>
        <w:t>Tour de día completo por El Cairo incluye: Ciudadela de Saladino, Mezquita de Alabastro, Museo Egipcio, Cairo Viejo o barrio copto (no incluye entrada al museo copto) y Khan el Khaliki con almuerzo</w:t>
      </w:r>
    </w:p>
    <w:p w14:paraId="4C6B0284" w14:textId="4C4B89CF" w:rsidR="00767780" w:rsidRPr="00767780" w:rsidRDefault="00767780" w:rsidP="00767780">
      <w:pPr>
        <w:pStyle w:val="Default"/>
        <w:numPr>
          <w:ilvl w:val="0"/>
          <w:numId w:val="16"/>
        </w:numPr>
        <w:spacing w:after="17"/>
        <w:rPr>
          <w:rFonts w:ascii="Arial" w:eastAsia="Arial" w:hAnsi="Arial" w:cs="Arial"/>
          <w:sz w:val="18"/>
          <w:szCs w:val="18"/>
          <w:lang w:eastAsia="zh-CN" w:bidi="hi-IN"/>
        </w:rPr>
      </w:pPr>
      <w:r w:rsidRPr="00767780">
        <w:rPr>
          <w:rFonts w:ascii="Arial" w:eastAsia="Arial" w:hAnsi="Arial" w:cs="Arial"/>
          <w:sz w:val="18"/>
          <w:szCs w:val="18"/>
          <w:lang w:eastAsia="zh-CN" w:bidi="hi-IN"/>
        </w:rPr>
        <w:t>Todos los traslados in/out en coches con aire acondicionado</w:t>
      </w:r>
    </w:p>
    <w:p w14:paraId="404C62FC" w14:textId="08F2A923" w:rsidR="00767780" w:rsidRPr="00767780" w:rsidRDefault="00767780" w:rsidP="00767780">
      <w:pPr>
        <w:pStyle w:val="Default"/>
        <w:numPr>
          <w:ilvl w:val="0"/>
          <w:numId w:val="16"/>
        </w:numPr>
        <w:rPr>
          <w:rFonts w:ascii="Arial" w:eastAsia="Arial" w:hAnsi="Arial" w:cs="Arial"/>
          <w:sz w:val="18"/>
          <w:szCs w:val="18"/>
          <w:lang w:eastAsia="zh-CN" w:bidi="hi-IN"/>
        </w:rPr>
      </w:pPr>
      <w:r w:rsidRPr="00767780">
        <w:rPr>
          <w:rFonts w:ascii="Arial" w:eastAsia="Arial" w:hAnsi="Arial" w:cs="Arial"/>
          <w:sz w:val="18"/>
          <w:szCs w:val="18"/>
          <w:lang w:eastAsia="zh-CN" w:bidi="hi-IN"/>
        </w:rPr>
        <w:t>Guía acorde al idioma deseado</w:t>
      </w:r>
    </w:p>
    <w:p w14:paraId="6DEAC5E3" w14:textId="77777777" w:rsidR="00767780" w:rsidRDefault="00767780" w:rsidP="00767780">
      <w:pPr>
        <w:pStyle w:val="Default"/>
        <w:spacing w:after="17"/>
        <w:ind w:left="720"/>
        <w:rPr>
          <w:rFonts w:ascii="Arial" w:eastAsia="Times New Roman" w:hAnsi="Arial" w:cs="Arial"/>
          <w:sz w:val="18"/>
          <w:szCs w:val="18"/>
          <w:lang w:val="es-ES_tradnl" w:eastAsia="es-ES"/>
        </w:rPr>
      </w:pPr>
    </w:p>
    <w:p w14:paraId="68CE6ED6" w14:textId="77777777" w:rsidR="00767780" w:rsidRDefault="00767780" w:rsidP="00767780">
      <w:pPr>
        <w:pStyle w:val="Default"/>
        <w:spacing w:after="17"/>
        <w:rPr>
          <w:rFonts w:ascii="Arial" w:eastAsia="Times New Roman" w:hAnsi="Arial" w:cs="Arial"/>
          <w:sz w:val="18"/>
          <w:szCs w:val="18"/>
          <w:lang w:val="es-ES_tradnl" w:eastAsia="es-ES"/>
        </w:rPr>
      </w:pPr>
    </w:p>
    <w:p w14:paraId="4EFE4D98" w14:textId="009EC875" w:rsidR="00836A57" w:rsidRDefault="00992C2F" w:rsidP="00836A57">
      <w:pPr>
        <w:pStyle w:val="Default"/>
        <w:spacing w:after="17"/>
        <w:rPr>
          <w:rFonts w:ascii="Arial" w:eastAsia="Times New Roman" w:hAnsi="Arial" w:cs="Arial"/>
          <w:sz w:val="18"/>
          <w:szCs w:val="18"/>
          <w:lang w:val="es-ES_tradnl" w:eastAsia="es-ES"/>
        </w:rPr>
      </w:pPr>
      <w:r w:rsidRPr="00767780">
        <w:rPr>
          <w:rFonts w:ascii="Arial" w:eastAsia="Times New Roman" w:hAnsi="Arial" w:cs="Arial"/>
          <w:b/>
          <w:color w:val="E36C0A" w:themeColor="accent6" w:themeShade="BF"/>
          <w:sz w:val="18"/>
          <w:szCs w:val="18"/>
          <w:u w:val="single"/>
          <w:lang w:val="es-ES_tradnl" w:eastAsia="es-ES"/>
        </w:rPr>
        <w:t xml:space="preserve">EL PRECIO NO INCLUYE: </w:t>
      </w:r>
    </w:p>
    <w:p w14:paraId="613FDA79" w14:textId="77777777" w:rsidR="00836A57" w:rsidRPr="00836A57" w:rsidRDefault="00836A57" w:rsidP="00836A57">
      <w:pPr>
        <w:pStyle w:val="Default"/>
        <w:spacing w:after="17"/>
        <w:rPr>
          <w:rFonts w:ascii="Arial" w:eastAsia="Times New Roman" w:hAnsi="Arial" w:cs="Arial"/>
          <w:sz w:val="18"/>
          <w:szCs w:val="18"/>
          <w:lang w:val="es-ES_tradnl" w:eastAsia="es-ES"/>
        </w:rPr>
      </w:pPr>
    </w:p>
    <w:p w14:paraId="0CF3A1DB" w14:textId="1DF2D4FC" w:rsidR="00836A57" w:rsidRPr="00836A57" w:rsidRDefault="00836A57" w:rsidP="00836A57">
      <w:pPr>
        <w:pStyle w:val="Default"/>
        <w:numPr>
          <w:ilvl w:val="0"/>
          <w:numId w:val="17"/>
        </w:numPr>
        <w:spacing w:after="17"/>
        <w:rPr>
          <w:rFonts w:ascii="Arial" w:eastAsia="Arial" w:hAnsi="Arial" w:cs="Arial"/>
          <w:sz w:val="18"/>
          <w:szCs w:val="18"/>
          <w:lang w:eastAsia="zh-CN" w:bidi="hi-IN"/>
        </w:rPr>
      </w:pPr>
      <w:r w:rsidRPr="00836A57">
        <w:rPr>
          <w:rFonts w:ascii="Arial" w:eastAsia="Arial" w:hAnsi="Arial" w:cs="Arial"/>
          <w:sz w:val="18"/>
          <w:szCs w:val="18"/>
          <w:lang w:eastAsia="zh-CN" w:bidi="hi-IN"/>
        </w:rPr>
        <w:t>Visado de entrada a Egipto $</w:t>
      </w:r>
      <w:r>
        <w:rPr>
          <w:rFonts w:ascii="Arial" w:eastAsia="Arial" w:hAnsi="Arial" w:cs="Arial"/>
          <w:sz w:val="18"/>
          <w:szCs w:val="18"/>
          <w:lang w:eastAsia="zh-CN" w:bidi="hi-IN"/>
        </w:rPr>
        <w:t xml:space="preserve">42 usd </w:t>
      </w:r>
      <w:r w:rsidRPr="00836A57">
        <w:rPr>
          <w:rFonts w:ascii="Arial" w:eastAsia="Arial" w:hAnsi="Arial" w:cs="Arial"/>
          <w:sz w:val="18"/>
          <w:szCs w:val="18"/>
          <w:lang w:eastAsia="zh-CN" w:bidi="hi-IN"/>
        </w:rPr>
        <w:t>por persona</w:t>
      </w:r>
    </w:p>
    <w:p w14:paraId="7994F5AB" w14:textId="38655EFA" w:rsidR="00836A57" w:rsidRPr="00836A57" w:rsidRDefault="00836A57" w:rsidP="00836A57">
      <w:pPr>
        <w:pStyle w:val="Default"/>
        <w:numPr>
          <w:ilvl w:val="0"/>
          <w:numId w:val="17"/>
        </w:numPr>
        <w:spacing w:after="17"/>
        <w:rPr>
          <w:rFonts w:ascii="Arial" w:eastAsia="Arial" w:hAnsi="Arial" w:cs="Arial"/>
          <w:sz w:val="18"/>
          <w:szCs w:val="18"/>
          <w:lang w:eastAsia="zh-CN" w:bidi="hi-IN"/>
        </w:rPr>
      </w:pPr>
      <w:r w:rsidRPr="00836A57">
        <w:rPr>
          <w:rFonts w:ascii="Arial" w:eastAsia="Arial" w:hAnsi="Arial" w:cs="Arial"/>
          <w:sz w:val="18"/>
          <w:szCs w:val="18"/>
          <w:lang w:eastAsia="zh-CN" w:bidi="hi-IN"/>
        </w:rPr>
        <w:t>Cualquier almuerzo o cena no mencionado en el programa</w:t>
      </w:r>
    </w:p>
    <w:p w14:paraId="62A19A47" w14:textId="23F96A13" w:rsidR="00836A57" w:rsidRPr="00836A57" w:rsidRDefault="00836A57" w:rsidP="00836A57">
      <w:pPr>
        <w:pStyle w:val="Default"/>
        <w:numPr>
          <w:ilvl w:val="0"/>
          <w:numId w:val="17"/>
        </w:numPr>
        <w:spacing w:after="17"/>
        <w:rPr>
          <w:rFonts w:ascii="Arial" w:eastAsia="Arial" w:hAnsi="Arial" w:cs="Arial"/>
          <w:sz w:val="18"/>
          <w:szCs w:val="18"/>
          <w:lang w:eastAsia="zh-CN" w:bidi="hi-IN"/>
        </w:rPr>
      </w:pPr>
      <w:r w:rsidRPr="00836A57">
        <w:rPr>
          <w:rFonts w:ascii="Arial" w:eastAsia="Arial" w:hAnsi="Arial" w:cs="Arial"/>
          <w:sz w:val="18"/>
          <w:szCs w:val="18"/>
          <w:lang w:eastAsia="zh-CN" w:bidi="hi-IN"/>
        </w:rPr>
        <w:t>Extras y gastos personales</w:t>
      </w:r>
    </w:p>
    <w:p w14:paraId="6CA88B0E" w14:textId="6B350341" w:rsidR="00836A57" w:rsidRPr="00836A57" w:rsidRDefault="00836A57" w:rsidP="00836A57">
      <w:pPr>
        <w:pStyle w:val="Default"/>
        <w:numPr>
          <w:ilvl w:val="0"/>
          <w:numId w:val="17"/>
        </w:numPr>
        <w:spacing w:after="17"/>
        <w:rPr>
          <w:rFonts w:ascii="Arial" w:eastAsia="Arial" w:hAnsi="Arial" w:cs="Arial"/>
          <w:sz w:val="18"/>
          <w:szCs w:val="18"/>
          <w:lang w:eastAsia="zh-CN" w:bidi="hi-IN"/>
        </w:rPr>
      </w:pPr>
      <w:r w:rsidRPr="00836A57">
        <w:rPr>
          <w:rFonts w:ascii="Arial" w:eastAsia="Arial" w:hAnsi="Arial" w:cs="Arial"/>
          <w:sz w:val="18"/>
          <w:szCs w:val="18"/>
          <w:lang w:eastAsia="zh-CN" w:bidi="hi-IN"/>
        </w:rPr>
        <w:t>Todas las propinas por persona $40 (no incluye las del guía)</w:t>
      </w:r>
    </w:p>
    <w:p w14:paraId="18EB7C31" w14:textId="382EFEEF" w:rsidR="00836A57" w:rsidRPr="00836A57" w:rsidRDefault="00836A57" w:rsidP="00836A57">
      <w:pPr>
        <w:pStyle w:val="Default"/>
        <w:numPr>
          <w:ilvl w:val="0"/>
          <w:numId w:val="17"/>
        </w:numPr>
        <w:rPr>
          <w:rFonts w:ascii="Arial" w:eastAsia="Arial" w:hAnsi="Arial" w:cs="Arial"/>
          <w:sz w:val="18"/>
          <w:szCs w:val="18"/>
          <w:lang w:eastAsia="zh-CN" w:bidi="hi-IN"/>
        </w:rPr>
      </w:pPr>
      <w:r w:rsidRPr="00836A57">
        <w:rPr>
          <w:rFonts w:ascii="Arial" w:eastAsia="Arial" w:hAnsi="Arial" w:cs="Arial"/>
          <w:sz w:val="18"/>
          <w:szCs w:val="18"/>
          <w:lang w:eastAsia="zh-CN" w:bidi="hi-IN"/>
        </w:rPr>
        <w:t>Vuelos internacionales y domésticos</w:t>
      </w:r>
    </w:p>
    <w:p w14:paraId="78261EA1" w14:textId="77777777" w:rsidR="00836A57" w:rsidRPr="00431DB2" w:rsidRDefault="00836A57" w:rsidP="00836A57">
      <w:pPr>
        <w:pStyle w:val="Sinespaciado"/>
        <w:widowControl w:val="0"/>
        <w:suppressAutoHyphens w:val="0"/>
        <w:adjustRightInd w:val="0"/>
        <w:ind w:left="720"/>
        <w:jc w:val="both"/>
        <w:textAlignment w:val="baseline"/>
        <w:rPr>
          <w:rFonts w:ascii="Arial" w:hAnsi="Arial" w:cs="Arial"/>
          <w:sz w:val="18"/>
          <w:szCs w:val="18"/>
          <w:lang w:val="es-ES_tradnl" w:eastAsia="es-ES"/>
        </w:rPr>
      </w:pPr>
    </w:p>
    <w:p w14:paraId="578B44A6" w14:textId="77777777" w:rsidR="00E44362" w:rsidRDefault="00E44362" w:rsidP="00897E7D">
      <w:pPr>
        <w:pStyle w:val="LO-normal"/>
        <w:spacing w:after="0" w:line="240" w:lineRule="auto"/>
        <w:rPr>
          <w:rFonts w:ascii="Arial" w:eastAsia="Arial" w:hAnsi="Arial" w:cs="Arial"/>
          <w:b/>
          <w:color w:val="E36C09"/>
          <w:sz w:val="18"/>
          <w:szCs w:val="18"/>
          <w:u w:val="single"/>
        </w:rPr>
      </w:pPr>
    </w:p>
    <w:p w14:paraId="2ABA1D5B" w14:textId="4BCECC95"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1050765" w14:textId="39AA9FE1"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Tarifas expresadas en </w:t>
      </w:r>
      <w:r w:rsidR="00431DB2">
        <w:rPr>
          <w:rFonts w:ascii="Arial" w:eastAsia="Arial" w:hAnsi="Arial" w:cs="Arial"/>
          <w:color w:val="000000"/>
          <w:sz w:val="18"/>
          <w:szCs w:val="18"/>
        </w:rPr>
        <w:t>dólares americanos</w:t>
      </w:r>
      <w:r>
        <w:rPr>
          <w:rFonts w:ascii="Arial" w:eastAsia="Arial" w:hAnsi="Arial" w:cs="Arial"/>
          <w:color w:val="000000"/>
          <w:sz w:val="18"/>
          <w:szCs w:val="18"/>
        </w:rPr>
        <w:t xml:space="preserve"> pagaderos en Moneda Nacional al tipo de cambio del día de su pago indicado por Tourmundial, sujetas a cambios sin previo aviso y a disponibilidad al momento de reservar.</w:t>
      </w:r>
    </w:p>
    <w:p w14:paraId="78F997A3"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1A3B424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F215CB8"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w:t>
      </w:r>
    </w:p>
    <w:p w14:paraId="3DEEF6F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897E7D">
      <w:pPr>
        <w:pStyle w:val="LO-normal"/>
        <w:numPr>
          <w:ilvl w:val="0"/>
          <w:numId w:val="12"/>
        </w:numPr>
        <w:spacing w:after="0"/>
        <w:rPr>
          <w:rFonts w:ascii="Arial" w:eastAsia="Arial" w:hAnsi="Arial" w:cs="Arial"/>
          <w:color w:val="000000"/>
          <w:sz w:val="18"/>
          <w:szCs w:val="18"/>
          <w:lang w:val="en-US"/>
        </w:rPr>
      </w:pPr>
      <w:r w:rsidRPr="00291399">
        <w:rPr>
          <w:rFonts w:ascii="Arial" w:eastAsia="Arial" w:hAnsi="Arial" w:cs="Arial"/>
          <w:color w:val="000000"/>
          <w:sz w:val="18"/>
          <w:szCs w:val="18"/>
          <w:lang w:val="en-US"/>
        </w:rPr>
        <w:t>Ningún Hotel incluye Early check in y late check out</w:t>
      </w:r>
    </w:p>
    <w:p w14:paraId="6908DCF9"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Si su avión regresa por la tarde, el hotel podrá mantener sus pertenencias.</w:t>
      </w:r>
    </w:p>
    <w:p w14:paraId="14122AD4" w14:textId="77777777" w:rsidR="00897E7D" w:rsidRDefault="00897E7D" w:rsidP="00897E7D">
      <w:pPr>
        <w:pStyle w:val="LO-normal"/>
        <w:numPr>
          <w:ilvl w:val="0"/>
          <w:numId w:val="12"/>
        </w:numPr>
        <w:spacing w:after="0"/>
        <w:rPr>
          <w:rFonts w:ascii="Arial" w:eastAsia="Arial" w:hAnsi="Arial" w:cs="Arial"/>
          <w:color w:val="000000"/>
          <w:sz w:val="18"/>
          <w:szCs w:val="18"/>
        </w:rPr>
      </w:pPr>
      <w:r>
        <w:rPr>
          <w:rFonts w:ascii="Arial" w:eastAsia="Arial" w:hAnsi="Arial" w:cs="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14:paraId="1801CFD9" w14:textId="77777777" w:rsidR="00897E7D" w:rsidRDefault="00897E7D" w:rsidP="00897E7D">
      <w:pPr>
        <w:pStyle w:val="LO-normal"/>
        <w:numPr>
          <w:ilvl w:val="0"/>
          <w:numId w:val="12"/>
        </w:numPr>
        <w:spacing w:after="0"/>
        <w:jc w:val="both"/>
        <w:rPr>
          <w:rFonts w:ascii="Arial" w:eastAsia="Arial" w:hAnsi="Arial" w:cs="Arial"/>
          <w:color w:val="000000"/>
          <w:sz w:val="18"/>
          <w:szCs w:val="18"/>
        </w:rPr>
      </w:pPr>
      <w:r>
        <w:rPr>
          <w:rFonts w:ascii="Arial" w:eastAsia="Arial" w:hAnsi="Arial" w:cs="Arial"/>
          <w:color w:val="000000"/>
          <w:sz w:val="18"/>
          <w:szCs w:val="18"/>
        </w:rPr>
        <w:t>Tourmundial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77777777" w:rsidR="00897E7D" w:rsidRDefault="00897E7D" w:rsidP="00897E7D">
      <w:pPr>
        <w:pStyle w:val="LO-normal"/>
        <w:widowControl w:val="0"/>
        <w:numPr>
          <w:ilvl w:val="0"/>
          <w:numId w:val="12"/>
        </w:num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69685F06" w14:textId="77777777" w:rsidR="00FC5E36" w:rsidRDefault="00FC5E36" w:rsidP="00431DB2">
      <w:pPr>
        <w:pStyle w:val="LO-normal"/>
        <w:widowControl w:val="0"/>
        <w:rPr>
          <w:rFonts w:ascii="Arial" w:eastAsia="Arial" w:hAnsi="Arial" w:cs="Arial"/>
          <w:b/>
          <w:color w:val="E36C09"/>
          <w:sz w:val="18"/>
          <w:szCs w:val="18"/>
          <w:u w:val="single"/>
        </w:rPr>
      </w:pPr>
    </w:p>
    <w:p w14:paraId="2B9605BB" w14:textId="5F62B937" w:rsidR="00897E7D" w:rsidRDefault="00897E7D" w:rsidP="00897E7D">
      <w:pPr>
        <w:pStyle w:val="LO-normal"/>
        <w:widowControl w:val="0"/>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35669FFD" w14:textId="089144D2" w:rsidR="00897E7D" w:rsidRDefault="00897E7D" w:rsidP="00897E7D">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w:t>
      </w:r>
      <w:r w:rsidR="008C01E1">
        <w:rPr>
          <w:rFonts w:ascii="Arial" w:eastAsia="Arial" w:hAnsi="Arial" w:cs="Arial"/>
          <w:sz w:val="18"/>
          <w:szCs w:val="18"/>
        </w:rPr>
        <w:t>que sus</w:t>
      </w:r>
      <w:r>
        <w:rPr>
          <w:rFonts w:ascii="Arial" w:eastAsia="Arial" w:hAnsi="Arial" w:cs="Arial"/>
          <w:sz w:val="18"/>
          <w:szCs w:val="18"/>
        </w:rPr>
        <w:t xml:space="preserve"> datos personales que llegase a proporcionar de manera libre y voluntaria a través de este o cualquier otro medio estarán sujetos a las disposiciones del Aviso de Privacidad de TourMundial el cual puede ser consultado en el sitio web: </w:t>
      </w:r>
      <w:hyperlink r:id="rId8">
        <w:r>
          <w:rPr>
            <w:rFonts w:ascii="Arial" w:eastAsia="Arial" w:hAnsi="Arial" w:cs="Arial"/>
            <w:color w:val="0000FF"/>
            <w:sz w:val="18"/>
            <w:szCs w:val="18"/>
            <w:u w:val="single"/>
          </w:rPr>
          <w:t>www.tourmundial.mx</w:t>
        </w:r>
      </w:hyperlink>
    </w:p>
    <w:p w14:paraId="4B46F3CC" w14:textId="77777777" w:rsidR="004D59AF" w:rsidRPr="004D59AF" w:rsidRDefault="004D59AF" w:rsidP="004D59AF">
      <w:pPr>
        <w:pStyle w:val="Sinespaciado"/>
        <w:widowControl w:val="0"/>
        <w:jc w:val="both"/>
        <w:textAlignment w:val="baseline"/>
        <w:rPr>
          <w:rFonts w:ascii="Arial" w:hAnsi="Arial" w:cs="Arial"/>
          <w:color w:val="0000FF" w:themeColor="hyperlink"/>
          <w:sz w:val="18"/>
          <w:szCs w:val="18"/>
          <w:u w:val="single"/>
          <w:lang w:val="es-ES"/>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73F58FA" w14:textId="77777777" w:rsidR="008F7884" w:rsidRDefault="008F7884"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1D0A9AB9" w14:textId="77777777" w:rsidR="008F7884" w:rsidRDefault="008F7884"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F5EF731" w14:textId="77777777" w:rsidR="008F7884" w:rsidRDefault="008F7884"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D0463C4" w14:textId="77777777" w:rsidR="008F7884" w:rsidRDefault="008F7884"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793E104D"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431DB2">
        <w:rPr>
          <w:rFonts w:ascii="Arial" w:hAnsi="Arial" w:cs="Arial"/>
          <w:b/>
          <w:color w:val="E36C0A" w:themeColor="accent6" w:themeShade="BF"/>
          <w:sz w:val="18"/>
          <w:szCs w:val="18"/>
          <w:u w:val="single"/>
          <w:lang w:val="es-ES_tradnl" w:eastAsia="es-ES"/>
        </w:rPr>
        <w:t>25</w:t>
      </w:r>
      <w:r w:rsidR="0035281F">
        <w:rPr>
          <w:rFonts w:ascii="Arial" w:hAnsi="Arial" w:cs="Arial"/>
          <w:b/>
          <w:color w:val="E36C0A" w:themeColor="accent6" w:themeShade="BF"/>
          <w:sz w:val="18"/>
          <w:szCs w:val="18"/>
          <w:u w:val="single"/>
          <w:lang w:val="es-ES_tradnl" w:eastAsia="es-ES"/>
        </w:rPr>
        <w:t xml:space="preserve"> DE </w:t>
      </w:r>
      <w:r w:rsidR="00AD5446">
        <w:rPr>
          <w:rFonts w:ascii="Arial" w:hAnsi="Arial" w:cs="Arial"/>
          <w:b/>
          <w:color w:val="E36C0A" w:themeColor="accent6" w:themeShade="BF"/>
          <w:sz w:val="18"/>
          <w:szCs w:val="18"/>
          <w:u w:val="single"/>
          <w:lang w:val="es-ES_tradnl" w:eastAsia="es-ES"/>
        </w:rPr>
        <w:t>ABRIL</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431DB2">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8778" w:type="dxa"/>
        <w:jc w:val="center"/>
        <w:tblLayout w:type="fixed"/>
        <w:tblLook w:val="04A0" w:firstRow="1" w:lastRow="0" w:firstColumn="1" w:lastColumn="0" w:noHBand="0" w:noVBand="1"/>
      </w:tblPr>
      <w:tblGrid>
        <w:gridCol w:w="8778"/>
      </w:tblGrid>
      <w:tr w:rsidR="0035281F" w14:paraId="47666D95" w14:textId="77777777" w:rsidTr="004517F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8778" w:type="dxa"/>
            <w:vAlign w:val="center"/>
          </w:tcPr>
          <w:p w14:paraId="12AB0EE0" w14:textId="77777777" w:rsidR="0035281F" w:rsidRDefault="0035281F" w:rsidP="004517F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35281F" w14:paraId="6C28AE26" w14:textId="77777777" w:rsidTr="004517FD">
        <w:trPr>
          <w:cnfStyle w:val="000000100000" w:firstRow="0" w:lastRow="0" w:firstColumn="0" w:lastColumn="0" w:oddVBand="0" w:evenVBand="0" w:oddHBand="1" w:evenHBand="0" w:firstRowFirstColumn="0" w:firstRowLastColumn="0" w:lastRowFirstColumn="0" w:lastRowLastColumn="0"/>
          <w:trHeight w:val="1454"/>
          <w:jc w:val="center"/>
        </w:trPr>
        <w:tc>
          <w:tcPr>
            <w:cnfStyle w:val="001000000000" w:firstRow="0" w:lastRow="0" w:firstColumn="1" w:lastColumn="0" w:oddVBand="0" w:evenVBand="0" w:oddHBand="0" w:evenHBand="0" w:firstRowFirstColumn="0" w:firstRowLastColumn="0" w:lastRowFirstColumn="0" w:lastRowLastColumn="0"/>
            <w:tcW w:w="8778" w:type="dxa"/>
            <w:tcBorders>
              <w:top w:val="nil"/>
            </w:tcBorders>
            <w:vAlign w:val="center"/>
          </w:tcPr>
          <w:p w14:paraId="3F86CE89"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Antes de 32 días de la salida del pasajero:</w:t>
            </w:r>
            <w:r>
              <w:rPr>
                <w:rFonts w:ascii="Arial" w:hAnsi="Arial" w:cs="Arial"/>
                <w:i/>
                <w:sz w:val="18"/>
                <w:szCs w:val="18"/>
                <w:lang w:val="es-ES" w:eastAsia="es-ES"/>
              </w:rPr>
              <w:t xml:space="preserve"> </w:t>
            </w:r>
            <w:r>
              <w:rPr>
                <w:rFonts w:ascii="Arial" w:hAnsi="Arial" w:cs="Arial"/>
                <w:sz w:val="18"/>
                <w:szCs w:val="18"/>
                <w:lang w:val="es-ES" w:eastAsia="es-ES"/>
              </w:rPr>
              <w:t xml:space="preserve"> SIN CARGO</w:t>
            </w:r>
          </w:p>
          <w:p w14:paraId="31AE3CB4" w14:textId="77777777" w:rsidR="0035281F" w:rsidRDefault="0035281F" w:rsidP="0035281F">
            <w:pPr>
              <w:widowControl w:val="0"/>
              <w:numPr>
                <w:ilvl w:val="0"/>
                <w:numId w:val="15"/>
              </w:numPr>
              <w:spacing w:after="0"/>
              <w:rPr>
                <w:rFonts w:ascii="Arial" w:eastAsia="Times New Roman" w:hAnsi="Arial" w:cs="Arial"/>
                <w:sz w:val="18"/>
                <w:szCs w:val="18"/>
                <w:lang w:eastAsia="es-ES"/>
              </w:rPr>
            </w:pPr>
            <w:r>
              <w:rPr>
                <w:rFonts w:ascii="Arial" w:eastAsia="Times New Roman" w:hAnsi="Arial" w:cs="Arial"/>
                <w:sz w:val="18"/>
                <w:szCs w:val="18"/>
                <w:lang w:eastAsia="es-ES"/>
              </w:rPr>
              <w:t>Entre 31 y 25 días antes de la fecha de salida del pasajero: 80% del total de la reservación</w:t>
            </w:r>
          </w:p>
          <w:p w14:paraId="045BA48E" w14:textId="77777777" w:rsidR="0035281F" w:rsidRDefault="0035281F" w:rsidP="0035281F">
            <w:pPr>
              <w:pStyle w:val="Prrafodelista"/>
              <w:widowControl w:val="0"/>
              <w:numPr>
                <w:ilvl w:val="0"/>
                <w:numId w:val="15"/>
              </w:num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Entre 24 y 0 días antes de la fecha de salida del pasajero: 100% del total de la reservación</w:t>
            </w:r>
          </w:p>
          <w:p w14:paraId="4AC482EC" w14:textId="77777777" w:rsidR="0035281F" w:rsidRDefault="0035281F" w:rsidP="0035281F">
            <w:pPr>
              <w:pStyle w:val="Sinespaciado"/>
              <w:widowControl w:val="0"/>
              <w:numPr>
                <w:ilvl w:val="0"/>
                <w:numId w:val="15"/>
              </w:numPr>
              <w:textAlignment w:val="baseline"/>
              <w:rPr>
                <w:rFonts w:ascii="Arial" w:hAnsi="Arial" w:cs="Arial"/>
                <w:sz w:val="18"/>
                <w:szCs w:val="18"/>
                <w:lang w:val="es-ES" w:eastAsia="es-ES"/>
              </w:rPr>
            </w:pPr>
            <w:r>
              <w:rPr>
                <w:rFonts w:ascii="Arial" w:hAnsi="Arial" w:cs="Arial"/>
                <w:sz w:val="18"/>
                <w:szCs w:val="18"/>
                <w:lang w:val="es-ES" w:eastAsia="es-ES"/>
              </w:rPr>
              <w:t>NO SHOW 100% del total de la reservación.</w:t>
            </w:r>
          </w:p>
          <w:p w14:paraId="6FDF7F6F" w14:textId="77777777" w:rsidR="0035281F" w:rsidRDefault="0035281F" w:rsidP="004517FD">
            <w:pPr>
              <w:widowControl w:val="0"/>
              <w:spacing w:after="0" w:line="240" w:lineRule="auto"/>
              <w:rPr>
                <w:rFonts w:ascii="Arial" w:hAnsi="Arial" w:cs="Arial"/>
                <w:sz w:val="18"/>
                <w:szCs w:val="18"/>
                <w:lang w:eastAsia="es-ES"/>
              </w:rPr>
            </w:pPr>
          </w:p>
        </w:tc>
      </w:tr>
    </w:tbl>
    <w:p w14:paraId="24AB3E0A" w14:textId="77777777" w:rsidR="00B04DAE" w:rsidRPr="0035281F" w:rsidRDefault="00B04DAE">
      <w:pPr>
        <w:pStyle w:val="Sinespaciado"/>
        <w:widowControl w:val="0"/>
        <w:jc w:val="center"/>
        <w:textAlignment w:val="baseline"/>
        <w:rPr>
          <w:rFonts w:ascii="Arial" w:hAnsi="Arial" w:cs="Arial"/>
          <w:b/>
          <w:sz w:val="18"/>
          <w:szCs w:val="18"/>
          <w:u w:val="single"/>
          <w:lang w:val="es-ES"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192961">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A20D" w14:textId="77777777" w:rsidR="0004222E" w:rsidRDefault="0004222E">
      <w:pPr>
        <w:spacing w:after="0" w:line="240" w:lineRule="auto"/>
      </w:pPr>
      <w:r>
        <w:separator/>
      </w:r>
    </w:p>
  </w:endnote>
  <w:endnote w:type="continuationSeparator" w:id="0">
    <w:p w14:paraId="352B90E2" w14:textId="77777777" w:rsidR="0004222E" w:rsidRDefault="0004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swiss"/>
    <w:pitch w:val="variable"/>
    <w:sig w:usb0="00000003" w:usb1="0200E0A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E431" w14:textId="77777777" w:rsidR="0004222E" w:rsidRDefault="0004222E">
      <w:pPr>
        <w:spacing w:after="0" w:line="240" w:lineRule="auto"/>
      </w:pPr>
      <w:r>
        <w:separator/>
      </w:r>
    </w:p>
  </w:footnote>
  <w:footnote w:type="continuationSeparator" w:id="0">
    <w:p w14:paraId="6114727B" w14:textId="77777777" w:rsidR="0004222E" w:rsidRDefault="00042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91249A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4"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BF5E3F"/>
    <w:multiLevelType w:val="multilevel"/>
    <w:tmpl w:val="B3B4B29C"/>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801FF3"/>
    <w:multiLevelType w:val="multilevel"/>
    <w:tmpl w:val="B04CFEB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C80EF4"/>
    <w:multiLevelType w:val="hybridMultilevel"/>
    <w:tmpl w:val="AEF473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D7122F8"/>
    <w:multiLevelType w:val="multilevel"/>
    <w:tmpl w:val="6D829D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9740007">
    <w:abstractNumId w:val="8"/>
  </w:num>
  <w:num w:numId="2" w16cid:durableId="465247308">
    <w:abstractNumId w:val="10"/>
  </w:num>
  <w:num w:numId="3" w16cid:durableId="763769744">
    <w:abstractNumId w:val="2"/>
  </w:num>
  <w:num w:numId="4" w16cid:durableId="366612802">
    <w:abstractNumId w:val="15"/>
  </w:num>
  <w:num w:numId="5" w16cid:durableId="1779569245">
    <w:abstractNumId w:val="6"/>
  </w:num>
  <w:num w:numId="6" w16cid:durableId="489564314">
    <w:abstractNumId w:val="16"/>
  </w:num>
  <w:num w:numId="7" w16cid:durableId="849760640">
    <w:abstractNumId w:val="11"/>
  </w:num>
  <w:num w:numId="8" w16cid:durableId="336856319">
    <w:abstractNumId w:val="5"/>
  </w:num>
  <w:num w:numId="9" w16cid:durableId="1300575872">
    <w:abstractNumId w:val="0"/>
  </w:num>
  <w:num w:numId="10" w16cid:durableId="119539573">
    <w:abstractNumId w:val="12"/>
  </w:num>
  <w:num w:numId="11" w16cid:durableId="658311313">
    <w:abstractNumId w:val="13"/>
  </w:num>
  <w:num w:numId="12" w16cid:durableId="1054310132">
    <w:abstractNumId w:val="7"/>
  </w:num>
  <w:num w:numId="13" w16cid:durableId="1522012483">
    <w:abstractNumId w:val="3"/>
  </w:num>
  <w:num w:numId="14" w16cid:durableId="1170213820">
    <w:abstractNumId w:val="1"/>
  </w:num>
  <w:num w:numId="15" w16cid:durableId="1215779785">
    <w:abstractNumId w:val="14"/>
  </w:num>
  <w:num w:numId="16" w16cid:durableId="1234509036">
    <w:abstractNumId w:val="9"/>
  </w:num>
  <w:num w:numId="17" w16cid:durableId="84863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96F"/>
    <w:rsid w:val="00006FBA"/>
    <w:rsid w:val="000120FC"/>
    <w:rsid w:val="00013562"/>
    <w:rsid w:val="00020EC7"/>
    <w:rsid w:val="00030CC4"/>
    <w:rsid w:val="000343D1"/>
    <w:rsid w:val="000374B0"/>
    <w:rsid w:val="0004222E"/>
    <w:rsid w:val="000423FF"/>
    <w:rsid w:val="00060AE5"/>
    <w:rsid w:val="00061CA1"/>
    <w:rsid w:val="000710AB"/>
    <w:rsid w:val="00086143"/>
    <w:rsid w:val="00095CB5"/>
    <w:rsid w:val="000A267C"/>
    <w:rsid w:val="000B0AAE"/>
    <w:rsid w:val="000B2BB6"/>
    <w:rsid w:val="000D2FCF"/>
    <w:rsid w:val="000D3699"/>
    <w:rsid w:val="000D6F33"/>
    <w:rsid w:val="000F6E23"/>
    <w:rsid w:val="000F723F"/>
    <w:rsid w:val="001043E0"/>
    <w:rsid w:val="00105413"/>
    <w:rsid w:val="0010639A"/>
    <w:rsid w:val="0010751E"/>
    <w:rsid w:val="001115E0"/>
    <w:rsid w:val="00113A97"/>
    <w:rsid w:val="0011691D"/>
    <w:rsid w:val="00123360"/>
    <w:rsid w:val="00127465"/>
    <w:rsid w:val="00132BE4"/>
    <w:rsid w:val="00132ECB"/>
    <w:rsid w:val="00137CA3"/>
    <w:rsid w:val="0014020E"/>
    <w:rsid w:val="00140A41"/>
    <w:rsid w:val="001507E4"/>
    <w:rsid w:val="00153BD9"/>
    <w:rsid w:val="00156E65"/>
    <w:rsid w:val="00164DB0"/>
    <w:rsid w:val="00170CC0"/>
    <w:rsid w:val="00172B82"/>
    <w:rsid w:val="00174C1D"/>
    <w:rsid w:val="0018084C"/>
    <w:rsid w:val="001808A6"/>
    <w:rsid w:val="001900EA"/>
    <w:rsid w:val="00192961"/>
    <w:rsid w:val="001A0EEA"/>
    <w:rsid w:val="001A4AFE"/>
    <w:rsid w:val="001B0A2D"/>
    <w:rsid w:val="001D2755"/>
    <w:rsid w:val="001D2F51"/>
    <w:rsid w:val="001E131B"/>
    <w:rsid w:val="001E4CCC"/>
    <w:rsid w:val="001F7210"/>
    <w:rsid w:val="00202913"/>
    <w:rsid w:val="00205698"/>
    <w:rsid w:val="00210E77"/>
    <w:rsid w:val="002112CF"/>
    <w:rsid w:val="0021150F"/>
    <w:rsid w:val="00213F12"/>
    <w:rsid w:val="0021657A"/>
    <w:rsid w:val="00217E57"/>
    <w:rsid w:val="002202E3"/>
    <w:rsid w:val="00223642"/>
    <w:rsid w:val="00233D61"/>
    <w:rsid w:val="002367CC"/>
    <w:rsid w:val="00236E8A"/>
    <w:rsid w:val="0024085C"/>
    <w:rsid w:val="00242410"/>
    <w:rsid w:val="00243254"/>
    <w:rsid w:val="00252FD7"/>
    <w:rsid w:val="0025428F"/>
    <w:rsid w:val="00262EB9"/>
    <w:rsid w:val="002708A6"/>
    <w:rsid w:val="00272C7D"/>
    <w:rsid w:val="002748BB"/>
    <w:rsid w:val="002766DA"/>
    <w:rsid w:val="0029217D"/>
    <w:rsid w:val="0029470C"/>
    <w:rsid w:val="002A415D"/>
    <w:rsid w:val="002B6FDF"/>
    <w:rsid w:val="002B7435"/>
    <w:rsid w:val="002C24DE"/>
    <w:rsid w:val="002C2909"/>
    <w:rsid w:val="002C69AF"/>
    <w:rsid w:val="002D53FB"/>
    <w:rsid w:val="002E62DE"/>
    <w:rsid w:val="002F237D"/>
    <w:rsid w:val="002F3443"/>
    <w:rsid w:val="003010FF"/>
    <w:rsid w:val="0030703F"/>
    <w:rsid w:val="00316024"/>
    <w:rsid w:val="0033242F"/>
    <w:rsid w:val="003337A5"/>
    <w:rsid w:val="0033477A"/>
    <w:rsid w:val="00335E9F"/>
    <w:rsid w:val="00336E81"/>
    <w:rsid w:val="0035281F"/>
    <w:rsid w:val="003602A5"/>
    <w:rsid w:val="003652DA"/>
    <w:rsid w:val="00371B82"/>
    <w:rsid w:val="003754DB"/>
    <w:rsid w:val="00380D0B"/>
    <w:rsid w:val="003952D2"/>
    <w:rsid w:val="003A26C2"/>
    <w:rsid w:val="003A57F0"/>
    <w:rsid w:val="003A642B"/>
    <w:rsid w:val="003B6558"/>
    <w:rsid w:val="003D04C3"/>
    <w:rsid w:val="003E0BC4"/>
    <w:rsid w:val="003F1468"/>
    <w:rsid w:val="00400AC3"/>
    <w:rsid w:val="004047D6"/>
    <w:rsid w:val="00411999"/>
    <w:rsid w:val="004134C5"/>
    <w:rsid w:val="00416285"/>
    <w:rsid w:val="0042671B"/>
    <w:rsid w:val="00431DB2"/>
    <w:rsid w:val="00433829"/>
    <w:rsid w:val="00446846"/>
    <w:rsid w:val="0045486C"/>
    <w:rsid w:val="004618CC"/>
    <w:rsid w:val="004770D7"/>
    <w:rsid w:val="00490BAA"/>
    <w:rsid w:val="004B671A"/>
    <w:rsid w:val="004B6DD4"/>
    <w:rsid w:val="004C5341"/>
    <w:rsid w:val="004D2FAC"/>
    <w:rsid w:val="004D59AF"/>
    <w:rsid w:val="004D6AED"/>
    <w:rsid w:val="005128AE"/>
    <w:rsid w:val="005225C9"/>
    <w:rsid w:val="005242D4"/>
    <w:rsid w:val="005247CD"/>
    <w:rsid w:val="00543BCE"/>
    <w:rsid w:val="00554B68"/>
    <w:rsid w:val="0056447E"/>
    <w:rsid w:val="005A0F50"/>
    <w:rsid w:val="005A2B45"/>
    <w:rsid w:val="005A72A6"/>
    <w:rsid w:val="005B6F38"/>
    <w:rsid w:val="005C37F1"/>
    <w:rsid w:val="005C5549"/>
    <w:rsid w:val="005C5EFB"/>
    <w:rsid w:val="005D0FCC"/>
    <w:rsid w:val="005D48C9"/>
    <w:rsid w:val="005F270A"/>
    <w:rsid w:val="005F62C5"/>
    <w:rsid w:val="00612C58"/>
    <w:rsid w:val="00620550"/>
    <w:rsid w:val="00626122"/>
    <w:rsid w:val="00635E45"/>
    <w:rsid w:val="0065651F"/>
    <w:rsid w:val="00657DDE"/>
    <w:rsid w:val="00657EEC"/>
    <w:rsid w:val="00660231"/>
    <w:rsid w:val="00663014"/>
    <w:rsid w:val="00673A0B"/>
    <w:rsid w:val="006773D1"/>
    <w:rsid w:val="00683B37"/>
    <w:rsid w:val="00691383"/>
    <w:rsid w:val="006A1F19"/>
    <w:rsid w:val="006A2804"/>
    <w:rsid w:val="006B4DBE"/>
    <w:rsid w:val="006C730B"/>
    <w:rsid w:val="006C7DFD"/>
    <w:rsid w:val="006D11A0"/>
    <w:rsid w:val="006D6EAE"/>
    <w:rsid w:val="006E06D5"/>
    <w:rsid w:val="006E3552"/>
    <w:rsid w:val="006F30B6"/>
    <w:rsid w:val="00705A37"/>
    <w:rsid w:val="00707BD4"/>
    <w:rsid w:val="00721BB6"/>
    <w:rsid w:val="00723D34"/>
    <w:rsid w:val="00725DCC"/>
    <w:rsid w:val="007279BF"/>
    <w:rsid w:val="00731750"/>
    <w:rsid w:val="00750680"/>
    <w:rsid w:val="00767780"/>
    <w:rsid w:val="00782E69"/>
    <w:rsid w:val="007848EC"/>
    <w:rsid w:val="00784940"/>
    <w:rsid w:val="007A635A"/>
    <w:rsid w:val="007C13EF"/>
    <w:rsid w:val="007E11B1"/>
    <w:rsid w:val="007E3495"/>
    <w:rsid w:val="007F30C9"/>
    <w:rsid w:val="00807A2C"/>
    <w:rsid w:val="00810E5F"/>
    <w:rsid w:val="008114C2"/>
    <w:rsid w:val="008153A1"/>
    <w:rsid w:val="00816F32"/>
    <w:rsid w:val="0082611A"/>
    <w:rsid w:val="0083596C"/>
    <w:rsid w:val="00836A57"/>
    <w:rsid w:val="0084318C"/>
    <w:rsid w:val="00862E6D"/>
    <w:rsid w:val="00867843"/>
    <w:rsid w:val="00870CBF"/>
    <w:rsid w:val="008721F4"/>
    <w:rsid w:val="00874F15"/>
    <w:rsid w:val="00883770"/>
    <w:rsid w:val="00883F20"/>
    <w:rsid w:val="00884DAF"/>
    <w:rsid w:val="008864CB"/>
    <w:rsid w:val="00893CCA"/>
    <w:rsid w:val="008951D4"/>
    <w:rsid w:val="00896995"/>
    <w:rsid w:val="00897E7D"/>
    <w:rsid w:val="008A0438"/>
    <w:rsid w:val="008A227D"/>
    <w:rsid w:val="008A4F16"/>
    <w:rsid w:val="008A66D0"/>
    <w:rsid w:val="008B3DFE"/>
    <w:rsid w:val="008B4347"/>
    <w:rsid w:val="008B4979"/>
    <w:rsid w:val="008C01E1"/>
    <w:rsid w:val="008C16B5"/>
    <w:rsid w:val="008D3924"/>
    <w:rsid w:val="008F4596"/>
    <w:rsid w:val="008F7884"/>
    <w:rsid w:val="009127A4"/>
    <w:rsid w:val="00913C1A"/>
    <w:rsid w:val="009202B8"/>
    <w:rsid w:val="00927B30"/>
    <w:rsid w:val="00942DDB"/>
    <w:rsid w:val="00942FFC"/>
    <w:rsid w:val="00952280"/>
    <w:rsid w:val="00954DE5"/>
    <w:rsid w:val="009637B4"/>
    <w:rsid w:val="00964D82"/>
    <w:rsid w:val="00973183"/>
    <w:rsid w:val="009754FD"/>
    <w:rsid w:val="00985C90"/>
    <w:rsid w:val="00992C2F"/>
    <w:rsid w:val="009A1BDB"/>
    <w:rsid w:val="009A3F1A"/>
    <w:rsid w:val="009B0D53"/>
    <w:rsid w:val="009B2C19"/>
    <w:rsid w:val="009C2746"/>
    <w:rsid w:val="009C34FB"/>
    <w:rsid w:val="009C77C0"/>
    <w:rsid w:val="009E18E5"/>
    <w:rsid w:val="009E30BA"/>
    <w:rsid w:val="009F31BC"/>
    <w:rsid w:val="00A03603"/>
    <w:rsid w:val="00A26C4F"/>
    <w:rsid w:val="00A2750E"/>
    <w:rsid w:val="00A35EEE"/>
    <w:rsid w:val="00A42546"/>
    <w:rsid w:val="00A50487"/>
    <w:rsid w:val="00A52668"/>
    <w:rsid w:val="00A5311B"/>
    <w:rsid w:val="00A6707D"/>
    <w:rsid w:val="00A72B7E"/>
    <w:rsid w:val="00A7312E"/>
    <w:rsid w:val="00A73980"/>
    <w:rsid w:val="00A73F95"/>
    <w:rsid w:val="00A82323"/>
    <w:rsid w:val="00A83CAE"/>
    <w:rsid w:val="00A85058"/>
    <w:rsid w:val="00A959B9"/>
    <w:rsid w:val="00AA5AED"/>
    <w:rsid w:val="00AB236E"/>
    <w:rsid w:val="00AC2B8D"/>
    <w:rsid w:val="00AC58B8"/>
    <w:rsid w:val="00AC7C4B"/>
    <w:rsid w:val="00AD2475"/>
    <w:rsid w:val="00AD2BD0"/>
    <w:rsid w:val="00AD5446"/>
    <w:rsid w:val="00AE7044"/>
    <w:rsid w:val="00B04DAE"/>
    <w:rsid w:val="00B10813"/>
    <w:rsid w:val="00B14A81"/>
    <w:rsid w:val="00B22491"/>
    <w:rsid w:val="00B34252"/>
    <w:rsid w:val="00B365F2"/>
    <w:rsid w:val="00B5021F"/>
    <w:rsid w:val="00B51D65"/>
    <w:rsid w:val="00B52AFE"/>
    <w:rsid w:val="00B56384"/>
    <w:rsid w:val="00B57DCB"/>
    <w:rsid w:val="00B63F32"/>
    <w:rsid w:val="00B66874"/>
    <w:rsid w:val="00B74DE5"/>
    <w:rsid w:val="00B94AE5"/>
    <w:rsid w:val="00B94D18"/>
    <w:rsid w:val="00B95691"/>
    <w:rsid w:val="00BA176A"/>
    <w:rsid w:val="00BA3D5B"/>
    <w:rsid w:val="00BB66CA"/>
    <w:rsid w:val="00BD74AE"/>
    <w:rsid w:val="00BE2DDB"/>
    <w:rsid w:val="00BF4A7F"/>
    <w:rsid w:val="00BF4BBB"/>
    <w:rsid w:val="00BF5959"/>
    <w:rsid w:val="00BF6675"/>
    <w:rsid w:val="00C028AD"/>
    <w:rsid w:val="00C05237"/>
    <w:rsid w:val="00C053DF"/>
    <w:rsid w:val="00C108E0"/>
    <w:rsid w:val="00C12036"/>
    <w:rsid w:val="00C14787"/>
    <w:rsid w:val="00C20479"/>
    <w:rsid w:val="00C25A2B"/>
    <w:rsid w:val="00C301A6"/>
    <w:rsid w:val="00C43BC4"/>
    <w:rsid w:val="00C551F8"/>
    <w:rsid w:val="00C5582B"/>
    <w:rsid w:val="00C76931"/>
    <w:rsid w:val="00C82FE4"/>
    <w:rsid w:val="00C85BAD"/>
    <w:rsid w:val="00CA41FC"/>
    <w:rsid w:val="00CB1C15"/>
    <w:rsid w:val="00CC672B"/>
    <w:rsid w:val="00CD163E"/>
    <w:rsid w:val="00CD429C"/>
    <w:rsid w:val="00CD5967"/>
    <w:rsid w:val="00CE4634"/>
    <w:rsid w:val="00CE55FE"/>
    <w:rsid w:val="00CE62C4"/>
    <w:rsid w:val="00CE6FFB"/>
    <w:rsid w:val="00CF53E2"/>
    <w:rsid w:val="00CF72BB"/>
    <w:rsid w:val="00D01798"/>
    <w:rsid w:val="00D059B4"/>
    <w:rsid w:val="00D1142D"/>
    <w:rsid w:val="00D15F59"/>
    <w:rsid w:val="00D213F1"/>
    <w:rsid w:val="00D238FE"/>
    <w:rsid w:val="00D3150D"/>
    <w:rsid w:val="00D377C3"/>
    <w:rsid w:val="00D4312F"/>
    <w:rsid w:val="00D509D4"/>
    <w:rsid w:val="00D56C24"/>
    <w:rsid w:val="00D652D2"/>
    <w:rsid w:val="00D70081"/>
    <w:rsid w:val="00D92B69"/>
    <w:rsid w:val="00DA2FA5"/>
    <w:rsid w:val="00DA5703"/>
    <w:rsid w:val="00DB135F"/>
    <w:rsid w:val="00DB25F7"/>
    <w:rsid w:val="00DB4304"/>
    <w:rsid w:val="00DB496C"/>
    <w:rsid w:val="00DB7A35"/>
    <w:rsid w:val="00DC502F"/>
    <w:rsid w:val="00DD4428"/>
    <w:rsid w:val="00DD7C10"/>
    <w:rsid w:val="00DD7CE2"/>
    <w:rsid w:val="00DE0A15"/>
    <w:rsid w:val="00DE3F62"/>
    <w:rsid w:val="00DE41D2"/>
    <w:rsid w:val="00DE65A3"/>
    <w:rsid w:val="00DF2E09"/>
    <w:rsid w:val="00E02EF9"/>
    <w:rsid w:val="00E056A7"/>
    <w:rsid w:val="00E106E7"/>
    <w:rsid w:val="00E12190"/>
    <w:rsid w:val="00E12408"/>
    <w:rsid w:val="00E1758B"/>
    <w:rsid w:val="00E248E9"/>
    <w:rsid w:val="00E27272"/>
    <w:rsid w:val="00E35D19"/>
    <w:rsid w:val="00E44362"/>
    <w:rsid w:val="00E5559D"/>
    <w:rsid w:val="00E573CC"/>
    <w:rsid w:val="00E626D3"/>
    <w:rsid w:val="00E65A79"/>
    <w:rsid w:val="00E6657A"/>
    <w:rsid w:val="00E66A90"/>
    <w:rsid w:val="00E7034F"/>
    <w:rsid w:val="00E704C2"/>
    <w:rsid w:val="00E729B9"/>
    <w:rsid w:val="00E72D98"/>
    <w:rsid w:val="00E735D3"/>
    <w:rsid w:val="00E806C3"/>
    <w:rsid w:val="00E838A0"/>
    <w:rsid w:val="00E85AC5"/>
    <w:rsid w:val="00E86219"/>
    <w:rsid w:val="00E92A10"/>
    <w:rsid w:val="00E97D33"/>
    <w:rsid w:val="00EB0D27"/>
    <w:rsid w:val="00EC0D6E"/>
    <w:rsid w:val="00EC3A1E"/>
    <w:rsid w:val="00ED44FA"/>
    <w:rsid w:val="00EE1BC4"/>
    <w:rsid w:val="00EE3B7B"/>
    <w:rsid w:val="00EE4D2E"/>
    <w:rsid w:val="00EE6B7A"/>
    <w:rsid w:val="00EE760C"/>
    <w:rsid w:val="00EF0283"/>
    <w:rsid w:val="00EF1B82"/>
    <w:rsid w:val="00EF702E"/>
    <w:rsid w:val="00F144C6"/>
    <w:rsid w:val="00F15EA5"/>
    <w:rsid w:val="00F17809"/>
    <w:rsid w:val="00F2110F"/>
    <w:rsid w:val="00F33354"/>
    <w:rsid w:val="00F3597A"/>
    <w:rsid w:val="00F404AB"/>
    <w:rsid w:val="00F41128"/>
    <w:rsid w:val="00F65080"/>
    <w:rsid w:val="00F77A72"/>
    <w:rsid w:val="00F804B7"/>
    <w:rsid w:val="00FA3479"/>
    <w:rsid w:val="00FA5934"/>
    <w:rsid w:val="00FC3776"/>
    <w:rsid w:val="00FC5E36"/>
    <w:rsid w:val="00FC6FFE"/>
    <w:rsid w:val="00FD4362"/>
    <w:rsid w:val="00FD78A7"/>
    <w:rsid w:val="00FE0D1D"/>
    <w:rsid w:val="00FE0ED2"/>
    <w:rsid w:val="00FE180A"/>
    <w:rsid w:val="00FF0FD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 w:type="paragraph" w:customStyle="1" w:styleId="Default">
    <w:name w:val="Default"/>
    <w:rsid w:val="00E248E9"/>
    <w:pPr>
      <w:suppressAutoHyphens w:val="0"/>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334B-E188-4E58-A1C8-041E9AC4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1480</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48</cp:revision>
  <cp:lastPrinted>2023-08-17T22:35:00Z</cp:lastPrinted>
  <dcterms:created xsi:type="dcterms:W3CDTF">2024-04-17T21:54:00Z</dcterms:created>
  <dcterms:modified xsi:type="dcterms:W3CDTF">2024-05-21T17:21:00Z</dcterms:modified>
  <dc:language>es-ES</dc:language>
</cp:coreProperties>
</file>