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41667273" w:rsidR="00A84DA9" w:rsidRPr="00526E9C" w:rsidRDefault="00147F15"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6B76B3B1" wp14:editId="547AA257">
            <wp:simplePos x="0" y="0"/>
            <wp:positionH relativeFrom="column">
              <wp:posOffset>-660400</wp:posOffset>
            </wp:positionH>
            <wp:positionV relativeFrom="paragraph">
              <wp:posOffset>128905</wp:posOffset>
            </wp:positionV>
            <wp:extent cx="7810500" cy="2714625"/>
            <wp:effectExtent l="0" t="0" r="0" b="9525"/>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1">
                      <a:extLst>
                        <a:ext uri="{28A0092B-C50C-407E-A947-70E740481C1C}">
                          <a14:useLocalDpi xmlns:a14="http://schemas.microsoft.com/office/drawing/2010/main" val="0"/>
                        </a:ext>
                      </a:extLst>
                    </a:blip>
                    <a:srcRect t="10788" b="6123"/>
                    <a:stretch/>
                  </pic:blipFill>
                  <pic:spPr bwMode="auto">
                    <a:xfrm>
                      <a:off x="0" y="0"/>
                      <a:ext cx="7810500"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03C493B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5BD7F5E3" w:rsidR="00526E9C" w:rsidRPr="00B9413B" w:rsidRDefault="00367C2B" w:rsidP="006C6CAA">
                            <w:pPr>
                              <w:jc w:val="center"/>
                              <w:rPr>
                                <w:b/>
                                <w:bCs/>
                                <w:color w:val="FFFFFF" w:themeColor="background1"/>
                                <w:sz w:val="44"/>
                                <w:szCs w:val="44"/>
                              </w:rPr>
                            </w:pPr>
                            <w:r w:rsidRPr="00367C2B">
                              <w:rPr>
                                <w:b/>
                                <w:bCs/>
                                <w:color w:val="FFFFFF" w:themeColor="background1"/>
                                <w:sz w:val="48"/>
                                <w:szCs w:val="48"/>
                              </w:rPr>
                              <w:t>BOGOTÁ Y EL CARIBE COLOMBIANO</w:t>
                            </w:r>
                          </w:p>
                          <w:p w14:paraId="061452EA" w14:textId="17BFF699" w:rsidR="006C6CAA" w:rsidRPr="006C6CAA" w:rsidRDefault="00367C2B" w:rsidP="006C6CAA">
                            <w:pPr>
                              <w:jc w:val="center"/>
                              <w:rPr>
                                <w:b/>
                                <w:bCs/>
                                <w:color w:val="FFFFFF" w:themeColor="background1"/>
                                <w:sz w:val="48"/>
                                <w:szCs w:val="48"/>
                              </w:rPr>
                            </w:pPr>
                            <w:r>
                              <w:rPr>
                                <w:b/>
                                <w:bCs/>
                                <w:color w:val="FFFFFF" w:themeColor="background1"/>
                                <w:sz w:val="31"/>
                                <w:szCs w:val="31"/>
                              </w:rPr>
                              <w:t>9</w:t>
                            </w:r>
                            <w:r w:rsidR="006C6CAA" w:rsidRPr="00526E9C">
                              <w:rPr>
                                <w:b/>
                                <w:bCs/>
                                <w:color w:val="FFFFFF" w:themeColor="background1"/>
                                <w:sz w:val="31"/>
                                <w:szCs w:val="31"/>
                              </w:rPr>
                              <w:t xml:space="preserve"> DIAS | </w:t>
                            </w:r>
                            <w:r>
                              <w:rPr>
                                <w:b/>
                                <w:bCs/>
                                <w:color w:val="FFFFFF" w:themeColor="background1"/>
                                <w:sz w:val="31"/>
                                <w:szCs w:val="31"/>
                              </w:rPr>
                              <w:t>8</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408A9">
                              <w:rPr>
                                <w:b/>
                                <w:bCs/>
                                <w:color w:val="FFFFFF" w:themeColor="background1"/>
                                <w:sz w:val="48"/>
                                <w:szCs w:val="48"/>
                              </w:rPr>
                              <w:t>972</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5BD7F5E3" w:rsidR="00526E9C" w:rsidRPr="00B9413B" w:rsidRDefault="00367C2B" w:rsidP="006C6CAA">
                      <w:pPr>
                        <w:jc w:val="center"/>
                        <w:rPr>
                          <w:b/>
                          <w:bCs/>
                          <w:color w:val="FFFFFF" w:themeColor="background1"/>
                          <w:sz w:val="44"/>
                          <w:szCs w:val="44"/>
                        </w:rPr>
                      </w:pPr>
                      <w:r w:rsidRPr="00367C2B">
                        <w:rPr>
                          <w:b/>
                          <w:bCs/>
                          <w:color w:val="FFFFFF" w:themeColor="background1"/>
                          <w:sz w:val="48"/>
                          <w:szCs w:val="48"/>
                        </w:rPr>
                        <w:t>BOGOTÁ Y EL CARIBE COLOMBIANO</w:t>
                      </w:r>
                    </w:p>
                    <w:p w14:paraId="061452EA" w14:textId="17BFF699" w:rsidR="006C6CAA" w:rsidRPr="006C6CAA" w:rsidRDefault="00367C2B" w:rsidP="006C6CAA">
                      <w:pPr>
                        <w:jc w:val="center"/>
                        <w:rPr>
                          <w:b/>
                          <w:bCs/>
                          <w:color w:val="FFFFFF" w:themeColor="background1"/>
                          <w:sz w:val="48"/>
                          <w:szCs w:val="48"/>
                        </w:rPr>
                      </w:pPr>
                      <w:r>
                        <w:rPr>
                          <w:b/>
                          <w:bCs/>
                          <w:color w:val="FFFFFF" w:themeColor="background1"/>
                          <w:sz w:val="31"/>
                          <w:szCs w:val="31"/>
                        </w:rPr>
                        <w:t>9</w:t>
                      </w:r>
                      <w:r w:rsidR="006C6CAA" w:rsidRPr="00526E9C">
                        <w:rPr>
                          <w:b/>
                          <w:bCs/>
                          <w:color w:val="FFFFFF" w:themeColor="background1"/>
                          <w:sz w:val="31"/>
                          <w:szCs w:val="31"/>
                        </w:rPr>
                        <w:t xml:space="preserve"> DIAS | </w:t>
                      </w:r>
                      <w:r>
                        <w:rPr>
                          <w:b/>
                          <w:bCs/>
                          <w:color w:val="FFFFFF" w:themeColor="background1"/>
                          <w:sz w:val="31"/>
                          <w:szCs w:val="31"/>
                        </w:rPr>
                        <w:t>8</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408A9">
                        <w:rPr>
                          <w:b/>
                          <w:bCs/>
                          <w:color w:val="FFFFFF" w:themeColor="background1"/>
                          <w:sz w:val="48"/>
                          <w:szCs w:val="48"/>
                        </w:rPr>
                        <w:t>972</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00DB76C2" w:rsidR="00526E9C" w:rsidRDefault="00526E9C" w:rsidP="009246E5">
      <w:pPr>
        <w:spacing w:line="360" w:lineRule="auto"/>
        <w:ind w:left="284" w:hanging="284"/>
      </w:pPr>
    </w:p>
    <w:p w14:paraId="3BAE7506" w14:textId="07DA0747" w:rsidR="00407E17" w:rsidRDefault="00407E17" w:rsidP="00355718">
      <w:pPr>
        <w:spacing w:line="360" w:lineRule="auto"/>
        <w:ind w:left="284" w:hanging="284"/>
        <w:rPr>
          <w:b/>
          <w:bCs/>
          <w:color w:val="F05B52"/>
          <w:sz w:val="28"/>
          <w:szCs w:val="28"/>
        </w:rPr>
      </w:pPr>
    </w:p>
    <w:p w14:paraId="6A496C9E" w14:textId="4EFEC9E5"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0EFAAA5D"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3EA7D5B8" w:rsidR="00526E9C" w:rsidRPr="00EA72A5" w:rsidRDefault="00D94B63" w:rsidP="0049299F">
      <w:pPr>
        <w:spacing w:line="360" w:lineRule="auto"/>
        <w:rPr>
          <w:sz w:val="20"/>
          <w:szCs w:val="20"/>
        </w:rPr>
      </w:pPr>
      <w:r>
        <w:rPr>
          <w:sz w:val="20"/>
          <w:szCs w:val="20"/>
        </w:rPr>
        <w:t>2</w:t>
      </w:r>
      <w:r w:rsidR="00D04156">
        <w:rPr>
          <w:sz w:val="20"/>
          <w:szCs w:val="20"/>
        </w:rPr>
        <w:t xml:space="preserve">0 enero a </w:t>
      </w:r>
      <w:r w:rsidR="00332D23">
        <w:rPr>
          <w:sz w:val="20"/>
          <w:szCs w:val="20"/>
        </w:rPr>
        <w:t>15 diciembre</w:t>
      </w:r>
      <w:r w:rsidR="00D04156">
        <w:rPr>
          <w:sz w:val="20"/>
          <w:szCs w:val="20"/>
        </w:rPr>
        <w:t xml:space="preserve"> 202</w:t>
      </w:r>
      <w:r>
        <w:rPr>
          <w:sz w:val="20"/>
          <w:szCs w:val="20"/>
        </w:rPr>
        <w:t>5</w:t>
      </w:r>
      <w:r w:rsidR="00CC2F5F">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196294C" w14:textId="77777777" w:rsidR="00434F20" w:rsidRPr="00434F20" w:rsidRDefault="00434F20" w:rsidP="00434F20">
      <w:pPr>
        <w:pStyle w:val="Prrafodelista"/>
        <w:spacing w:after="0" w:line="360" w:lineRule="auto"/>
        <w:ind w:left="284"/>
        <w:rPr>
          <w:rFonts w:ascii="Arial" w:hAnsi="Arial" w:cs="Arial"/>
          <w:b/>
          <w:bCs/>
          <w:sz w:val="20"/>
          <w:szCs w:val="20"/>
        </w:rPr>
      </w:pPr>
      <w:r w:rsidRPr="00434F20">
        <w:rPr>
          <w:rFonts w:ascii="Arial" w:hAnsi="Arial" w:cs="Arial"/>
          <w:b/>
          <w:bCs/>
          <w:sz w:val="20"/>
          <w:szCs w:val="20"/>
        </w:rPr>
        <w:t>Bogotá</w:t>
      </w:r>
    </w:p>
    <w:p w14:paraId="08BB3256" w14:textId="77777777" w:rsidR="00434F20" w:rsidRPr="00434F20" w:rsidRDefault="00434F20" w:rsidP="00434F20">
      <w:pPr>
        <w:pStyle w:val="Prrafodelista"/>
        <w:numPr>
          <w:ilvl w:val="0"/>
          <w:numId w:val="1"/>
        </w:numPr>
        <w:spacing w:after="0" w:line="360" w:lineRule="auto"/>
        <w:ind w:left="284" w:hanging="284"/>
        <w:rPr>
          <w:rFonts w:ascii="Arial" w:hAnsi="Arial" w:cs="Arial"/>
          <w:sz w:val="20"/>
          <w:szCs w:val="20"/>
        </w:rPr>
      </w:pPr>
      <w:r w:rsidRPr="00434F20">
        <w:rPr>
          <w:rFonts w:ascii="Arial" w:hAnsi="Arial" w:cs="Arial"/>
          <w:sz w:val="20"/>
          <w:szCs w:val="20"/>
        </w:rPr>
        <w:t>Traslados aeropuerto - hotel - aeropuerto en servicio regular especial</w:t>
      </w:r>
    </w:p>
    <w:p w14:paraId="1086CC09" w14:textId="77777777" w:rsidR="00434F20" w:rsidRDefault="00434F20" w:rsidP="00434F20">
      <w:pPr>
        <w:pStyle w:val="Prrafodelista"/>
        <w:numPr>
          <w:ilvl w:val="0"/>
          <w:numId w:val="1"/>
        </w:numPr>
        <w:spacing w:after="0" w:line="360" w:lineRule="auto"/>
        <w:ind w:left="284" w:hanging="284"/>
        <w:rPr>
          <w:rFonts w:ascii="Arial" w:hAnsi="Arial" w:cs="Arial"/>
          <w:sz w:val="20"/>
          <w:szCs w:val="20"/>
        </w:rPr>
      </w:pPr>
      <w:r w:rsidRPr="00434F20">
        <w:rPr>
          <w:rFonts w:ascii="Arial" w:hAnsi="Arial" w:cs="Arial"/>
          <w:sz w:val="20"/>
          <w:szCs w:val="20"/>
        </w:rPr>
        <w:t xml:space="preserve">2 noches de alojamiento con desayuno diario en el hotel elegido </w:t>
      </w:r>
    </w:p>
    <w:p w14:paraId="75AE8CC9" w14:textId="42606597" w:rsidR="00BE7395" w:rsidRPr="00434F20" w:rsidRDefault="00BE7395" w:rsidP="00BE7395">
      <w:pPr>
        <w:pStyle w:val="Prrafodelista"/>
        <w:numPr>
          <w:ilvl w:val="0"/>
          <w:numId w:val="1"/>
        </w:numPr>
        <w:spacing w:after="0" w:line="360" w:lineRule="auto"/>
        <w:ind w:left="284" w:hanging="284"/>
        <w:rPr>
          <w:rFonts w:ascii="Arial" w:hAnsi="Arial" w:cs="Arial"/>
          <w:sz w:val="20"/>
          <w:szCs w:val="20"/>
        </w:rPr>
      </w:pPr>
      <w:r w:rsidRPr="00BE7395">
        <w:rPr>
          <w:rFonts w:ascii="Arial" w:hAnsi="Arial" w:cs="Arial"/>
          <w:sz w:val="20"/>
          <w:szCs w:val="20"/>
        </w:rPr>
        <w:t>Visita de la Ciudad con Monserrate</w:t>
      </w:r>
    </w:p>
    <w:p w14:paraId="38BA2AD5" w14:textId="4597809F" w:rsidR="00434F20" w:rsidRPr="00434F20" w:rsidRDefault="00367C2B" w:rsidP="008759CE">
      <w:pPr>
        <w:pStyle w:val="Prrafodelista"/>
        <w:spacing w:after="0" w:line="360" w:lineRule="auto"/>
        <w:ind w:left="284"/>
        <w:rPr>
          <w:rFonts w:ascii="Arial" w:hAnsi="Arial" w:cs="Arial"/>
          <w:b/>
          <w:bCs/>
          <w:sz w:val="20"/>
          <w:szCs w:val="20"/>
        </w:rPr>
      </w:pPr>
      <w:r>
        <w:rPr>
          <w:rFonts w:ascii="Arial" w:hAnsi="Arial" w:cs="Arial"/>
          <w:b/>
          <w:bCs/>
          <w:sz w:val="20"/>
          <w:szCs w:val="20"/>
        </w:rPr>
        <w:t>San Andrés</w:t>
      </w:r>
    </w:p>
    <w:p w14:paraId="19FA686A" w14:textId="77777777" w:rsidR="00367C2B" w:rsidRPr="00367C2B" w:rsidRDefault="00367C2B" w:rsidP="00367C2B">
      <w:pPr>
        <w:pStyle w:val="Prrafodelista"/>
        <w:numPr>
          <w:ilvl w:val="0"/>
          <w:numId w:val="1"/>
        </w:numPr>
        <w:spacing w:after="0" w:line="360" w:lineRule="auto"/>
        <w:ind w:left="284" w:hanging="284"/>
        <w:rPr>
          <w:rFonts w:ascii="Arial" w:hAnsi="Arial" w:cs="Arial"/>
          <w:sz w:val="20"/>
          <w:szCs w:val="20"/>
        </w:rPr>
      </w:pPr>
      <w:r w:rsidRPr="00367C2B">
        <w:rPr>
          <w:rFonts w:ascii="Arial" w:hAnsi="Arial" w:cs="Arial"/>
          <w:sz w:val="20"/>
          <w:szCs w:val="20"/>
        </w:rPr>
        <w:t>Traslados aeropuerto – Hotel - aeropuerto en servicio regular especial</w:t>
      </w:r>
    </w:p>
    <w:p w14:paraId="36845BBD" w14:textId="77777777" w:rsidR="00367C2B" w:rsidRPr="00367C2B" w:rsidRDefault="00367C2B" w:rsidP="00367C2B">
      <w:pPr>
        <w:pStyle w:val="Prrafodelista"/>
        <w:numPr>
          <w:ilvl w:val="0"/>
          <w:numId w:val="1"/>
        </w:numPr>
        <w:spacing w:after="0" w:line="360" w:lineRule="auto"/>
        <w:ind w:left="284" w:hanging="284"/>
        <w:rPr>
          <w:rFonts w:ascii="Arial" w:hAnsi="Arial" w:cs="Arial"/>
          <w:sz w:val="20"/>
          <w:szCs w:val="20"/>
        </w:rPr>
      </w:pPr>
      <w:r w:rsidRPr="00367C2B">
        <w:rPr>
          <w:rFonts w:ascii="Arial" w:hAnsi="Arial" w:cs="Arial"/>
          <w:sz w:val="20"/>
          <w:szCs w:val="20"/>
        </w:rPr>
        <w:t>3 noches de alojamiento con desayuno diario en el hotel elegido</w:t>
      </w:r>
    </w:p>
    <w:p w14:paraId="44561397" w14:textId="77777777" w:rsidR="00D62ADF" w:rsidRPr="00D62ADF" w:rsidRDefault="00D62ADF" w:rsidP="00D62ADF">
      <w:pPr>
        <w:pStyle w:val="Prrafodelista"/>
        <w:numPr>
          <w:ilvl w:val="0"/>
          <w:numId w:val="1"/>
        </w:numPr>
        <w:spacing w:after="0" w:line="360" w:lineRule="auto"/>
        <w:ind w:left="284" w:hanging="284"/>
        <w:rPr>
          <w:rFonts w:ascii="Arial" w:hAnsi="Arial" w:cs="Arial"/>
          <w:sz w:val="20"/>
          <w:szCs w:val="20"/>
        </w:rPr>
      </w:pPr>
      <w:r w:rsidRPr="00D62ADF">
        <w:rPr>
          <w:rFonts w:ascii="Arial" w:hAnsi="Arial" w:cs="Arial"/>
          <w:sz w:val="20"/>
          <w:szCs w:val="20"/>
        </w:rPr>
        <w:t>Vuelta a la isla en servicio regular.</w:t>
      </w:r>
    </w:p>
    <w:p w14:paraId="4E7B9276" w14:textId="353A551C" w:rsidR="00BE7395" w:rsidRPr="008759CE" w:rsidRDefault="00D62ADF" w:rsidP="00D62ADF">
      <w:pPr>
        <w:pStyle w:val="Prrafodelista"/>
        <w:numPr>
          <w:ilvl w:val="0"/>
          <w:numId w:val="1"/>
        </w:numPr>
        <w:spacing w:after="0" w:line="360" w:lineRule="auto"/>
        <w:ind w:left="284" w:hanging="284"/>
        <w:rPr>
          <w:rFonts w:ascii="Arial" w:hAnsi="Arial" w:cs="Arial"/>
          <w:b/>
          <w:bCs/>
          <w:sz w:val="20"/>
          <w:szCs w:val="20"/>
        </w:rPr>
      </w:pPr>
      <w:r w:rsidRPr="00D62ADF">
        <w:rPr>
          <w:rFonts w:ascii="Arial" w:hAnsi="Arial" w:cs="Arial"/>
          <w:sz w:val="20"/>
          <w:szCs w:val="20"/>
        </w:rPr>
        <w:t>Excursión a Johnny Kay, Manglares y Haynes Kay (Acuario) en servicio regular</w:t>
      </w:r>
    </w:p>
    <w:p w14:paraId="64B8A3C2" w14:textId="5D55F37D" w:rsidR="00434F20" w:rsidRPr="00434F20" w:rsidRDefault="00367C2B" w:rsidP="00367C2B">
      <w:pPr>
        <w:pStyle w:val="Prrafodelista"/>
        <w:spacing w:after="0" w:line="360" w:lineRule="auto"/>
        <w:ind w:left="284"/>
        <w:rPr>
          <w:rFonts w:ascii="Arial" w:hAnsi="Arial" w:cs="Arial"/>
          <w:b/>
          <w:bCs/>
          <w:sz w:val="20"/>
          <w:szCs w:val="20"/>
        </w:rPr>
      </w:pPr>
      <w:r>
        <w:rPr>
          <w:rFonts w:ascii="Arial" w:hAnsi="Arial" w:cs="Arial"/>
          <w:b/>
          <w:bCs/>
          <w:sz w:val="20"/>
          <w:szCs w:val="20"/>
        </w:rPr>
        <w:t>Cartagena de Indias</w:t>
      </w:r>
    </w:p>
    <w:p w14:paraId="091FD4CA" w14:textId="77777777" w:rsidR="00367C2B" w:rsidRPr="00367C2B" w:rsidRDefault="00367C2B" w:rsidP="00367C2B">
      <w:pPr>
        <w:pStyle w:val="Prrafodelista"/>
        <w:numPr>
          <w:ilvl w:val="0"/>
          <w:numId w:val="1"/>
        </w:numPr>
        <w:spacing w:after="0" w:line="360" w:lineRule="auto"/>
        <w:ind w:left="284" w:hanging="284"/>
        <w:rPr>
          <w:rFonts w:ascii="Arial" w:hAnsi="Arial" w:cs="Arial"/>
          <w:sz w:val="20"/>
          <w:szCs w:val="20"/>
        </w:rPr>
      </w:pPr>
      <w:r w:rsidRPr="00367C2B">
        <w:rPr>
          <w:rFonts w:ascii="Arial" w:hAnsi="Arial" w:cs="Arial"/>
          <w:sz w:val="20"/>
          <w:szCs w:val="20"/>
        </w:rPr>
        <w:t>Traslados aeropuerto - hotel – aeropuerto en servicio regular especial</w:t>
      </w:r>
    </w:p>
    <w:p w14:paraId="2532F405" w14:textId="77777777" w:rsidR="00367C2B" w:rsidRPr="00367C2B" w:rsidRDefault="00367C2B" w:rsidP="00367C2B">
      <w:pPr>
        <w:pStyle w:val="Prrafodelista"/>
        <w:numPr>
          <w:ilvl w:val="0"/>
          <w:numId w:val="1"/>
        </w:numPr>
        <w:spacing w:after="0" w:line="360" w:lineRule="auto"/>
        <w:ind w:left="284" w:hanging="284"/>
        <w:rPr>
          <w:rFonts w:ascii="Arial" w:hAnsi="Arial" w:cs="Arial"/>
          <w:sz w:val="20"/>
          <w:szCs w:val="20"/>
        </w:rPr>
      </w:pPr>
      <w:r w:rsidRPr="00367C2B">
        <w:rPr>
          <w:rFonts w:ascii="Arial" w:hAnsi="Arial" w:cs="Arial"/>
          <w:sz w:val="20"/>
          <w:szCs w:val="20"/>
        </w:rPr>
        <w:t>3 noches de alojamiento con desayuno diario en el hotel elegido</w:t>
      </w:r>
    </w:p>
    <w:p w14:paraId="6A0C685B" w14:textId="77777777" w:rsidR="00840110" w:rsidRPr="00840110" w:rsidRDefault="00840110" w:rsidP="00840110">
      <w:pPr>
        <w:pStyle w:val="Prrafodelista"/>
        <w:numPr>
          <w:ilvl w:val="0"/>
          <w:numId w:val="1"/>
        </w:numPr>
        <w:spacing w:after="0" w:line="360" w:lineRule="auto"/>
        <w:ind w:left="284" w:hanging="284"/>
        <w:rPr>
          <w:rFonts w:ascii="Arial" w:hAnsi="Arial" w:cs="Arial"/>
          <w:sz w:val="20"/>
          <w:szCs w:val="20"/>
        </w:rPr>
      </w:pPr>
      <w:r w:rsidRPr="00840110">
        <w:rPr>
          <w:rFonts w:ascii="Arial" w:hAnsi="Arial" w:cs="Arial"/>
          <w:sz w:val="20"/>
          <w:szCs w:val="20"/>
        </w:rPr>
        <w:t>Visita de la Ciudad con Castillo de San Felipe en servicio regular.</w:t>
      </w:r>
    </w:p>
    <w:p w14:paraId="57BA1242" w14:textId="77777777" w:rsidR="00840110" w:rsidRDefault="00840110" w:rsidP="00840110">
      <w:pPr>
        <w:pStyle w:val="Prrafodelista"/>
        <w:numPr>
          <w:ilvl w:val="0"/>
          <w:numId w:val="1"/>
        </w:numPr>
        <w:spacing w:after="0" w:line="360" w:lineRule="auto"/>
        <w:ind w:left="284" w:hanging="284"/>
        <w:rPr>
          <w:rFonts w:ascii="Arial" w:hAnsi="Arial" w:cs="Arial"/>
          <w:sz w:val="20"/>
          <w:szCs w:val="20"/>
        </w:rPr>
      </w:pPr>
      <w:r w:rsidRPr="00840110">
        <w:rPr>
          <w:rFonts w:ascii="Arial" w:hAnsi="Arial" w:cs="Arial"/>
          <w:sz w:val="20"/>
          <w:szCs w:val="20"/>
        </w:rPr>
        <w:t>Visita a la isla del encanto o San Pedro de Majagua en servicio regular (De acuerdo con la categoría)</w:t>
      </w:r>
    </w:p>
    <w:p w14:paraId="37095249" w14:textId="3444DB98" w:rsidR="0098703E" w:rsidRPr="00464EC4" w:rsidRDefault="009246E5" w:rsidP="006D7F04">
      <w:pPr>
        <w:pStyle w:val="Prrafodelista"/>
        <w:numPr>
          <w:ilvl w:val="0"/>
          <w:numId w:val="1"/>
        </w:numPr>
        <w:spacing w:after="0" w:line="360" w:lineRule="auto"/>
        <w:ind w:left="284" w:hanging="284"/>
        <w:rPr>
          <w:rFonts w:ascii="Arial" w:hAnsi="Arial" w:cs="Arial"/>
          <w:sz w:val="20"/>
          <w:szCs w:val="20"/>
        </w:rPr>
      </w:pPr>
      <w:r w:rsidRPr="00464EC4">
        <w:rPr>
          <w:rFonts w:ascii="Arial" w:hAnsi="Arial" w:cs="Arial"/>
          <w:sz w:val="20"/>
          <w:szCs w:val="20"/>
        </w:rPr>
        <w:t>Impuestos hoteleros.</w:t>
      </w:r>
    </w:p>
    <w:p w14:paraId="4012250B" w14:textId="51A9245C" w:rsidR="0098703E" w:rsidRDefault="0098703E" w:rsidP="009246E5">
      <w:pPr>
        <w:spacing w:line="360" w:lineRule="auto"/>
        <w:ind w:left="284" w:hanging="284"/>
      </w:pPr>
    </w:p>
    <w:p w14:paraId="60E4CCFD" w14:textId="77777777" w:rsidR="00434F20" w:rsidRDefault="00434F20" w:rsidP="009246E5">
      <w:pPr>
        <w:spacing w:line="360" w:lineRule="auto"/>
        <w:ind w:left="284" w:hanging="284"/>
      </w:pPr>
    </w:p>
    <w:p w14:paraId="04CB0AF4" w14:textId="77777777" w:rsidR="00464EC4" w:rsidRDefault="00464EC4" w:rsidP="009246E5">
      <w:pPr>
        <w:spacing w:line="360" w:lineRule="auto"/>
        <w:ind w:left="284" w:hanging="284"/>
      </w:pPr>
    </w:p>
    <w:p w14:paraId="4CC9C41C" w14:textId="5B48A71D"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6579"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1929"/>
        <w:gridCol w:w="1474"/>
        <w:gridCol w:w="794"/>
        <w:gridCol w:w="794"/>
        <w:gridCol w:w="794"/>
        <w:gridCol w:w="794"/>
      </w:tblGrid>
      <w:tr w:rsidR="00C227EA" w:rsidRPr="003929A8" w14:paraId="1A1ED4F6" w14:textId="5176ED83" w:rsidTr="00E408A9">
        <w:trPr>
          <w:trHeight w:val="340"/>
          <w:jc w:val="center"/>
        </w:trPr>
        <w:tc>
          <w:tcPr>
            <w:tcW w:w="1929" w:type="dxa"/>
            <w:tcBorders>
              <w:bottom w:val="single" w:sz="4" w:space="0" w:color="F05B52"/>
            </w:tcBorders>
            <w:shd w:val="clear" w:color="auto" w:fill="F05B52"/>
            <w:vAlign w:val="center"/>
            <w:hideMark/>
          </w:tcPr>
          <w:p w14:paraId="697AD6BF" w14:textId="77777777" w:rsidR="00C227EA" w:rsidRPr="00434F20" w:rsidRDefault="00C227EA" w:rsidP="00570B24">
            <w:pPr>
              <w:jc w:val="center"/>
              <w:rPr>
                <w:b/>
                <w:bCs/>
                <w:color w:val="FFFFFF"/>
                <w:sz w:val="18"/>
                <w:szCs w:val="18"/>
                <w:lang w:val="es-CL" w:eastAsia="es-CL"/>
              </w:rPr>
            </w:pPr>
            <w:r w:rsidRPr="00434F20">
              <w:rPr>
                <w:b/>
                <w:bCs/>
                <w:color w:val="FFFFFF"/>
                <w:sz w:val="18"/>
                <w:szCs w:val="18"/>
                <w:lang w:val="es-CL" w:eastAsia="es-CL"/>
              </w:rPr>
              <w:t>Hotel</w:t>
            </w:r>
          </w:p>
        </w:tc>
        <w:tc>
          <w:tcPr>
            <w:tcW w:w="1474" w:type="dxa"/>
            <w:tcBorders>
              <w:bottom w:val="single" w:sz="4" w:space="0" w:color="F05B52"/>
            </w:tcBorders>
            <w:shd w:val="clear" w:color="auto" w:fill="F05B52"/>
            <w:vAlign w:val="center"/>
            <w:hideMark/>
          </w:tcPr>
          <w:p w14:paraId="288D5473" w14:textId="147B4CAC" w:rsidR="00C227EA" w:rsidRPr="00434F20" w:rsidRDefault="00C227EA" w:rsidP="0089284F">
            <w:pPr>
              <w:jc w:val="center"/>
              <w:rPr>
                <w:b/>
                <w:bCs/>
                <w:color w:val="FFFFFF"/>
                <w:sz w:val="18"/>
                <w:szCs w:val="18"/>
                <w:lang w:val="es-CL" w:eastAsia="es-CL"/>
              </w:rPr>
            </w:pPr>
            <w:r w:rsidRPr="00434F20">
              <w:rPr>
                <w:b/>
                <w:bCs/>
                <w:color w:val="FFFFFF"/>
                <w:sz w:val="18"/>
                <w:szCs w:val="18"/>
                <w:lang w:val="es-CL" w:eastAsia="es-CL"/>
              </w:rPr>
              <w:t>Vigencia 202</w:t>
            </w:r>
            <w:r w:rsidR="00D94B63">
              <w:rPr>
                <w:b/>
                <w:bCs/>
                <w:color w:val="FFFFFF"/>
                <w:sz w:val="18"/>
                <w:szCs w:val="18"/>
                <w:lang w:val="es-CL" w:eastAsia="es-CL"/>
              </w:rPr>
              <w:t>5</w:t>
            </w:r>
          </w:p>
        </w:tc>
        <w:tc>
          <w:tcPr>
            <w:tcW w:w="794" w:type="dxa"/>
            <w:tcBorders>
              <w:bottom w:val="single" w:sz="4" w:space="0" w:color="F05B52"/>
            </w:tcBorders>
            <w:shd w:val="clear" w:color="auto" w:fill="F05B52"/>
            <w:noWrap/>
            <w:vAlign w:val="center"/>
            <w:hideMark/>
          </w:tcPr>
          <w:p w14:paraId="50ED8B4E" w14:textId="77777777" w:rsidR="00C227EA" w:rsidRPr="00434F20" w:rsidRDefault="00C227EA" w:rsidP="00570B24">
            <w:pPr>
              <w:jc w:val="center"/>
              <w:rPr>
                <w:b/>
                <w:bCs/>
                <w:color w:val="FFFFFF"/>
                <w:sz w:val="18"/>
                <w:szCs w:val="18"/>
                <w:lang w:val="es-CL" w:eastAsia="es-CL"/>
              </w:rPr>
            </w:pPr>
            <w:r w:rsidRPr="00434F20">
              <w:rPr>
                <w:b/>
                <w:bCs/>
                <w:color w:val="FFFFFF"/>
                <w:sz w:val="18"/>
                <w:szCs w:val="18"/>
                <w:lang w:val="es-CL" w:eastAsia="es-CL"/>
              </w:rPr>
              <w:t>Single</w:t>
            </w:r>
          </w:p>
        </w:tc>
        <w:tc>
          <w:tcPr>
            <w:tcW w:w="794" w:type="dxa"/>
            <w:tcBorders>
              <w:bottom w:val="single" w:sz="4" w:space="0" w:color="F05B52"/>
            </w:tcBorders>
            <w:shd w:val="clear" w:color="auto" w:fill="F05B52"/>
            <w:noWrap/>
            <w:vAlign w:val="center"/>
            <w:hideMark/>
          </w:tcPr>
          <w:p w14:paraId="44060CC6" w14:textId="77777777" w:rsidR="00C227EA" w:rsidRPr="00434F20" w:rsidRDefault="00C227EA" w:rsidP="00570B24">
            <w:pPr>
              <w:jc w:val="center"/>
              <w:rPr>
                <w:b/>
                <w:bCs/>
                <w:color w:val="FFFFFF"/>
                <w:sz w:val="18"/>
                <w:szCs w:val="18"/>
                <w:lang w:val="es-CL" w:eastAsia="es-CL"/>
              </w:rPr>
            </w:pPr>
            <w:r w:rsidRPr="00434F20">
              <w:rPr>
                <w:b/>
                <w:bCs/>
                <w:color w:val="FFFFFF"/>
                <w:sz w:val="18"/>
                <w:szCs w:val="18"/>
                <w:lang w:val="es-CL" w:eastAsia="es-CL"/>
              </w:rPr>
              <w:t>Doble</w:t>
            </w:r>
          </w:p>
        </w:tc>
        <w:tc>
          <w:tcPr>
            <w:tcW w:w="794" w:type="dxa"/>
            <w:tcBorders>
              <w:bottom w:val="single" w:sz="4" w:space="0" w:color="F05B52"/>
            </w:tcBorders>
            <w:shd w:val="clear" w:color="auto" w:fill="F05B52"/>
            <w:noWrap/>
            <w:vAlign w:val="center"/>
            <w:hideMark/>
          </w:tcPr>
          <w:p w14:paraId="3724CED0" w14:textId="77777777" w:rsidR="00C227EA" w:rsidRPr="00434F20" w:rsidRDefault="00C227EA" w:rsidP="00570B24">
            <w:pPr>
              <w:jc w:val="center"/>
              <w:rPr>
                <w:b/>
                <w:bCs/>
                <w:color w:val="FFFFFF"/>
                <w:sz w:val="18"/>
                <w:szCs w:val="18"/>
                <w:lang w:val="es-CL" w:eastAsia="es-CL"/>
              </w:rPr>
            </w:pPr>
            <w:r w:rsidRPr="00434F20">
              <w:rPr>
                <w:b/>
                <w:bCs/>
                <w:color w:val="FFFFFF"/>
                <w:sz w:val="18"/>
                <w:szCs w:val="18"/>
                <w:lang w:val="es-CL" w:eastAsia="es-CL"/>
              </w:rPr>
              <w:t>Triple</w:t>
            </w:r>
          </w:p>
        </w:tc>
        <w:tc>
          <w:tcPr>
            <w:tcW w:w="794" w:type="dxa"/>
            <w:tcBorders>
              <w:bottom w:val="single" w:sz="4" w:space="0" w:color="F05B52"/>
            </w:tcBorders>
            <w:shd w:val="clear" w:color="auto" w:fill="F05B52"/>
            <w:vAlign w:val="center"/>
          </w:tcPr>
          <w:p w14:paraId="5A82A1C4" w14:textId="5ABBCBF7" w:rsidR="00C227EA" w:rsidRPr="00434F20" w:rsidRDefault="00C227EA" w:rsidP="00C227EA">
            <w:pPr>
              <w:jc w:val="center"/>
              <w:rPr>
                <w:b/>
                <w:bCs/>
                <w:color w:val="FFFFFF"/>
                <w:sz w:val="18"/>
                <w:szCs w:val="18"/>
                <w:lang w:val="es-CL" w:eastAsia="es-CL"/>
              </w:rPr>
            </w:pPr>
            <w:proofErr w:type="spellStart"/>
            <w:r>
              <w:rPr>
                <w:b/>
                <w:bCs/>
                <w:color w:val="FFFFFF"/>
                <w:sz w:val="18"/>
                <w:szCs w:val="18"/>
                <w:lang w:val="es-CL" w:eastAsia="es-CL"/>
              </w:rPr>
              <w:t>Chd</w:t>
            </w:r>
            <w:proofErr w:type="spellEnd"/>
          </w:p>
        </w:tc>
      </w:tr>
      <w:tr w:rsidR="00E408A9" w:rsidRPr="00E408A9" w14:paraId="07BE2AEB" w14:textId="6869D5D7" w:rsidTr="00E408A9">
        <w:trPr>
          <w:trHeight w:val="340"/>
          <w:jc w:val="center"/>
        </w:trPr>
        <w:tc>
          <w:tcPr>
            <w:tcW w:w="192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42522A" w14:textId="3CA14864" w:rsidR="00E408A9" w:rsidRPr="00E408A9" w:rsidRDefault="00E408A9" w:rsidP="00E408A9">
            <w:pPr>
              <w:rPr>
                <w:sz w:val="18"/>
                <w:szCs w:val="18"/>
              </w:rPr>
            </w:pPr>
            <w:r w:rsidRPr="00E408A9">
              <w:rPr>
                <w:sz w:val="18"/>
                <w:szCs w:val="18"/>
              </w:rPr>
              <w:t>5* con Encanto</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56E37C" w14:textId="68763848" w:rsidR="00E408A9" w:rsidRPr="00E408A9" w:rsidRDefault="00E408A9" w:rsidP="00E408A9">
            <w:pPr>
              <w:jc w:val="center"/>
              <w:rPr>
                <w:sz w:val="18"/>
                <w:szCs w:val="18"/>
              </w:rPr>
            </w:pPr>
            <w:r w:rsidRPr="00E408A9">
              <w:rPr>
                <w:sz w:val="18"/>
                <w:szCs w:val="18"/>
              </w:rPr>
              <w:t>20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A61D7CD" w14:textId="52EE7BF0" w:rsidR="00E408A9" w:rsidRPr="00E408A9" w:rsidRDefault="00E408A9" w:rsidP="00E408A9">
            <w:pPr>
              <w:jc w:val="center"/>
              <w:rPr>
                <w:sz w:val="18"/>
                <w:szCs w:val="18"/>
              </w:rPr>
            </w:pPr>
            <w:r w:rsidRPr="00E408A9">
              <w:rPr>
                <w:sz w:val="18"/>
                <w:szCs w:val="18"/>
              </w:rPr>
              <w:t>3.202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6A09F73" w14:textId="2CD7C9FC" w:rsidR="00E408A9" w:rsidRPr="00E408A9" w:rsidRDefault="00E408A9" w:rsidP="00E408A9">
            <w:pPr>
              <w:jc w:val="center"/>
              <w:rPr>
                <w:sz w:val="18"/>
                <w:szCs w:val="18"/>
              </w:rPr>
            </w:pPr>
            <w:r w:rsidRPr="00E408A9">
              <w:rPr>
                <w:sz w:val="18"/>
                <w:szCs w:val="18"/>
              </w:rPr>
              <w:t>2.015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B11DFA9" w14:textId="7A42B148" w:rsidR="00E408A9" w:rsidRPr="00E408A9" w:rsidRDefault="00E408A9" w:rsidP="00E408A9">
            <w:pPr>
              <w:jc w:val="center"/>
              <w:rPr>
                <w:sz w:val="18"/>
                <w:szCs w:val="18"/>
              </w:rPr>
            </w:pPr>
            <w:r w:rsidRPr="00E408A9">
              <w:rPr>
                <w:sz w:val="18"/>
                <w:szCs w:val="18"/>
              </w:rPr>
              <w:t>1.832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3D7E2F" w14:textId="44B3B6F2" w:rsidR="00E408A9" w:rsidRPr="00E408A9" w:rsidRDefault="00E408A9" w:rsidP="00E408A9">
            <w:pPr>
              <w:jc w:val="center"/>
              <w:rPr>
                <w:sz w:val="18"/>
                <w:szCs w:val="18"/>
              </w:rPr>
            </w:pPr>
            <w:r w:rsidRPr="00E408A9">
              <w:rPr>
                <w:sz w:val="18"/>
                <w:szCs w:val="18"/>
              </w:rPr>
              <w:t>1.176</w:t>
            </w:r>
          </w:p>
        </w:tc>
      </w:tr>
      <w:tr w:rsidR="00E408A9" w:rsidRPr="00E408A9" w14:paraId="706A7653" w14:textId="77777777" w:rsidTr="00E408A9">
        <w:trPr>
          <w:trHeight w:val="340"/>
          <w:jc w:val="center"/>
        </w:trPr>
        <w:tc>
          <w:tcPr>
            <w:tcW w:w="192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6A13FD" w14:textId="12630357" w:rsidR="00E408A9" w:rsidRPr="00E408A9" w:rsidRDefault="00E408A9" w:rsidP="00E408A9">
            <w:pPr>
              <w:rPr>
                <w:sz w:val="18"/>
                <w:szCs w:val="18"/>
              </w:rPr>
            </w:pPr>
            <w:r w:rsidRPr="00E408A9">
              <w:rPr>
                <w:sz w:val="18"/>
                <w:szCs w:val="18"/>
              </w:rPr>
              <w:t>5</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8DC905" w14:textId="17BC5758" w:rsidR="00E408A9" w:rsidRPr="00E408A9" w:rsidRDefault="00E408A9" w:rsidP="00E408A9">
            <w:pPr>
              <w:jc w:val="center"/>
              <w:rPr>
                <w:sz w:val="18"/>
                <w:szCs w:val="18"/>
              </w:rPr>
            </w:pPr>
            <w:r w:rsidRPr="00E408A9">
              <w:rPr>
                <w:sz w:val="18"/>
                <w:szCs w:val="18"/>
              </w:rPr>
              <w:t>20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A65A540" w14:textId="3D7E34B6" w:rsidR="00E408A9" w:rsidRPr="00E408A9" w:rsidRDefault="00E408A9" w:rsidP="00E408A9">
            <w:pPr>
              <w:jc w:val="center"/>
              <w:rPr>
                <w:sz w:val="18"/>
                <w:szCs w:val="18"/>
              </w:rPr>
            </w:pPr>
            <w:r w:rsidRPr="00E408A9">
              <w:rPr>
                <w:sz w:val="18"/>
                <w:szCs w:val="18"/>
              </w:rPr>
              <w:t>2.387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8815953" w14:textId="2DB8F8F1" w:rsidR="00E408A9" w:rsidRPr="00E408A9" w:rsidRDefault="00E408A9" w:rsidP="00E408A9">
            <w:pPr>
              <w:jc w:val="center"/>
              <w:rPr>
                <w:sz w:val="18"/>
                <w:szCs w:val="18"/>
              </w:rPr>
            </w:pPr>
            <w:r w:rsidRPr="00E408A9">
              <w:rPr>
                <w:sz w:val="18"/>
                <w:szCs w:val="18"/>
              </w:rPr>
              <w:t>1.390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54C8D28" w14:textId="2C3312B0" w:rsidR="00E408A9" w:rsidRPr="00E408A9" w:rsidRDefault="00E408A9" w:rsidP="00E408A9">
            <w:pPr>
              <w:jc w:val="center"/>
              <w:rPr>
                <w:sz w:val="18"/>
                <w:szCs w:val="18"/>
              </w:rPr>
            </w:pPr>
            <w:r w:rsidRPr="00E408A9">
              <w:rPr>
                <w:sz w:val="18"/>
                <w:szCs w:val="18"/>
              </w:rPr>
              <w:t>1.316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D026B9" w14:textId="3E60BB4F" w:rsidR="00E408A9" w:rsidRPr="00E408A9" w:rsidRDefault="00E408A9" w:rsidP="00E408A9">
            <w:pPr>
              <w:jc w:val="center"/>
              <w:rPr>
                <w:sz w:val="18"/>
                <w:szCs w:val="18"/>
              </w:rPr>
            </w:pPr>
            <w:r w:rsidRPr="00E408A9">
              <w:rPr>
                <w:sz w:val="18"/>
                <w:szCs w:val="18"/>
              </w:rPr>
              <w:t>774</w:t>
            </w:r>
          </w:p>
        </w:tc>
      </w:tr>
      <w:tr w:rsidR="00E408A9" w:rsidRPr="00E408A9" w14:paraId="2CCF817E" w14:textId="77777777" w:rsidTr="00E408A9">
        <w:trPr>
          <w:trHeight w:val="340"/>
          <w:jc w:val="center"/>
        </w:trPr>
        <w:tc>
          <w:tcPr>
            <w:tcW w:w="192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22C12E" w14:textId="0D436618" w:rsidR="00E408A9" w:rsidRPr="00E408A9" w:rsidRDefault="00E408A9" w:rsidP="00E408A9">
            <w:pPr>
              <w:rPr>
                <w:sz w:val="18"/>
                <w:szCs w:val="18"/>
              </w:rPr>
            </w:pPr>
            <w:r w:rsidRPr="00E408A9">
              <w:rPr>
                <w:sz w:val="18"/>
                <w:szCs w:val="18"/>
              </w:rPr>
              <w:t>4* Recomendado</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59FBEB" w14:textId="0DA8C353" w:rsidR="00E408A9" w:rsidRPr="00E408A9" w:rsidRDefault="00E408A9" w:rsidP="00E408A9">
            <w:pPr>
              <w:jc w:val="center"/>
              <w:rPr>
                <w:sz w:val="18"/>
                <w:szCs w:val="18"/>
              </w:rPr>
            </w:pPr>
            <w:r w:rsidRPr="00E408A9">
              <w:rPr>
                <w:sz w:val="18"/>
                <w:szCs w:val="18"/>
              </w:rPr>
              <w:t>20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C224A1A" w14:textId="07BC717B" w:rsidR="00E408A9" w:rsidRPr="00E408A9" w:rsidRDefault="00E408A9" w:rsidP="00E408A9">
            <w:pPr>
              <w:jc w:val="center"/>
              <w:rPr>
                <w:sz w:val="18"/>
                <w:szCs w:val="18"/>
              </w:rPr>
            </w:pPr>
            <w:r w:rsidRPr="00E408A9">
              <w:rPr>
                <w:sz w:val="18"/>
                <w:szCs w:val="18"/>
              </w:rPr>
              <w:t>2.011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A819837" w14:textId="137A2478" w:rsidR="00E408A9" w:rsidRPr="00E408A9" w:rsidRDefault="00E408A9" w:rsidP="00E408A9">
            <w:pPr>
              <w:jc w:val="center"/>
              <w:rPr>
                <w:sz w:val="18"/>
                <w:szCs w:val="18"/>
              </w:rPr>
            </w:pPr>
            <w:r w:rsidRPr="00E408A9">
              <w:rPr>
                <w:sz w:val="18"/>
                <w:szCs w:val="18"/>
              </w:rPr>
              <w:t>1.262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8B96ED7" w14:textId="58920539" w:rsidR="00E408A9" w:rsidRPr="00E408A9" w:rsidRDefault="00E408A9" w:rsidP="00E408A9">
            <w:pPr>
              <w:jc w:val="center"/>
              <w:rPr>
                <w:sz w:val="18"/>
                <w:szCs w:val="18"/>
              </w:rPr>
            </w:pPr>
            <w:r w:rsidRPr="00E408A9">
              <w:rPr>
                <w:sz w:val="18"/>
                <w:szCs w:val="18"/>
              </w:rPr>
              <w:t>1.107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CDE076C" w14:textId="36435D6C" w:rsidR="00E408A9" w:rsidRPr="00E408A9" w:rsidRDefault="00E408A9" w:rsidP="00E408A9">
            <w:pPr>
              <w:jc w:val="center"/>
              <w:rPr>
                <w:sz w:val="18"/>
                <w:szCs w:val="18"/>
              </w:rPr>
            </w:pPr>
            <w:r w:rsidRPr="00E408A9">
              <w:rPr>
                <w:sz w:val="18"/>
                <w:szCs w:val="18"/>
              </w:rPr>
              <w:t>702</w:t>
            </w:r>
          </w:p>
        </w:tc>
      </w:tr>
      <w:tr w:rsidR="00E408A9" w:rsidRPr="00E408A9" w14:paraId="132424FE" w14:textId="77777777" w:rsidTr="00E408A9">
        <w:trPr>
          <w:trHeight w:val="340"/>
          <w:jc w:val="center"/>
        </w:trPr>
        <w:tc>
          <w:tcPr>
            <w:tcW w:w="192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F9AB08" w14:textId="23A8E902" w:rsidR="00E408A9" w:rsidRPr="00E408A9" w:rsidRDefault="00E408A9" w:rsidP="00E408A9">
            <w:pPr>
              <w:rPr>
                <w:sz w:val="18"/>
                <w:szCs w:val="18"/>
              </w:rPr>
            </w:pPr>
            <w:r w:rsidRPr="00E408A9">
              <w:rPr>
                <w:sz w:val="18"/>
                <w:szCs w:val="18"/>
              </w:rPr>
              <w:t>4*</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234E82" w14:textId="7BD15117" w:rsidR="00E408A9" w:rsidRPr="00E408A9" w:rsidRDefault="00E408A9" w:rsidP="00E408A9">
            <w:pPr>
              <w:jc w:val="center"/>
              <w:rPr>
                <w:sz w:val="18"/>
                <w:szCs w:val="18"/>
              </w:rPr>
            </w:pPr>
            <w:r w:rsidRPr="00E408A9">
              <w:rPr>
                <w:sz w:val="18"/>
                <w:szCs w:val="18"/>
              </w:rPr>
              <w:t>20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887D421" w14:textId="7DACF280" w:rsidR="00E408A9" w:rsidRPr="00E408A9" w:rsidRDefault="00E408A9" w:rsidP="00E408A9">
            <w:pPr>
              <w:jc w:val="center"/>
              <w:rPr>
                <w:sz w:val="18"/>
                <w:szCs w:val="18"/>
              </w:rPr>
            </w:pPr>
            <w:r w:rsidRPr="00E408A9">
              <w:rPr>
                <w:sz w:val="18"/>
                <w:szCs w:val="18"/>
              </w:rPr>
              <w:t>1.706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DE1B60D" w14:textId="27AD314B" w:rsidR="00E408A9" w:rsidRPr="00E408A9" w:rsidRDefault="00E408A9" w:rsidP="00E408A9">
            <w:pPr>
              <w:jc w:val="center"/>
              <w:rPr>
                <w:sz w:val="18"/>
                <w:szCs w:val="18"/>
              </w:rPr>
            </w:pPr>
            <w:r w:rsidRPr="00E408A9">
              <w:rPr>
                <w:sz w:val="18"/>
                <w:szCs w:val="18"/>
              </w:rPr>
              <w:t>1.118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711F62C" w14:textId="15A2DCDD" w:rsidR="00E408A9" w:rsidRPr="00E408A9" w:rsidRDefault="00E408A9" w:rsidP="00E408A9">
            <w:pPr>
              <w:jc w:val="center"/>
              <w:rPr>
                <w:sz w:val="18"/>
                <w:szCs w:val="18"/>
              </w:rPr>
            </w:pPr>
            <w:r w:rsidRPr="00E408A9">
              <w:rPr>
                <w:sz w:val="18"/>
                <w:szCs w:val="18"/>
              </w:rPr>
              <w:t>1.016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1DF3F1" w14:textId="245C3C4F" w:rsidR="00E408A9" w:rsidRPr="00E408A9" w:rsidRDefault="00E408A9" w:rsidP="00E408A9">
            <w:pPr>
              <w:jc w:val="center"/>
              <w:rPr>
                <w:sz w:val="18"/>
                <w:szCs w:val="18"/>
              </w:rPr>
            </w:pPr>
            <w:r w:rsidRPr="00E408A9">
              <w:rPr>
                <w:sz w:val="18"/>
                <w:szCs w:val="18"/>
              </w:rPr>
              <w:t>686</w:t>
            </w:r>
          </w:p>
        </w:tc>
      </w:tr>
      <w:tr w:rsidR="00E408A9" w:rsidRPr="00E408A9" w14:paraId="5F275017" w14:textId="77777777" w:rsidTr="00E408A9">
        <w:trPr>
          <w:trHeight w:val="340"/>
          <w:jc w:val="center"/>
        </w:trPr>
        <w:tc>
          <w:tcPr>
            <w:tcW w:w="192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ACB95B" w14:textId="698DF53F" w:rsidR="00E408A9" w:rsidRPr="00E408A9" w:rsidRDefault="00E408A9" w:rsidP="00E408A9">
            <w:pPr>
              <w:rPr>
                <w:sz w:val="18"/>
                <w:szCs w:val="18"/>
              </w:rPr>
            </w:pPr>
            <w:r w:rsidRPr="00E408A9">
              <w:rPr>
                <w:sz w:val="18"/>
                <w:szCs w:val="18"/>
              </w:rPr>
              <w:t>3* Recomendado</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4FE36E" w14:textId="0EA0948C" w:rsidR="00E408A9" w:rsidRPr="00E408A9" w:rsidRDefault="00E408A9" w:rsidP="00E408A9">
            <w:pPr>
              <w:jc w:val="center"/>
              <w:rPr>
                <w:sz w:val="18"/>
                <w:szCs w:val="18"/>
              </w:rPr>
            </w:pPr>
            <w:r w:rsidRPr="00E408A9">
              <w:rPr>
                <w:sz w:val="18"/>
                <w:szCs w:val="18"/>
              </w:rPr>
              <w:t>20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4D4A0BE" w14:textId="01DFFAA0" w:rsidR="00E408A9" w:rsidRPr="00E408A9" w:rsidRDefault="00E408A9" w:rsidP="00E408A9">
            <w:pPr>
              <w:jc w:val="center"/>
              <w:rPr>
                <w:sz w:val="18"/>
                <w:szCs w:val="18"/>
              </w:rPr>
            </w:pPr>
            <w:r w:rsidRPr="00E408A9">
              <w:rPr>
                <w:sz w:val="18"/>
                <w:szCs w:val="18"/>
              </w:rPr>
              <w:t>1.383</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C277230" w14:textId="42DA1C65" w:rsidR="00E408A9" w:rsidRPr="00E408A9" w:rsidRDefault="00E408A9" w:rsidP="00E408A9">
            <w:pPr>
              <w:jc w:val="center"/>
              <w:rPr>
                <w:sz w:val="18"/>
                <w:szCs w:val="18"/>
              </w:rPr>
            </w:pPr>
            <w:r w:rsidRPr="00E408A9">
              <w:rPr>
                <w:sz w:val="18"/>
                <w:szCs w:val="18"/>
              </w:rPr>
              <w:t>987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0547B1E" w14:textId="01965E88" w:rsidR="00E408A9" w:rsidRPr="00E408A9" w:rsidRDefault="00E408A9" w:rsidP="00E408A9">
            <w:pPr>
              <w:jc w:val="center"/>
              <w:rPr>
                <w:sz w:val="18"/>
                <w:szCs w:val="18"/>
              </w:rPr>
            </w:pPr>
            <w:r w:rsidRPr="00E408A9">
              <w:rPr>
                <w:sz w:val="18"/>
                <w:szCs w:val="18"/>
              </w:rPr>
              <w:t>948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042C60" w14:textId="4076263F" w:rsidR="00E408A9" w:rsidRPr="00E408A9" w:rsidRDefault="00E408A9" w:rsidP="00E408A9">
            <w:pPr>
              <w:jc w:val="center"/>
              <w:rPr>
                <w:sz w:val="18"/>
                <w:szCs w:val="18"/>
              </w:rPr>
            </w:pPr>
            <w:r w:rsidRPr="00E408A9">
              <w:rPr>
                <w:sz w:val="18"/>
                <w:szCs w:val="18"/>
              </w:rPr>
              <w:t>640</w:t>
            </w:r>
          </w:p>
        </w:tc>
      </w:tr>
      <w:tr w:rsidR="00E408A9" w:rsidRPr="00E408A9" w14:paraId="31013324" w14:textId="185A88BF" w:rsidTr="00E408A9">
        <w:trPr>
          <w:trHeight w:val="340"/>
          <w:jc w:val="center"/>
        </w:trPr>
        <w:tc>
          <w:tcPr>
            <w:tcW w:w="192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8128A7" w14:textId="3F22FBBC" w:rsidR="00E408A9" w:rsidRPr="00E408A9" w:rsidRDefault="00E408A9" w:rsidP="00E408A9">
            <w:pPr>
              <w:rPr>
                <w:sz w:val="18"/>
                <w:szCs w:val="18"/>
              </w:rPr>
            </w:pPr>
            <w:r w:rsidRPr="00E408A9">
              <w:rPr>
                <w:sz w:val="18"/>
                <w:szCs w:val="18"/>
              </w:rPr>
              <w:t>3*</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0159BE" w14:textId="6B797F4D" w:rsidR="00E408A9" w:rsidRPr="00E408A9" w:rsidRDefault="00E408A9" w:rsidP="00E408A9">
            <w:pPr>
              <w:jc w:val="center"/>
              <w:rPr>
                <w:sz w:val="18"/>
                <w:szCs w:val="18"/>
              </w:rPr>
            </w:pPr>
            <w:r w:rsidRPr="00E408A9">
              <w:rPr>
                <w:sz w:val="18"/>
                <w:szCs w:val="18"/>
              </w:rPr>
              <w:t>20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9DCCE60" w14:textId="6FA6BE04" w:rsidR="00E408A9" w:rsidRPr="00E408A9" w:rsidRDefault="00E408A9" w:rsidP="00E408A9">
            <w:pPr>
              <w:jc w:val="center"/>
              <w:rPr>
                <w:sz w:val="18"/>
                <w:szCs w:val="18"/>
              </w:rPr>
            </w:pPr>
            <w:r w:rsidRPr="00E408A9">
              <w:rPr>
                <w:sz w:val="18"/>
                <w:szCs w:val="18"/>
              </w:rPr>
              <w:t>1.364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6E6187B" w14:textId="764C0C66" w:rsidR="00E408A9" w:rsidRPr="00E408A9" w:rsidRDefault="00E408A9" w:rsidP="00E408A9">
            <w:pPr>
              <w:jc w:val="center"/>
              <w:rPr>
                <w:sz w:val="18"/>
                <w:szCs w:val="18"/>
              </w:rPr>
            </w:pPr>
            <w:r w:rsidRPr="00E408A9">
              <w:rPr>
                <w:sz w:val="18"/>
                <w:szCs w:val="18"/>
              </w:rPr>
              <w:t>972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4461E32" w14:textId="20043AE7" w:rsidR="00E408A9" w:rsidRPr="00E408A9" w:rsidRDefault="00E408A9" w:rsidP="00E408A9">
            <w:pPr>
              <w:jc w:val="center"/>
              <w:rPr>
                <w:sz w:val="18"/>
                <w:szCs w:val="18"/>
              </w:rPr>
            </w:pPr>
            <w:r w:rsidRPr="00E408A9">
              <w:rPr>
                <w:sz w:val="18"/>
                <w:szCs w:val="18"/>
              </w:rPr>
              <w:t>939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3CB5C4" w14:textId="090B9027" w:rsidR="00E408A9" w:rsidRPr="00E408A9" w:rsidRDefault="00E408A9" w:rsidP="00E408A9">
            <w:pPr>
              <w:jc w:val="center"/>
              <w:rPr>
                <w:sz w:val="18"/>
                <w:szCs w:val="18"/>
              </w:rPr>
            </w:pPr>
            <w:r w:rsidRPr="00E408A9">
              <w:rPr>
                <w:sz w:val="18"/>
                <w:szCs w:val="18"/>
              </w:rPr>
              <w:t>799</w:t>
            </w:r>
          </w:p>
        </w:tc>
      </w:tr>
    </w:tbl>
    <w:p w14:paraId="06C593F4" w14:textId="567D02B6"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1949A70E" w14:textId="774A0A01" w:rsidR="00B905BE" w:rsidRDefault="00B905BE" w:rsidP="00355718">
      <w:pPr>
        <w:jc w:val="center"/>
        <w:rPr>
          <w:rFonts w:asciiTheme="minorHAnsi" w:hAnsiTheme="minorHAnsi" w:cstheme="minorHAnsi"/>
          <w:i/>
          <w:sz w:val="20"/>
          <w:szCs w:val="20"/>
          <w:lang w:val="es-CL" w:bidi="th-TH"/>
        </w:rPr>
      </w:pPr>
    </w:p>
    <w:p w14:paraId="2A5EFC71" w14:textId="77777777" w:rsidR="00434F20" w:rsidRPr="00434F20" w:rsidRDefault="00434F20" w:rsidP="00434F20">
      <w:pPr>
        <w:rPr>
          <w:b/>
          <w:bCs/>
          <w:color w:val="F05B52"/>
          <w:sz w:val="28"/>
          <w:szCs w:val="28"/>
        </w:rPr>
      </w:pPr>
      <w:r w:rsidRPr="00434F20">
        <w:rPr>
          <w:b/>
          <w:bCs/>
          <w:color w:val="F05B52"/>
          <w:sz w:val="28"/>
          <w:szCs w:val="28"/>
        </w:rPr>
        <w:t>HOTELES PREVISTOS O SIMILARES</w:t>
      </w:r>
    </w:p>
    <w:p w14:paraId="6E6EC3EB" w14:textId="77777777" w:rsidR="00434F20" w:rsidRDefault="00434F20" w:rsidP="00355718">
      <w:pPr>
        <w:jc w:val="center"/>
        <w:rPr>
          <w:rFonts w:asciiTheme="minorHAnsi" w:hAnsiTheme="minorHAnsi" w:cstheme="minorHAnsi"/>
          <w:i/>
          <w:sz w:val="20"/>
          <w:szCs w:val="20"/>
          <w:lang w:val="es-CL" w:bidi="th-TH"/>
        </w:rPr>
      </w:pPr>
    </w:p>
    <w:tbl>
      <w:tblPr>
        <w:tblW w:w="10088"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701"/>
        <w:gridCol w:w="2405"/>
        <w:gridCol w:w="2977"/>
        <w:gridCol w:w="3005"/>
      </w:tblGrid>
      <w:tr w:rsidR="00D35472" w:rsidRPr="00434F20" w14:paraId="5221220E" w14:textId="77777777" w:rsidTr="00E708E3">
        <w:trPr>
          <w:trHeight w:val="300"/>
          <w:jc w:val="center"/>
        </w:trPr>
        <w:tc>
          <w:tcPr>
            <w:tcW w:w="1701" w:type="dxa"/>
            <w:tcBorders>
              <w:bottom w:val="single" w:sz="4" w:space="0" w:color="F05B52"/>
            </w:tcBorders>
            <w:shd w:val="clear" w:color="auto" w:fill="F05B52"/>
            <w:noWrap/>
            <w:vAlign w:val="center"/>
            <w:hideMark/>
          </w:tcPr>
          <w:p w14:paraId="19DC97D3" w14:textId="77777777" w:rsidR="00D35472" w:rsidRPr="00434F20" w:rsidRDefault="00D35472" w:rsidP="00D35472">
            <w:pPr>
              <w:jc w:val="center"/>
              <w:rPr>
                <w:b/>
                <w:bCs/>
                <w:color w:val="FFFFFF" w:themeColor="background1"/>
                <w:sz w:val="18"/>
                <w:szCs w:val="18"/>
                <w:lang w:val="es-CL" w:eastAsia="es-CL"/>
              </w:rPr>
            </w:pPr>
            <w:r w:rsidRPr="00434F20">
              <w:rPr>
                <w:b/>
                <w:bCs/>
                <w:color w:val="FFFFFF" w:themeColor="background1"/>
                <w:sz w:val="18"/>
                <w:szCs w:val="18"/>
                <w:lang w:val="es-CL" w:eastAsia="es-CL"/>
              </w:rPr>
              <w:t>Categoría</w:t>
            </w:r>
          </w:p>
        </w:tc>
        <w:tc>
          <w:tcPr>
            <w:tcW w:w="2405" w:type="dxa"/>
            <w:tcBorders>
              <w:bottom w:val="single" w:sz="8" w:space="0" w:color="F05B52"/>
            </w:tcBorders>
            <w:shd w:val="clear" w:color="auto" w:fill="F05B52"/>
            <w:noWrap/>
            <w:vAlign w:val="center"/>
            <w:hideMark/>
          </w:tcPr>
          <w:p w14:paraId="3EB93DB0" w14:textId="77777777" w:rsidR="00D35472" w:rsidRPr="00434F20" w:rsidRDefault="00D35472" w:rsidP="00D35472">
            <w:pPr>
              <w:jc w:val="center"/>
              <w:rPr>
                <w:b/>
                <w:bCs/>
                <w:color w:val="FFFFFF" w:themeColor="background1"/>
                <w:sz w:val="18"/>
                <w:szCs w:val="18"/>
                <w:lang w:val="es-CL" w:eastAsia="es-CL"/>
              </w:rPr>
            </w:pPr>
            <w:r w:rsidRPr="00434F20">
              <w:rPr>
                <w:b/>
                <w:bCs/>
                <w:color w:val="FFFFFF" w:themeColor="background1"/>
                <w:sz w:val="18"/>
                <w:szCs w:val="18"/>
                <w:lang w:val="es-CL" w:eastAsia="es-CL"/>
              </w:rPr>
              <w:t>Bogotá</w:t>
            </w:r>
          </w:p>
        </w:tc>
        <w:tc>
          <w:tcPr>
            <w:tcW w:w="2977" w:type="dxa"/>
            <w:tcBorders>
              <w:bottom w:val="single" w:sz="8" w:space="0" w:color="F05B52"/>
            </w:tcBorders>
            <w:shd w:val="clear" w:color="auto" w:fill="F05B52"/>
            <w:noWrap/>
            <w:vAlign w:val="center"/>
            <w:hideMark/>
          </w:tcPr>
          <w:p w14:paraId="63806014" w14:textId="4B1BEB8A" w:rsidR="00D35472" w:rsidRPr="00D35472" w:rsidRDefault="00D35472" w:rsidP="00D35472">
            <w:pPr>
              <w:jc w:val="center"/>
              <w:rPr>
                <w:b/>
                <w:bCs/>
                <w:color w:val="FFFFFF" w:themeColor="background1"/>
                <w:sz w:val="18"/>
                <w:szCs w:val="18"/>
                <w:lang w:val="es-CL" w:eastAsia="es-CL"/>
              </w:rPr>
            </w:pPr>
            <w:r w:rsidRPr="00D35472">
              <w:rPr>
                <w:rFonts w:ascii="Calibri" w:hAnsi="Calibri"/>
                <w:b/>
                <w:bCs/>
                <w:color w:val="FFFFFF" w:themeColor="background1"/>
                <w:lang w:val="es-ES_tradnl" w:eastAsia="es-CL"/>
              </w:rPr>
              <w:t>San Andrés</w:t>
            </w:r>
          </w:p>
        </w:tc>
        <w:tc>
          <w:tcPr>
            <w:tcW w:w="3005" w:type="dxa"/>
            <w:tcBorders>
              <w:bottom w:val="single" w:sz="8" w:space="0" w:color="F05B52"/>
            </w:tcBorders>
            <w:shd w:val="clear" w:color="auto" w:fill="F05B52"/>
            <w:noWrap/>
            <w:vAlign w:val="center"/>
            <w:hideMark/>
          </w:tcPr>
          <w:p w14:paraId="4EF2C29F" w14:textId="5A6D34C9" w:rsidR="00D35472" w:rsidRPr="00D35472" w:rsidRDefault="00D35472" w:rsidP="00D35472">
            <w:pPr>
              <w:jc w:val="center"/>
              <w:rPr>
                <w:b/>
                <w:bCs/>
                <w:color w:val="FFFFFF" w:themeColor="background1"/>
                <w:sz w:val="18"/>
                <w:szCs w:val="18"/>
                <w:lang w:val="es-CL" w:eastAsia="es-CL"/>
              </w:rPr>
            </w:pPr>
            <w:r w:rsidRPr="00D35472">
              <w:rPr>
                <w:rFonts w:ascii="Calibri" w:hAnsi="Calibri"/>
                <w:b/>
                <w:bCs/>
                <w:color w:val="FFFFFF" w:themeColor="background1"/>
                <w:lang w:val="es-ES_tradnl" w:eastAsia="es-CL"/>
              </w:rPr>
              <w:t>Cartagena de Indias</w:t>
            </w:r>
          </w:p>
        </w:tc>
      </w:tr>
      <w:tr w:rsidR="0069332E" w:rsidRPr="00E708E3" w14:paraId="5681F603" w14:textId="77777777" w:rsidTr="00756F87">
        <w:trPr>
          <w:trHeight w:val="227"/>
          <w:jc w:val="center"/>
        </w:trPr>
        <w:tc>
          <w:tcPr>
            <w:tcW w:w="1701" w:type="dxa"/>
            <w:vMerge w:val="restart"/>
            <w:tcBorders>
              <w:top w:val="single" w:sz="4" w:space="0" w:color="F05B52"/>
              <w:left w:val="single" w:sz="4" w:space="0" w:color="F05B52"/>
              <w:bottom w:val="single" w:sz="4" w:space="0" w:color="F05B52"/>
              <w:right w:val="single" w:sz="8" w:space="0" w:color="F05B52"/>
            </w:tcBorders>
            <w:shd w:val="clear" w:color="auto" w:fill="auto"/>
            <w:noWrap/>
            <w:vAlign w:val="center"/>
            <w:hideMark/>
          </w:tcPr>
          <w:p w14:paraId="64E972B7" w14:textId="531954C4" w:rsidR="0069332E" w:rsidRPr="009A5C15" w:rsidRDefault="0069332E" w:rsidP="00727557">
            <w:pPr>
              <w:rPr>
                <w:b/>
                <w:bCs/>
                <w:color w:val="000000"/>
                <w:sz w:val="18"/>
                <w:szCs w:val="18"/>
                <w:lang w:val="es-CL" w:eastAsia="es-CL"/>
              </w:rPr>
            </w:pPr>
            <w:r w:rsidRPr="009A5C15">
              <w:rPr>
                <w:rFonts w:ascii="Calibri" w:hAnsi="Calibri" w:cs="Calibri"/>
                <w:b/>
                <w:bCs/>
                <w:sz w:val="18"/>
                <w:szCs w:val="18"/>
              </w:rPr>
              <w:t>5* con Encanto</w:t>
            </w:r>
          </w:p>
        </w:tc>
        <w:tc>
          <w:tcPr>
            <w:tcW w:w="24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6AE2D123" w14:textId="7070137D" w:rsidR="0069332E" w:rsidRPr="00E708E3" w:rsidRDefault="0069332E" w:rsidP="00727557">
            <w:pPr>
              <w:rPr>
                <w:rFonts w:asciiTheme="minorHAnsi" w:hAnsiTheme="minorHAnsi" w:cstheme="minorHAnsi"/>
                <w:color w:val="000000"/>
                <w:sz w:val="18"/>
                <w:szCs w:val="18"/>
                <w:lang w:val="en-US" w:eastAsia="es-CL"/>
              </w:rPr>
            </w:pPr>
            <w:r w:rsidRPr="00E708E3">
              <w:rPr>
                <w:rFonts w:asciiTheme="minorHAnsi" w:hAnsiTheme="minorHAnsi" w:cstheme="minorHAnsi"/>
                <w:b/>
                <w:bCs/>
                <w:color w:val="000000"/>
                <w:sz w:val="18"/>
                <w:szCs w:val="18"/>
              </w:rPr>
              <w:t xml:space="preserve">EK Hotel </w:t>
            </w:r>
          </w:p>
        </w:tc>
        <w:tc>
          <w:tcPr>
            <w:tcW w:w="2977" w:type="dxa"/>
            <w:vMerge w:val="restart"/>
            <w:tcBorders>
              <w:top w:val="single" w:sz="8" w:space="0" w:color="F05B52"/>
              <w:left w:val="single" w:sz="8" w:space="0" w:color="F05B52"/>
              <w:right w:val="single" w:sz="8" w:space="0" w:color="F05B52"/>
            </w:tcBorders>
            <w:shd w:val="clear" w:color="auto" w:fill="auto"/>
            <w:noWrap/>
            <w:vAlign w:val="center"/>
          </w:tcPr>
          <w:p w14:paraId="1A7E12D2" w14:textId="24BF30B3" w:rsidR="0069332E" w:rsidRPr="00E708E3" w:rsidRDefault="0069332E" w:rsidP="0069332E">
            <w:pPr>
              <w:rPr>
                <w:rFonts w:asciiTheme="minorHAnsi" w:hAnsiTheme="minorHAnsi" w:cstheme="minorHAnsi"/>
                <w:color w:val="000000"/>
                <w:sz w:val="18"/>
                <w:szCs w:val="18"/>
                <w:lang w:val="en-US" w:eastAsia="es-CL"/>
              </w:rPr>
            </w:pPr>
            <w:r w:rsidRPr="00E708E3">
              <w:rPr>
                <w:rFonts w:asciiTheme="minorHAnsi" w:hAnsiTheme="minorHAnsi" w:cstheme="minorHAnsi"/>
                <w:b/>
                <w:bCs/>
                <w:color w:val="000000"/>
                <w:sz w:val="18"/>
                <w:szCs w:val="18"/>
              </w:rPr>
              <w:t>Casablanca</w:t>
            </w:r>
          </w:p>
        </w:tc>
        <w:tc>
          <w:tcPr>
            <w:tcW w:w="3005" w:type="dxa"/>
            <w:vMerge w:val="restart"/>
            <w:tcBorders>
              <w:top w:val="single" w:sz="8" w:space="0" w:color="F05B52"/>
              <w:left w:val="single" w:sz="8" w:space="0" w:color="F05B52"/>
              <w:right w:val="single" w:sz="8" w:space="0" w:color="F05B52"/>
            </w:tcBorders>
            <w:shd w:val="clear" w:color="auto" w:fill="auto"/>
            <w:noWrap/>
            <w:vAlign w:val="center"/>
          </w:tcPr>
          <w:p w14:paraId="71A4B35D" w14:textId="1DA2306D" w:rsidR="0069332E" w:rsidRPr="00E708E3" w:rsidRDefault="0069332E" w:rsidP="0069332E">
            <w:pPr>
              <w:rPr>
                <w:rFonts w:asciiTheme="minorHAnsi" w:hAnsiTheme="minorHAnsi" w:cstheme="minorHAnsi"/>
                <w:color w:val="000000"/>
                <w:sz w:val="18"/>
                <w:szCs w:val="18"/>
                <w:lang w:val="es-CL" w:eastAsia="es-CL"/>
              </w:rPr>
            </w:pPr>
            <w:r w:rsidRPr="00E708E3">
              <w:rPr>
                <w:rFonts w:asciiTheme="minorHAnsi" w:hAnsiTheme="minorHAnsi" w:cstheme="minorHAnsi"/>
                <w:b/>
                <w:bCs/>
                <w:color w:val="000000"/>
                <w:sz w:val="18"/>
                <w:szCs w:val="18"/>
              </w:rPr>
              <w:t>Nacar Curio Collection</w:t>
            </w:r>
          </w:p>
        </w:tc>
      </w:tr>
      <w:tr w:rsidR="0069332E" w:rsidRPr="00E708E3" w14:paraId="38C28D8B" w14:textId="77777777" w:rsidTr="00756F87">
        <w:trPr>
          <w:trHeight w:val="227"/>
          <w:jc w:val="center"/>
        </w:trPr>
        <w:tc>
          <w:tcPr>
            <w:tcW w:w="1701" w:type="dxa"/>
            <w:vMerge/>
            <w:tcBorders>
              <w:top w:val="single" w:sz="4" w:space="0" w:color="F05B52"/>
              <w:left w:val="single" w:sz="4" w:space="0" w:color="F05B52"/>
              <w:bottom w:val="single" w:sz="4" w:space="0" w:color="F05B52"/>
              <w:right w:val="single" w:sz="8" w:space="0" w:color="F05B52"/>
            </w:tcBorders>
            <w:shd w:val="clear" w:color="auto" w:fill="auto"/>
            <w:noWrap/>
            <w:vAlign w:val="center"/>
          </w:tcPr>
          <w:p w14:paraId="1FE19086" w14:textId="77777777" w:rsidR="0069332E" w:rsidRPr="009A5C15" w:rsidRDefault="0069332E" w:rsidP="00727557">
            <w:pPr>
              <w:rPr>
                <w:b/>
                <w:bCs/>
                <w:sz w:val="18"/>
                <w:szCs w:val="18"/>
              </w:rPr>
            </w:pPr>
          </w:p>
        </w:tc>
        <w:tc>
          <w:tcPr>
            <w:tcW w:w="24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2B72275E" w14:textId="07C2880E" w:rsidR="0069332E" w:rsidRPr="00E708E3" w:rsidRDefault="0069332E" w:rsidP="00727557">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Estelar Parque de la 93</w:t>
            </w:r>
            <w:r w:rsidRPr="00E708E3">
              <w:rPr>
                <w:rFonts w:asciiTheme="minorHAnsi" w:hAnsiTheme="minorHAnsi" w:cstheme="minorHAnsi"/>
                <w:color w:val="000000"/>
                <w:sz w:val="18"/>
                <w:szCs w:val="18"/>
              </w:rPr>
              <w:t xml:space="preserve"> </w:t>
            </w:r>
          </w:p>
        </w:tc>
        <w:tc>
          <w:tcPr>
            <w:tcW w:w="2977" w:type="dxa"/>
            <w:vMerge/>
            <w:tcBorders>
              <w:left w:val="single" w:sz="8" w:space="0" w:color="F05B52"/>
              <w:bottom w:val="single" w:sz="8" w:space="0" w:color="F05B52"/>
              <w:right w:val="single" w:sz="8" w:space="0" w:color="F05B52"/>
            </w:tcBorders>
            <w:shd w:val="clear" w:color="auto" w:fill="auto"/>
            <w:noWrap/>
            <w:vAlign w:val="center"/>
          </w:tcPr>
          <w:p w14:paraId="555D0DF3" w14:textId="16BABEB6" w:rsidR="0069332E" w:rsidRPr="00E708E3" w:rsidRDefault="0069332E" w:rsidP="00727557">
            <w:pPr>
              <w:rPr>
                <w:rFonts w:asciiTheme="minorHAnsi" w:hAnsiTheme="minorHAnsi" w:cstheme="minorHAnsi"/>
                <w:color w:val="000000"/>
                <w:sz w:val="18"/>
                <w:szCs w:val="18"/>
                <w:lang w:val="en-US" w:eastAsia="es-CL"/>
              </w:rPr>
            </w:pPr>
          </w:p>
        </w:tc>
        <w:tc>
          <w:tcPr>
            <w:tcW w:w="3005" w:type="dxa"/>
            <w:vMerge/>
            <w:tcBorders>
              <w:left w:val="single" w:sz="8" w:space="0" w:color="F05B52"/>
              <w:bottom w:val="single" w:sz="8" w:space="0" w:color="F05B52"/>
              <w:right w:val="single" w:sz="8" w:space="0" w:color="F05B52"/>
            </w:tcBorders>
            <w:shd w:val="clear" w:color="auto" w:fill="auto"/>
            <w:noWrap/>
            <w:vAlign w:val="center"/>
          </w:tcPr>
          <w:p w14:paraId="6DED0415" w14:textId="3E3671F3" w:rsidR="0069332E" w:rsidRPr="00E708E3" w:rsidRDefault="0069332E" w:rsidP="00727557">
            <w:pPr>
              <w:rPr>
                <w:rFonts w:asciiTheme="minorHAnsi" w:hAnsiTheme="minorHAnsi" w:cstheme="minorHAnsi"/>
                <w:b/>
                <w:bCs/>
                <w:color w:val="000000"/>
                <w:sz w:val="18"/>
                <w:szCs w:val="18"/>
              </w:rPr>
            </w:pPr>
          </w:p>
        </w:tc>
      </w:tr>
      <w:tr w:rsidR="0069332E" w:rsidRPr="00E708E3" w14:paraId="4EACC857" w14:textId="77777777" w:rsidTr="00756F87">
        <w:trPr>
          <w:trHeight w:val="227"/>
          <w:jc w:val="center"/>
        </w:trPr>
        <w:tc>
          <w:tcPr>
            <w:tcW w:w="1701" w:type="dxa"/>
            <w:vMerge w:val="restart"/>
            <w:tcBorders>
              <w:top w:val="single" w:sz="4" w:space="0" w:color="F05B52"/>
              <w:left w:val="single" w:sz="4" w:space="0" w:color="F05B52"/>
              <w:right w:val="single" w:sz="8" w:space="0" w:color="F05B52"/>
            </w:tcBorders>
            <w:shd w:val="clear" w:color="auto" w:fill="FBE4D5" w:themeFill="accent2" w:themeFillTint="33"/>
            <w:noWrap/>
            <w:vAlign w:val="center"/>
          </w:tcPr>
          <w:p w14:paraId="0BF200FB" w14:textId="2EFD89D4" w:rsidR="0069332E" w:rsidRPr="009A5C15" w:rsidRDefault="0069332E" w:rsidP="00727557">
            <w:pPr>
              <w:rPr>
                <w:b/>
                <w:bCs/>
                <w:sz w:val="18"/>
                <w:szCs w:val="18"/>
              </w:rPr>
            </w:pPr>
            <w:r w:rsidRPr="009A5C15">
              <w:rPr>
                <w:rFonts w:ascii="Calibri" w:hAnsi="Calibri" w:cs="Calibri"/>
                <w:b/>
                <w:bCs/>
                <w:sz w:val="18"/>
                <w:szCs w:val="18"/>
              </w:rPr>
              <w:t>5*</w:t>
            </w:r>
          </w:p>
        </w:tc>
        <w:tc>
          <w:tcPr>
            <w:tcW w:w="24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5E1C571A" w14:textId="4CEA444C" w:rsidR="0069332E" w:rsidRPr="00E708E3" w:rsidRDefault="0069332E" w:rsidP="00727557">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DoubleTree Parque de la 93</w:t>
            </w:r>
            <w:r w:rsidRPr="00E708E3">
              <w:rPr>
                <w:rFonts w:asciiTheme="minorHAnsi" w:hAnsiTheme="minorHAnsi" w:cstheme="minorHAnsi"/>
                <w:color w:val="000000"/>
                <w:sz w:val="18"/>
                <w:szCs w:val="18"/>
              </w:rPr>
              <w:t xml:space="preserve"> </w:t>
            </w:r>
          </w:p>
        </w:tc>
        <w:tc>
          <w:tcPr>
            <w:tcW w:w="2977" w:type="dxa"/>
            <w:vMerge w:val="restart"/>
            <w:tcBorders>
              <w:top w:val="single" w:sz="8" w:space="0" w:color="F05B52"/>
              <w:left w:val="single" w:sz="8" w:space="0" w:color="F05B52"/>
              <w:right w:val="single" w:sz="8" w:space="0" w:color="F05B52"/>
            </w:tcBorders>
            <w:shd w:val="clear" w:color="auto" w:fill="FBE4D5" w:themeFill="accent2" w:themeFillTint="33"/>
            <w:noWrap/>
            <w:vAlign w:val="center"/>
          </w:tcPr>
          <w:p w14:paraId="004669F3" w14:textId="69B34C5C" w:rsidR="0069332E" w:rsidRPr="00E708E3" w:rsidRDefault="0069332E" w:rsidP="0069332E">
            <w:pPr>
              <w:rPr>
                <w:rFonts w:asciiTheme="minorHAnsi" w:hAnsiTheme="minorHAnsi" w:cstheme="minorHAnsi"/>
                <w:color w:val="000000"/>
                <w:sz w:val="18"/>
                <w:szCs w:val="18"/>
                <w:lang w:val="en-US" w:eastAsia="es-CL"/>
              </w:rPr>
            </w:pPr>
            <w:r w:rsidRPr="00E708E3">
              <w:rPr>
                <w:rFonts w:asciiTheme="minorHAnsi" w:hAnsiTheme="minorHAnsi" w:cstheme="minorHAnsi"/>
                <w:b/>
                <w:bCs/>
                <w:color w:val="000000"/>
                <w:sz w:val="18"/>
                <w:szCs w:val="18"/>
              </w:rPr>
              <w:t>Casablanca</w:t>
            </w:r>
          </w:p>
        </w:tc>
        <w:tc>
          <w:tcPr>
            <w:tcW w:w="30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285B392A" w14:textId="13879352" w:rsidR="0069332E" w:rsidRPr="00E708E3" w:rsidRDefault="0069332E" w:rsidP="00727557">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Américas Torre del Mar</w:t>
            </w:r>
          </w:p>
        </w:tc>
      </w:tr>
      <w:tr w:rsidR="0069332E" w:rsidRPr="00E708E3" w14:paraId="5D486621" w14:textId="77777777" w:rsidTr="00756F87">
        <w:trPr>
          <w:trHeight w:val="227"/>
          <w:jc w:val="center"/>
        </w:trPr>
        <w:tc>
          <w:tcPr>
            <w:tcW w:w="1701" w:type="dxa"/>
            <w:vMerge/>
            <w:tcBorders>
              <w:left w:val="single" w:sz="4" w:space="0" w:color="F05B52"/>
              <w:right w:val="single" w:sz="8" w:space="0" w:color="F05B52"/>
            </w:tcBorders>
            <w:shd w:val="clear" w:color="auto" w:fill="FBE4D5" w:themeFill="accent2" w:themeFillTint="33"/>
            <w:noWrap/>
            <w:vAlign w:val="center"/>
          </w:tcPr>
          <w:p w14:paraId="2B7FD052" w14:textId="77777777" w:rsidR="0069332E" w:rsidRPr="009A5C15" w:rsidRDefault="0069332E" w:rsidP="00727557">
            <w:pPr>
              <w:rPr>
                <w:b/>
                <w:bCs/>
                <w:sz w:val="18"/>
                <w:szCs w:val="18"/>
              </w:rPr>
            </w:pPr>
          </w:p>
        </w:tc>
        <w:tc>
          <w:tcPr>
            <w:tcW w:w="24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6167ADDB" w14:textId="524AEED3" w:rsidR="0069332E" w:rsidRPr="00E708E3" w:rsidRDefault="0069332E" w:rsidP="00727557">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Casa Dann Carlton</w:t>
            </w:r>
            <w:r w:rsidRPr="00E708E3">
              <w:rPr>
                <w:rFonts w:asciiTheme="minorHAnsi" w:hAnsiTheme="minorHAnsi" w:cstheme="minorHAnsi"/>
                <w:color w:val="000000"/>
                <w:sz w:val="18"/>
                <w:szCs w:val="18"/>
              </w:rPr>
              <w:t>.</w:t>
            </w:r>
          </w:p>
        </w:tc>
        <w:tc>
          <w:tcPr>
            <w:tcW w:w="2977" w:type="dxa"/>
            <w:vMerge/>
            <w:tcBorders>
              <w:left w:val="single" w:sz="8" w:space="0" w:color="F05B52"/>
              <w:right w:val="single" w:sz="8" w:space="0" w:color="F05B52"/>
            </w:tcBorders>
            <w:shd w:val="clear" w:color="auto" w:fill="FBE4D5" w:themeFill="accent2" w:themeFillTint="33"/>
            <w:noWrap/>
            <w:vAlign w:val="center"/>
          </w:tcPr>
          <w:p w14:paraId="6185A31E" w14:textId="2C4C4A1E" w:rsidR="0069332E" w:rsidRPr="00E708E3" w:rsidRDefault="0069332E" w:rsidP="00727557">
            <w:pPr>
              <w:rPr>
                <w:rFonts w:asciiTheme="minorHAnsi" w:hAnsiTheme="minorHAnsi" w:cstheme="minorHAnsi"/>
                <w:color w:val="000000"/>
                <w:sz w:val="18"/>
                <w:szCs w:val="18"/>
                <w:lang w:val="en-US" w:eastAsia="es-CL"/>
              </w:rPr>
            </w:pPr>
          </w:p>
        </w:tc>
        <w:tc>
          <w:tcPr>
            <w:tcW w:w="30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5ECF99B4" w14:textId="1A247A0C" w:rsidR="0069332E" w:rsidRPr="00E708E3" w:rsidRDefault="0069332E" w:rsidP="00727557">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Hyatt Regency Cartagena</w:t>
            </w:r>
            <w:r w:rsidRPr="00E708E3">
              <w:rPr>
                <w:rFonts w:asciiTheme="minorHAnsi" w:hAnsiTheme="minorHAnsi" w:cstheme="minorHAnsi"/>
                <w:color w:val="000000"/>
                <w:sz w:val="18"/>
                <w:szCs w:val="18"/>
              </w:rPr>
              <w:t xml:space="preserve"> </w:t>
            </w:r>
          </w:p>
        </w:tc>
      </w:tr>
      <w:tr w:rsidR="0069332E" w:rsidRPr="00E708E3" w14:paraId="366B9525" w14:textId="77777777" w:rsidTr="00756F87">
        <w:trPr>
          <w:trHeight w:val="227"/>
          <w:jc w:val="center"/>
        </w:trPr>
        <w:tc>
          <w:tcPr>
            <w:tcW w:w="1701" w:type="dxa"/>
            <w:vMerge/>
            <w:tcBorders>
              <w:left w:val="single" w:sz="4" w:space="0" w:color="F05B52"/>
              <w:bottom w:val="single" w:sz="4" w:space="0" w:color="F05B52"/>
              <w:right w:val="single" w:sz="8" w:space="0" w:color="F05B52"/>
            </w:tcBorders>
            <w:shd w:val="clear" w:color="auto" w:fill="FBE4D5" w:themeFill="accent2" w:themeFillTint="33"/>
            <w:noWrap/>
            <w:vAlign w:val="center"/>
          </w:tcPr>
          <w:p w14:paraId="16AA5524" w14:textId="77777777" w:rsidR="0069332E" w:rsidRPr="009A5C15" w:rsidRDefault="0069332E" w:rsidP="00727557">
            <w:pPr>
              <w:rPr>
                <w:b/>
                <w:bCs/>
                <w:sz w:val="18"/>
                <w:szCs w:val="18"/>
              </w:rPr>
            </w:pPr>
          </w:p>
        </w:tc>
        <w:tc>
          <w:tcPr>
            <w:tcW w:w="24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1F9108FE" w14:textId="431B0F2B" w:rsidR="0069332E" w:rsidRPr="00E708E3" w:rsidRDefault="0069332E" w:rsidP="00727557">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 </w:t>
            </w:r>
          </w:p>
        </w:tc>
        <w:tc>
          <w:tcPr>
            <w:tcW w:w="2977" w:type="dxa"/>
            <w:vMerge/>
            <w:tcBorders>
              <w:left w:val="single" w:sz="8" w:space="0" w:color="F05B52"/>
              <w:bottom w:val="single" w:sz="8" w:space="0" w:color="F05B52"/>
              <w:right w:val="single" w:sz="8" w:space="0" w:color="F05B52"/>
            </w:tcBorders>
            <w:shd w:val="clear" w:color="auto" w:fill="FBE4D5" w:themeFill="accent2" w:themeFillTint="33"/>
            <w:noWrap/>
            <w:vAlign w:val="center"/>
          </w:tcPr>
          <w:p w14:paraId="1A12B39F" w14:textId="4CCB8185" w:rsidR="0069332E" w:rsidRPr="00E708E3" w:rsidRDefault="0069332E" w:rsidP="00727557">
            <w:pPr>
              <w:rPr>
                <w:rFonts w:asciiTheme="minorHAnsi" w:hAnsiTheme="minorHAnsi" w:cstheme="minorHAnsi"/>
                <w:b/>
                <w:bCs/>
                <w:color w:val="000000"/>
                <w:sz w:val="18"/>
                <w:szCs w:val="18"/>
              </w:rPr>
            </w:pPr>
          </w:p>
        </w:tc>
        <w:tc>
          <w:tcPr>
            <w:tcW w:w="30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5A8188D7" w14:textId="11558D90" w:rsidR="0069332E" w:rsidRPr="00E708E3" w:rsidRDefault="0069332E" w:rsidP="00727557">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Estelar Cartagena de Indias</w:t>
            </w:r>
          </w:p>
        </w:tc>
      </w:tr>
      <w:tr w:rsidR="00DA6C40" w:rsidRPr="00E708E3" w14:paraId="4BCC161C" w14:textId="77777777" w:rsidTr="00756F87">
        <w:trPr>
          <w:trHeight w:val="227"/>
          <w:jc w:val="center"/>
        </w:trPr>
        <w:tc>
          <w:tcPr>
            <w:tcW w:w="1701" w:type="dxa"/>
            <w:vMerge w:val="restart"/>
            <w:tcBorders>
              <w:top w:val="single" w:sz="4" w:space="0" w:color="F05B52"/>
              <w:left w:val="single" w:sz="4" w:space="0" w:color="F05B52"/>
              <w:bottom w:val="single" w:sz="4" w:space="0" w:color="F05B52"/>
              <w:right w:val="single" w:sz="8" w:space="0" w:color="F05B52"/>
            </w:tcBorders>
            <w:shd w:val="clear" w:color="auto" w:fill="auto"/>
            <w:noWrap/>
            <w:vAlign w:val="center"/>
          </w:tcPr>
          <w:p w14:paraId="2065F068" w14:textId="702CD84D" w:rsidR="00DA6C40" w:rsidRPr="009A5C15" w:rsidRDefault="00DA6C40" w:rsidP="00DA6C40">
            <w:pPr>
              <w:rPr>
                <w:b/>
                <w:bCs/>
                <w:sz w:val="18"/>
                <w:szCs w:val="18"/>
              </w:rPr>
            </w:pPr>
            <w:r w:rsidRPr="009A5C15">
              <w:rPr>
                <w:rFonts w:ascii="Calibri" w:hAnsi="Calibri" w:cs="Calibri"/>
                <w:b/>
                <w:bCs/>
                <w:sz w:val="18"/>
                <w:szCs w:val="18"/>
              </w:rPr>
              <w:t>4* recomendado</w:t>
            </w:r>
          </w:p>
        </w:tc>
        <w:tc>
          <w:tcPr>
            <w:tcW w:w="24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01C492D0" w14:textId="1FB8FEFA" w:rsidR="00DA6C40" w:rsidRPr="00E708E3" w:rsidRDefault="00DA6C40" w:rsidP="00DA6C40">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Dann Carlton 103</w:t>
            </w:r>
            <w:r w:rsidRPr="00E708E3">
              <w:rPr>
                <w:rFonts w:asciiTheme="minorHAnsi" w:hAnsiTheme="minorHAnsi" w:cstheme="minorHAnsi"/>
                <w:color w:val="000000"/>
                <w:sz w:val="18"/>
                <w:szCs w:val="18"/>
              </w:rPr>
              <w:t xml:space="preserve"> </w:t>
            </w:r>
          </w:p>
        </w:tc>
        <w:tc>
          <w:tcPr>
            <w:tcW w:w="2977"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6D40DE8C" w14:textId="6B682B5C" w:rsidR="00DA6C40" w:rsidRPr="00E708E3" w:rsidRDefault="00DA6C40" w:rsidP="00DA6C40">
            <w:pPr>
              <w:rPr>
                <w:rFonts w:asciiTheme="minorHAnsi" w:hAnsiTheme="minorHAnsi" w:cstheme="minorHAnsi"/>
                <w:color w:val="000000"/>
                <w:sz w:val="18"/>
                <w:szCs w:val="18"/>
                <w:lang w:val="en-US" w:eastAsia="es-CL"/>
              </w:rPr>
            </w:pPr>
            <w:r w:rsidRPr="00E708E3">
              <w:rPr>
                <w:rFonts w:asciiTheme="minorHAnsi" w:hAnsiTheme="minorHAnsi" w:cstheme="minorHAnsi"/>
                <w:b/>
                <w:bCs/>
                <w:color w:val="000000"/>
                <w:sz w:val="18"/>
                <w:szCs w:val="18"/>
              </w:rPr>
              <w:t>GHL Relax Sunrise</w:t>
            </w:r>
            <w:r w:rsidRPr="00E708E3">
              <w:rPr>
                <w:rFonts w:asciiTheme="minorHAnsi" w:hAnsiTheme="minorHAnsi" w:cstheme="minorHAnsi"/>
                <w:color w:val="000000"/>
                <w:sz w:val="18"/>
                <w:szCs w:val="18"/>
              </w:rPr>
              <w:t xml:space="preserve"> </w:t>
            </w:r>
          </w:p>
        </w:tc>
        <w:tc>
          <w:tcPr>
            <w:tcW w:w="30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6CA68869" w14:textId="3E8B40AC" w:rsidR="00DA6C40" w:rsidRPr="00E708E3" w:rsidRDefault="00DA6C40" w:rsidP="00DA6C40">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Américas Casa de Playa</w:t>
            </w:r>
            <w:r w:rsidRPr="00E708E3">
              <w:rPr>
                <w:rFonts w:asciiTheme="minorHAnsi" w:hAnsiTheme="minorHAnsi" w:cstheme="minorHAnsi"/>
                <w:color w:val="000000"/>
                <w:sz w:val="18"/>
                <w:szCs w:val="18"/>
              </w:rPr>
              <w:t xml:space="preserve"> </w:t>
            </w:r>
          </w:p>
        </w:tc>
      </w:tr>
      <w:tr w:rsidR="00DA6C40" w:rsidRPr="00E708E3" w14:paraId="052F0F9B" w14:textId="77777777" w:rsidTr="00756F87">
        <w:trPr>
          <w:trHeight w:val="227"/>
          <w:jc w:val="center"/>
        </w:trPr>
        <w:tc>
          <w:tcPr>
            <w:tcW w:w="1701" w:type="dxa"/>
            <w:vMerge/>
            <w:tcBorders>
              <w:top w:val="single" w:sz="4" w:space="0" w:color="F05B52"/>
              <w:left w:val="single" w:sz="4" w:space="0" w:color="F05B52"/>
              <w:bottom w:val="single" w:sz="4" w:space="0" w:color="F05B52"/>
              <w:right w:val="single" w:sz="8" w:space="0" w:color="F05B52"/>
            </w:tcBorders>
            <w:shd w:val="clear" w:color="auto" w:fill="auto"/>
            <w:noWrap/>
            <w:vAlign w:val="center"/>
          </w:tcPr>
          <w:p w14:paraId="0C44268C" w14:textId="77777777" w:rsidR="00DA6C40" w:rsidRPr="009A5C15" w:rsidRDefault="00DA6C40" w:rsidP="00DA6C40">
            <w:pPr>
              <w:rPr>
                <w:b/>
                <w:bCs/>
                <w:sz w:val="18"/>
                <w:szCs w:val="18"/>
              </w:rPr>
            </w:pPr>
          </w:p>
        </w:tc>
        <w:tc>
          <w:tcPr>
            <w:tcW w:w="24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2D878A7F" w14:textId="7F3CCABE" w:rsidR="00DA6C40" w:rsidRPr="00E708E3" w:rsidRDefault="00DA6C40" w:rsidP="00DA6C40">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Cosmos 100</w:t>
            </w:r>
            <w:r w:rsidRPr="00E708E3">
              <w:rPr>
                <w:rFonts w:asciiTheme="minorHAnsi" w:hAnsiTheme="minorHAnsi" w:cstheme="minorHAnsi"/>
                <w:color w:val="000000"/>
                <w:sz w:val="18"/>
                <w:szCs w:val="18"/>
              </w:rPr>
              <w:t xml:space="preserve"> </w:t>
            </w:r>
          </w:p>
        </w:tc>
        <w:tc>
          <w:tcPr>
            <w:tcW w:w="2977"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43D90879" w14:textId="62C360F8" w:rsidR="00DA6C40" w:rsidRPr="00E708E3" w:rsidRDefault="00DA6C40" w:rsidP="00DA6C40">
            <w:pPr>
              <w:rPr>
                <w:rFonts w:asciiTheme="minorHAnsi" w:hAnsiTheme="minorHAnsi" w:cstheme="minorHAnsi"/>
                <w:color w:val="000000"/>
                <w:sz w:val="18"/>
                <w:szCs w:val="18"/>
                <w:lang w:val="en-US" w:eastAsia="es-CL"/>
              </w:rPr>
            </w:pPr>
            <w:r w:rsidRPr="00E708E3">
              <w:rPr>
                <w:rFonts w:asciiTheme="minorHAnsi" w:hAnsiTheme="minorHAnsi" w:cstheme="minorHAnsi"/>
                <w:b/>
                <w:bCs/>
                <w:color w:val="000000"/>
                <w:sz w:val="18"/>
                <w:szCs w:val="18"/>
              </w:rPr>
              <w:t>Samawi</w:t>
            </w:r>
            <w:r w:rsidRPr="00E708E3">
              <w:rPr>
                <w:rFonts w:asciiTheme="minorHAnsi" w:hAnsiTheme="minorHAnsi" w:cstheme="minorHAnsi"/>
                <w:color w:val="000000"/>
                <w:sz w:val="18"/>
                <w:szCs w:val="18"/>
              </w:rPr>
              <w:t xml:space="preserve"> </w:t>
            </w:r>
          </w:p>
        </w:tc>
        <w:tc>
          <w:tcPr>
            <w:tcW w:w="30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7826D7BB" w14:textId="7C6BF144" w:rsidR="00DA6C40" w:rsidRPr="00E708E3" w:rsidRDefault="00DA6C40" w:rsidP="00DA6C40">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Almirante</w:t>
            </w:r>
            <w:r w:rsidRPr="00E708E3">
              <w:rPr>
                <w:rFonts w:asciiTheme="minorHAnsi" w:hAnsiTheme="minorHAnsi" w:cstheme="minorHAnsi"/>
                <w:color w:val="000000"/>
                <w:sz w:val="18"/>
                <w:szCs w:val="18"/>
              </w:rPr>
              <w:t xml:space="preserve"> </w:t>
            </w:r>
          </w:p>
        </w:tc>
      </w:tr>
      <w:tr w:rsidR="00DA6C40" w:rsidRPr="00E708E3" w14:paraId="15034952" w14:textId="77777777" w:rsidTr="00756F87">
        <w:trPr>
          <w:trHeight w:val="227"/>
          <w:jc w:val="center"/>
        </w:trPr>
        <w:tc>
          <w:tcPr>
            <w:tcW w:w="1701" w:type="dxa"/>
            <w:vMerge/>
            <w:tcBorders>
              <w:top w:val="single" w:sz="4" w:space="0" w:color="F05B52"/>
              <w:left w:val="single" w:sz="4" w:space="0" w:color="F05B52"/>
              <w:bottom w:val="single" w:sz="4" w:space="0" w:color="F05B52"/>
              <w:right w:val="single" w:sz="8" w:space="0" w:color="F05B52"/>
            </w:tcBorders>
            <w:shd w:val="clear" w:color="auto" w:fill="auto"/>
            <w:noWrap/>
            <w:vAlign w:val="center"/>
          </w:tcPr>
          <w:p w14:paraId="084505AC" w14:textId="77777777" w:rsidR="00DA6C40" w:rsidRPr="009A5C15" w:rsidRDefault="00DA6C40" w:rsidP="00DA6C40">
            <w:pPr>
              <w:rPr>
                <w:b/>
                <w:bCs/>
                <w:sz w:val="18"/>
                <w:szCs w:val="18"/>
              </w:rPr>
            </w:pPr>
          </w:p>
        </w:tc>
        <w:tc>
          <w:tcPr>
            <w:tcW w:w="24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5AF7536D" w14:textId="6CB4FB59" w:rsidR="00DA6C40" w:rsidRPr="00E708E3" w:rsidRDefault="00DA6C40" w:rsidP="00DA6C40">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 </w:t>
            </w:r>
          </w:p>
        </w:tc>
        <w:tc>
          <w:tcPr>
            <w:tcW w:w="2977"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5D48626C" w14:textId="141BE15A" w:rsidR="00DA6C40" w:rsidRPr="00E708E3" w:rsidRDefault="00DA6C40" w:rsidP="00DA6C40">
            <w:pPr>
              <w:rPr>
                <w:rFonts w:asciiTheme="minorHAnsi" w:hAnsiTheme="minorHAnsi" w:cstheme="minorHAnsi"/>
                <w:color w:val="000000"/>
                <w:sz w:val="18"/>
                <w:szCs w:val="18"/>
                <w:lang w:val="en-US" w:eastAsia="es-CL"/>
              </w:rPr>
            </w:pPr>
            <w:r w:rsidRPr="00E708E3">
              <w:rPr>
                <w:rFonts w:asciiTheme="minorHAnsi" w:hAnsiTheme="minorHAnsi" w:cstheme="minorHAnsi"/>
                <w:b/>
                <w:bCs/>
                <w:color w:val="000000"/>
                <w:sz w:val="18"/>
                <w:szCs w:val="18"/>
              </w:rPr>
              <w:t> </w:t>
            </w:r>
          </w:p>
        </w:tc>
        <w:tc>
          <w:tcPr>
            <w:tcW w:w="30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3CF4C3AB" w14:textId="5A3AC712" w:rsidR="00DA6C40" w:rsidRPr="00E708E3" w:rsidRDefault="00DA6C40" w:rsidP="00DA6C40">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Caribe by Faranda Grand</w:t>
            </w:r>
            <w:r w:rsidRPr="00E708E3">
              <w:rPr>
                <w:rFonts w:asciiTheme="minorHAnsi" w:hAnsiTheme="minorHAnsi" w:cstheme="minorHAnsi"/>
                <w:color w:val="000000"/>
                <w:sz w:val="18"/>
                <w:szCs w:val="18"/>
              </w:rPr>
              <w:t xml:space="preserve"> </w:t>
            </w:r>
          </w:p>
        </w:tc>
      </w:tr>
      <w:tr w:rsidR="0069332E" w:rsidRPr="00E708E3" w14:paraId="1853340C" w14:textId="77777777" w:rsidTr="00756F87">
        <w:trPr>
          <w:trHeight w:val="227"/>
          <w:jc w:val="center"/>
        </w:trPr>
        <w:tc>
          <w:tcPr>
            <w:tcW w:w="1701" w:type="dxa"/>
            <w:vMerge w:val="restart"/>
            <w:tcBorders>
              <w:top w:val="single" w:sz="4" w:space="0" w:color="F05B52"/>
              <w:left w:val="single" w:sz="4" w:space="0" w:color="F05B52"/>
              <w:bottom w:val="single" w:sz="4" w:space="0" w:color="F05B52"/>
              <w:right w:val="single" w:sz="8" w:space="0" w:color="F05B52"/>
            </w:tcBorders>
            <w:shd w:val="clear" w:color="auto" w:fill="FBE4D5" w:themeFill="accent2" w:themeFillTint="33"/>
            <w:noWrap/>
            <w:vAlign w:val="center"/>
          </w:tcPr>
          <w:p w14:paraId="6557E84A" w14:textId="66DD9072" w:rsidR="0069332E" w:rsidRPr="009A5C15" w:rsidRDefault="0069332E" w:rsidP="00DA6C40">
            <w:pPr>
              <w:rPr>
                <w:b/>
                <w:bCs/>
                <w:sz w:val="18"/>
                <w:szCs w:val="18"/>
              </w:rPr>
            </w:pPr>
            <w:r w:rsidRPr="009A5C15">
              <w:rPr>
                <w:rFonts w:ascii="Calibri" w:hAnsi="Calibri" w:cs="Calibri"/>
                <w:b/>
                <w:bCs/>
                <w:sz w:val="18"/>
                <w:szCs w:val="18"/>
              </w:rPr>
              <w:t>4*</w:t>
            </w:r>
          </w:p>
        </w:tc>
        <w:tc>
          <w:tcPr>
            <w:tcW w:w="24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78774083" w14:textId="58A791BC" w:rsidR="0069332E" w:rsidRPr="00E708E3" w:rsidRDefault="0069332E" w:rsidP="00DA6C40">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Radisson Bogotá Metrotel</w:t>
            </w:r>
          </w:p>
        </w:tc>
        <w:tc>
          <w:tcPr>
            <w:tcW w:w="2977"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11F2D56F" w14:textId="16544D81" w:rsidR="0069332E" w:rsidRPr="00E708E3" w:rsidRDefault="0069332E" w:rsidP="00DA6C40">
            <w:pPr>
              <w:rPr>
                <w:rFonts w:asciiTheme="minorHAnsi" w:hAnsiTheme="minorHAnsi" w:cstheme="minorHAnsi"/>
                <w:color w:val="000000"/>
                <w:sz w:val="18"/>
                <w:szCs w:val="18"/>
                <w:lang w:val="en-US" w:eastAsia="es-CL"/>
              </w:rPr>
            </w:pPr>
            <w:r w:rsidRPr="00E708E3">
              <w:rPr>
                <w:rFonts w:asciiTheme="minorHAnsi" w:hAnsiTheme="minorHAnsi" w:cstheme="minorHAnsi"/>
                <w:b/>
                <w:bCs/>
                <w:color w:val="000000"/>
                <w:sz w:val="18"/>
                <w:szCs w:val="18"/>
              </w:rPr>
              <w:t>GHL Relax Sunrise</w:t>
            </w:r>
            <w:r w:rsidRPr="00E708E3">
              <w:rPr>
                <w:rFonts w:asciiTheme="minorHAnsi" w:hAnsiTheme="minorHAnsi" w:cstheme="minorHAnsi"/>
                <w:color w:val="000000"/>
                <w:sz w:val="18"/>
                <w:szCs w:val="18"/>
              </w:rPr>
              <w:t xml:space="preserve"> </w:t>
            </w:r>
          </w:p>
        </w:tc>
        <w:tc>
          <w:tcPr>
            <w:tcW w:w="3005" w:type="dxa"/>
            <w:vMerge w:val="restart"/>
            <w:tcBorders>
              <w:top w:val="single" w:sz="8" w:space="0" w:color="F05B52"/>
              <w:left w:val="single" w:sz="8" w:space="0" w:color="F05B52"/>
              <w:right w:val="single" w:sz="8" w:space="0" w:color="F05B52"/>
            </w:tcBorders>
            <w:shd w:val="clear" w:color="auto" w:fill="FBE4D5" w:themeFill="accent2" w:themeFillTint="33"/>
            <w:noWrap/>
            <w:vAlign w:val="center"/>
          </w:tcPr>
          <w:p w14:paraId="2BF2AFE8" w14:textId="45A9B424" w:rsidR="0069332E" w:rsidRPr="00E708E3" w:rsidRDefault="0069332E" w:rsidP="0069332E">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Dann Cartagena</w:t>
            </w:r>
          </w:p>
        </w:tc>
      </w:tr>
      <w:tr w:rsidR="0069332E" w:rsidRPr="00E708E3" w14:paraId="44F8DF81" w14:textId="77777777" w:rsidTr="00756F87">
        <w:trPr>
          <w:trHeight w:val="227"/>
          <w:jc w:val="center"/>
        </w:trPr>
        <w:tc>
          <w:tcPr>
            <w:tcW w:w="1701" w:type="dxa"/>
            <w:vMerge/>
            <w:tcBorders>
              <w:top w:val="single" w:sz="4" w:space="0" w:color="F05B52"/>
              <w:left w:val="single" w:sz="4" w:space="0" w:color="F05B52"/>
              <w:bottom w:val="single" w:sz="4" w:space="0" w:color="F05B52"/>
              <w:right w:val="single" w:sz="8" w:space="0" w:color="F05B52"/>
            </w:tcBorders>
            <w:shd w:val="clear" w:color="auto" w:fill="FBE4D5" w:themeFill="accent2" w:themeFillTint="33"/>
            <w:noWrap/>
            <w:vAlign w:val="center"/>
          </w:tcPr>
          <w:p w14:paraId="4419640E" w14:textId="77777777" w:rsidR="0069332E" w:rsidRPr="009A5C15" w:rsidRDefault="0069332E" w:rsidP="00DA6C40">
            <w:pPr>
              <w:rPr>
                <w:b/>
                <w:bCs/>
                <w:sz w:val="18"/>
                <w:szCs w:val="18"/>
              </w:rPr>
            </w:pPr>
          </w:p>
        </w:tc>
        <w:tc>
          <w:tcPr>
            <w:tcW w:w="24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1D204A4D" w14:textId="0001920A" w:rsidR="0069332E" w:rsidRPr="00E708E3" w:rsidRDefault="0069332E" w:rsidP="00DA6C40">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 xml:space="preserve">Mercure Bh Retiro </w:t>
            </w:r>
          </w:p>
        </w:tc>
        <w:tc>
          <w:tcPr>
            <w:tcW w:w="2977"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7ACF1DF2" w14:textId="7432FA90" w:rsidR="0069332E" w:rsidRPr="00E708E3" w:rsidRDefault="0069332E" w:rsidP="00DA6C40">
            <w:pPr>
              <w:rPr>
                <w:rFonts w:asciiTheme="minorHAnsi" w:hAnsiTheme="minorHAnsi" w:cstheme="minorHAnsi"/>
                <w:color w:val="000000"/>
                <w:sz w:val="18"/>
                <w:szCs w:val="18"/>
                <w:lang w:val="en-US" w:eastAsia="es-CL"/>
              </w:rPr>
            </w:pPr>
            <w:r w:rsidRPr="00E708E3">
              <w:rPr>
                <w:rFonts w:asciiTheme="minorHAnsi" w:hAnsiTheme="minorHAnsi" w:cstheme="minorHAnsi"/>
                <w:b/>
                <w:bCs/>
                <w:color w:val="000000"/>
                <w:sz w:val="18"/>
                <w:szCs w:val="18"/>
              </w:rPr>
              <w:t>Samawi</w:t>
            </w:r>
            <w:r w:rsidRPr="00E708E3">
              <w:rPr>
                <w:rFonts w:asciiTheme="minorHAnsi" w:hAnsiTheme="minorHAnsi" w:cstheme="minorHAnsi"/>
                <w:color w:val="000000"/>
                <w:sz w:val="18"/>
                <w:szCs w:val="18"/>
              </w:rPr>
              <w:t xml:space="preserve"> </w:t>
            </w:r>
          </w:p>
        </w:tc>
        <w:tc>
          <w:tcPr>
            <w:tcW w:w="3005" w:type="dxa"/>
            <w:vMerge/>
            <w:tcBorders>
              <w:left w:val="single" w:sz="8" w:space="0" w:color="F05B52"/>
              <w:bottom w:val="single" w:sz="8" w:space="0" w:color="F05B52"/>
              <w:right w:val="single" w:sz="8" w:space="0" w:color="F05B52"/>
            </w:tcBorders>
            <w:shd w:val="clear" w:color="auto" w:fill="FBE4D5" w:themeFill="accent2" w:themeFillTint="33"/>
            <w:noWrap/>
            <w:vAlign w:val="center"/>
          </w:tcPr>
          <w:p w14:paraId="76BCD308" w14:textId="1E5ADE91" w:rsidR="0069332E" w:rsidRPr="00E708E3" w:rsidRDefault="0069332E" w:rsidP="00DA6C40">
            <w:pPr>
              <w:rPr>
                <w:rFonts w:asciiTheme="minorHAnsi" w:hAnsiTheme="minorHAnsi" w:cstheme="minorHAnsi"/>
                <w:b/>
                <w:bCs/>
                <w:color w:val="000000"/>
                <w:sz w:val="18"/>
                <w:szCs w:val="18"/>
              </w:rPr>
            </w:pPr>
          </w:p>
        </w:tc>
      </w:tr>
      <w:tr w:rsidR="0069332E" w:rsidRPr="00E708E3" w14:paraId="52DDD400" w14:textId="77777777" w:rsidTr="00756F87">
        <w:trPr>
          <w:trHeight w:val="227"/>
          <w:jc w:val="center"/>
        </w:trPr>
        <w:tc>
          <w:tcPr>
            <w:tcW w:w="1701" w:type="dxa"/>
            <w:vMerge w:val="restart"/>
            <w:tcBorders>
              <w:top w:val="single" w:sz="4" w:space="0" w:color="F05B52"/>
              <w:left w:val="single" w:sz="4" w:space="0" w:color="F05B52"/>
              <w:bottom w:val="single" w:sz="4" w:space="0" w:color="F05B52"/>
              <w:right w:val="single" w:sz="8" w:space="0" w:color="F05B52"/>
            </w:tcBorders>
            <w:shd w:val="clear" w:color="auto" w:fill="auto"/>
            <w:noWrap/>
            <w:vAlign w:val="center"/>
          </w:tcPr>
          <w:p w14:paraId="71270872" w14:textId="1A8D99B9" w:rsidR="0069332E" w:rsidRPr="0097121B" w:rsidRDefault="0069332E" w:rsidP="00DA6C40">
            <w:pPr>
              <w:rPr>
                <w:rFonts w:asciiTheme="minorHAnsi" w:hAnsiTheme="minorHAnsi" w:cstheme="minorHAnsi"/>
                <w:b/>
                <w:bCs/>
                <w:sz w:val="18"/>
                <w:szCs w:val="18"/>
              </w:rPr>
            </w:pPr>
            <w:r w:rsidRPr="0097121B">
              <w:rPr>
                <w:rFonts w:asciiTheme="minorHAnsi" w:hAnsiTheme="minorHAnsi" w:cstheme="minorHAnsi"/>
                <w:b/>
                <w:bCs/>
                <w:sz w:val="18"/>
                <w:szCs w:val="18"/>
              </w:rPr>
              <w:t>3* Recomendado</w:t>
            </w:r>
          </w:p>
        </w:tc>
        <w:tc>
          <w:tcPr>
            <w:tcW w:w="24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017BF3A8" w14:textId="551ACB99" w:rsidR="0069332E" w:rsidRPr="00E708E3" w:rsidRDefault="0069332E" w:rsidP="00DA6C40">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 xml:space="preserve">Cosmos 100 </w:t>
            </w:r>
          </w:p>
        </w:tc>
        <w:tc>
          <w:tcPr>
            <w:tcW w:w="2977" w:type="dxa"/>
            <w:vMerge w:val="restart"/>
            <w:tcBorders>
              <w:top w:val="single" w:sz="8" w:space="0" w:color="F05B52"/>
              <w:left w:val="single" w:sz="8" w:space="0" w:color="F05B52"/>
              <w:right w:val="single" w:sz="8" w:space="0" w:color="F05B52"/>
            </w:tcBorders>
            <w:shd w:val="clear" w:color="auto" w:fill="auto"/>
            <w:noWrap/>
            <w:vAlign w:val="center"/>
          </w:tcPr>
          <w:p w14:paraId="0B3F196D" w14:textId="3BC4DF9E" w:rsidR="0069332E" w:rsidRPr="00E708E3" w:rsidRDefault="0069332E" w:rsidP="0069332E">
            <w:pPr>
              <w:rPr>
                <w:rFonts w:asciiTheme="minorHAnsi" w:hAnsiTheme="minorHAnsi" w:cstheme="minorHAnsi"/>
                <w:color w:val="000000"/>
                <w:sz w:val="18"/>
                <w:szCs w:val="18"/>
                <w:lang w:val="en-US" w:eastAsia="es-CL"/>
              </w:rPr>
            </w:pPr>
            <w:r w:rsidRPr="00E708E3">
              <w:rPr>
                <w:rFonts w:asciiTheme="minorHAnsi" w:hAnsiTheme="minorHAnsi" w:cstheme="minorHAnsi"/>
                <w:b/>
                <w:bCs/>
                <w:color w:val="000000"/>
                <w:sz w:val="18"/>
                <w:szCs w:val="18"/>
              </w:rPr>
              <w:t>Cocoplum</w:t>
            </w:r>
            <w:r w:rsidRPr="00E708E3">
              <w:rPr>
                <w:rFonts w:asciiTheme="minorHAnsi" w:hAnsiTheme="minorHAnsi" w:cstheme="minorHAnsi"/>
                <w:color w:val="000000"/>
                <w:sz w:val="18"/>
                <w:szCs w:val="18"/>
              </w:rPr>
              <w:t>.</w:t>
            </w:r>
          </w:p>
        </w:tc>
        <w:tc>
          <w:tcPr>
            <w:tcW w:w="3005" w:type="dxa"/>
            <w:vMerge w:val="restart"/>
            <w:tcBorders>
              <w:top w:val="single" w:sz="8" w:space="0" w:color="F05B52"/>
              <w:left w:val="single" w:sz="8" w:space="0" w:color="F05B52"/>
              <w:right w:val="single" w:sz="8" w:space="0" w:color="F05B52"/>
            </w:tcBorders>
            <w:shd w:val="clear" w:color="auto" w:fill="auto"/>
            <w:noWrap/>
            <w:vAlign w:val="center"/>
          </w:tcPr>
          <w:p w14:paraId="0EBF1037" w14:textId="5BC3BB5C" w:rsidR="0069332E" w:rsidRPr="00E708E3" w:rsidRDefault="0069332E" w:rsidP="0069332E">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Holiday Inn Express Bocagrande</w:t>
            </w:r>
          </w:p>
        </w:tc>
      </w:tr>
      <w:tr w:rsidR="0069332E" w:rsidRPr="00E708E3" w14:paraId="49829C02" w14:textId="77777777" w:rsidTr="00756F87">
        <w:trPr>
          <w:trHeight w:val="227"/>
          <w:jc w:val="center"/>
        </w:trPr>
        <w:tc>
          <w:tcPr>
            <w:tcW w:w="1701" w:type="dxa"/>
            <w:vMerge/>
            <w:tcBorders>
              <w:top w:val="single" w:sz="4" w:space="0" w:color="F05B52"/>
              <w:left w:val="single" w:sz="4" w:space="0" w:color="F05B52"/>
              <w:bottom w:val="single" w:sz="4" w:space="0" w:color="F05B52"/>
              <w:right w:val="single" w:sz="8" w:space="0" w:color="F05B52"/>
            </w:tcBorders>
            <w:shd w:val="clear" w:color="auto" w:fill="auto"/>
            <w:noWrap/>
            <w:vAlign w:val="center"/>
          </w:tcPr>
          <w:p w14:paraId="5E778190" w14:textId="77777777" w:rsidR="0069332E" w:rsidRPr="0097121B" w:rsidRDefault="0069332E" w:rsidP="00DA6C40">
            <w:pPr>
              <w:rPr>
                <w:rFonts w:asciiTheme="minorHAnsi" w:hAnsiTheme="minorHAnsi" w:cstheme="minorHAnsi"/>
                <w:b/>
                <w:bCs/>
                <w:sz w:val="18"/>
                <w:szCs w:val="18"/>
              </w:rPr>
            </w:pPr>
          </w:p>
        </w:tc>
        <w:tc>
          <w:tcPr>
            <w:tcW w:w="240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29B25737" w14:textId="3DCF4F1C" w:rsidR="0069332E" w:rsidRPr="00E708E3" w:rsidRDefault="0069332E" w:rsidP="00DA6C40">
            <w:pPr>
              <w:rPr>
                <w:rFonts w:asciiTheme="minorHAnsi" w:hAnsiTheme="minorHAnsi" w:cstheme="minorHAnsi"/>
                <w:b/>
                <w:bCs/>
                <w:color w:val="000000"/>
                <w:sz w:val="18"/>
                <w:szCs w:val="18"/>
                <w:lang w:val="en-US"/>
              </w:rPr>
            </w:pPr>
            <w:r w:rsidRPr="00E708E3">
              <w:rPr>
                <w:rFonts w:asciiTheme="minorHAnsi" w:hAnsiTheme="minorHAnsi" w:cstheme="minorHAnsi"/>
                <w:b/>
                <w:bCs/>
                <w:color w:val="000000"/>
                <w:sz w:val="18"/>
                <w:szCs w:val="18"/>
              </w:rPr>
              <w:t xml:space="preserve">Dann Carlton 103 </w:t>
            </w:r>
          </w:p>
        </w:tc>
        <w:tc>
          <w:tcPr>
            <w:tcW w:w="2977" w:type="dxa"/>
            <w:vMerge/>
            <w:tcBorders>
              <w:left w:val="single" w:sz="8" w:space="0" w:color="F05B52"/>
              <w:bottom w:val="single" w:sz="8" w:space="0" w:color="F05B52"/>
              <w:right w:val="single" w:sz="8" w:space="0" w:color="F05B52"/>
            </w:tcBorders>
            <w:shd w:val="clear" w:color="auto" w:fill="auto"/>
            <w:noWrap/>
            <w:vAlign w:val="center"/>
          </w:tcPr>
          <w:p w14:paraId="39C8B405" w14:textId="100A10D0" w:rsidR="0069332E" w:rsidRPr="00E708E3" w:rsidRDefault="0069332E" w:rsidP="0069332E">
            <w:pPr>
              <w:rPr>
                <w:rFonts w:asciiTheme="minorHAnsi" w:hAnsiTheme="minorHAnsi" w:cstheme="minorHAnsi"/>
                <w:color w:val="000000"/>
                <w:sz w:val="18"/>
                <w:szCs w:val="18"/>
                <w:lang w:val="en-US" w:eastAsia="es-CL"/>
              </w:rPr>
            </w:pPr>
          </w:p>
        </w:tc>
        <w:tc>
          <w:tcPr>
            <w:tcW w:w="3005" w:type="dxa"/>
            <w:vMerge/>
            <w:tcBorders>
              <w:left w:val="single" w:sz="8" w:space="0" w:color="F05B52"/>
              <w:bottom w:val="single" w:sz="8" w:space="0" w:color="F05B52"/>
              <w:right w:val="single" w:sz="8" w:space="0" w:color="F05B52"/>
            </w:tcBorders>
            <w:shd w:val="clear" w:color="auto" w:fill="auto"/>
            <w:noWrap/>
            <w:vAlign w:val="center"/>
          </w:tcPr>
          <w:p w14:paraId="63AEF1E4" w14:textId="42353113" w:rsidR="0069332E" w:rsidRPr="00E708E3" w:rsidRDefault="0069332E" w:rsidP="00DA6C40">
            <w:pPr>
              <w:rPr>
                <w:rFonts w:asciiTheme="minorHAnsi" w:hAnsiTheme="minorHAnsi" w:cstheme="minorHAnsi"/>
                <w:b/>
                <w:bCs/>
                <w:color w:val="000000"/>
                <w:sz w:val="18"/>
                <w:szCs w:val="18"/>
              </w:rPr>
            </w:pPr>
          </w:p>
        </w:tc>
      </w:tr>
      <w:tr w:rsidR="0069332E" w:rsidRPr="00E708E3" w14:paraId="7874D297" w14:textId="77777777" w:rsidTr="00756F87">
        <w:trPr>
          <w:trHeight w:val="227"/>
          <w:jc w:val="center"/>
        </w:trPr>
        <w:tc>
          <w:tcPr>
            <w:tcW w:w="1701" w:type="dxa"/>
            <w:vMerge w:val="restart"/>
            <w:tcBorders>
              <w:top w:val="single" w:sz="4" w:space="0" w:color="F05B52"/>
              <w:left w:val="single" w:sz="4" w:space="0" w:color="F05B52"/>
              <w:right w:val="single" w:sz="8" w:space="0" w:color="F05B52"/>
            </w:tcBorders>
            <w:shd w:val="clear" w:color="auto" w:fill="FBE4D5" w:themeFill="accent2" w:themeFillTint="33"/>
            <w:noWrap/>
            <w:vAlign w:val="center"/>
          </w:tcPr>
          <w:p w14:paraId="4BCEE5E0" w14:textId="3A83CE98" w:rsidR="0069332E" w:rsidRPr="0097121B" w:rsidRDefault="0069332E" w:rsidP="00DA6C40">
            <w:pPr>
              <w:rPr>
                <w:rFonts w:asciiTheme="minorHAnsi" w:hAnsiTheme="minorHAnsi" w:cstheme="minorHAnsi"/>
                <w:b/>
                <w:bCs/>
                <w:sz w:val="18"/>
                <w:szCs w:val="18"/>
              </w:rPr>
            </w:pPr>
            <w:r w:rsidRPr="0097121B">
              <w:rPr>
                <w:rFonts w:asciiTheme="minorHAnsi" w:hAnsiTheme="minorHAnsi" w:cstheme="minorHAnsi"/>
                <w:b/>
                <w:bCs/>
                <w:sz w:val="18"/>
                <w:szCs w:val="18"/>
              </w:rPr>
              <w:t>3*</w:t>
            </w:r>
          </w:p>
        </w:tc>
        <w:tc>
          <w:tcPr>
            <w:tcW w:w="24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5B55A2CE" w14:textId="700010AD" w:rsidR="0069332E" w:rsidRPr="00E708E3" w:rsidRDefault="0069332E" w:rsidP="00DA6C40">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Faranda Express Belvedere</w:t>
            </w:r>
          </w:p>
        </w:tc>
        <w:tc>
          <w:tcPr>
            <w:tcW w:w="2977" w:type="dxa"/>
            <w:vMerge w:val="restart"/>
            <w:tcBorders>
              <w:top w:val="single" w:sz="8" w:space="0" w:color="F05B52"/>
              <w:left w:val="single" w:sz="8" w:space="0" w:color="F05B52"/>
              <w:right w:val="single" w:sz="8" w:space="0" w:color="F05B52"/>
            </w:tcBorders>
            <w:shd w:val="clear" w:color="auto" w:fill="FBE4D5" w:themeFill="accent2" w:themeFillTint="33"/>
            <w:noWrap/>
            <w:vAlign w:val="center"/>
          </w:tcPr>
          <w:p w14:paraId="7F53B045" w14:textId="2865831B" w:rsidR="0069332E" w:rsidRPr="00E708E3" w:rsidRDefault="0069332E" w:rsidP="0069332E">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Cocoplum</w:t>
            </w:r>
          </w:p>
        </w:tc>
        <w:tc>
          <w:tcPr>
            <w:tcW w:w="30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489E3570" w14:textId="4D8CB8C7" w:rsidR="0069332E" w:rsidRPr="00E708E3" w:rsidRDefault="0069332E" w:rsidP="00DA6C40">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GHL Relax Corales de Indias</w:t>
            </w:r>
            <w:r w:rsidRPr="00E708E3">
              <w:rPr>
                <w:rFonts w:asciiTheme="minorHAnsi" w:hAnsiTheme="minorHAnsi" w:cstheme="minorHAnsi"/>
                <w:color w:val="000000"/>
                <w:sz w:val="18"/>
                <w:szCs w:val="18"/>
              </w:rPr>
              <w:t xml:space="preserve"> </w:t>
            </w:r>
          </w:p>
        </w:tc>
      </w:tr>
      <w:tr w:rsidR="0069332E" w:rsidRPr="00E708E3" w14:paraId="01E4607A" w14:textId="77777777" w:rsidTr="00756F87">
        <w:trPr>
          <w:trHeight w:val="227"/>
          <w:jc w:val="center"/>
        </w:trPr>
        <w:tc>
          <w:tcPr>
            <w:tcW w:w="1701" w:type="dxa"/>
            <w:vMerge/>
            <w:tcBorders>
              <w:top w:val="single" w:sz="4" w:space="0" w:color="F05B52"/>
              <w:left w:val="single" w:sz="4" w:space="0" w:color="F05B52"/>
              <w:right w:val="single" w:sz="8" w:space="0" w:color="F05B52"/>
            </w:tcBorders>
            <w:shd w:val="clear" w:color="auto" w:fill="FBE4D5" w:themeFill="accent2" w:themeFillTint="33"/>
            <w:noWrap/>
            <w:vAlign w:val="center"/>
          </w:tcPr>
          <w:p w14:paraId="0EBEC9FB" w14:textId="77777777" w:rsidR="0069332E" w:rsidRPr="0097121B" w:rsidRDefault="0069332E" w:rsidP="00DA6C40">
            <w:pPr>
              <w:rPr>
                <w:rFonts w:asciiTheme="minorHAnsi" w:hAnsiTheme="minorHAnsi" w:cstheme="minorHAnsi"/>
                <w:b/>
                <w:bCs/>
                <w:sz w:val="18"/>
                <w:szCs w:val="18"/>
              </w:rPr>
            </w:pPr>
          </w:p>
        </w:tc>
        <w:tc>
          <w:tcPr>
            <w:tcW w:w="24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48574A0C" w14:textId="571B5BA1" w:rsidR="0069332E" w:rsidRPr="00E708E3" w:rsidRDefault="0069332E" w:rsidP="00DA6C40">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 xml:space="preserve">B3 Virrey </w:t>
            </w:r>
          </w:p>
        </w:tc>
        <w:tc>
          <w:tcPr>
            <w:tcW w:w="2977" w:type="dxa"/>
            <w:vMerge/>
            <w:tcBorders>
              <w:left w:val="single" w:sz="8" w:space="0" w:color="F05B52"/>
              <w:right w:val="single" w:sz="8" w:space="0" w:color="F05B52"/>
            </w:tcBorders>
            <w:shd w:val="clear" w:color="auto" w:fill="FBE4D5" w:themeFill="accent2" w:themeFillTint="33"/>
            <w:noWrap/>
            <w:vAlign w:val="center"/>
          </w:tcPr>
          <w:p w14:paraId="57C07A1C" w14:textId="6DB16AEC" w:rsidR="0069332E" w:rsidRPr="00E708E3" w:rsidRDefault="0069332E" w:rsidP="00DA6C40">
            <w:pPr>
              <w:rPr>
                <w:rFonts w:asciiTheme="minorHAnsi" w:hAnsiTheme="minorHAnsi" w:cstheme="minorHAnsi"/>
                <w:b/>
                <w:bCs/>
                <w:color w:val="000000"/>
                <w:sz w:val="18"/>
                <w:szCs w:val="18"/>
              </w:rPr>
            </w:pPr>
          </w:p>
        </w:tc>
        <w:tc>
          <w:tcPr>
            <w:tcW w:w="30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0E197684" w14:textId="60F2C10D" w:rsidR="0069332E" w:rsidRPr="00E708E3" w:rsidRDefault="0069332E" w:rsidP="00DA6C40">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Atlantic Lux</w:t>
            </w:r>
          </w:p>
        </w:tc>
      </w:tr>
      <w:tr w:rsidR="0069332E" w:rsidRPr="00E708E3" w14:paraId="7E5DE5F3" w14:textId="77777777" w:rsidTr="00756F87">
        <w:trPr>
          <w:trHeight w:val="227"/>
          <w:jc w:val="center"/>
        </w:trPr>
        <w:tc>
          <w:tcPr>
            <w:tcW w:w="1701" w:type="dxa"/>
            <w:vMerge/>
            <w:tcBorders>
              <w:left w:val="single" w:sz="4" w:space="0" w:color="F05B52"/>
              <w:bottom w:val="single" w:sz="4" w:space="0" w:color="F05B52"/>
              <w:right w:val="single" w:sz="8" w:space="0" w:color="F05B52"/>
            </w:tcBorders>
            <w:shd w:val="clear" w:color="auto" w:fill="FBE4D5" w:themeFill="accent2" w:themeFillTint="33"/>
            <w:noWrap/>
            <w:vAlign w:val="center"/>
          </w:tcPr>
          <w:p w14:paraId="3B24AC34" w14:textId="77777777" w:rsidR="0069332E" w:rsidRPr="009A5C15" w:rsidRDefault="0069332E" w:rsidP="00DA6C40">
            <w:pPr>
              <w:rPr>
                <w:b/>
                <w:bCs/>
                <w:sz w:val="18"/>
                <w:szCs w:val="18"/>
              </w:rPr>
            </w:pPr>
          </w:p>
        </w:tc>
        <w:tc>
          <w:tcPr>
            <w:tcW w:w="24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08EF2D66" w14:textId="53E6C4DE" w:rsidR="0069332E" w:rsidRPr="00E708E3" w:rsidRDefault="0069332E" w:rsidP="00DA6C40">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Bogotá Plaza</w:t>
            </w:r>
          </w:p>
        </w:tc>
        <w:tc>
          <w:tcPr>
            <w:tcW w:w="2977" w:type="dxa"/>
            <w:vMerge/>
            <w:tcBorders>
              <w:left w:val="single" w:sz="8" w:space="0" w:color="F05B52"/>
              <w:bottom w:val="single" w:sz="8" w:space="0" w:color="F05B52"/>
              <w:right w:val="single" w:sz="8" w:space="0" w:color="F05B52"/>
            </w:tcBorders>
            <w:shd w:val="clear" w:color="auto" w:fill="FBE4D5" w:themeFill="accent2" w:themeFillTint="33"/>
            <w:noWrap/>
            <w:vAlign w:val="center"/>
          </w:tcPr>
          <w:p w14:paraId="5AAD58C0" w14:textId="6715F44A" w:rsidR="0069332E" w:rsidRPr="00E708E3" w:rsidRDefault="0069332E" w:rsidP="00DA6C40">
            <w:pPr>
              <w:rPr>
                <w:rFonts w:asciiTheme="minorHAnsi" w:hAnsiTheme="minorHAnsi" w:cstheme="minorHAnsi"/>
                <w:b/>
                <w:bCs/>
                <w:color w:val="000000"/>
                <w:sz w:val="18"/>
                <w:szCs w:val="18"/>
              </w:rPr>
            </w:pPr>
          </w:p>
        </w:tc>
        <w:tc>
          <w:tcPr>
            <w:tcW w:w="300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4732AE84" w14:textId="1A5A51C5" w:rsidR="0069332E" w:rsidRPr="00E708E3" w:rsidRDefault="0069332E" w:rsidP="00DA6C40">
            <w:pPr>
              <w:rPr>
                <w:rFonts w:asciiTheme="minorHAnsi" w:hAnsiTheme="minorHAnsi" w:cstheme="minorHAnsi"/>
                <w:b/>
                <w:bCs/>
                <w:color w:val="000000"/>
                <w:sz w:val="18"/>
                <w:szCs w:val="18"/>
              </w:rPr>
            </w:pPr>
            <w:r w:rsidRPr="00E708E3">
              <w:rPr>
                <w:rFonts w:asciiTheme="minorHAnsi" w:hAnsiTheme="minorHAnsi" w:cstheme="minorHAnsi"/>
                <w:b/>
                <w:bCs/>
                <w:color w:val="000000"/>
                <w:sz w:val="18"/>
                <w:szCs w:val="18"/>
              </w:rPr>
              <w:t> </w:t>
            </w:r>
          </w:p>
        </w:tc>
      </w:tr>
    </w:tbl>
    <w:p w14:paraId="2E146030" w14:textId="532B4963" w:rsidR="00294EE4" w:rsidRDefault="00294EE4" w:rsidP="00355718">
      <w:pPr>
        <w:jc w:val="center"/>
        <w:rPr>
          <w:rFonts w:asciiTheme="minorHAnsi" w:hAnsiTheme="minorHAnsi" w:cstheme="minorHAnsi"/>
          <w:i/>
          <w:sz w:val="20"/>
          <w:szCs w:val="20"/>
          <w:lang w:val="es-CL" w:bidi="th-TH"/>
        </w:rPr>
      </w:pPr>
    </w:p>
    <w:p w14:paraId="3EAB2D29" w14:textId="77777777" w:rsidR="00294EE4" w:rsidRDefault="00294EE4" w:rsidP="00355718">
      <w:pPr>
        <w:jc w:val="center"/>
        <w:rPr>
          <w:rFonts w:asciiTheme="minorHAnsi" w:hAnsiTheme="minorHAnsi" w:cstheme="minorHAnsi"/>
          <w:i/>
          <w:sz w:val="20"/>
          <w:szCs w:val="20"/>
          <w:lang w:val="es-CL" w:bidi="th-TH"/>
        </w:rPr>
      </w:pPr>
    </w:p>
    <w:p w14:paraId="4C11C44C" w14:textId="71DD8F91"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10F723AA" w:rsidR="00855700" w:rsidRPr="00A7170F" w:rsidRDefault="00294EE4" w:rsidP="00746BEA">
      <w:pPr>
        <w:spacing w:line="360" w:lineRule="auto"/>
        <w:jc w:val="both"/>
        <w:rPr>
          <w:b/>
          <w:bCs/>
          <w:color w:val="F05B52"/>
          <w:sz w:val="20"/>
          <w:szCs w:val="20"/>
        </w:rPr>
      </w:pPr>
      <w:r w:rsidRPr="00294EE4">
        <w:rPr>
          <w:b/>
          <w:bCs/>
          <w:color w:val="F05B52"/>
          <w:sz w:val="20"/>
          <w:szCs w:val="20"/>
        </w:rPr>
        <w:t xml:space="preserve">DÍA 1 CIUDAD DE ORIGEN - BOGOTÁ </w:t>
      </w:r>
      <w:r w:rsidR="008502AB" w:rsidRPr="00A7170F">
        <w:rPr>
          <w:b/>
          <w:bCs/>
          <w:color w:val="F05B52"/>
          <w:sz w:val="20"/>
          <w:szCs w:val="20"/>
        </w:rPr>
        <w:t xml:space="preserve"> </w:t>
      </w:r>
    </w:p>
    <w:p w14:paraId="6C6A4316" w14:textId="6BFE24E3" w:rsidR="009C3DBC" w:rsidRPr="009C3DBC" w:rsidRDefault="006A530C" w:rsidP="009C3DBC">
      <w:pPr>
        <w:spacing w:line="360" w:lineRule="auto"/>
        <w:ind w:left="284"/>
        <w:jc w:val="both"/>
        <w:rPr>
          <w:iCs/>
          <w:sz w:val="20"/>
          <w:szCs w:val="18"/>
          <w:lang w:val="es-ES_tradnl" w:bidi="th-TH"/>
        </w:rPr>
      </w:pPr>
      <w:r w:rsidRPr="006A530C">
        <w:rPr>
          <w:iCs/>
          <w:sz w:val="20"/>
          <w:szCs w:val="18"/>
          <w:lang w:val="es-ES_tradnl" w:bidi="th-TH"/>
        </w:rPr>
        <w:t>Llegada a la ciudad de Bogotá, la multicultural capital colombiana. Uno de nuestros representantes te estará esperando para dirigirse hasta la unidad vehicular que te conducirá desde el Aeropuerto Internacional “El Dorado” hasta el hotel elegido.  Registro en el hotel. Alojamiento</w:t>
      </w:r>
      <w:r w:rsidR="004F2DE0" w:rsidRPr="004F2DE0">
        <w:rPr>
          <w:iCs/>
          <w:sz w:val="20"/>
          <w:szCs w:val="18"/>
          <w:lang w:val="es-ES_tradnl" w:bidi="th-TH"/>
        </w:rPr>
        <w:t>.</w:t>
      </w:r>
      <w:r w:rsidR="009C3DBC" w:rsidRPr="009C3DBC">
        <w:rPr>
          <w:iCs/>
          <w:sz w:val="20"/>
          <w:szCs w:val="18"/>
          <w:lang w:val="es-ES_tradnl" w:bidi="th-TH"/>
        </w:rPr>
        <w:t xml:space="preserve"> </w:t>
      </w:r>
    </w:p>
    <w:p w14:paraId="694DD167" w14:textId="6ADFEA53" w:rsidR="00855700" w:rsidRDefault="009C3DBC" w:rsidP="009C3DBC">
      <w:pPr>
        <w:spacing w:line="360" w:lineRule="auto"/>
        <w:ind w:left="284"/>
        <w:jc w:val="both"/>
        <w:rPr>
          <w:iCs/>
          <w:sz w:val="20"/>
          <w:szCs w:val="18"/>
          <w:lang w:val="es-ES_tradnl" w:bidi="th-TH"/>
        </w:rPr>
      </w:pPr>
      <w:r w:rsidRPr="006A530C">
        <w:rPr>
          <w:b/>
          <w:bCs/>
          <w:iCs/>
          <w:color w:val="002060"/>
          <w:sz w:val="20"/>
          <w:szCs w:val="18"/>
          <w:lang w:val="es-ES_tradnl" w:bidi="th-TH"/>
        </w:rPr>
        <w:t>Notas:</w:t>
      </w:r>
      <w:r w:rsidRPr="006A530C">
        <w:rPr>
          <w:iCs/>
          <w:color w:val="002060"/>
          <w:sz w:val="20"/>
          <w:szCs w:val="18"/>
          <w:lang w:val="es-ES_tradnl" w:bidi="th-TH"/>
        </w:rPr>
        <w:t xml:space="preserve"> </w:t>
      </w:r>
      <w:r w:rsidRPr="009C3DBC">
        <w:rPr>
          <w:iCs/>
          <w:sz w:val="20"/>
          <w:szCs w:val="18"/>
          <w:lang w:val="es-ES_tradnl" w:bidi="th-TH"/>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53780AF7" w14:textId="77777777" w:rsidR="006947B2" w:rsidRDefault="006947B2" w:rsidP="000A0386">
      <w:pPr>
        <w:spacing w:line="360" w:lineRule="auto"/>
        <w:jc w:val="both"/>
        <w:rPr>
          <w:b/>
          <w:bCs/>
          <w:color w:val="F05B52"/>
          <w:sz w:val="20"/>
          <w:szCs w:val="20"/>
        </w:rPr>
      </w:pPr>
    </w:p>
    <w:p w14:paraId="6C68CDBB" w14:textId="5CCD8519" w:rsidR="000A0386" w:rsidRPr="000A0386" w:rsidRDefault="000A0386" w:rsidP="000A0386">
      <w:pPr>
        <w:spacing w:line="360" w:lineRule="auto"/>
        <w:jc w:val="both"/>
        <w:rPr>
          <w:b/>
          <w:bCs/>
          <w:color w:val="F05B52"/>
          <w:sz w:val="20"/>
          <w:szCs w:val="20"/>
        </w:rPr>
      </w:pPr>
      <w:r w:rsidRPr="000A0386">
        <w:rPr>
          <w:b/>
          <w:bCs/>
          <w:color w:val="F05B52"/>
          <w:sz w:val="20"/>
          <w:szCs w:val="20"/>
        </w:rPr>
        <w:t xml:space="preserve">DÍA 2 BOGOTÁ (Visita a la ciudad con Monserrate) </w:t>
      </w:r>
    </w:p>
    <w:p w14:paraId="2F1CAB8C" w14:textId="4B417A81" w:rsidR="005E2A9D" w:rsidRPr="00205A3A" w:rsidRDefault="00DB41E8" w:rsidP="00205A3A">
      <w:pPr>
        <w:spacing w:line="360" w:lineRule="auto"/>
        <w:ind w:left="284"/>
        <w:jc w:val="both"/>
        <w:rPr>
          <w:sz w:val="20"/>
          <w:szCs w:val="20"/>
        </w:rPr>
      </w:pPr>
      <w:r w:rsidRPr="00DB41E8">
        <w:rPr>
          <w:sz w:val="20"/>
          <w:szCs w:val="20"/>
        </w:rPr>
        <w:t xml:space="preserve">Desayuno en el hotel. A continuación, uno de nuestros representantes lo recogerá en su hotel para salir al centro histórico de Bogotá, donde se inicia un recorrido peatonal por la Plaza de Bolívar y las calles </w:t>
      </w:r>
      <w:r w:rsidRPr="00DB41E8">
        <w:rPr>
          <w:sz w:val="20"/>
          <w:szCs w:val="20"/>
        </w:rPr>
        <w:lastRenderedPageBreak/>
        <w:t>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alojamiento</w:t>
      </w:r>
      <w:r w:rsidR="005E2A9D" w:rsidRPr="00205A3A">
        <w:rPr>
          <w:sz w:val="20"/>
          <w:szCs w:val="20"/>
        </w:rPr>
        <w:t>.</w:t>
      </w:r>
    </w:p>
    <w:p w14:paraId="79EDF232" w14:textId="77777777" w:rsidR="005E2A9D" w:rsidRPr="00DB41E8" w:rsidRDefault="005E2A9D" w:rsidP="00DB41E8">
      <w:pPr>
        <w:pStyle w:val="Prrafodelista"/>
        <w:spacing w:line="360" w:lineRule="auto"/>
        <w:ind w:left="1004"/>
        <w:jc w:val="both"/>
        <w:rPr>
          <w:rFonts w:ascii="Arial" w:eastAsia="Arial" w:hAnsi="Arial" w:cs="Arial"/>
          <w:b/>
          <w:bCs/>
          <w:color w:val="002060"/>
          <w:sz w:val="20"/>
          <w:szCs w:val="20"/>
          <w:lang w:val="es-ES" w:eastAsia="es-ES" w:bidi="es-ES"/>
        </w:rPr>
      </w:pPr>
      <w:r w:rsidRPr="00DB41E8">
        <w:rPr>
          <w:rFonts w:ascii="Arial" w:eastAsia="Arial" w:hAnsi="Arial" w:cs="Arial"/>
          <w:b/>
          <w:bCs/>
          <w:color w:val="002060"/>
          <w:sz w:val="20"/>
          <w:szCs w:val="20"/>
          <w:lang w:val="es-ES" w:eastAsia="es-ES" w:bidi="es-ES"/>
        </w:rPr>
        <w:t>Notas:</w:t>
      </w:r>
    </w:p>
    <w:p w14:paraId="38716E49" w14:textId="77777777" w:rsidR="005E2A9D" w:rsidRPr="005E2A9D" w:rsidRDefault="005E2A9D" w:rsidP="00DB41E8">
      <w:pPr>
        <w:pStyle w:val="Prrafodelista"/>
        <w:numPr>
          <w:ilvl w:val="0"/>
          <w:numId w:val="10"/>
        </w:numPr>
        <w:spacing w:line="360" w:lineRule="auto"/>
        <w:jc w:val="both"/>
        <w:rPr>
          <w:rFonts w:ascii="Arial" w:eastAsia="Arial" w:hAnsi="Arial" w:cs="Arial"/>
          <w:sz w:val="20"/>
          <w:szCs w:val="20"/>
          <w:lang w:val="es-ES" w:eastAsia="es-ES" w:bidi="es-ES"/>
        </w:rPr>
      </w:pPr>
      <w:r w:rsidRPr="005E2A9D">
        <w:rPr>
          <w:rFonts w:ascii="Arial" w:eastAsia="Arial" w:hAnsi="Arial" w:cs="Arial"/>
          <w:sz w:val="20"/>
          <w:szCs w:val="20"/>
          <w:lang w:val="es-ES" w:eastAsia="es-ES" w:bidi="es-ES"/>
        </w:rPr>
        <w:t>El Museo del Oro está cerrado todos lunes, por lo cual se visita el Museo Botero y el Museo Casa de la Moneda.</w:t>
      </w:r>
    </w:p>
    <w:p w14:paraId="72A0C5C0" w14:textId="77777777" w:rsidR="005E2A9D" w:rsidRPr="005E2A9D" w:rsidRDefault="005E2A9D" w:rsidP="00DB41E8">
      <w:pPr>
        <w:pStyle w:val="Prrafodelista"/>
        <w:numPr>
          <w:ilvl w:val="0"/>
          <w:numId w:val="10"/>
        </w:numPr>
        <w:spacing w:line="360" w:lineRule="auto"/>
        <w:jc w:val="both"/>
        <w:rPr>
          <w:rFonts w:ascii="Arial" w:eastAsia="Arial" w:hAnsi="Arial" w:cs="Arial"/>
          <w:sz w:val="20"/>
          <w:szCs w:val="20"/>
          <w:lang w:val="es-ES" w:eastAsia="es-ES" w:bidi="es-ES"/>
        </w:rPr>
      </w:pPr>
      <w:r w:rsidRPr="005E2A9D">
        <w:rPr>
          <w:rFonts w:ascii="Arial" w:eastAsia="Arial" w:hAnsi="Arial" w:cs="Arial"/>
          <w:sz w:val="20"/>
          <w:szCs w:val="20"/>
          <w:lang w:val="es-ES" w:eastAsia="es-ES" w:bidi="es-ES"/>
        </w:rPr>
        <w:t>Los domingos el tour con ascenso a Monserrate opera sujeto a disponibilidad y bajo solicitud.</w:t>
      </w:r>
    </w:p>
    <w:p w14:paraId="1CCF51C9" w14:textId="77777777" w:rsidR="005E2A9D" w:rsidRPr="005E2A9D" w:rsidRDefault="005E2A9D" w:rsidP="00DB41E8">
      <w:pPr>
        <w:pStyle w:val="Prrafodelista"/>
        <w:spacing w:line="360" w:lineRule="auto"/>
        <w:ind w:left="1004"/>
        <w:jc w:val="both"/>
        <w:rPr>
          <w:rFonts w:ascii="Arial" w:eastAsia="Arial" w:hAnsi="Arial" w:cs="Arial"/>
          <w:sz w:val="20"/>
          <w:szCs w:val="20"/>
          <w:lang w:val="es-ES" w:eastAsia="es-ES" w:bidi="es-ES"/>
        </w:rPr>
      </w:pPr>
      <w:r w:rsidRPr="00DB41E8">
        <w:rPr>
          <w:rFonts w:ascii="Arial" w:eastAsia="Arial" w:hAnsi="Arial" w:cs="Arial"/>
          <w:b/>
          <w:bCs/>
          <w:color w:val="002060"/>
          <w:sz w:val="20"/>
          <w:szCs w:val="20"/>
          <w:lang w:val="es-ES" w:eastAsia="es-ES" w:bidi="es-ES"/>
        </w:rPr>
        <w:t>Duración:</w:t>
      </w:r>
      <w:r w:rsidRPr="00DB41E8">
        <w:rPr>
          <w:rFonts w:ascii="Arial" w:eastAsia="Arial" w:hAnsi="Arial" w:cs="Arial"/>
          <w:color w:val="002060"/>
          <w:sz w:val="20"/>
          <w:szCs w:val="20"/>
          <w:lang w:val="es-ES" w:eastAsia="es-ES" w:bidi="es-ES"/>
        </w:rPr>
        <w:t xml:space="preserve"> </w:t>
      </w:r>
      <w:r w:rsidRPr="005E2A9D">
        <w:rPr>
          <w:rFonts w:ascii="Arial" w:eastAsia="Arial" w:hAnsi="Arial" w:cs="Arial"/>
          <w:sz w:val="20"/>
          <w:szCs w:val="20"/>
          <w:lang w:val="es-ES" w:eastAsia="es-ES" w:bidi="es-ES"/>
        </w:rPr>
        <w:t>5 horas aproximadamente.</w:t>
      </w:r>
    </w:p>
    <w:p w14:paraId="22488839" w14:textId="215C276E" w:rsidR="00A757DA" w:rsidRPr="005E2A9D" w:rsidRDefault="005E2A9D" w:rsidP="00DB41E8">
      <w:pPr>
        <w:pStyle w:val="Prrafodelista"/>
        <w:spacing w:line="360" w:lineRule="auto"/>
        <w:ind w:left="1004"/>
        <w:jc w:val="both"/>
        <w:rPr>
          <w:rFonts w:ascii="Arial" w:hAnsi="Arial" w:cs="Arial"/>
          <w:iCs/>
          <w:sz w:val="20"/>
          <w:szCs w:val="18"/>
          <w:lang w:val="es-ES_tradnl" w:bidi="th-TH"/>
        </w:rPr>
      </w:pPr>
      <w:r w:rsidRPr="00DB41E8">
        <w:rPr>
          <w:rFonts w:ascii="Arial" w:eastAsia="Arial" w:hAnsi="Arial" w:cs="Arial"/>
          <w:b/>
          <w:bCs/>
          <w:color w:val="002060"/>
          <w:sz w:val="20"/>
          <w:szCs w:val="20"/>
          <w:lang w:val="es-ES" w:eastAsia="es-ES" w:bidi="es-ES"/>
        </w:rPr>
        <w:t>Operación:</w:t>
      </w:r>
      <w:r w:rsidR="00DB41E8">
        <w:rPr>
          <w:rFonts w:ascii="Arial" w:eastAsia="Arial" w:hAnsi="Arial" w:cs="Arial"/>
          <w:b/>
          <w:bCs/>
          <w:color w:val="002060"/>
          <w:sz w:val="20"/>
          <w:szCs w:val="20"/>
          <w:lang w:val="es-ES" w:eastAsia="es-ES" w:bidi="es-ES"/>
        </w:rPr>
        <w:t xml:space="preserve"> </w:t>
      </w:r>
      <w:r w:rsidRPr="005E2A9D">
        <w:rPr>
          <w:rFonts w:ascii="Arial" w:eastAsia="Arial" w:hAnsi="Arial" w:cs="Arial"/>
          <w:sz w:val="20"/>
          <w:szCs w:val="20"/>
          <w:lang w:val="es-ES" w:eastAsia="es-ES" w:bidi="es-ES"/>
        </w:rPr>
        <w:t xml:space="preserve">El servicio regular opera de lunes a sábados sobre las 08:00 horas aproximadamente, para el servicio privado se puede programar a las 09:00 </w:t>
      </w:r>
      <w:proofErr w:type="spellStart"/>
      <w:r w:rsidRPr="005E2A9D">
        <w:rPr>
          <w:rFonts w:ascii="Arial" w:eastAsia="Arial" w:hAnsi="Arial" w:cs="Arial"/>
          <w:sz w:val="20"/>
          <w:szCs w:val="20"/>
          <w:lang w:val="es-ES" w:eastAsia="es-ES" w:bidi="es-ES"/>
        </w:rPr>
        <w:t>Hrs</w:t>
      </w:r>
      <w:proofErr w:type="spellEnd"/>
      <w:r w:rsidRPr="005E2A9D">
        <w:rPr>
          <w:rFonts w:ascii="Arial" w:eastAsia="Arial" w:hAnsi="Arial" w:cs="Arial"/>
          <w:sz w:val="20"/>
          <w:szCs w:val="20"/>
          <w:lang w:val="es-ES" w:eastAsia="es-ES" w:bidi="es-ES"/>
        </w:rPr>
        <w:t xml:space="preserve"> o 14:00 horas.</w:t>
      </w:r>
    </w:p>
    <w:p w14:paraId="386B9E4B" w14:textId="77777777" w:rsidR="000A0386" w:rsidRPr="000A0386" w:rsidRDefault="000A0386" w:rsidP="00DB41E8">
      <w:pPr>
        <w:spacing w:line="360" w:lineRule="auto"/>
        <w:jc w:val="both"/>
        <w:rPr>
          <w:b/>
          <w:bCs/>
          <w:color w:val="F05B52"/>
          <w:sz w:val="20"/>
          <w:szCs w:val="20"/>
        </w:rPr>
      </w:pPr>
      <w:r w:rsidRPr="000A0386">
        <w:rPr>
          <w:b/>
          <w:bCs/>
          <w:color w:val="F05B52"/>
          <w:sz w:val="20"/>
          <w:szCs w:val="20"/>
        </w:rPr>
        <w:t xml:space="preserve">DÍA 3 BOGOTÁ – SAN ANDRÉS </w:t>
      </w:r>
    </w:p>
    <w:p w14:paraId="2184AAE0" w14:textId="1A0EE64A" w:rsidR="00CE450A" w:rsidRPr="00CE450A" w:rsidRDefault="001E1C7E" w:rsidP="00DB41E8">
      <w:pPr>
        <w:spacing w:line="360" w:lineRule="auto"/>
        <w:ind w:left="284"/>
        <w:jc w:val="both"/>
        <w:rPr>
          <w:sz w:val="20"/>
          <w:szCs w:val="20"/>
        </w:rPr>
      </w:pPr>
      <w:r w:rsidRPr="001E1C7E">
        <w:rPr>
          <w:sz w:val="20"/>
          <w:szCs w:val="20"/>
        </w:rPr>
        <w:t xml:space="preserve">Desayuno. A la hora indicada traslado al aeropuerto El Dorado de Bogotá para tomar vuelo con destino a San Andrés </w:t>
      </w:r>
      <w:r w:rsidRPr="001E1C7E">
        <w:rPr>
          <w:b/>
          <w:bCs/>
          <w:sz w:val="20"/>
          <w:szCs w:val="20"/>
        </w:rPr>
        <w:t>(Boleto aéreo no incluido).</w:t>
      </w:r>
      <w:r w:rsidRPr="001E1C7E">
        <w:rPr>
          <w:sz w:val="20"/>
          <w:szCs w:val="20"/>
        </w:rPr>
        <w:t xml:space="preserve"> Llegada a la isla del mar de los 7 colores, recepción y traslado desde el aeropuerto Gustavo Rojas al hotel elegido en San Andrés. Alojamiento</w:t>
      </w:r>
      <w:r w:rsidR="00CE450A" w:rsidRPr="00CE450A">
        <w:rPr>
          <w:sz w:val="20"/>
          <w:szCs w:val="20"/>
        </w:rPr>
        <w:t>.</w:t>
      </w:r>
    </w:p>
    <w:p w14:paraId="7EB3E571" w14:textId="77777777" w:rsidR="00CE450A" w:rsidRPr="001E1C7E" w:rsidRDefault="00CE450A" w:rsidP="00CE450A">
      <w:pPr>
        <w:pStyle w:val="Prrafodelista"/>
        <w:spacing w:line="360" w:lineRule="auto"/>
        <w:ind w:left="1004"/>
        <w:jc w:val="both"/>
        <w:rPr>
          <w:rFonts w:ascii="Arial" w:eastAsia="Arial" w:hAnsi="Arial" w:cs="Arial"/>
          <w:b/>
          <w:bCs/>
          <w:color w:val="002060"/>
          <w:sz w:val="20"/>
          <w:szCs w:val="20"/>
          <w:lang w:val="es-ES" w:eastAsia="es-ES" w:bidi="es-ES"/>
        </w:rPr>
      </w:pPr>
      <w:r w:rsidRPr="001E1C7E">
        <w:rPr>
          <w:rFonts w:ascii="Arial" w:eastAsia="Arial" w:hAnsi="Arial" w:cs="Arial"/>
          <w:b/>
          <w:bCs/>
          <w:color w:val="002060"/>
          <w:sz w:val="20"/>
          <w:szCs w:val="20"/>
          <w:lang w:val="es-ES" w:eastAsia="es-ES" w:bidi="es-ES"/>
        </w:rPr>
        <w:t>Notas:</w:t>
      </w:r>
    </w:p>
    <w:p w14:paraId="19BB8815" w14:textId="30D1CECB" w:rsidR="00CE450A" w:rsidRPr="00CE450A" w:rsidRDefault="00CE450A" w:rsidP="00CE450A">
      <w:pPr>
        <w:pStyle w:val="Prrafodelista"/>
        <w:numPr>
          <w:ilvl w:val="0"/>
          <w:numId w:val="10"/>
        </w:numPr>
        <w:spacing w:line="360" w:lineRule="auto"/>
        <w:jc w:val="both"/>
        <w:rPr>
          <w:rFonts w:ascii="Arial" w:eastAsia="Arial" w:hAnsi="Arial" w:cs="Arial"/>
          <w:sz w:val="20"/>
          <w:szCs w:val="20"/>
          <w:lang w:val="es-ES" w:eastAsia="es-ES" w:bidi="es-ES"/>
        </w:rPr>
      </w:pPr>
      <w:r w:rsidRPr="00CE450A">
        <w:rPr>
          <w:rFonts w:ascii="Arial" w:eastAsia="Arial" w:hAnsi="Arial" w:cs="Arial"/>
          <w:sz w:val="20"/>
          <w:szCs w:val="20"/>
          <w:lang w:val="es-ES" w:eastAsia="es-ES" w:bidi="es-ES"/>
        </w:rPr>
        <w:t>Para ingresar a la isla es necesario comprar la tarjeta de Turismo, aproximadamente 35 USD por persona, el pago es en destino al cambio en pesos colombianos.</w:t>
      </w:r>
    </w:p>
    <w:p w14:paraId="71666474" w14:textId="4DB9F9CA" w:rsidR="00CE450A" w:rsidRPr="00CE450A" w:rsidRDefault="00CE450A" w:rsidP="00CE450A">
      <w:pPr>
        <w:pStyle w:val="Prrafodelista"/>
        <w:numPr>
          <w:ilvl w:val="0"/>
          <w:numId w:val="10"/>
        </w:numPr>
        <w:spacing w:line="360" w:lineRule="auto"/>
        <w:jc w:val="both"/>
        <w:rPr>
          <w:rFonts w:ascii="Arial" w:eastAsia="Arial" w:hAnsi="Arial" w:cs="Arial"/>
          <w:sz w:val="20"/>
          <w:szCs w:val="20"/>
          <w:lang w:val="es-ES" w:eastAsia="es-ES" w:bidi="es-ES"/>
        </w:rPr>
      </w:pPr>
      <w:r w:rsidRPr="00CE450A">
        <w:rPr>
          <w:rFonts w:ascii="Arial" w:eastAsia="Arial" w:hAnsi="Arial" w:cs="Arial"/>
          <w:sz w:val="20"/>
          <w:szCs w:val="20"/>
          <w:lang w:val="es-ES" w:eastAsia="es-ES" w:bidi="es-ES"/>
        </w:rPr>
        <w:t>Por regulación de la Gobernación de la Isla, los servicios de traslados del aeropuerto deben realizarse únicamente en taxis del lugar como fuente de ingreso para los nativos, el servicio consiste en la asistencia de nuestro personal, embarque en taxis y costo del servicio.</w:t>
      </w:r>
    </w:p>
    <w:p w14:paraId="7A2E1EAB" w14:textId="7AD164C6" w:rsidR="000A0386" w:rsidRPr="00CE450A" w:rsidRDefault="00CE450A" w:rsidP="00CE450A">
      <w:pPr>
        <w:pStyle w:val="Prrafodelista"/>
        <w:numPr>
          <w:ilvl w:val="0"/>
          <w:numId w:val="10"/>
        </w:numPr>
        <w:spacing w:line="360" w:lineRule="auto"/>
        <w:jc w:val="both"/>
        <w:rPr>
          <w:rFonts w:ascii="Arial" w:eastAsia="Arial" w:hAnsi="Arial" w:cs="Arial"/>
          <w:sz w:val="20"/>
          <w:szCs w:val="20"/>
          <w:lang w:val="es-ES" w:eastAsia="es-ES" w:bidi="es-ES"/>
        </w:rPr>
      </w:pPr>
      <w:r w:rsidRPr="00CE450A">
        <w:rPr>
          <w:rFonts w:ascii="Arial" w:eastAsia="Arial" w:hAnsi="Arial" w:cs="Arial"/>
          <w:sz w:val="20"/>
          <w:szCs w:val="20"/>
          <w:lang w:val="es-ES" w:eastAsia="es-ES" w:bidi="es-ES"/>
        </w:rPr>
        <w:t>Para los traslados de salida el horario nocturno genera suplemento, aplica para vuelos entre 23:00 y las 09:00 horas. Para los traslados de llegada el horario nocturno aplica para vuelos entre 21:00 y las 06:30 horas</w:t>
      </w:r>
      <w:r w:rsidR="000A0386" w:rsidRPr="00CE450A">
        <w:rPr>
          <w:rFonts w:ascii="Arial" w:eastAsia="Arial" w:hAnsi="Arial" w:cs="Arial"/>
          <w:sz w:val="20"/>
          <w:szCs w:val="20"/>
          <w:lang w:val="es-ES" w:eastAsia="es-ES" w:bidi="es-ES"/>
        </w:rPr>
        <w:t>.</w:t>
      </w:r>
    </w:p>
    <w:p w14:paraId="0E37872E" w14:textId="77777777" w:rsidR="000A0386" w:rsidRPr="000A0386" w:rsidRDefault="000A0386" w:rsidP="000A0386">
      <w:pPr>
        <w:spacing w:line="360" w:lineRule="auto"/>
        <w:jc w:val="both"/>
        <w:rPr>
          <w:b/>
          <w:bCs/>
          <w:color w:val="F05B52"/>
          <w:sz w:val="20"/>
          <w:szCs w:val="20"/>
        </w:rPr>
      </w:pPr>
      <w:r w:rsidRPr="000A0386">
        <w:rPr>
          <w:b/>
          <w:bCs/>
          <w:color w:val="F05B52"/>
          <w:sz w:val="20"/>
          <w:szCs w:val="20"/>
        </w:rPr>
        <w:t xml:space="preserve">DÍA 4 SAN ANDRÉS (Vuelta a la Isla) </w:t>
      </w:r>
    </w:p>
    <w:p w14:paraId="5C854875" w14:textId="77777777" w:rsidR="00972AAD" w:rsidRPr="00972AAD" w:rsidRDefault="00972AAD" w:rsidP="00972AAD">
      <w:pPr>
        <w:spacing w:line="360" w:lineRule="auto"/>
        <w:ind w:left="284"/>
        <w:jc w:val="both"/>
        <w:rPr>
          <w:sz w:val="20"/>
          <w:szCs w:val="20"/>
        </w:rPr>
      </w:pPr>
      <w:r w:rsidRPr="00972AAD">
        <w:rPr>
          <w:sz w:val="20"/>
          <w:szCs w:val="20"/>
        </w:rPr>
        <w:t>Desayuno en el hotel. Un representante de Panamericana de Viajes lo esperará en su hotel para comenzar un recorrido alrededor de la isla de San Andrés en el que podrá admirar los sitios más turísticos de este destino del Caribe colombiano. Se realizará una parada de aproximadamente 20 minutos en Cueva de Morgan, un lugar en el que, según la leyenda, el bucanero inglés Henry Morgan escondió algunos de los tesoros que les robaba a los galeones españoles. Seguimos nuestro recorrido hacia la Piscina Natural de Mar en West View, allí podrán darse un baño en el encantador mar de los 7 colores con un tiempo aproximado de 15 minutos.</w:t>
      </w:r>
    </w:p>
    <w:p w14:paraId="66E6486E" w14:textId="0039A4F2" w:rsidR="00387691" w:rsidRDefault="00972AAD" w:rsidP="00972AAD">
      <w:pPr>
        <w:spacing w:line="360" w:lineRule="auto"/>
        <w:ind w:left="284"/>
        <w:jc w:val="both"/>
        <w:rPr>
          <w:sz w:val="20"/>
          <w:szCs w:val="20"/>
        </w:rPr>
      </w:pPr>
      <w:r w:rsidRPr="00972AAD">
        <w:rPr>
          <w:sz w:val="20"/>
          <w:szCs w:val="20"/>
        </w:rPr>
        <w:t xml:space="preserve">Durante el circuito también se realizará una parada en el Hoyo Soplador que está ubicado en la punta sur de la Isla. Este se trata de un fenómeno natural producido por una serie de túneles que comienzan en los </w:t>
      </w:r>
      <w:r w:rsidRPr="00972AAD">
        <w:rPr>
          <w:sz w:val="20"/>
          <w:szCs w:val="20"/>
        </w:rPr>
        <w:lastRenderedPageBreak/>
        <w:t>arrecifes coralinos y terminan en un solo agujero a varios metros del agua. Cuando la marea sube y una ola logra entrar con fuerza dentro de estos túneles, arroja el aire comprimido por el hoyo. Se culminará el recorrido por las hermosas y encantadoras playas de San Luis que son caracterizadas por su arena blanca y contraste que tiene con el mar azul</w:t>
      </w:r>
      <w:r w:rsidR="00387691" w:rsidRPr="00387691">
        <w:rPr>
          <w:sz w:val="20"/>
          <w:szCs w:val="20"/>
        </w:rPr>
        <w:t>.</w:t>
      </w:r>
    </w:p>
    <w:p w14:paraId="013748E9" w14:textId="77777777" w:rsidR="00D87163" w:rsidRPr="00D87163" w:rsidRDefault="00D87163" w:rsidP="00D87163">
      <w:pPr>
        <w:spacing w:line="360" w:lineRule="auto"/>
        <w:ind w:left="284"/>
        <w:jc w:val="both"/>
        <w:rPr>
          <w:sz w:val="20"/>
          <w:szCs w:val="20"/>
        </w:rPr>
      </w:pPr>
      <w:r w:rsidRPr="00D87163">
        <w:rPr>
          <w:b/>
          <w:bCs/>
          <w:color w:val="002060"/>
          <w:sz w:val="20"/>
          <w:szCs w:val="20"/>
        </w:rPr>
        <w:t>Notas:</w:t>
      </w:r>
      <w:r w:rsidRPr="00D87163">
        <w:rPr>
          <w:color w:val="002060"/>
          <w:sz w:val="20"/>
          <w:szCs w:val="20"/>
        </w:rPr>
        <w:t xml:space="preserve"> </w:t>
      </w:r>
      <w:r w:rsidRPr="00D87163">
        <w:rPr>
          <w:sz w:val="20"/>
          <w:szCs w:val="20"/>
        </w:rPr>
        <w:t>Servicio opera todos los días en servicio regular.</w:t>
      </w:r>
    </w:p>
    <w:p w14:paraId="40F4CCDD" w14:textId="77777777" w:rsidR="00D87163" w:rsidRPr="00D87163" w:rsidRDefault="00D87163" w:rsidP="00D87163">
      <w:pPr>
        <w:spacing w:line="360" w:lineRule="auto"/>
        <w:ind w:left="284"/>
        <w:jc w:val="both"/>
        <w:rPr>
          <w:sz w:val="20"/>
          <w:szCs w:val="20"/>
        </w:rPr>
      </w:pPr>
      <w:r w:rsidRPr="00D87163">
        <w:rPr>
          <w:b/>
          <w:bCs/>
          <w:color w:val="002060"/>
          <w:sz w:val="20"/>
          <w:szCs w:val="20"/>
        </w:rPr>
        <w:t>Hora de inicio:</w:t>
      </w:r>
      <w:r w:rsidRPr="00D87163">
        <w:rPr>
          <w:color w:val="002060"/>
          <w:sz w:val="20"/>
          <w:szCs w:val="20"/>
        </w:rPr>
        <w:t xml:space="preserve"> </w:t>
      </w:r>
      <w:r w:rsidRPr="00D87163">
        <w:rPr>
          <w:sz w:val="20"/>
          <w:szCs w:val="20"/>
        </w:rPr>
        <w:t>10:00 am</w:t>
      </w:r>
    </w:p>
    <w:p w14:paraId="0A64194D" w14:textId="77777777" w:rsidR="00D87163" w:rsidRPr="00D87163" w:rsidRDefault="00D87163" w:rsidP="00D87163">
      <w:pPr>
        <w:spacing w:line="360" w:lineRule="auto"/>
        <w:ind w:left="284"/>
        <w:jc w:val="both"/>
        <w:rPr>
          <w:sz w:val="20"/>
          <w:szCs w:val="20"/>
        </w:rPr>
      </w:pPr>
      <w:r w:rsidRPr="00D87163">
        <w:rPr>
          <w:b/>
          <w:bCs/>
          <w:color w:val="002060"/>
          <w:sz w:val="20"/>
          <w:szCs w:val="20"/>
        </w:rPr>
        <w:t>Duración:</w:t>
      </w:r>
      <w:r w:rsidRPr="00D87163">
        <w:rPr>
          <w:color w:val="002060"/>
          <w:sz w:val="20"/>
          <w:szCs w:val="20"/>
        </w:rPr>
        <w:t xml:space="preserve"> </w:t>
      </w:r>
      <w:r w:rsidRPr="00D87163">
        <w:rPr>
          <w:sz w:val="20"/>
          <w:szCs w:val="20"/>
        </w:rPr>
        <w:t xml:space="preserve">2 horas y media aproximadamente. </w:t>
      </w:r>
    </w:p>
    <w:p w14:paraId="472D74ED" w14:textId="3D2B43D6" w:rsidR="00D87163" w:rsidRPr="00387691" w:rsidRDefault="00D87163" w:rsidP="00D87163">
      <w:pPr>
        <w:spacing w:line="360" w:lineRule="auto"/>
        <w:ind w:left="284"/>
        <w:jc w:val="both"/>
        <w:rPr>
          <w:sz w:val="20"/>
          <w:szCs w:val="20"/>
        </w:rPr>
      </w:pPr>
      <w:r w:rsidRPr="00D87163">
        <w:rPr>
          <w:b/>
          <w:bCs/>
          <w:color w:val="002060"/>
          <w:sz w:val="20"/>
          <w:szCs w:val="20"/>
        </w:rPr>
        <w:t>Servicio regular:</w:t>
      </w:r>
      <w:r w:rsidRPr="00D87163">
        <w:rPr>
          <w:color w:val="002060"/>
          <w:sz w:val="20"/>
          <w:szCs w:val="20"/>
        </w:rPr>
        <w:t xml:space="preserve"> </w:t>
      </w:r>
      <w:r w:rsidRPr="00D87163">
        <w:rPr>
          <w:sz w:val="20"/>
          <w:szCs w:val="20"/>
        </w:rPr>
        <w:t>Los pasajeros deben acercarse al punto de encuentro a las 9:45 am</w:t>
      </w:r>
    </w:p>
    <w:p w14:paraId="14E5F5A6" w14:textId="77777777" w:rsidR="000A0386" w:rsidRPr="000A0386" w:rsidRDefault="000A0386" w:rsidP="000A0386">
      <w:pPr>
        <w:spacing w:line="360" w:lineRule="auto"/>
        <w:ind w:left="284"/>
        <w:jc w:val="both"/>
        <w:rPr>
          <w:b/>
          <w:bCs/>
          <w:color w:val="F05B52"/>
          <w:sz w:val="20"/>
          <w:szCs w:val="20"/>
        </w:rPr>
      </w:pPr>
    </w:p>
    <w:p w14:paraId="550D8E30" w14:textId="7EE59A81" w:rsidR="000A0386" w:rsidRPr="000A0386" w:rsidRDefault="000A0386" w:rsidP="00CC25DB">
      <w:pPr>
        <w:spacing w:line="360" w:lineRule="auto"/>
        <w:jc w:val="both"/>
        <w:rPr>
          <w:b/>
          <w:bCs/>
          <w:color w:val="F05B52"/>
          <w:sz w:val="20"/>
          <w:szCs w:val="20"/>
        </w:rPr>
      </w:pPr>
      <w:r w:rsidRPr="000A0386">
        <w:rPr>
          <w:b/>
          <w:bCs/>
          <w:color w:val="F05B52"/>
          <w:sz w:val="20"/>
          <w:szCs w:val="20"/>
        </w:rPr>
        <w:t xml:space="preserve">DÍA 5 SAN ANDRÉS </w:t>
      </w:r>
      <w:r w:rsidR="00CC25DB" w:rsidRPr="00CC25DB">
        <w:rPr>
          <w:b/>
          <w:bCs/>
          <w:color w:val="F05B52"/>
          <w:sz w:val="20"/>
          <w:szCs w:val="20"/>
        </w:rPr>
        <w:t>(Excursión a Johnny Kay, Manglares y</w:t>
      </w:r>
      <w:r w:rsidR="00CC25DB">
        <w:rPr>
          <w:b/>
          <w:bCs/>
          <w:color w:val="F05B52"/>
          <w:sz w:val="20"/>
          <w:szCs w:val="20"/>
        </w:rPr>
        <w:t xml:space="preserve"> </w:t>
      </w:r>
      <w:proofErr w:type="spellStart"/>
      <w:r w:rsidR="00CC25DB" w:rsidRPr="00CC25DB">
        <w:rPr>
          <w:b/>
          <w:bCs/>
          <w:color w:val="F05B52"/>
          <w:sz w:val="20"/>
          <w:szCs w:val="20"/>
        </w:rPr>
        <w:t>Haynes</w:t>
      </w:r>
      <w:proofErr w:type="spellEnd"/>
      <w:r w:rsidR="00CC25DB" w:rsidRPr="00CC25DB">
        <w:rPr>
          <w:b/>
          <w:bCs/>
          <w:color w:val="F05B52"/>
          <w:sz w:val="20"/>
          <w:szCs w:val="20"/>
        </w:rPr>
        <w:t xml:space="preserve"> Kay (Acuario))</w:t>
      </w:r>
    </w:p>
    <w:p w14:paraId="3FCF6DEE" w14:textId="0E55AE53" w:rsidR="00116930" w:rsidRPr="00116930" w:rsidRDefault="00F865B6" w:rsidP="00116930">
      <w:pPr>
        <w:spacing w:line="360" w:lineRule="auto"/>
        <w:ind w:left="284"/>
        <w:jc w:val="both"/>
        <w:rPr>
          <w:sz w:val="20"/>
          <w:szCs w:val="20"/>
        </w:rPr>
      </w:pPr>
      <w:r w:rsidRPr="00F865B6">
        <w:rPr>
          <w:sz w:val="20"/>
          <w:szCs w:val="20"/>
        </w:rPr>
        <w:t>Desayuno. Los pasajeros deben llegar a las 08:30 horas al Muelle Casa de la Cultura donde adquiere su boleto de entrada hacia Johnny cay, allí tomaran la lancha con destino al Islote de Johnny cay para disfrutar de la playa y del contraste de los siete colores de nuestro mar. Continuamos al islote del acuario para una visita y avistamiento de mantarrayas, finalizamos con un recorrido por los manglares Old Point. Retorno al muelle donde los pasajeros regresarán a su alojamiento por su cuenta</w:t>
      </w:r>
      <w:r w:rsidR="00116930" w:rsidRPr="00116930">
        <w:rPr>
          <w:sz w:val="20"/>
          <w:szCs w:val="20"/>
        </w:rPr>
        <w:t>.</w:t>
      </w:r>
    </w:p>
    <w:p w14:paraId="117F49E9" w14:textId="39132D2A" w:rsidR="00B60792" w:rsidRPr="000A0386" w:rsidRDefault="00116930" w:rsidP="00116930">
      <w:pPr>
        <w:spacing w:line="360" w:lineRule="auto"/>
        <w:ind w:left="284"/>
        <w:jc w:val="both"/>
        <w:rPr>
          <w:sz w:val="20"/>
          <w:szCs w:val="20"/>
        </w:rPr>
      </w:pPr>
      <w:r w:rsidRPr="00F865B6">
        <w:rPr>
          <w:b/>
          <w:bCs/>
          <w:color w:val="002060"/>
          <w:sz w:val="20"/>
          <w:szCs w:val="20"/>
        </w:rPr>
        <w:t>No incluye:</w:t>
      </w:r>
      <w:r w:rsidRPr="00F865B6">
        <w:rPr>
          <w:color w:val="002060"/>
          <w:sz w:val="20"/>
          <w:szCs w:val="20"/>
        </w:rPr>
        <w:t xml:space="preserve"> </w:t>
      </w:r>
      <w:r w:rsidRPr="00116930">
        <w:rPr>
          <w:sz w:val="20"/>
          <w:szCs w:val="20"/>
        </w:rPr>
        <w:t>traslados, Impuesto de muelle y almuerzo.</w:t>
      </w:r>
    </w:p>
    <w:p w14:paraId="25599F87" w14:textId="77777777" w:rsidR="000A0386" w:rsidRPr="000A0386" w:rsidRDefault="000A0386" w:rsidP="000A0386">
      <w:pPr>
        <w:spacing w:line="360" w:lineRule="auto"/>
        <w:ind w:left="284"/>
        <w:jc w:val="both"/>
        <w:rPr>
          <w:b/>
          <w:bCs/>
          <w:color w:val="F05B52"/>
          <w:sz w:val="20"/>
          <w:szCs w:val="20"/>
        </w:rPr>
      </w:pPr>
    </w:p>
    <w:p w14:paraId="7A49D1A9" w14:textId="77777777" w:rsidR="000A0386" w:rsidRPr="000A0386" w:rsidRDefault="000A0386" w:rsidP="000A0386">
      <w:pPr>
        <w:spacing w:line="360" w:lineRule="auto"/>
        <w:jc w:val="both"/>
        <w:rPr>
          <w:b/>
          <w:bCs/>
          <w:color w:val="F05B52"/>
          <w:sz w:val="20"/>
          <w:szCs w:val="20"/>
        </w:rPr>
      </w:pPr>
      <w:r w:rsidRPr="000A0386">
        <w:rPr>
          <w:b/>
          <w:bCs/>
          <w:color w:val="F05B52"/>
          <w:sz w:val="20"/>
          <w:szCs w:val="20"/>
        </w:rPr>
        <w:t xml:space="preserve">DÍA 6 SAN ANDRES – CARTAGENA </w:t>
      </w:r>
    </w:p>
    <w:p w14:paraId="06C2291F" w14:textId="139C9F17" w:rsidR="003E6346" w:rsidRPr="003E6346" w:rsidRDefault="00830D50" w:rsidP="003E6346">
      <w:pPr>
        <w:spacing w:line="360" w:lineRule="auto"/>
        <w:ind w:left="284"/>
        <w:jc w:val="both"/>
        <w:rPr>
          <w:sz w:val="20"/>
          <w:szCs w:val="20"/>
        </w:rPr>
      </w:pPr>
      <w:r w:rsidRPr="00830D50">
        <w:rPr>
          <w:sz w:val="20"/>
          <w:szCs w:val="20"/>
        </w:rPr>
        <w:t xml:space="preserve">Desayuno. A la hora indicada traslado al aeropuerto Gustavo Rojas de la isla para tomar vuelo de conexión con destino a la Ciudad de Cartagena </w:t>
      </w:r>
      <w:r w:rsidRPr="00830D50">
        <w:rPr>
          <w:b/>
          <w:bCs/>
          <w:sz w:val="20"/>
          <w:szCs w:val="20"/>
        </w:rPr>
        <w:t>(Boleto aéreo no incluido).</w:t>
      </w:r>
      <w:r w:rsidRPr="00830D50">
        <w:rPr>
          <w:sz w:val="20"/>
          <w:szCs w:val="20"/>
        </w:rPr>
        <w:t xml:space="preserve"> Llegada a Cartagena ciudad también conocida como el corralito de piedra, recepción y traslado desde el Aeropuerto Rafael Núñez de Cartagena al hotel elegido. </w:t>
      </w:r>
      <w:proofErr w:type="spellStart"/>
      <w:r w:rsidRPr="00830D50">
        <w:rPr>
          <w:sz w:val="20"/>
          <w:szCs w:val="20"/>
        </w:rPr>
        <w:t>Check</w:t>
      </w:r>
      <w:proofErr w:type="spellEnd"/>
      <w:r w:rsidRPr="00830D50">
        <w:rPr>
          <w:sz w:val="20"/>
          <w:szCs w:val="20"/>
        </w:rPr>
        <w:t>-in y alojamiento</w:t>
      </w:r>
      <w:r w:rsidR="003E6346" w:rsidRPr="003E6346">
        <w:rPr>
          <w:sz w:val="20"/>
          <w:szCs w:val="20"/>
        </w:rPr>
        <w:t>.</w:t>
      </w:r>
    </w:p>
    <w:p w14:paraId="61B03D83" w14:textId="77777777" w:rsidR="003E6346" w:rsidRPr="00830D50" w:rsidRDefault="003E6346" w:rsidP="003E6346">
      <w:pPr>
        <w:spacing w:line="360" w:lineRule="auto"/>
        <w:ind w:left="284"/>
        <w:jc w:val="both"/>
        <w:rPr>
          <w:b/>
          <w:bCs/>
          <w:color w:val="002060"/>
          <w:sz w:val="20"/>
          <w:szCs w:val="20"/>
        </w:rPr>
      </w:pPr>
      <w:r w:rsidRPr="00830D50">
        <w:rPr>
          <w:b/>
          <w:bCs/>
          <w:color w:val="002060"/>
          <w:sz w:val="20"/>
          <w:szCs w:val="20"/>
        </w:rPr>
        <w:t>Notas:</w:t>
      </w:r>
    </w:p>
    <w:p w14:paraId="4134ADB8" w14:textId="77777777" w:rsidR="003E6346" w:rsidRPr="003E6346" w:rsidRDefault="003E6346" w:rsidP="003E6346">
      <w:pPr>
        <w:spacing w:line="360" w:lineRule="auto"/>
        <w:ind w:left="284"/>
        <w:jc w:val="both"/>
        <w:rPr>
          <w:sz w:val="20"/>
          <w:szCs w:val="20"/>
        </w:rPr>
      </w:pPr>
      <w:r w:rsidRPr="003E6346">
        <w:rPr>
          <w:sz w:val="20"/>
          <w:szCs w:val="20"/>
        </w:rPr>
        <w:t>●</w:t>
      </w:r>
      <w:r w:rsidRPr="003E6346">
        <w:rPr>
          <w:sz w:val="20"/>
          <w:szCs w:val="20"/>
        </w:rPr>
        <w:tab/>
        <w:t>Por regulación de la Gobernación de la Isla, los servicios de traslados del aeropuerto deben realizarse únicamente en taxis del lugar como fuente de ingreso para los nativos, el servicio consiste en la asistencia de nuestro personal, embarque en taxis y costo del servicio.</w:t>
      </w:r>
    </w:p>
    <w:p w14:paraId="5FD1E221" w14:textId="1CF95199" w:rsidR="000A0386" w:rsidRDefault="003E6346" w:rsidP="003E6346">
      <w:pPr>
        <w:spacing w:line="360" w:lineRule="auto"/>
        <w:ind w:left="284"/>
        <w:jc w:val="both"/>
        <w:rPr>
          <w:sz w:val="20"/>
          <w:szCs w:val="20"/>
        </w:rPr>
      </w:pPr>
      <w:r w:rsidRPr="003E6346">
        <w:rPr>
          <w:sz w:val="20"/>
          <w:szCs w:val="20"/>
        </w:rPr>
        <w:t>●</w:t>
      </w:r>
      <w:r w:rsidRPr="003E6346">
        <w:rPr>
          <w:sz w:val="20"/>
          <w:szCs w:val="20"/>
        </w:rPr>
        <w:tab/>
        <w:t>Para los traslados de salida el horario nocturno aplica para los vuelos entre las 23:00 y las 09:00 horas, y de llegada aplica para vuelos entre las 21:00 y 06:30 horas. Las tarifas están contempladas para traslados diurnos, de ser nocturnos se aplica un suplemento</w:t>
      </w:r>
      <w:r w:rsidR="00CC25DB">
        <w:rPr>
          <w:sz w:val="20"/>
          <w:szCs w:val="20"/>
        </w:rPr>
        <w:t>.</w:t>
      </w:r>
    </w:p>
    <w:p w14:paraId="6BB8DC6B" w14:textId="77777777" w:rsidR="00CC25DB" w:rsidRPr="000A0386" w:rsidRDefault="00CC25DB" w:rsidP="00CC25DB">
      <w:pPr>
        <w:spacing w:line="360" w:lineRule="auto"/>
        <w:ind w:left="284"/>
        <w:jc w:val="both"/>
        <w:rPr>
          <w:b/>
          <w:bCs/>
          <w:color w:val="F05B52"/>
          <w:sz w:val="20"/>
          <w:szCs w:val="20"/>
        </w:rPr>
      </w:pPr>
    </w:p>
    <w:p w14:paraId="0A26160F" w14:textId="77777777" w:rsidR="00A757DA" w:rsidRDefault="000A0386" w:rsidP="00A757DA">
      <w:pPr>
        <w:spacing w:line="360" w:lineRule="auto"/>
        <w:jc w:val="both"/>
        <w:rPr>
          <w:sz w:val="20"/>
          <w:szCs w:val="20"/>
        </w:rPr>
      </w:pPr>
      <w:r w:rsidRPr="000A0386">
        <w:rPr>
          <w:b/>
          <w:bCs/>
          <w:color w:val="F05B52"/>
          <w:sz w:val="20"/>
          <w:szCs w:val="20"/>
        </w:rPr>
        <w:t xml:space="preserve">DÍA 7 CARTAGENA </w:t>
      </w:r>
      <w:r w:rsidR="00CC25DB" w:rsidRPr="00A757DA">
        <w:rPr>
          <w:b/>
          <w:bCs/>
          <w:color w:val="F05B52"/>
          <w:sz w:val="20"/>
          <w:szCs w:val="20"/>
        </w:rPr>
        <w:t>(Visita a la Ciudad con Castillo de San Felipe)</w:t>
      </w:r>
      <w:r w:rsidR="00CC25DB" w:rsidRPr="00CC25DB">
        <w:rPr>
          <w:sz w:val="20"/>
          <w:szCs w:val="20"/>
        </w:rPr>
        <w:t xml:space="preserve"> </w:t>
      </w:r>
    </w:p>
    <w:p w14:paraId="33A111F5" w14:textId="0DD46CD2" w:rsidR="00970D8C" w:rsidRPr="00970D8C" w:rsidRDefault="008962B8" w:rsidP="00970D8C">
      <w:pPr>
        <w:spacing w:line="360" w:lineRule="auto"/>
        <w:ind w:left="284"/>
        <w:jc w:val="both"/>
        <w:rPr>
          <w:sz w:val="20"/>
          <w:szCs w:val="20"/>
        </w:rPr>
      </w:pPr>
      <w:r w:rsidRPr="008962B8">
        <w:rPr>
          <w:sz w:val="20"/>
          <w:szCs w:val="20"/>
        </w:rPr>
        <w:t xml:space="preserve">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w:t>
      </w:r>
      <w:r w:rsidRPr="008962B8">
        <w:rPr>
          <w:sz w:val="20"/>
          <w:szCs w:val="20"/>
        </w:rPr>
        <w:lastRenderedPageBreak/>
        <w:t>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r w:rsidR="00970D8C" w:rsidRPr="00970D8C">
        <w:rPr>
          <w:sz w:val="20"/>
          <w:szCs w:val="20"/>
        </w:rPr>
        <w:t xml:space="preserve">. </w:t>
      </w:r>
    </w:p>
    <w:p w14:paraId="453AB65A" w14:textId="14B318C8" w:rsidR="00970D8C" w:rsidRPr="00970D8C" w:rsidRDefault="00970D8C" w:rsidP="00970D8C">
      <w:pPr>
        <w:spacing w:line="360" w:lineRule="auto"/>
        <w:ind w:left="284"/>
        <w:jc w:val="both"/>
        <w:rPr>
          <w:sz w:val="20"/>
          <w:szCs w:val="20"/>
        </w:rPr>
      </w:pPr>
      <w:r w:rsidRPr="008962B8">
        <w:rPr>
          <w:b/>
          <w:bCs/>
          <w:color w:val="002060"/>
          <w:sz w:val="20"/>
          <w:szCs w:val="20"/>
        </w:rPr>
        <w:t>Incluye:</w:t>
      </w:r>
      <w:r w:rsidRPr="008962B8">
        <w:rPr>
          <w:color w:val="002060"/>
          <w:sz w:val="20"/>
          <w:szCs w:val="20"/>
        </w:rPr>
        <w:t xml:space="preserve"> </w:t>
      </w:r>
      <w:r w:rsidR="00276314" w:rsidRPr="00276314">
        <w:rPr>
          <w:sz w:val="20"/>
          <w:szCs w:val="20"/>
        </w:rPr>
        <w:t>Transporte climatizado desde hoteles en zona urbana, guía profesional, entradas al Castillo de San Felipe y al Museo de la Esmeralda</w:t>
      </w:r>
      <w:r w:rsidRPr="00970D8C">
        <w:rPr>
          <w:sz w:val="20"/>
          <w:szCs w:val="20"/>
        </w:rPr>
        <w:t>.</w:t>
      </w:r>
    </w:p>
    <w:p w14:paraId="78726612" w14:textId="77777777" w:rsidR="00970D8C" w:rsidRPr="00970D8C" w:rsidRDefault="00970D8C" w:rsidP="00970D8C">
      <w:pPr>
        <w:spacing w:line="360" w:lineRule="auto"/>
        <w:ind w:left="284"/>
        <w:jc w:val="both"/>
        <w:rPr>
          <w:sz w:val="20"/>
          <w:szCs w:val="20"/>
        </w:rPr>
      </w:pPr>
      <w:r w:rsidRPr="008962B8">
        <w:rPr>
          <w:b/>
          <w:bCs/>
          <w:color w:val="002060"/>
          <w:sz w:val="20"/>
          <w:szCs w:val="20"/>
        </w:rPr>
        <w:t>Duración:</w:t>
      </w:r>
      <w:r w:rsidRPr="008962B8">
        <w:rPr>
          <w:color w:val="002060"/>
          <w:sz w:val="20"/>
          <w:szCs w:val="20"/>
        </w:rPr>
        <w:t xml:space="preserve"> </w:t>
      </w:r>
      <w:r w:rsidRPr="00970D8C">
        <w:rPr>
          <w:sz w:val="20"/>
          <w:szCs w:val="20"/>
        </w:rPr>
        <w:t>4 horas aproximadamente.</w:t>
      </w:r>
    </w:p>
    <w:p w14:paraId="30FA36A2" w14:textId="46BDB702" w:rsidR="00EC0588" w:rsidRDefault="00970D8C" w:rsidP="2F852B4F">
      <w:pPr>
        <w:spacing w:line="360" w:lineRule="auto"/>
        <w:ind w:left="284"/>
        <w:jc w:val="both"/>
        <w:rPr>
          <w:sz w:val="20"/>
          <w:szCs w:val="20"/>
          <w:lang w:bidi="th-TH"/>
        </w:rPr>
      </w:pPr>
      <w:r w:rsidRPr="008962B8">
        <w:rPr>
          <w:b/>
          <w:bCs/>
          <w:color w:val="002060"/>
          <w:sz w:val="20"/>
          <w:szCs w:val="20"/>
        </w:rPr>
        <w:t>Operación:</w:t>
      </w:r>
      <w:r w:rsidRPr="008962B8">
        <w:rPr>
          <w:color w:val="002060"/>
          <w:sz w:val="20"/>
          <w:szCs w:val="20"/>
        </w:rPr>
        <w:t xml:space="preserve"> </w:t>
      </w:r>
      <w:r w:rsidR="009157A4">
        <w:rPr>
          <w:sz w:val="20"/>
          <w:szCs w:val="20"/>
        </w:rPr>
        <w:t>D</w:t>
      </w:r>
      <w:r w:rsidR="009157A4" w:rsidRPr="009157A4">
        <w:rPr>
          <w:sz w:val="20"/>
          <w:szCs w:val="20"/>
        </w:rPr>
        <w:t>iaria</w:t>
      </w:r>
      <w:r w:rsidR="009157A4">
        <w:rPr>
          <w:sz w:val="20"/>
          <w:szCs w:val="20"/>
        </w:rPr>
        <w:t>.</w:t>
      </w:r>
      <w:r w:rsidR="009157A4" w:rsidRPr="009157A4">
        <w:rPr>
          <w:sz w:val="20"/>
          <w:szCs w:val="20"/>
        </w:rPr>
        <w:t xml:space="preserve"> </w:t>
      </w:r>
      <w:r w:rsidR="00A5360A" w:rsidRPr="00A5360A">
        <w:rPr>
          <w:sz w:val="20"/>
          <w:szCs w:val="20"/>
        </w:rPr>
        <w:t xml:space="preserve">lunes a viernes 14:00 </w:t>
      </w:r>
      <w:proofErr w:type="spellStart"/>
      <w:r w:rsidR="00A5360A" w:rsidRPr="00A5360A">
        <w:rPr>
          <w:sz w:val="20"/>
          <w:szCs w:val="20"/>
        </w:rPr>
        <w:t>hrs</w:t>
      </w:r>
      <w:proofErr w:type="spellEnd"/>
      <w:r w:rsidR="00A5360A" w:rsidRPr="00A5360A">
        <w:rPr>
          <w:sz w:val="20"/>
          <w:szCs w:val="20"/>
        </w:rPr>
        <w:t xml:space="preserve"> - sábados y domingos: 09:00 </w:t>
      </w:r>
      <w:proofErr w:type="spellStart"/>
      <w:r w:rsidR="00A5360A" w:rsidRPr="00A5360A">
        <w:rPr>
          <w:sz w:val="20"/>
          <w:szCs w:val="20"/>
        </w:rPr>
        <w:t>hrs</w:t>
      </w:r>
      <w:proofErr w:type="spellEnd"/>
      <w:r w:rsidR="00A5360A" w:rsidRPr="00A5360A">
        <w:rPr>
          <w:sz w:val="20"/>
          <w:szCs w:val="20"/>
        </w:rPr>
        <w:t>.</w:t>
      </w:r>
    </w:p>
    <w:p w14:paraId="62B385C4" w14:textId="24DC5E30" w:rsidR="2F852B4F" w:rsidRDefault="2F852B4F" w:rsidP="2F852B4F">
      <w:pPr>
        <w:spacing w:line="360" w:lineRule="auto"/>
        <w:ind w:left="284"/>
        <w:jc w:val="both"/>
        <w:rPr>
          <w:sz w:val="20"/>
          <w:szCs w:val="20"/>
        </w:rPr>
      </w:pPr>
    </w:p>
    <w:p w14:paraId="12726F96" w14:textId="5DD0DEA5" w:rsidR="00A757DA" w:rsidRDefault="000A0386" w:rsidP="00A757DA">
      <w:pPr>
        <w:spacing w:line="360" w:lineRule="auto"/>
        <w:jc w:val="both"/>
        <w:rPr>
          <w:sz w:val="20"/>
          <w:szCs w:val="20"/>
        </w:rPr>
      </w:pPr>
      <w:r w:rsidRPr="000A0386">
        <w:rPr>
          <w:b/>
          <w:bCs/>
          <w:color w:val="F05B52"/>
          <w:sz w:val="20"/>
          <w:szCs w:val="20"/>
        </w:rPr>
        <w:t xml:space="preserve">DÍA 8 CARTAGENA </w:t>
      </w:r>
      <w:r w:rsidR="00CC25DB" w:rsidRPr="00A757DA">
        <w:rPr>
          <w:b/>
          <w:bCs/>
          <w:color w:val="F05B52"/>
          <w:sz w:val="20"/>
          <w:szCs w:val="20"/>
        </w:rPr>
        <w:t xml:space="preserve">(Día de Playa) </w:t>
      </w:r>
    </w:p>
    <w:p w14:paraId="343DBCC6" w14:textId="559AC9CD" w:rsidR="00C33481" w:rsidRPr="00C33481" w:rsidRDefault="007C31BE" w:rsidP="00C33481">
      <w:pPr>
        <w:spacing w:line="360" w:lineRule="auto"/>
        <w:ind w:left="284"/>
        <w:jc w:val="both"/>
        <w:rPr>
          <w:sz w:val="20"/>
          <w:szCs w:val="20"/>
        </w:rPr>
      </w:pPr>
      <w:r w:rsidRPr="007C31BE">
        <w:rPr>
          <w:sz w:val="20"/>
          <w:szCs w:val="20"/>
        </w:rPr>
        <w:t xml:space="preserve">Desayuno. Saliendo del Muelle la Bodeguita en lancha rápida con destino a la isla incluida, allí podrá disfrutar de playas coralinas y variedad de fauna del arrecife, ideal para descansar o tomar alguna actividad opcional como buceo, </w:t>
      </w:r>
      <w:proofErr w:type="spellStart"/>
      <w:r w:rsidRPr="007C31BE">
        <w:rPr>
          <w:sz w:val="20"/>
          <w:szCs w:val="20"/>
        </w:rPr>
        <w:t>snorkeling</w:t>
      </w:r>
      <w:proofErr w:type="spellEnd"/>
      <w:r w:rsidRPr="007C31BE">
        <w:rPr>
          <w:sz w:val="20"/>
          <w:szCs w:val="20"/>
        </w:rPr>
        <w:t xml:space="preserve">, caminatas, entre otras. A continuación, podrá encontrar el detalle de cada </w:t>
      </w:r>
      <w:proofErr w:type="gramStart"/>
      <w:r w:rsidRPr="007C31BE">
        <w:rPr>
          <w:sz w:val="20"/>
          <w:szCs w:val="20"/>
        </w:rPr>
        <w:t>isla:</w:t>
      </w:r>
      <w:r w:rsidR="00C33481" w:rsidRPr="00C33481">
        <w:rPr>
          <w:sz w:val="20"/>
          <w:szCs w:val="20"/>
        </w:rPr>
        <w:t>.</w:t>
      </w:r>
      <w:proofErr w:type="gramEnd"/>
    </w:p>
    <w:p w14:paraId="35BB9063" w14:textId="77777777" w:rsidR="008A5F0A" w:rsidRPr="008A5F0A" w:rsidRDefault="008A5F0A" w:rsidP="008A5F0A">
      <w:pPr>
        <w:pStyle w:val="Prrafodelista"/>
        <w:numPr>
          <w:ilvl w:val="0"/>
          <w:numId w:val="14"/>
        </w:numPr>
        <w:spacing w:line="360" w:lineRule="auto"/>
        <w:jc w:val="both"/>
        <w:rPr>
          <w:rFonts w:ascii="Arial" w:hAnsi="Arial" w:cs="Arial"/>
          <w:sz w:val="20"/>
          <w:szCs w:val="20"/>
        </w:rPr>
      </w:pPr>
      <w:r w:rsidRPr="008A5F0A">
        <w:rPr>
          <w:rFonts w:ascii="Arial" w:hAnsi="Arial" w:cs="Arial"/>
          <w:b/>
          <w:bCs/>
          <w:color w:val="FF0000"/>
          <w:sz w:val="20"/>
          <w:szCs w:val="20"/>
        </w:rPr>
        <w:t>San Pedro de Majagua:</w:t>
      </w:r>
      <w:r w:rsidRPr="008A5F0A">
        <w:rPr>
          <w:rFonts w:ascii="Arial" w:hAnsi="Arial" w:cs="Arial"/>
          <w:color w:val="FF0000"/>
          <w:sz w:val="20"/>
          <w:szCs w:val="20"/>
        </w:rPr>
        <w:t xml:space="preserve"> </w:t>
      </w:r>
      <w:r w:rsidRPr="008A5F0A">
        <w:rPr>
          <w:rFonts w:ascii="Arial" w:hAnsi="Arial" w:cs="Arial"/>
          <w:sz w:val="20"/>
          <w:szCs w:val="20"/>
        </w:rPr>
        <w:t xml:space="preserve">ubicado en Isla Grande a 45 km de la ciudad de Cartagena, hace parte de las 31 islas que conforman el Parque Nacional Natural del Rosario;  luego de una hora de travesía en una lancha rápida llegará a este mágico lugar de descanso y relajación que ofrece dos accesos al mar, uno un poco más tranquilo y sin ruido que el otro de acuerdo con su preferencia; estando en el lugar puede tomar actividades opcionales como masajes relajantes, caminatas, tours por los manglares, visitar el Acuario, buceo, </w:t>
      </w:r>
      <w:proofErr w:type="spellStart"/>
      <w:r w:rsidRPr="008A5F0A">
        <w:rPr>
          <w:rFonts w:ascii="Arial" w:hAnsi="Arial" w:cs="Arial"/>
          <w:sz w:val="20"/>
          <w:szCs w:val="20"/>
        </w:rPr>
        <w:t>snorkeling</w:t>
      </w:r>
      <w:proofErr w:type="spellEnd"/>
      <w:r w:rsidRPr="008A5F0A">
        <w:rPr>
          <w:rFonts w:ascii="Arial" w:hAnsi="Arial" w:cs="Arial"/>
          <w:sz w:val="20"/>
          <w:szCs w:val="20"/>
        </w:rPr>
        <w:t>, entre otros.</w:t>
      </w:r>
    </w:p>
    <w:p w14:paraId="779EEC8B"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Incluye:</w:t>
      </w:r>
      <w:r w:rsidRPr="008A5F0A">
        <w:rPr>
          <w:rFonts w:ascii="Arial" w:hAnsi="Arial" w:cs="Arial"/>
          <w:color w:val="002060"/>
          <w:sz w:val="20"/>
          <w:szCs w:val="20"/>
        </w:rPr>
        <w:t xml:space="preserve"> </w:t>
      </w:r>
      <w:r w:rsidRPr="008A5F0A">
        <w:rPr>
          <w:rFonts w:ascii="Arial" w:hAnsi="Arial" w:cs="Arial"/>
          <w:sz w:val="20"/>
          <w:szCs w:val="20"/>
        </w:rPr>
        <w:t>Traslado hotel-muelle-hotel, transporte en lancha compartida (no exclusiva), cóctel de bienvenida, almuerzo (entrada, fuerte, bebida no alcohólica y postre) e Impuesto de muelle</w:t>
      </w:r>
    </w:p>
    <w:p w14:paraId="26E594BF"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No incluye:</w:t>
      </w:r>
      <w:r w:rsidRPr="008A5F0A">
        <w:rPr>
          <w:rFonts w:ascii="Arial" w:hAnsi="Arial" w:cs="Arial"/>
          <w:sz w:val="20"/>
          <w:szCs w:val="20"/>
        </w:rPr>
        <w:t xml:space="preserve"> actividades opcionales, consumos no mencionados.</w:t>
      </w:r>
    </w:p>
    <w:p w14:paraId="50882DCA"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Operación:</w:t>
      </w:r>
      <w:r w:rsidRPr="008A5F0A">
        <w:rPr>
          <w:rFonts w:ascii="Arial" w:hAnsi="Arial" w:cs="Arial"/>
          <w:sz w:val="20"/>
          <w:szCs w:val="20"/>
        </w:rPr>
        <w:t xml:space="preserve"> Todos los días excepto 01 de enero de cada año.</w:t>
      </w:r>
    </w:p>
    <w:p w14:paraId="13518663"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Duración:</w:t>
      </w:r>
      <w:r w:rsidRPr="008A5F0A">
        <w:rPr>
          <w:rFonts w:ascii="Arial" w:hAnsi="Arial" w:cs="Arial"/>
          <w:sz w:val="20"/>
          <w:szCs w:val="20"/>
        </w:rPr>
        <w:t xml:space="preserve"> 6.5 horas aproximadamente - Servicio compartido</w:t>
      </w:r>
    </w:p>
    <w:p w14:paraId="399D3BF0"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Notas</w:t>
      </w:r>
      <w:r w:rsidRPr="008A5F0A">
        <w:rPr>
          <w:rFonts w:ascii="Arial" w:hAnsi="Arial" w:cs="Arial"/>
          <w:sz w:val="20"/>
          <w:szCs w:val="20"/>
        </w:rPr>
        <w:t>: Los pasajeros deben presentarse en el muelle La Bodeguita máximo a las 08:30 hrs en la puerta # 3 para realizar protocolo de registro de abordaje, el regreso habitual de la Isla a Cartagena es a las 15:00 Hrs (dependiendo las condiciones climáticas, puede variar la salida desde las 14:30 p.m. aproximadamente.</w:t>
      </w:r>
    </w:p>
    <w:p w14:paraId="601133F6"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Restricciones:</w:t>
      </w:r>
      <w:r w:rsidRPr="008A5F0A">
        <w:rPr>
          <w:rFonts w:ascii="Arial" w:hAnsi="Arial" w:cs="Arial"/>
          <w:color w:val="002060"/>
          <w:sz w:val="20"/>
          <w:szCs w:val="20"/>
        </w:rPr>
        <w:t xml:space="preserve"> </w:t>
      </w:r>
      <w:r w:rsidRPr="008A5F0A">
        <w:rPr>
          <w:rFonts w:ascii="Arial" w:hAnsi="Arial" w:cs="Arial"/>
          <w:sz w:val="20"/>
          <w:szCs w:val="20"/>
        </w:rPr>
        <w:t>Excursión no apta por los movimientos de la lancha para mujeres embarazadas o personas con problemas o cirugías de columna. No se permite el acceso a las lanchas a personas en estado de embriaguez o mascotas.</w:t>
      </w:r>
    </w:p>
    <w:p w14:paraId="0F03530A" w14:textId="77777777" w:rsidR="008A5F0A" w:rsidRPr="008A5F0A" w:rsidRDefault="008A5F0A" w:rsidP="008A5F0A">
      <w:pPr>
        <w:pStyle w:val="Prrafodelista"/>
        <w:numPr>
          <w:ilvl w:val="0"/>
          <w:numId w:val="13"/>
        </w:numPr>
        <w:spacing w:line="360" w:lineRule="auto"/>
        <w:jc w:val="both"/>
        <w:rPr>
          <w:rFonts w:ascii="Arial" w:hAnsi="Arial" w:cs="Arial"/>
          <w:sz w:val="20"/>
          <w:szCs w:val="20"/>
        </w:rPr>
      </w:pPr>
      <w:r w:rsidRPr="008A5F0A">
        <w:rPr>
          <w:rFonts w:ascii="Arial" w:hAnsi="Arial" w:cs="Arial"/>
          <w:b/>
          <w:bCs/>
          <w:color w:val="FF0000"/>
          <w:sz w:val="20"/>
          <w:szCs w:val="20"/>
        </w:rPr>
        <w:t>Isla del Encanto:</w:t>
      </w:r>
      <w:r w:rsidRPr="008A5F0A">
        <w:rPr>
          <w:rFonts w:ascii="Arial" w:hAnsi="Arial" w:cs="Arial"/>
          <w:sz w:val="20"/>
          <w:szCs w:val="20"/>
        </w:rPr>
        <w:t xml:space="preserve"> En el parque nacional Islas del rosario, situado aproximadamente a 45 min en lancha desde Cartagena, podrá disfrutar de la playa y los espacios sociales destinados para los visitantes de Day tour que cuentan con sillas, camastros y </w:t>
      </w:r>
      <w:proofErr w:type="spellStart"/>
      <w:r w:rsidRPr="008A5F0A">
        <w:rPr>
          <w:rFonts w:ascii="Arial" w:hAnsi="Arial" w:cs="Arial"/>
          <w:sz w:val="20"/>
          <w:szCs w:val="20"/>
        </w:rPr>
        <w:t>asoleadoras</w:t>
      </w:r>
      <w:proofErr w:type="spellEnd"/>
      <w:r w:rsidRPr="008A5F0A">
        <w:rPr>
          <w:rFonts w:ascii="Arial" w:hAnsi="Arial" w:cs="Arial"/>
          <w:sz w:val="20"/>
          <w:szCs w:val="20"/>
        </w:rPr>
        <w:t xml:space="preserve">; por supuesto puede realizar actividades opcionales si así lo desea o simplemente disfrutar del mar Caribe Colombiano </w:t>
      </w:r>
      <w:r w:rsidRPr="008A5F0A">
        <w:rPr>
          <w:rFonts w:ascii="Arial" w:hAnsi="Arial" w:cs="Arial"/>
          <w:sz w:val="20"/>
          <w:szCs w:val="20"/>
        </w:rPr>
        <w:lastRenderedPageBreak/>
        <w:t>de esta zona. Durante la pasadía disfrutará de un almuerzo típico semi-buffet servido con opciones de pescado, pollo y carne.</w:t>
      </w:r>
    </w:p>
    <w:p w14:paraId="0D9564FA"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Incluye:</w:t>
      </w:r>
      <w:r w:rsidRPr="008A5F0A">
        <w:rPr>
          <w:rFonts w:ascii="Arial" w:hAnsi="Arial" w:cs="Arial"/>
          <w:color w:val="002060"/>
          <w:sz w:val="20"/>
          <w:szCs w:val="20"/>
        </w:rPr>
        <w:t xml:space="preserve"> </w:t>
      </w:r>
      <w:r w:rsidRPr="008A5F0A">
        <w:rPr>
          <w:rFonts w:ascii="Arial" w:hAnsi="Arial" w:cs="Arial"/>
          <w:sz w:val="20"/>
          <w:szCs w:val="20"/>
        </w:rPr>
        <w:t>Transporte en lancha compartida Cartagena- Isla del Encanto –Cartagena (No Exclusiva), almuerzo Parrillada Buffet servido (incluye bebida no alcohólica</w:t>
      </w:r>
    </w:p>
    <w:p w14:paraId="374F8318" w14:textId="5EB8004B"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No incluye:</w:t>
      </w:r>
      <w:r w:rsidRPr="008A5F0A">
        <w:rPr>
          <w:rFonts w:ascii="Arial" w:hAnsi="Arial" w:cs="Arial"/>
          <w:color w:val="002060"/>
          <w:sz w:val="20"/>
          <w:szCs w:val="20"/>
        </w:rPr>
        <w:t xml:space="preserve"> </w:t>
      </w:r>
      <w:r w:rsidRPr="008A5F0A">
        <w:rPr>
          <w:rFonts w:ascii="Arial" w:hAnsi="Arial" w:cs="Arial"/>
          <w:sz w:val="20"/>
          <w:szCs w:val="20"/>
        </w:rPr>
        <w:t xml:space="preserve">Traslados hotel al muelle y retorno (Si está alojado en hoteles de la zona de </w:t>
      </w:r>
      <w:r w:rsidRPr="008A5F0A">
        <w:rPr>
          <w:rFonts w:ascii="Arial" w:hAnsi="Arial" w:cs="Arial"/>
          <w:sz w:val="20"/>
          <w:szCs w:val="20"/>
        </w:rPr>
        <w:t>Boca grande</w:t>
      </w:r>
      <w:r w:rsidRPr="008A5F0A">
        <w:rPr>
          <w:rFonts w:ascii="Arial" w:hAnsi="Arial" w:cs="Arial"/>
          <w:sz w:val="20"/>
          <w:szCs w:val="20"/>
        </w:rPr>
        <w:t>, centro histórico o zona norte el hotel ofrece traslados de cortesía al muelle, el retorno del muelle al hotel es por cuenta propia). No incluye impuesto de muelle (Aprox.  7.00), actividades opcionales, consumos no mencionados, servicio de toallas (se sugiere llevar desde Cartagena)</w:t>
      </w:r>
    </w:p>
    <w:p w14:paraId="0064F302"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Operación:</w:t>
      </w:r>
      <w:r w:rsidRPr="008A5F0A">
        <w:rPr>
          <w:rFonts w:ascii="Arial" w:hAnsi="Arial" w:cs="Arial"/>
          <w:color w:val="002060"/>
          <w:sz w:val="20"/>
          <w:szCs w:val="20"/>
        </w:rPr>
        <w:t xml:space="preserve"> </w:t>
      </w:r>
      <w:r w:rsidRPr="008A5F0A">
        <w:rPr>
          <w:rFonts w:ascii="Arial" w:hAnsi="Arial" w:cs="Arial"/>
          <w:sz w:val="20"/>
          <w:szCs w:val="20"/>
        </w:rPr>
        <w:t>Todos los días</w:t>
      </w:r>
    </w:p>
    <w:p w14:paraId="3BCB4B8C"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Duración:</w:t>
      </w:r>
      <w:r w:rsidRPr="008A5F0A">
        <w:rPr>
          <w:rFonts w:ascii="Arial" w:hAnsi="Arial" w:cs="Arial"/>
          <w:color w:val="002060"/>
          <w:sz w:val="20"/>
          <w:szCs w:val="20"/>
        </w:rPr>
        <w:t xml:space="preserve"> </w:t>
      </w:r>
      <w:r w:rsidRPr="008A5F0A">
        <w:rPr>
          <w:rFonts w:ascii="Arial" w:hAnsi="Arial" w:cs="Arial"/>
          <w:sz w:val="20"/>
          <w:szCs w:val="20"/>
        </w:rPr>
        <w:t>6.5 horas aproximadamente - Servicio compartido</w:t>
      </w:r>
    </w:p>
    <w:p w14:paraId="011E2011" w14:textId="77777777" w:rsidR="008A5F0A" w:rsidRPr="008A5F0A" w:rsidRDefault="008A5F0A" w:rsidP="008A5F0A">
      <w:pPr>
        <w:pStyle w:val="Prrafodelista"/>
        <w:spacing w:line="360" w:lineRule="auto"/>
        <w:ind w:left="284"/>
        <w:jc w:val="both"/>
        <w:rPr>
          <w:rFonts w:ascii="Arial" w:hAnsi="Arial" w:cs="Arial"/>
          <w:sz w:val="20"/>
          <w:szCs w:val="20"/>
        </w:rPr>
      </w:pPr>
      <w:r w:rsidRPr="008A5F0A">
        <w:rPr>
          <w:rFonts w:ascii="Arial" w:hAnsi="Arial" w:cs="Arial"/>
          <w:b/>
          <w:bCs/>
          <w:color w:val="002060"/>
          <w:sz w:val="20"/>
          <w:szCs w:val="20"/>
        </w:rPr>
        <w:t>Notas:</w:t>
      </w:r>
      <w:r w:rsidRPr="008A5F0A">
        <w:rPr>
          <w:rFonts w:ascii="Arial" w:hAnsi="Arial" w:cs="Arial"/>
          <w:color w:val="002060"/>
          <w:sz w:val="20"/>
          <w:szCs w:val="20"/>
        </w:rPr>
        <w:t xml:space="preserve"> </w:t>
      </w:r>
      <w:r w:rsidRPr="008A5F0A">
        <w:rPr>
          <w:rFonts w:ascii="Arial" w:hAnsi="Arial" w:cs="Arial"/>
          <w:sz w:val="20"/>
          <w:szCs w:val="20"/>
        </w:rPr>
        <w:t>Los pasajeros deben presentarse en el muelle La Bodeguita máximo a las 08:15 hrs, el regreso habitual de la Isla a Cartagena es a las 15:00 Hrs (dependiendo las condiciones climáticas, puede variar la salida desde las 14:30 p.m. aproximadamente).</w:t>
      </w:r>
    </w:p>
    <w:p w14:paraId="3018DADC" w14:textId="69902BFC" w:rsidR="00A757DA" w:rsidRPr="00FA6A91" w:rsidRDefault="008A5F0A" w:rsidP="008A5F0A">
      <w:pPr>
        <w:pStyle w:val="Prrafodelista"/>
        <w:spacing w:line="360" w:lineRule="auto"/>
        <w:ind w:left="284"/>
        <w:jc w:val="both"/>
        <w:rPr>
          <w:rFonts w:ascii="Arial" w:hAnsi="Arial" w:cs="Arial"/>
          <w:iCs/>
          <w:sz w:val="20"/>
          <w:szCs w:val="18"/>
          <w:lang w:val="es-ES_tradnl" w:bidi="th-TH"/>
        </w:rPr>
      </w:pPr>
      <w:r w:rsidRPr="008A5F0A">
        <w:rPr>
          <w:rFonts w:ascii="Arial" w:hAnsi="Arial" w:cs="Arial"/>
          <w:b/>
          <w:bCs/>
          <w:color w:val="002060"/>
          <w:sz w:val="20"/>
          <w:szCs w:val="20"/>
        </w:rPr>
        <w:t>Restricciones:</w:t>
      </w:r>
      <w:r w:rsidRPr="008A5F0A">
        <w:rPr>
          <w:rFonts w:ascii="Arial" w:hAnsi="Arial" w:cs="Arial"/>
          <w:color w:val="002060"/>
          <w:sz w:val="20"/>
          <w:szCs w:val="20"/>
        </w:rPr>
        <w:t xml:space="preserve"> </w:t>
      </w:r>
      <w:r w:rsidRPr="008A5F0A">
        <w:rPr>
          <w:rFonts w:ascii="Arial" w:hAnsi="Arial" w:cs="Arial"/>
          <w:sz w:val="20"/>
          <w:szCs w:val="20"/>
        </w:rPr>
        <w:t>Excursión no apta para mujeres embarazadas o personas con problemas o cirugías de columna por los movimientos de la lancha. No se permite el acceso a las lanchas a personas en estado de embriaguez o mascotas.</w:t>
      </w:r>
    </w:p>
    <w:p w14:paraId="35F373A4" w14:textId="77777777" w:rsidR="000A0386" w:rsidRPr="000A0386" w:rsidRDefault="000A0386" w:rsidP="000A0386">
      <w:pPr>
        <w:spacing w:line="360" w:lineRule="auto"/>
        <w:ind w:left="284"/>
        <w:jc w:val="both"/>
        <w:rPr>
          <w:b/>
          <w:bCs/>
          <w:color w:val="F05B52"/>
          <w:sz w:val="20"/>
          <w:szCs w:val="20"/>
        </w:rPr>
      </w:pPr>
    </w:p>
    <w:p w14:paraId="57A81D7D" w14:textId="77777777" w:rsidR="000A0386" w:rsidRPr="000A0386" w:rsidRDefault="000A0386" w:rsidP="000A0386">
      <w:pPr>
        <w:spacing w:line="360" w:lineRule="auto"/>
        <w:jc w:val="both"/>
        <w:rPr>
          <w:b/>
          <w:bCs/>
          <w:color w:val="F05B52"/>
          <w:sz w:val="20"/>
          <w:szCs w:val="20"/>
        </w:rPr>
      </w:pPr>
      <w:r w:rsidRPr="000A0386">
        <w:rPr>
          <w:b/>
          <w:bCs/>
          <w:color w:val="F05B52"/>
          <w:sz w:val="20"/>
          <w:szCs w:val="20"/>
        </w:rPr>
        <w:t xml:space="preserve">DÍA 9 CARTAGENA – CIUDAD DE ORIGEN. </w:t>
      </w:r>
    </w:p>
    <w:p w14:paraId="255DE058" w14:textId="681BDBD0" w:rsidR="0078484C" w:rsidRPr="0078484C" w:rsidRDefault="003166E7" w:rsidP="0078484C">
      <w:pPr>
        <w:spacing w:line="360" w:lineRule="auto"/>
        <w:ind w:left="284"/>
        <w:jc w:val="both"/>
        <w:rPr>
          <w:sz w:val="20"/>
          <w:szCs w:val="20"/>
        </w:rPr>
      </w:pPr>
      <w:r w:rsidRPr="003166E7">
        <w:rPr>
          <w:sz w:val="20"/>
          <w:szCs w:val="20"/>
        </w:rPr>
        <w:t>Desayuno. Último día de viaje antes de regresar a casa asegúrate de llevar los mejores recuerdos.  A la hora indicada traslado desde el hotel al aeropuerto de Cartagena para tomar vuelo a tu ciudad de origen</w:t>
      </w:r>
      <w:r w:rsidR="00C81C5B" w:rsidRPr="00C81C5B">
        <w:rPr>
          <w:sz w:val="20"/>
          <w:szCs w:val="20"/>
        </w:rPr>
        <w:t>.</w:t>
      </w:r>
      <w:r w:rsidR="0078484C" w:rsidRPr="0078484C">
        <w:rPr>
          <w:sz w:val="20"/>
          <w:szCs w:val="20"/>
        </w:rPr>
        <w:t xml:space="preserve"> </w:t>
      </w:r>
    </w:p>
    <w:p w14:paraId="78957A9D" w14:textId="0F6B906E" w:rsidR="00AC6BCB" w:rsidRDefault="0078484C" w:rsidP="2F852B4F">
      <w:pPr>
        <w:spacing w:line="360" w:lineRule="auto"/>
        <w:ind w:left="284"/>
        <w:jc w:val="both"/>
        <w:rPr>
          <w:sz w:val="20"/>
          <w:szCs w:val="20"/>
        </w:rPr>
      </w:pPr>
      <w:r w:rsidRPr="2F852B4F">
        <w:rPr>
          <w:b/>
          <w:bCs/>
          <w:color w:val="FF0000"/>
          <w:sz w:val="20"/>
          <w:szCs w:val="20"/>
        </w:rPr>
        <w:t>Notas:</w:t>
      </w:r>
      <w:r w:rsidRPr="2F852B4F">
        <w:rPr>
          <w:color w:val="FF0000"/>
          <w:sz w:val="20"/>
          <w:szCs w:val="20"/>
        </w:rPr>
        <w:t xml:space="preserve"> </w:t>
      </w:r>
      <w:r w:rsidRPr="2F852B4F">
        <w:rPr>
          <w:sz w:val="20"/>
          <w:szCs w:val="20"/>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6C8B90C6" w14:textId="77777777" w:rsidR="008A5F0A" w:rsidRDefault="008A5F0A" w:rsidP="00A04B2F">
      <w:pPr>
        <w:spacing w:line="360" w:lineRule="auto"/>
        <w:jc w:val="both"/>
        <w:rPr>
          <w:b/>
          <w:bCs/>
          <w:color w:val="F05B52"/>
          <w:sz w:val="28"/>
          <w:szCs w:val="28"/>
        </w:rPr>
      </w:pPr>
    </w:p>
    <w:p w14:paraId="50C5068D" w14:textId="5AF4631F"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60917A87" w14:textId="77777777" w:rsidR="00C47D57" w:rsidRPr="00A75ED4" w:rsidRDefault="00C47D57" w:rsidP="00C47D57">
      <w:pPr>
        <w:spacing w:before="240" w:line="360" w:lineRule="auto"/>
        <w:jc w:val="both"/>
        <w:rPr>
          <w:color w:val="333333"/>
          <w:sz w:val="19"/>
          <w:szCs w:val="19"/>
          <w:lang w:val="es-ES_tradnl"/>
        </w:rPr>
      </w:pPr>
      <w:r w:rsidRPr="00A75ED4">
        <w:rPr>
          <w:color w:val="333333"/>
          <w:sz w:val="19"/>
          <w:szCs w:val="19"/>
          <w:lang w:val="es-ES_tradnl"/>
        </w:rPr>
        <w:t>Traslados señalados desde aeropuerto en servicio regular.</w:t>
      </w:r>
      <w:r>
        <w:rPr>
          <w:color w:val="333333"/>
          <w:sz w:val="19"/>
          <w:szCs w:val="19"/>
          <w:lang w:val="es-ES_tradnl"/>
        </w:rPr>
        <w:t xml:space="preserve"> </w:t>
      </w:r>
      <w:r w:rsidRPr="00A75ED4">
        <w:rPr>
          <w:color w:val="333333"/>
          <w:sz w:val="19"/>
          <w:szCs w:val="19"/>
          <w:lang w:val="es-ES_tradnl"/>
        </w:rPr>
        <w:t xml:space="preserve">Aplica suplemento para servicios de traslados llegando o saliendo en horarios nocturnos  </w:t>
      </w:r>
    </w:p>
    <w:p w14:paraId="481687A0" w14:textId="77777777" w:rsidR="00C47D57" w:rsidRDefault="00C47D57" w:rsidP="4CD2C82D">
      <w:pPr>
        <w:spacing w:before="240" w:line="360" w:lineRule="auto"/>
        <w:jc w:val="both"/>
        <w:rPr>
          <w:color w:val="333333"/>
          <w:sz w:val="19"/>
          <w:szCs w:val="19"/>
        </w:rPr>
      </w:pPr>
      <w:r w:rsidRPr="4CD2C82D">
        <w:rPr>
          <w:color w:val="333333"/>
          <w:sz w:val="19"/>
          <w:szCs w:val="19"/>
        </w:rPr>
        <w:t>La hora de inicio de los paseos puede cambiar. En caso de algún cambio, la información será comunicada al pasajero con el nuevo horario.</w:t>
      </w:r>
    </w:p>
    <w:p w14:paraId="235DE543" w14:textId="77777777" w:rsidR="00C47D57" w:rsidRPr="00A75ED4" w:rsidRDefault="00C47D57" w:rsidP="00C47D57">
      <w:pPr>
        <w:spacing w:before="240" w:line="360" w:lineRule="auto"/>
        <w:jc w:val="both"/>
        <w:rPr>
          <w:color w:val="333333"/>
          <w:sz w:val="19"/>
          <w:szCs w:val="19"/>
          <w:lang w:val="es-ES_tradnl"/>
        </w:rPr>
      </w:pPr>
      <w:r w:rsidRPr="00A75ED4">
        <w:rPr>
          <w:color w:val="333333"/>
          <w:sz w:val="19"/>
          <w:szCs w:val="19"/>
          <w:lang w:val="es-ES_tradnl"/>
        </w:rPr>
        <w:t>Valores para pasajeros individuales</w:t>
      </w:r>
    </w:p>
    <w:p w14:paraId="6430F089" w14:textId="77777777" w:rsidR="00C47D57" w:rsidRPr="00A75ED4" w:rsidRDefault="00C47D57" w:rsidP="00C47D57">
      <w:pPr>
        <w:spacing w:before="240" w:line="360" w:lineRule="auto"/>
        <w:jc w:val="both"/>
        <w:rPr>
          <w:color w:val="333333"/>
          <w:sz w:val="19"/>
          <w:szCs w:val="19"/>
          <w:lang w:val="es-ES_tradnl"/>
        </w:rPr>
      </w:pPr>
      <w:r w:rsidRPr="00A75ED4">
        <w:rPr>
          <w:color w:val="333333"/>
          <w:sz w:val="19"/>
          <w:szCs w:val="19"/>
          <w:lang w:val="es-ES_tradnl"/>
        </w:rPr>
        <w:t>Sujetos a disponibilidad al momento de reservar y a cambios sin previo aviso</w:t>
      </w:r>
    </w:p>
    <w:p w14:paraId="4488B6A0" w14:textId="77777777" w:rsidR="00C47D57" w:rsidRPr="00A75ED4" w:rsidRDefault="00C47D57" w:rsidP="4CD2C82D">
      <w:pPr>
        <w:spacing w:before="240" w:line="360" w:lineRule="auto"/>
        <w:jc w:val="both"/>
        <w:rPr>
          <w:color w:val="333333"/>
          <w:sz w:val="19"/>
          <w:szCs w:val="19"/>
        </w:rPr>
      </w:pPr>
      <w:r w:rsidRPr="4CD2C82D">
        <w:rPr>
          <w:color w:val="333333"/>
          <w:sz w:val="19"/>
          <w:szCs w:val="19"/>
        </w:rPr>
        <w:t>En caso de que sea necesario (eventos, cierre de venta, disponibilidad), se utilizará un hotel de categoría similar.</w:t>
      </w:r>
    </w:p>
    <w:p w14:paraId="4BD2DF75" w14:textId="77777777" w:rsidR="00C47D57" w:rsidRPr="00A75ED4" w:rsidRDefault="00C47D57" w:rsidP="00C47D57">
      <w:pPr>
        <w:spacing w:before="240" w:line="360" w:lineRule="auto"/>
        <w:jc w:val="both"/>
        <w:rPr>
          <w:color w:val="333333"/>
          <w:sz w:val="19"/>
          <w:szCs w:val="19"/>
          <w:lang w:val="es-ES_tradnl"/>
        </w:rPr>
      </w:pPr>
      <w:r w:rsidRPr="00A75ED4">
        <w:rPr>
          <w:color w:val="333333"/>
          <w:sz w:val="19"/>
          <w:szCs w:val="19"/>
          <w:lang w:val="es-ES_tradnl"/>
        </w:rPr>
        <w:lastRenderedPageBreak/>
        <w:t>Tarifa de programas solo válido para fechas indicadas, no aplica para festividades locales, navidad, año nuevo y otras indicadas por el operador.</w:t>
      </w:r>
    </w:p>
    <w:p w14:paraId="73D36258" w14:textId="77777777" w:rsidR="00C47D57" w:rsidRPr="00A75ED4" w:rsidRDefault="00C47D57" w:rsidP="00C47D57">
      <w:pPr>
        <w:spacing w:before="240" w:line="360" w:lineRule="auto"/>
        <w:jc w:val="both"/>
        <w:rPr>
          <w:color w:val="333333"/>
          <w:sz w:val="19"/>
          <w:szCs w:val="19"/>
          <w:lang w:val="es-ES_tradnl"/>
        </w:rPr>
      </w:pPr>
      <w:r w:rsidRPr="00A75ED4">
        <w:rPr>
          <w:color w:val="333333"/>
          <w:sz w:val="19"/>
          <w:szCs w:val="19"/>
          <w:lang w:val="es-ES_tradnl"/>
        </w:rPr>
        <w:t>El programa está cotizado en la categoría habitación más económica del hotel, para categorías superiores cotizar.</w:t>
      </w:r>
    </w:p>
    <w:p w14:paraId="0F70B7D1" w14:textId="77777777" w:rsidR="00C47D57" w:rsidRPr="00A75ED4" w:rsidRDefault="00C47D57" w:rsidP="00C47D57">
      <w:pPr>
        <w:spacing w:before="240" w:line="360" w:lineRule="auto"/>
        <w:jc w:val="both"/>
        <w:rPr>
          <w:color w:val="333333"/>
          <w:sz w:val="19"/>
          <w:szCs w:val="19"/>
          <w:lang w:val="es-ES_tradnl"/>
        </w:rPr>
      </w:pPr>
      <w:r w:rsidRPr="00A75ED4">
        <w:rPr>
          <w:color w:val="333333"/>
          <w:sz w:val="19"/>
          <w:szCs w:val="19"/>
          <w:lang w:val="es-ES_tradnl"/>
        </w:rPr>
        <w:t>Posibilidad de reservar excursiones, entradas y ampliar las coberturas del seguro incluido. Consulta condiciones.</w:t>
      </w:r>
    </w:p>
    <w:p w14:paraId="72488B7D" w14:textId="77777777" w:rsidR="00C47D57" w:rsidRPr="00DD4607" w:rsidRDefault="00C47D57" w:rsidP="00C47D57">
      <w:pPr>
        <w:spacing w:before="240" w:line="360" w:lineRule="auto"/>
        <w:jc w:val="both"/>
        <w:rPr>
          <w:color w:val="333333"/>
          <w:sz w:val="19"/>
          <w:szCs w:val="19"/>
        </w:rPr>
      </w:pPr>
      <w:r>
        <w:rPr>
          <w:color w:val="333333"/>
          <w:sz w:val="19"/>
          <w:szCs w:val="19"/>
        </w:rPr>
        <w:t>S</w:t>
      </w:r>
      <w:r w:rsidRPr="00DD4607">
        <w:rPr>
          <w:color w:val="333333"/>
          <w:sz w:val="19"/>
          <w:szCs w:val="19"/>
        </w:rPr>
        <w:t xml:space="preserve">olicitud de habitaciones dobles (DBL) con 2 camas </w:t>
      </w:r>
      <w:proofErr w:type="spellStart"/>
      <w:r w:rsidRPr="00DD4607">
        <w:rPr>
          <w:color w:val="333333"/>
          <w:sz w:val="19"/>
          <w:szCs w:val="19"/>
        </w:rPr>
        <w:t>twin</w:t>
      </w:r>
      <w:proofErr w:type="spellEnd"/>
      <w:r w:rsidRPr="00DD4607">
        <w:rPr>
          <w:color w:val="333333"/>
          <w:sz w:val="19"/>
          <w:szCs w:val="19"/>
        </w:rPr>
        <w:t xml:space="preserve"> podrán tener suplemento de tarifa de acuerdo con configuración y disponibilidad de cada hotel.  </w:t>
      </w:r>
    </w:p>
    <w:p w14:paraId="641C2DF3" w14:textId="77777777" w:rsidR="00C47D57" w:rsidRPr="006231AE" w:rsidRDefault="00C47D57" w:rsidP="00C47D57">
      <w:pPr>
        <w:spacing w:before="240" w:line="360" w:lineRule="auto"/>
        <w:jc w:val="both"/>
        <w:rPr>
          <w:color w:val="333333"/>
          <w:sz w:val="19"/>
          <w:szCs w:val="19"/>
        </w:rPr>
      </w:pPr>
      <w:r w:rsidRPr="006231AE">
        <w:rPr>
          <w:color w:val="333333"/>
          <w:sz w:val="19"/>
          <w:szCs w:val="19"/>
        </w:rPr>
        <w:t>Tarifa de child corresponde a 1 menor compartiendo habitación con 2 adultos. Habitación triple no acepta child.</w:t>
      </w:r>
    </w:p>
    <w:p w14:paraId="281BA0B7" w14:textId="77777777" w:rsidR="00C47D57" w:rsidRPr="00A04B2F" w:rsidRDefault="00C47D57" w:rsidP="00C47D57">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46F1535D" w14:textId="77777777" w:rsidR="00C47D57" w:rsidRPr="00A04B2F" w:rsidRDefault="00C47D57" w:rsidP="00C47D57">
      <w:pPr>
        <w:spacing w:before="240" w:line="360" w:lineRule="auto"/>
        <w:jc w:val="both"/>
        <w:rPr>
          <w:color w:val="333333"/>
          <w:sz w:val="19"/>
          <w:szCs w:val="19"/>
        </w:rPr>
      </w:pPr>
      <w:r w:rsidRPr="00A04B2F">
        <w:rPr>
          <w:color w:val="333333"/>
          <w:sz w:val="19"/>
          <w:szCs w:val="19"/>
        </w:rPr>
        <w:t>Traslados señalados desde aeropuerto en servicio regular.</w:t>
      </w:r>
    </w:p>
    <w:p w14:paraId="67957231" w14:textId="77777777" w:rsidR="00C47D57" w:rsidRDefault="00C47D57" w:rsidP="00A04B2F">
      <w:pPr>
        <w:spacing w:line="360" w:lineRule="auto"/>
        <w:jc w:val="both"/>
        <w:rPr>
          <w:b/>
          <w:bCs/>
          <w:color w:val="F05B52"/>
          <w:sz w:val="28"/>
          <w:szCs w:val="28"/>
        </w:rPr>
      </w:pPr>
    </w:p>
    <w:p w14:paraId="0B44B3C7" w14:textId="37D7A9AF"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2769" w14:textId="77777777" w:rsidR="00772CE6" w:rsidRDefault="00772CE6" w:rsidP="00FA7F18">
      <w:r>
        <w:separator/>
      </w:r>
    </w:p>
  </w:endnote>
  <w:endnote w:type="continuationSeparator" w:id="0">
    <w:p w14:paraId="36463D6C" w14:textId="77777777" w:rsidR="00772CE6" w:rsidRDefault="00772CE6"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4AF0BEB4">
              <wp:simplePos x="0" y="0"/>
              <wp:positionH relativeFrom="margin">
                <wp:posOffset>5842635</wp:posOffset>
              </wp:positionH>
              <wp:positionV relativeFrom="paragraph">
                <wp:posOffset>210820</wp:posOffset>
              </wp:positionV>
              <wp:extent cx="1038225" cy="21907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1038225" cy="219075"/>
                      </a:xfrm>
                      <a:prstGeom prst="rect">
                        <a:avLst/>
                      </a:prstGeom>
                      <a:solidFill>
                        <a:schemeClr val="lt1"/>
                      </a:solidFill>
                      <a:ln w="6350">
                        <a:noFill/>
                      </a:ln>
                    </wps:spPr>
                    <wps:txbx>
                      <w:txbxContent>
                        <w:p w14:paraId="180FBC8D" w14:textId="573C9DD8" w:rsidR="00FA7F18" w:rsidRPr="0034204E" w:rsidRDefault="00D94B63">
                          <w:pPr>
                            <w:rPr>
                              <w:lang w:val="en-US"/>
                            </w:rPr>
                          </w:pPr>
                          <w:r>
                            <w:rPr>
                              <w:spacing w:val="2"/>
                              <w:sz w:val="15"/>
                              <w:lang w:val="en-US"/>
                            </w:rPr>
                            <w:t>13dic</w:t>
                          </w:r>
                          <w:r w:rsidR="00840110">
                            <w:rPr>
                              <w:spacing w:val="2"/>
                              <w:sz w:val="15"/>
                              <w:lang w:val="en-US"/>
                            </w:rPr>
                            <w:t>24</w:t>
                          </w:r>
                          <w:r w:rsidR="00D16500">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60.05pt;margin-top:16.6pt;width:81.7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" fillcolor="white [3201]" stroked="f" strokeweight=".5pt">
              <v:textbox>
                <w:txbxContent>
                  <w:p w14:paraId="180FBC8D" w14:textId="573C9DD8" w:rsidR="00FA7F18" w:rsidRPr="0034204E" w:rsidRDefault="00D94B63">
                    <w:pPr>
                      <w:rPr>
                        <w:lang w:val="en-US"/>
                      </w:rPr>
                    </w:pPr>
                    <w:r>
                      <w:rPr>
                        <w:spacing w:val="2"/>
                        <w:sz w:val="15"/>
                        <w:lang w:val="en-US"/>
                      </w:rPr>
                      <w:t>13dic</w:t>
                    </w:r>
                    <w:r w:rsidR="00840110">
                      <w:rPr>
                        <w:spacing w:val="2"/>
                        <w:sz w:val="15"/>
                        <w:lang w:val="en-US"/>
                      </w:rPr>
                      <w:t>24</w:t>
                    </w:r>
                    <w:r w:rsidR="00D16500">
                      <w:rPr>
                        <w:spacing w:val="2"/>
                        <w:sz w:val="15"/>
                        <w:lang w:val="en-US"/>
                      </w:rPr>
                      <w:t>/NH</w:t>
                    </w:r>
                  </w:p>
                </w:txbxContent>
              </v:textbox>
              <w10:wrap anchorx="margin"/>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37331" w14:textId="77777777" w:rsidR="00772CE6" w:rsidRDefault="00772CE6" w:rsidP="00FA7F18">
      <w:r>
        <w:separator/>
      </w:r>
    </w:p>
  </w:footnote>
  <w:footnote w:type="continuationSeparator" w:id="0">
    <w:p w14:paraId="66B61CDC" w14:textId="77777777" w:rsidR="00772CE6" w:rsidRDefault="00772CE6"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AC2111E"/>
    <w:multiLevelType w:val="hybridMultilevel"/>
    <w:tmpl w:val="BD52AC3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 w15:restartNumberingAfterBreak="0">
    <w:nsid w:val="49C42B53"/>
    <w:multiLevelType w:val="hybridMultilevel"/>
    <w:tmpl w:val="1F1AA0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2FA775A"/>
    <w:multiLevelType w:val="hybridMultilevel"/>
    <w:tmpl w:val="1FA20BC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6473146"/>
    <w:multiLevelType w:val="hybridMultilevel"/>
    <w:tmpl w:val="15CEBF2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D1623AA"/>
    <w:multiLevelType w:val="hybridMultilevel"/>
    <w:tmpl w:val="D2105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AE73F62"/>
    <w:multiLevelType w:val="hybridMultilevel"/>
    <w:tmpl w:val="84BCA51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16cid:durableId="1881476226">
    <w:abstractNumId w:val="0"/>
  </w:num>
  <w:num w:numId="2" w16cid:durableId="1345861955">
    <w:abstractNumId w:val="7"/>
  </w:num>
  <w:num w:numId="3" w16cid:durableId="1186333328">
    <w:abstractNumId w:val="6"/>
  </w:num>
  <w:num w:numId="4" w16cid:durableId="1265650732">
    <w:abstractNumId w:val="9"/>
  </w:num>
  <w:num w:numId="5" w16cid:durableId="1207331626">
    <w:abstractNumId w:val="4"/>
  </w:num>
  <w:num w:numId="6" w16cid:durableId="773744560">
    <w:abstractNumId w:val="0"/>
  </w:num>
  <w:num w:numId="7" w16cid:durableId="1753894600">
    <w:abstractNumId w:val="2"/>
  </w:num>
  <w:num w:numId="8" w16cid:durableId="2144036105">
    <w:abstractNumId w:val="0"/>
  </w:num>
  <w:num w:numId="9" w16cid:durableId="530263953">
    <w:abstractNumId w:val="0"/>
  </w:num>
  <w:num w:numId="10" w16cid:durableId="1830712651">
    <w:abstractNumId w:val="3"/>
  </w:num>
  <w:num w:numId="11" w16cid:durableId="945429144">
    <w:abstractNumId w:val="8"/>
  </w:num>
  <w:num w:numId="12" w16cid:durableId="467747971">
    <w:abstractNumId w:val="1"/>
  </w:num>
  <w:num w:numId="13" w16cid:durableId="894974201">
    <w:abstractNumId w:val="10"/>
  </w:num>
  <w:num w:numId="14" w16cid:durableId="449057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43F75"/>
    <w:rsid w:val="00070F82"/>
    <w:rsid w:val="000A0386"/>
    <w:rsid w:val="000A0508"/>
    <w:rsid w:val="000B7FAF"/>
    <w:rsid w:val="000E067D"/>
    <w:rsid w:val="000F2AD7"/>
    <w:rsid w:val="000F451D"/>
    <w:rsid w:val="000F7E21"/>
    <w:rsid w:val="00116930"/>
    <w:rsid w:val="00117566"/>
    <w:rsid w:val="00120292"/>
    <w:rsid w:val="00124D9F"/>
    <w:rsid w:val="00144C66"/>
    <w:rsid w:val="00147F15"/>
    <w:rsid w:val="00151615"/>
    <w:rsid w:val="001526F0"/>
    <w:rsid w:val="00170675"/>
    <w:rsid w:val="00185E5F"/>
    <w:rsid w:val="001906FA"/>
    <w:rsid w:val="0019189E"/>
    <w:rsid w:val="00195C83"/>
    <w:rsid w:val="001A0955"/>
    <w:rsid w:val="001C3CBE"/>
    <w:rsid w:val="001E1C7E"/>
    <w:rsid w:val="001E44B4"/>
    <w:rsid w:val="001F166D"/>
    <w:rsid w:val="00205A3A"/>
    <w:rsid w:val="002159F0"/>
    <w:rsid w:val="00215D41"/>
    <w:rsid w:val="002374D1"/>
    <w:rsid w:val="00243A98"/>
    <w:rsid w:val="0024618D"/>
    <w:rsid w:val="002469A0"/>
    <w:rsid w:val="00262647"/>
    <w:rsid w:val="00276314"/>
    <w:rsid w:val="00294EE4"/>
    <w:rsid w:val="002B21B1"/>
    <w:rsid w:val="002B74FE"/>
    <w:rsid w:val="002C336B"/>
    <w:rsid w:val="002D0E91"/>
    <w:rsid w:val="002D7368"/>
    <w:rsid w:val="003166E7"/>
    <w:rsid w:val="00332D23"/>
    <w:rsid w:val="00333AC9"/>
    <w:rsid w:val="00333B99"/>
    <w:rsid w:val="0033411D"/>
    <w:rsid w:val="0034204E"/>
    <w:rsid w:val="00354A84"/>
    <w:rsid w:val="00355718"/>
    <w:rsid w:val="0035652E"/>
    <w:rsid w:val="00367C2B"/>
    <w:rsid w:val="00383577"/>
    <w:rsid w:val="00383FDB"/>
    <w:rsid w:val="00385B85"/>
    <w:rsid w:val="00387691"/>
    <w:rsid w:val="003A751F"/>
    <w:rsid w:val="003B65EB"/>
    <w:rsid w:val="003C1475"/>
    <w:rsid w:val="003E24DE"/>
    <w:rsid w:val="003E379B"/>
    <w:rsid w:val="003E6346"/>
    <w:rsid w:val="003E78BA"/>
    <w:rsid w:val="003F08A7"/>
    <w:rsid w:val="00407E17"/>
    <w:rsid w:val="0042599E"/>
    <w:rsid w:val="00434F20"/>
    <w:rsid w:val="00447865"/>
    <w:rsid w:val="00460041"/>
    <w:rsid w:val="00462C2B"/>
    <w:rsid w:val="00463D95"/>
    <w:rsid w:val="00464EC4"/>
    <w:rsid w:val="00477F4B"/>
    <w:rsid w:val="004809A9"/>
    <w:rsid w:val="0049299F"/>
    <w:rsid w:val="004A6C35"/>
    <w:rsid w:val="004D016D"/>
    <w:rsid w:val="004D7529"/>
    <w:rsid w:val="004D789A"/>
    <w:rsid w:val="004E078F"/>
    <w:rsid w:val="004E2CA6"/>
    <w:rsid w:val="004F2DE0"/>
    <w:rsid w:val="00507B40"/>
    <w:rsid w:val="00513416"/>
    <w:rsid w:val="00526E9C"/>
    <w:rsid w:val="005271DE"/>
    <w:rsid w:val="005550A0"/>
    <w:rsid w:val="005672B6"/>
    <w:rsid w:val="005724AB"/>
    <w:rsid w:val="00573406"/>
    <w:rsid w:val="005822BE"/>
    <w:rsid w:val="0058640E"/>
    <w:rsid w:val="00595A9C"/>
    <w:rsid w:val="005B6CF8"/>
    <w:rsid w:val="005D1514"/>
    <w:rsid w:val="005E0C75"/>
    <w:rsid w:val="005E2A9D"/>
    <w:rsid w:val="005E48AC"/>
    <w:rsid w:val="005E66D6"/>
    <w:rsid w:val="005F6A99"/>
    <w:rsid w:val="0060248A"/>
    <w:rsid w:val="00614456"/>
    <w:rsid w:val="006231AE"/>
    <w:rsid w:val="006352DA"/>
    <w:rsid w:val="00637660"/>
    <w:rsid w:val="006379F1"/>
    <w:rsid w:val="00654520"/>
    <w:rsid w:val="00670357"/>
    <w:rsid w:val="00677338"/>
    <w:rsid w:val="006779EE"/>
    <w:rsid w:val="0069332E"/>
    <w:rsid w:val="006947B2"/>
    <w:rsid w:val="0069745C"/>
    <w:rsid w:val="006A530C"/>
    <w:rsid w:val="006B11B7"/>
    <w:rsid w:val="006B3875"/>
    <w:rsid w:val="006B5F66"/>
    <w:rsid w:val="006C44F7"/>
    <w:rsid w:val="006C6CAA"/>
    <w:rsid w:val="006F27C0"/>
    <w:rsid w:val="00727557"/>
    <w:rsid w:val="00746BEA"/>
    <w:rsid w:val="00756F87"/>
    <w:rsid w:val="0076497B"/>
    <w:rsid w:val="00771C2F"/>
    <w:rsid w:val="00772CE6"/>
    <w:rsid w:val="0078484C"/>
    <w:rsid w:val="007A5CC4"/>
    <w:rsid w:val="007B1FC9"/>
    <w:rsid w:val="007B592D"/>
    <w:rsid w:val="007B606D"/>
    <w:rsid w:val="007C03B5"/>
    <w:rsid w:val="007C31BE"/>
    <w:rsid w:val="007C5CFD"/>
    <w:rsid w:val="007D52DF"/>
    <w:rsid w:val="007D59BE"/>
    <w:rsid w:val="007D6EF0"/>
    <w:rsid w:val="008231E5"/>
    <w:rsid w:val="00830D50"/>
    <w:rsid w:val="00835E92"/>
    <w:rsid w:val="00840110"/>
    <w:rsid w:val="0084652E"/>
    <w:rsid w:val="008502AB"/>
    <w:rsid w:val="00854A7F"/>
    <w:rsid w:val="00855700"/>
    <w:rsid w:val="008759CE"/>
    <w:rsid w:val="00881CE5"/>
    <w:rsid w:val="0089284F"/>
    <w:rsid w:val="008962B8"/>
    <w:rsid w:val="008A5F0A"/>
    <w:rsid w:val="008C1B52"/>
    <w:rsid w:val="008E60F0"/>
    <w:rsid w:val="008E73DA"/>
    <w:rsid w:val="008F549F"/>
    <w:rsid w:val="00907D73"/>
    <w:rsid w:val="00907EF8"/>
    <w:rsid w:val="009157A4"/>
    <w:rsid w:val="00922928"/>
    <w:rsid w:val="009246E5"/>
    <w:rsid w:val="00931753"/>
    <w:rsid w:val="0094638A"/>
    <w:rsid w:val="00965E86"/>
    <w:rsid w:val="00970D8C"/>
    <w:rsid w:val="0097121B"/>
    <w:rsid w:val="00972AAD"/>
    <w:rsid w:val="00982AF6"/>
    <w:rsid w:val="0098589D"/>
    <w:rsid w:val="0098703E"/>
    <w:rsid w:val="009A5C15"/>
    <w:rsid w:val="009B1D93"/>
    <w:rsid w:val="009C3DBC"/>
    <w:rsid w:val="009E015B"/>
    <w:rsid w:val="009E1561"/>
    <w:rsid w:val="009F360F"/>
    <w:rsid w:val="00A04B2F"/>
    <w:rsid w:val="00A17A49"/>
    <w:rsid w:val="00A25E81"/>
    <w:rsid w:val="00A5360A"/>
    <w:rsid w:val="00A63881"/>
    <w:rsid w:val="00A7170F"/>
    <w:rsid w:val="00A757DA"/>
    <w:rsid w:val="00A817EE"/>
    <w:rsid w:val="00A84DA9"/>
    <w:rsid w:val="00A977CD"/>
    <w:rsid w:val="00AA0E2B"/>
    <w:rsid w:val="00AA2EAA"/>
    <w:rsid w:val="00AA7FF2"/>
    <w:rsid w:val="00AB6340"/>
    <w:rsid w:val="00AB7C00"/>
    <w:rsid w:val="00AC6BCB"/>
    <w:rsid w:val="00AD36A1"/>
    <w:rsid w:val="00AD69D9"/>
    <w:rsid w:val="00B20027"/>
    <w:rsid w:val="00B2769F"/>
    <w:rsid w:val="00B27B5E"/>
    <w:rsid w:val="00B4220B"/>
    <w:rsid w:val="00B446AD"/>
    <w:rsid w:val="00B47722"/>
    <w:rsid w:val="00B538D0"/>
    <w:rsid w:val="00B60792"/>
    <w:rsid w:val="00B63262"/>
    <w:rsid w:val="00B773C4"/>
    <w:rsid w:val="00B83A17"/>
    <w:rsid w:val="00B905BE"/>
    <w:rsid w:val="00B9413B"/>
    <w:rsid w:val="00BB3CB8"/>
    <w:rsid w:val="00BB5D49"/>
    <w:rsid w:val="00BC5136"/>
    <w:rsid w:val="00BD40D8"/>
    <w:rsid w:val="00BE7395"/>
    <w:rsid w:val="00C0548A"/>
    <w:rsid w:val="00C10989"/>
    <w:rsid w:val="00C10AD3"/>
    <w:rsid w:val="00C14C40"/>
    <w:rsid w:val="00C227EA"/>
    <w:rsid w:val="00C2330E"/>
    <w:rsid w:val="00C33481"/>
    <w:rsid w:val="00C41789"/>
    <w:rsid w:val="00C47D57"/>
    <w:rsid w:val="00C738F1"/>
    <w:rsid w:val="00C81C5B"/>
    <w:rsid w:val="00CA254F"/>
    <w:rsid w:val="00CA7E0A"/>
    <w:rsid w:val="00CB630D"/>
    <w:rsid w:val="00CC25DB"/>
    <w:rsid w:val="00CC2F5F"/>
    <w:rsid w:val="00CC50F2"/>
    <w:rsid w:val="00CE450A"/>
    <w:rsid w:val="00D04156"/>
    <w:rsid w:val="00D16500"/>
    <w:rsid w:val="00D21985"/>
    <w:rsid w:val="00D27BCC"/>
    <w:rsid w:val="00D35472"/>
    <w:rsid w:val="00D41E0C"/>
    <w:rsid w:val="00D445F9"/>
    <w:rsid w:val="00D562C5"/>
    <w:rsid w:val="00D626B9"/>
    <w:rsid w:val="00D62ADF"/>
    <w:rsid w:val="00D83894"/>
    <w:rsid w:val="00D87163"/>
    <w:rsid w:val="00D94B63"/>
    <w:rsid w:val="00D97503"/>
    <w:rsid w:val="00DA6C40"/>
    <w:rsid w:val="00DB0775"/>
    <w:rsid w:val="00DB1043"/>
    <w:rsid w:val="00DB32F8"/>
    <w:rsid w:val="00DB41E8"/>
    <w:rsid w:val="00DB4CBB"/>
    <w:rsid w:val="00DD3710"/>
    <w:rsid w:val="00DF1906"/>
    <w:rsid w:val="00DF5FCB"/>
    <w:rsid w:val="00DF7AF8"/>
    <w:rsid w:val="00E05015"/>
    <w:rsid w:val="00E15706"/>
    <w:rsid w:val="00E408A9"/>
    <w:rsid w:val="00E42B3A"/>
    <w:rsid w:val="00E4388D"/>
    <w:rsid w:val="00E52300"/>
    <w:rsid w:val="00E53A6D"/>
    <w:rsid w:val="00E678B6"/>
    <w:rsid w:val="00E708E3"/>
    <w:rsid w:val="00E82F49"/>
    <w:rsid w:val="00E9066D"/>
    <w:rsid w:val="00EA72A5"/>
    <w:rsid w:val="00EA7C74"/>
    <w:rsid w:val="00EB0E1F"/>
    <w:rsid w:val="00EC0588"/>
    <w:rsid w:val="00ED52E3"/>
    <w:rsid w:val="00F14152"/>
    <w:rsid w:val="00F26679"/>
    <w:rsid w:val="00F31AB2"/>
    <w:rsid w:val="00F426E7"/>
    <w:rsid w:val="00F45209"/>
    <w:rsid w:val="00F47FCA"/>
    <w:rsid w:val="00F65183"/>
    <w:rsid w:val="00F75129"/>
    <w:rsid w:val="00F865B6"/>
    <w:rsid w:val="00FA6A91"/>
    <w:rsid w:val="00FA7F18"/>
    <w:rsid w:val="00FC76B5"/>
    <w:rsid w:val="00FE2AA8"/>
    <w:rsid w:val="00FE446E"/>
    <w:rsid w:val="00FE6F46"/>
    <w:rsid w:val="2F852B4F"/>
    <w:rsid w:val="4CD2C8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78C494DB-3133-4262-8143-2B16CC79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9239">
      <w:bodyDiv w:val="1"/>
      <w:marLeft w:val="0"/>
      <w:marRight w:val="0"/>
      <w:marTop w:val="0"/>
      <w:marBottom w:val="0"/>
      <w:divBdr>
        <w:top w:val="none" w:sz="0" w:space="0" w:color="auto"/>
        <w:left w:val="none" w:sz="0" w:space="0" w:color="auto"/>
        <w:bottom w:val="none" w:sz="0" w:space="0" w:color="auto"/>
        <w:right w:val="none" w:sz="0" w:space="0" w:color="auto"/>
      </w:divBdr>
    </w:div>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374350751">
      <w:bodyDiv w:val="1"/>
      <w:marLeft w:val="0"/>
      <w:marRight w:val="0"/>
      <w:marTop w:val="0"/>
      <w:marBottom w:val="0"/>
      <w:divBdr>
        <w:top w:val="none" w:sz="0" w:space="0" w:color="auto"/>
        <w:left w:val="none" w:sz="0" w:space="0" w:color="auto"/>
        <w:bottom w:val="none" w:sz="0" w:space="0" w:color="auto"/>
        <w:right w:val="none" w:sz="0" w:space="0" w:color="auto"/>
      </w:divBdr>
    </w:div>
    <w:div w:id="399331673">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699509158">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CB62F-08AA-4272-8F2A-CD759BB555C8}">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2.xml><?xml version="1.0" encoding="utf-8"?>
<ds:datastoreItem xmlns:ds="http://schemas.openxmlformats.org/officeDocument/2006/customXml" ds:itemID="{E31DC7F9-0117-41F6-BF26-75EFF63C6342}">
  <ds:schemaRefs>
    <ds:schemaRef ds:uri="http://schemas.openxmlformats.org/officeDocument/2006/bibliography"/>
  </ds:schemaRefs>
</ds:datastoreItem>
</file>

<file path=customXml/itemProps3.xml><?xml version="1.0" encoding="utf-8"?>
<ds:datastoreItem xmlns:ds="http://schemas.openxmlformats.org/officeDocument/2006/customXml" ds:itemID="{CF13AA47-E893-4635-800B-07EBD696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4FB56-0199-481A-B811-EF744DE65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2304</Words>
  <Characters>12677</Characters>
  <Application>Microsoft Office Word</Application>
  <DocSecurity>0</DocSecurity>
  <Lines>105</Lines>
  <Paragraphs>29</Paragraphs>
  <ScaleCrop>false</ScaleCrop>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124</cp:revision>
  <cp:lastPrinted>2022-12-01T13:25:00Z</cp:lastPrinted>
  <dcterms:created xsi:type="dcterms:W3CDTF">2022-12-01T14:29:00Z</dcterms:created>
  <dcterms:modified xsi:type="dcterms:W3CDTF">2024-12-13T15:22:00Z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932400</vt:r8>
  </property>
  <property fmtid="{D5CDD505-2E9C-101B-9397-08002B2CF9AE}" pid="4" name="MediaServiceImageTags">
    <vt:lpwstr/>
  </property>
</Properties>
</file>