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22FFB70F" w:rsidR="005764ED" w:rsidRDefault="001133D1"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29074DCF" wp14:editId="47057900">
            <wp:simplePos x="0" y="0"/>
            <wp:positionH relativeFrom="page">
              <wp:posOffset>-289560</wp:posOffset>
            </wp:positionH>
            <wp:positionV relativeFrom="paragraph">
              <wp:posOffset>-169545</wp:posOffset>
            </wp:positionV>
            <wp:extent cx="8252460" cy="3589020"/>
            <wp:effectExtent l="0" t="0" r="0" b="0"/>
            <wp:wrapNone/>
            <wp:docPr id="934370724" name="Imagen 1" descr="LAS 10 COSAS más increíbles que hacer en Costa Ric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S 10 COSAS más increíbles que hacer en Costa Rica (2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2460" cy="35890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57ED3088" w:rsidR="009A4C6D" w:rsidRDefault="009A4C6D" w:rsidP="00ED7621">
      <w:pPr>
        <w:rPr>
          <w:rFonts w:ascii="Arial" w:hAnsi="Arial" w:cs="Arial"/>
          <w:b/>
          <w:color w:val="FF0000"/>
          <w:sz w:val="20"/>
          <w:szCs w:val="20"/>
        </w:rPr>
      </w:pPr>
    </w:p>
    <w:p w14:paraId="0A8641BD" w14:textId="42DC3F37"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28B8E488" w:rsidR="00BA05B2" w:rsidRDefault="00BA05B2" w:rsidP="00717A9F">
      <w:pPr>
        <w:jc w:val="center"/>
        <w:rPr>
          <w:rFonts w:ascii="Arial" w:hAnsi="Arial" w:cs="Arial"/>
          <w:b/>
          <w:noProof/>
          <w:color w:val="FF0000"/>
          <w:sz w:val="20"/>
          <w:szCs w:val="20"/>
        </w:rPr>
      </w:pPr>
    </w:p>
    <w:p w14:paraId="6BF5F54A" w14:textId="460B5AC0" w:rsidR="00BA05B2" w:rsidRDefault="00BA05B2" w:rsidP="00717A9F">
      <w:pPr>
        <w:jc w:val="center"/>
        <w:rPr>
          <w:rFonts w:ascii="Arial" w:hAnsi="Arial" w:cs="Arial"/>
          <w:b/>
          <w:noProof/>
          <w:color w:val="FF0000"/>
          <w:sz w:val="20"/>
          <w:szCs w:val="20"/>
        </w:rPr>
      </w:pPr>
    </w:p>
    <w:p w14:paraId="286D91FA" w14:textId="44BDDC70" w:rsidR="00BA05B2" w:rsidRDefault="00BA05B2" w:rsidP="00717A9F">
      <w:pPr>
        <w:jc w:val="center"/>
        <w:rPr>
          <w:rFonts w:ascii="Arial" w:hAnsi="Arial" w:cs="Arial"/>
          <w:b/>
          <w:noProof/>
          <w:color w:val="FF0000"/>
          <w:sz w:val="20"/>
          <w:szCs w:val="20"/>
        </w:rPr>
      </w:pPr>
    </w:p>
    <w:p w14:paraId="44447ADF" w14:textId="248E6C90" w:rsidR="00BA05B2" w:rsidRDefault="00BA05B2" w:rsidP="00717A9F">
      <w:pPr>
        <w:jc w:val="center"/>
        <w:rPr>
          <w:rFonts w:ascii="Arial" w:hAnsi="Arial" w:cs="Arial"/>
          <w:b/>
          <w:noProof/>
          <w:color w:val="FF0000"/>
          <w:sz w:val="20"/>
          <w:szCs w:val="20"/>
        </w:rPr>
      </w:pPr>
    </w:p>
    <w:p w14:paraId="04BF33D5" w14:textId="60BF59AA" w:rsidR="00BA05B2" w:rsidRDefault="00BA05B2" w:rsidP="00717A9F">
      <w:pPr>
        <w:jc w:val="center"/>
        <w:rPr>
          <w:rFonts w:ascii="Arial" w:hAnsi="Arial" w:cs="Arial"/>
          <w:b/>
          <w:noProof/>
          <w:color w:val="FF0000"/>
          <w:sz w:val="20"/>
          <w:szCs w:val="20"/>
        </w:rPr>
      </w:pPr>
    </w:p>
    <w:p w14:paraId="080206BA" w14:textId="18678379"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76B3D576" w14:textId="75A999CE" w:rsidR="004A6AD2" w:rsidRDefault="00D668BF" w:rsidP="00540076">
      <w:pPr>
        <w:rPr>
          <w:rFonts w:ascii="Arial" w:hAnsi="Arial" w:cs="Arial"/>
          <w:b/>
          <w:bCs/>
          <w:noProof/>
          <w:color w:val="002060"/>
          <w:sz w:val="32"/>
          <w:szCs w:val="32"/>
        </w:rPr>
      </w:pPr>
      <w:r>
        <w:rPr>
          <w:rFonts w:ascii="Arial" w:hAnsi="Arial" w:cs="Arial"/>
          <w:b/>
          <w:noProof/>
          <w:color w:val="002060"/>
          <w:sz w:val="32"/>
          <w:szCs w:val="32"/>
        </w:rPr>
        <w:t xml:space="preserve">COSTA RICA </w:t>
      </w:r>
      <w:r w:rsidR="0082797E">
        <w:rPr>
          <w:rFonts w:ascii="Arial" w:hAnsi="Arial" w:cs="Arial"/>
          <w:b/>
          <w:noProof/>
          <w:color w:val="002060"/>
          <w:sz w:val="32"/>
          <w:szCs w:val="32"/>
        </w:rPr>
        <w:t xml:space="preserve">TOP             </w:t>
      </w:r>
      <w:r>
        <w:rPr>
          <w:rFonts w:ascii="Arial" w:hAnsi="Arial" w:cs="Arial"/>
          <w:b/>
          <w:noProof/>
          <w:color w:val="002060"/>
          <w:sz w:val="32"/>
          <w:szCs w:val="32"/>
        </w:rPr>
        <w:t xml:space="preserve">                   </w:t>
      </w:r>
      <w:r w:rsidR="00493EA4">
        <w:rPr>
          <w:rFonts w:ascii="Arial" w:hAnsi="Arial" w:cs="Arial"/>
          <w:b/>
          <w:noProof/>
          <w:color w:val="002060"/>
          <w:sz w:val="32"/>
          <w:szCs w:val="32"/>
        </w:rPr>
        <w:t xml:space="preserve">        </w:t>
      </w:r>
      <w:r w:rsidR="00723F25">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53C7C906"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9A4A42">
        <w:rPr>
          <w:rFonts w:ascii="Arial" w:hAnsi="Arial" w:cs="Arial"/>
          <w:b/>
          <w:color w:val="323E4F" w:themeColor="dark2" w:themeShade="BF"/>
          <w:sz w:val="32"/>
          <w:szCs w:val="32"/>
        </w:rPr>
        <w:t>08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771324F6"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333857D8" w:rsidR="00C36DCF" w:rsidRDefault="00C36DCF" w:rsidP="00ED7621">
      <w:pPr>
        <w:rPr>
          <w:rFonts w:ascii="Arial" w:hAnsi="Arial" w:cs="Arial"/>
          <w:b/>
          <w:sz w:val="20"/>
          <w:szCs w:val="20"/>
        </w:rPr>
      </w:pPr>
    </w:p>
    <w:p w14:paraId="31B06794" w14:textId="69ABE3EF"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64F6AF78"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2B69CF">
        <w:rPr>
          <w:rFonts w:ascii="Arial" w:hAnsi="Arial" w:cs="Arial"/>
          <w:b/>
          <w:color w:val="000000" w:themeColor="dark1"/>
          <w:sz w:val="30"/>
          <w:szCs w:val="30"/>
          <w:lang w:val="es-MX"/>
        </w:rPr>
        <w:t xml:space="preserve"> </w:t>
      </w:r>
      <w:r w:rsidR="009A4A42">
        <w:rPr>
          <w:rFonts w:ascii="Arial" w:hAnsi="Arial" w:cs="Arial"/>
          <w:b/>
          <w:color w:val="000000" w:themeColor="dark1"/>
          <w:sz w:val="30"/>
          <w:szCs w:val="30"/>
          <w:lang w:val="es-MX"/>
        </w:rPr>
        <w:t>COSTA RICA</w:t>
      </w:r>
      <w:r w:rsidR="008249C2">
        <w:rPr>
          <w:rFonts w:ascii="Arial" w:hAnsi="Arial" w:cs="Arial"/>
          <w:b/>
          <w:color w:val="000000" w:themeColor="dark1"/>
          <w:sz w:val="30"/>
          <w:szCs w:val="30"/>
          <w:lang w:val="es-MX"/>
        </w:rPr>
        <w:t xml:space="preserve"> </w:t>
      </w:r>
    </w:p>
    <w:p w14:paraId="2460594D" w14:textId="77777777" w:rsidR="00AC3198" w:rsidRPr="00AC3198" w:rsidRDefault="00AC3198" w:rsidP="00AC3198">
      <w:pPr>
        <w:rPr>
          <w:rFonts w:ascii="Arial" w:hAnsi="Arial" w:cs="Arial"/>
          <w:sz w:val="22"/>
          <w:szCs w:val="22"/>
        </w:rPr>
      </w:pPr>
    </w:p>
    <w:p w14:paraId="3A51FFC3" w14:textId="2B951A12" w:rsidR="007D6D30" w:rsidRPr="00213407" w:rsidRDefault="00163B6C" w:rsidP="00F74BC4">
      <w:pPr>
        <w:pStyle w:val="Prrafodelista"/>
        <w:numPr>
          <w:ilvl w:val="0"/>
          <w:numId w:val="22"/>
        </w:numPr>
        <w:rPr>
          <w:rFonts w:ascii="Arial" w:hAnsi="Arial" w:cs="Arial"/>
          <w:lang w:val="es-MX"/>
        </w:rPr>
      </w:pPr>
      <w:r w:rsidRPr="00213407">
        <w:rPr>
          <w:rFonts w:ascii="Arial" w:hAnsi="Arial" w:cs="Arial"/>
          <w:b/>
          <w:color w:val="000000" w:themeColor="dark1"/>
          <w:sz w:val="30"/>
          <w:szCs w:val="30"/>
          <w:lang w:val="es-MX"/>
        </w:rPr>
        <w:t>CIUDADES</w:t>
      </w:r>
      <w:r w:rsidR="00717A9F" w:rsidRPr="00213407">
        <w:rPr>
          <w:rFonts w:ascii="Arial" w:hAnsi="Arial" w:cs="Arial"/>
          <w:b/>
          <w:color w:val="000000" w:themeColor="dark1"/>
          <w:sz w:val="30"/>
          <w:szCs w:val="30"/>
          <w:lang w:val="es-MX"/>
        </w:rPr>
        <w:t xml:space="preserve">: </w:t>
      </w:r>
      <w:r w:rsidR="009A4A42">
        <w:rPr>
          <w:rFonts w:ascii="Arial" w:hAnsi="Arial" w:cs="Arial"/>
          <w:b/>
          <w:color w:val="000000" w:themeColor="dark1"/>
          <w:lang w:val="es-MX"/>
        </w:rPr>
        <w:t>SAN JOSE</w:t>
      </w:r>
    </w:p>
    <w:p w14:paraId="08FB3C8C" w14:textId="77777777" w:rsidR="00523FDD" w:rsidRPr="00213407" w:rsidRDefault="00523FDD" w:rsidP="00523FDD">
      <w:pPr>
        <w:rPr>
          <w:rFonts w:ascii="Arial" w:hAnsi="Arial" w:cs="Arial"/>
        </w:rPr>
      </w:pPr>
    </w:p>
    <w:p w14:paraId="0DF07432" w14:textId="024E27D9" w:rsidR="007D6D30" w:rsidRPr="00A253F2" w:rsidRDefault="00F261AE" w:rsidP="002A20E3">
      <w:pPr>
        <w:pStyle w:val="Prrafodelista"/>
        <w:numPr>
          <w:ilvl w:val="0"/>
          <w:numId w:val="17"/>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9A4A42">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Pr="00A253F2" w:rsidRDefault="00021066" w:rsidP="00A253F2">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0B91C959" w14:textId="77777777"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01</w:t>
      </w:r>
    </w:p>
    <w:p w14:paraId="2DF2AA6C" w14:textId="69CA28F2"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MÉXICO – SAN JOSÉ </w:t>
      </w:r>
    </w:p>
    <w:p w14:paraId="5180B9B0"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Cita en el aeropuerto de la Ciudad de México para abordar el vuelo con destino a San José. Llegada, recepción y traslado al hotel. Alojamiento.</w:t>
      </w:r>
    </w:p>
    <w:p w14:paraId="5AC4FB5A" w14:textId="77777777" w:rsidR="00C34DF1" w:rsidRDefault="00C34DF1" w:rsidP="00C34DF1">
      <w:pPr>
        <w:jc w:val="both"/>
        <w:rPr>
          <w:rFonts w:asciiTheme="minorHAnsi" w:hAnsiTheme="minorHAnsi" w:cstheme="minorHAnsi"/>
          <w:sz w:val="22"/>
          <w:szCs w:val="22"/>
        </w:rPr>
      </w:pPr>
    </w:p>
    <w:p w14:paraId="28FCE49D" w14:textId="08DB291D"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02</w:t>
      </w:r>
    </w:p>
    <w:p w14:paraId="52608794" w14:textId="223010B0"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(Vip City bus con almuerzo) </w:t>
      </w:r>
    </w:p>
    <w:p w14:paraId="5C3E0F28"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Desayuno. Pick up en el lobby de su hotel. Disfrute de la ciudad de San José donde 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La Catedral, Museo de Arte, lobby del Teatro Nacional, Museo Rafael Calderón Guardia, Monumento Nacional, Parque Nacional y tendremos un espacio para hacer compras. Su experiencia con la cultura e historia se ven complementadas con un delicioso almuerzo típico y la música folclórica abordo del bus le harán disfrutar de una inolvidable experiencia cultural. Al finalizar el tour, regreso al hotel. Alojamiento.</w:t>
      </w:r>
    </w:p>
    <w:p w14:paraId="009F96DC" w14:textId="77777777" w:rsidR="00C34DF1" w:rsidRDefault="00C34DF1" w:rsidP="00C34DF1">
      <w:pPr>
        <w:jc w:val="both"/>
        <w:rPr>
          <w:rFonts w:asciiTheme="minorHAnsi" w:hAnsiTheme="minorHAnsi" w:cstheme="minorHAnsi"/>
          <w:sz w:val="22"/>
          <w:szCs w:val="22"/>
        </w:rPr>
      </w:pPr>
    </w:p>
    <w:p w14:paraId="74A96011" w14:textId="20D759DF"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03</w:t>
      </w:r>
    </w:p>
    <w:p w14:paraId="53D85BEE" w14:textId="08EC84A5"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(Volcán Irazú, Basílica de los Ángeles y </w:t>
      </w:r>
      <w:proofErr w:type="spellStart"/>
      <w:r w:rsidRPr="00C34DF1">
        <w:rPr>
          <w:rFonts w:asciiTheme="minorHAnsi" w:hAnsiTheme="minorHAnsi" w:cstheme="minorHAnsi"/>
          <w:b/>
          <w:bCs/>
          <w:sz w:val="22"/>
          <w:szCs w:val="22"/>
        </w:rPr>
        <w:t>Lankester</w:t>
      </w:r>
      <w:proofErr w:type="spellEnd"/>
      <w:r w:rsidRPr="00C34DF1">
        <w:rPr>
          <w:rFonts w:asciiTheme="minorHAnsi" w:hAnsiTheme="minorHAnsi" w:cstheme="minorHAnsi"/>
          <w:b/>
          <w:bCs/>
          <w:sz w:val="22"/>
          <w:szCs w:val="22"/>
        </w:rPr>
        <w:t xml:space="preserve"> con almuerzo) </w:t>
      </w:r>
    </w:p>
    <w:p w14:paraId="2E4B909B"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 xml:space="preserve">Desayuno. Pick up en el hotel. Disfruta de este tour que combina la belleza natural de Costa Rica con atractivos de asombrosa relevancia cultural e histórica. Comienza el recorrido con una visita al volcán más alto de la Cordillera Volcánica Central costarricense y deléitate con los hermosos paisajes que este sitio ofrece. Posteriormente llegarás a la ciudad de Cartago donde conocerás la impresionante Basílica de Nuestra Señora de Los Ángeles, edificada en honor a la Virgen de Los Ángeles, patrona de los costarricenses católicos. Asómbrate con los verdes parajes y las maravillosas vistas de plantaciones cafetaleras que encontrarás en el valle de Orosi, un área de gran belleza con ríos de agua cristalina que descienden de las montañas. Antes de iniciar el regreso, saborea una deliciosa comida en uno de los mejores restaurantes de la zona especializado en cocina criolla regional. Por la tarde regreso al hotel. Alojamiento. </w:t>
      </w:r>
    </w:p>
    <w:p w14:paraId="47F17B8F" w14:textId="77777777" w:rsidR="00C34DF1" w:rsidRDefault="00C34DF1" w:rsidP="00C34DF1">
      <w:pPr>
        <w:jc w:val="both"/>
        <w:rPr>
          <w:rFonts w:asciiTheme="minorHAnsi" w:hAnsiTheme="minorHAnsi" w:cstheme="minorHAnsi"/>
          <w:sz w:val="22"/>
          <w:szCs w:val="22"/>
        </w:rPr>
      </w:pPr>
    </w:p>
    <w:p w14:paraId="6A5F0718" w14:textId="5AA00520"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04</w:t>
      </w:r>
    </w:p>
    <w:p w14:paraId="23F7474D" w14:textId="0C3F103F"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(Volcán Arenal y aguas termales de Baldi con almuerzo y cena) </w:t>
      </w:r>
    </w:p>
    <w:p w14:paraId="60772944"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 xml:space="preserve">Desayuno. Pick up en el lobby de su hotel. En ruta hacia el Volcán Arenal, haremos una parada en la famosa ciudad de Sarchí conocida como la cuna de los artesanos costarricenses; reconocida por la carreta de un carro de madera decorada con diseños hermosos y coloridos. El viaje continuará atravesando plantaciones de diversos productos agrícolas, incluyendo fincas de piña, arboledas de mango, plantas ornamentales y haciendas ganaderas hasta llegar a la pequeña ciudad de La Fortuna; deteniéndose para disfrutar de un almuerzo en un acogedor restaurante con una vista espectacular del Volcán Arenal. Una vez en La Fortuna se impresionará por el imponente Volcán Arenal y su forma cónica rodeada de abundante flora y fauna de la selva tropical. Relájese en Baldi Hot Springs </w:t>
      </w:r>
      <w:proofErr w:type="gramStart"/>
      <w:r w:rsidRPr="00C34DF1">
        <w:rPr>
          <w:rFonts w:asciiTheme="minorHAnsi" w:hAnsiTheme="minorHAnsi" w:cstheme="minorHAnsi"/>
          <w:sz w:val="22"/>
          <w:szCs w:val="22"/>
        </w:rPr>
        <w:t>uno</w:t>
      </w:r>
      <w:proofErr w:type="gramEnd"/>
      <w:r w:rsidRPr="00C34DF1">
        <w:rPr>
          <w:rFonts w:asciiTheme="minorHAnsi" w:hAnsiTheme="minorHAnsi" w:cstheme="minorHAnsi"/>
          <w:sz w:val="22"/>
          <w:szCs w:val="22"/>
        </w:rPr>
        <w:t xml:space="preserve"> de las mejores aguas termales de la zona donde podrá disfrutar de los efectos rejuvenecedores de las aguas termales. Finalice su día con una deliciosa cena tipo buffet. Regreso al hotel en San José. Alojamiento.</w:t>
      </w:r>
    </w:p>
    <w:p w14:paraId="74013450" w14:textId="77777777" w:rsidR="00C34DF1" w:rsidRDefault="00C34DF1" w:rsidP="00C34DF1">
      <w:pPr>
        <w:jc w:val="both"/>
        <w:rPr>
          <w:rFonts w:asciiTheme="minorHAnsi" w:hAnsiTheme="minorHAnsi" w:cstheme="minorHAnsi"/>
          <w:sz w:val="22"/>
          <w:szCs w:val="22"/>
        </w:rPr>
      </w:pPr>
    </w:p>
    <w:p w14:paraId="45CAC126" w14:textId="77777777" w:rsidR="009E189C" w:rsidRDefault="009E189C" w:rsidP="00C34DF1">
      <w:pPr>
        <w:jc w:val="both"/>
        <w:rPr>
          <w:rFonts w:asciiTheme="minorHAnsi" w:hAnsiTheme="minorHAnsi" w:cstheme="minorHAnsi"/>
          <w:sz w:val="22"/>
          <w:szCs w:val="22"/>
        </w:rPr>
      </w:pPr>
    </w:p>
    <w:p w14:paraId="2E57C66C" w14:textId="77777777" w:rsidR="009E189C" w:rsidRDefault="009E189C" w:rsidP="00C34DF1">
      <w:pPr>
        <w:jc w:val="both"/>
        <w:rPr>
          <w:rFonts w:asciiTheme="minorHAnsi" w:hAnsiTheme="minorHAnsi" w:cstheme="minorHAnsi"/>
          <w:sz w:val="22"/>
          <w:szCs w:val="22"/>
        </w:rPr>
      </w:pPr>
    </w:p>
    <w:p w14:paraId="2E386382" w14:textId="77777777" w:rsidR="009E189C" w:rsidRDefault="009E189C" w:rsidP="00C34DF1">
      <w:pPr>
        <w:jc w:val="both"/>
        <w:rPr>
          <w:rFonts w:asciiTheme="minorHAnsi" w:hAnsiTheme="minorHAnsi" w:cstheme="minorHAnsi"/>
          <w:sz w:val="22"/>
          <w:szCs w:val="22"/>
        </w:rPr>
      </w:pPr>
    </w:p>
    <w:p w14:paraId="69A9A38B" w14:textId="77777777" w:rsidR="009E189C" w:rsidRDefault="009E189C" w:rsidP="00C34DF1">
      <w:pPr>
        <w:jc w:val="both"/>
        <w:rPr>
          <w:rFonts w:asciiTheme="minorHAnsi" w:hAnsiTheme="minorHAnsi" w:cstheme="minorHAnsi"/>
          <w:sz w:val="22"/>
          <w:szCs w:val="22"/>
        </w:rPr>
      </w:pPr>
    </w:p>
    <w:p w14:paraId="069BA9F6" w14:textId="77777777" w:rsidR="009E189C" w:rsidRDefault="009E189C" w:rsidP="00C34DF1">
      <w:pPr>
        <w:jc w:val="both"/>
        <w:rPr>
          <w:rFonts w:asciiTheme="minorHAnsi" w:hAnsiTheme="minorHAnsi" w:cstheme="minorHAnsi"/>
          <w:sz w:val="22"/>
          <w:szCs w:val="22"/>
        </w:rPr>
      </w:pPr>
    </w:p>
    <w:p w14:paraId="0A407482" w14:textId="77777777" w:rsidR="009E189C" w:rsidRDefault="009E189C" w:rsidP="00C34DF1">
      <w:pPr>
        <w:jc w:val="both"/>
        <w:rPr>
          <w:rFonts w:asciiTheme="minorHAnsi" w:hAnsiTheme="minorHAnsi" w:cstheme="minorHAnsi"/>
          <w:sz w:val="22"/>
          <w:szCs w:val="22"/>
        </w:rPr>
      </w:pPr>
    </w:p>
    <w:p w14:paraId="78391BF0" w14:textId="1CD3F3E6"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05</w:t>
      </w:r>
    </w:p>
    <w:p w14:paraId="5676FCCE" w14:textId="7ACBD1B6"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(Tour Rafting en el Río Pacuare con almuerzo) </w:t>
      </w:r>
    </w:p>
    <w:p w14:paraId="2DCD4247"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 xml:space="preserve">Desayuno. Pick up en el lobby de su hotel. ¡Si sueñas con practicar el rafting en un río tropical salvaje en agua fresca, el rio Pacuare es un sueño hecho realidad! El Río Pacuare es una de las mejores opciones para tus caminatas de aventura en Costa Rica. No existe otro viaje en el país que le ofrezca una combinación perfecta de exposición a la naturaleza y emoción, todo en un solo día. Considerado como uno de los mejores ríos del mundo, experimentará la naturaleza íntima de la selva mientras navega en bote a través de él. Una ruta escénica y pintoresca, un paseo emocionante. El agua tibia, las cascadas y el imponente bosque tropical con sus plantas, animales y pájaros de colores brillantes como tucanes, ciervos, jaguares, ocelotes, monos, mariposas y más, deleitarán sus sentidos en todos los niveles. La vegetación le rodeará, mientras la braveza de las aguas le transportará a una gran aventura. Este paseo ofrece la perfecta combinación de naturaleza y adrenalina, todo en un mismo día. El trayecto es de 18 millas con un total de 52 rápidos. Pocos ríos en el mundo pueden ofrecer tantos. ¡Experimente la explosión y emoción total en los rápidos! Tour sujeto a disponibilidad. Alojamiento. **Este tour NO es apto para personas con modalidad restringida, adultos mayores o persona que no estén en excelente condición física. Se requiere tener una edad mínima de 12 años. </w:t>
      </w:r>
    </w:p>
    <w:p w14:paraId="2693FFFC" w14:textId="77777777" w:rsidR="00C34DF1" w:rsidRDefault="00C34DF1" w:rsidP="00C34DF1">
      <w:pPr>
        <w:jc w:val="both"/>
        <w:rPr>
          <w:rFonts w:asciiTheme="minorHAnsi" w:hAnsiTheme="minorHAnsi" w:cstheme="minorHAnsi"/>
          <w:sz w:val="22"/>
          <w:szCs w:val="22"/>
        </w:rPr>
      </w:pPr>
    </w:p>
    <w:p w14:paraId="0F024912" w14:textId="65B9DE5A"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06-07</w:t>
      </w:r>
    </w:p>
    <w:p w14:paraId="367476A9" w14:textId="2D0E0C80"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w:t>
      </w:r>
    </w:p>
    <w:p w14:paraId="2CF8F535" w14:textId="77777777" w:rsidR="00C34DF1" w:rsidRP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Desayuno. Días libres para actividades personales. Alojamiento.</w:t>
      </w:r>
    </w:p>
    <w:p w14:paraId="2BE60ABF" w14:textId="77777777" w:rsidR="00C34DF1" w:rsidRDefault="00C34DF1" w:rsidP="00C34DF1">
      <w:pPr>
        <w:jc w:val="both"/>
        <w:rPr>
          <w:rFonts w:asciiTheme="minorHAnsi" w:hAnsiTheme="minorHAnsi" w:cstheme="minorHAnsi"/>
          <w:sz w:val="22"/>
          <w:szCs w:val="22"/>
        </w:rPr>
      </w:pPr>
    </w:p>
    <w:p w14:paraId="1573B971" w14:textId="63AF16A8" w:rsidR="00C34DF1" w:rsidRDefault="00C34DF1" w:rsidP="00C34DF1">
      <w:pPr>
        <w:jc w:val="both"/>
        <w:rPr>
          <w:rFonts w:asciiTheme="minorHAnsi" w:hAnsiTheme="minorHAnsi" w:cstheme="minorHAnsi"/>
          <w:sz w:val="22"/>
          <w:szCs w:val="22"/>
        </w:rPr>
      </w:pPr>
      <w:r w:rsidRPr="00C34DF1">
        <w:rPr>
          <w:rFonts w:asciiTheme="minorHAnsi" w:hAnsiTheme="minorHAnsi" w:cstheme="minorHAnsi"/>
          <w:sz w:val="22"/>
          <w:szCs w:val="22"/>
        </w:rPr>
        <w:t>DÍA 08</w:t>
      </w:r>
    </w:p>
    <w:p w14:paraId="65E3B47D" w14:textId="51827949" w:rsidR="00C34DF1" w:rsidRPr="00C34DF1" w:rsidRDefault="00C34DF1" w:rsidP="00C34DF1">
      <w:pPr>
        <w:jc w:val="both"/>
        <w:rPr>
          <w:rFonts w:asciiTheme="minorHAnsi" w:hAnsiTheme="minorHAnsi" w:cstheme="minorHAnsi"/>
          <w:b/>
          <w:bCs/>
          <w:sz w:val="22"/>
          <w:szCs w:val="22"/>
        </w:rPr>
      </w:pPr>
      <w:r w:rsidRPr="00C34DF1">
        <w:rPr>
          <w:rFonts w:asciiTheme="minorHAnsi" w:hAnsiTheme="minorHAnsi" w:cstheme="minorHAnsi"/>
          <w:b/>
          <w:bCs/>
          <w:sz w:val="22"/>
          <w:szCs w:val="22"/>
        </w:rPr>
        <w:t xml:space="preserve">SAN JOSÉ – MÉXICO </w:t>
      </w:r>
    </w:p>
    <w:p w14:paraId="1CBE76E8" w14:textId="3953BFEE" w:rsidR="00E62AA5" w:rsidRPr="00824BBF" w:rsidRDefault="00C34DF1" w:rsidP="00C34DF1">
      <w:pPr>
        <w:jc w:val="both"/>
        <w:rPr>
          <w:rFonts w:asciiTheme="minorHAnsi" w:hAnsiTheme="minorHAnsi" w:cstheme="minorHAnsi"/>
          <w:b/>
          <w:bCs/>
          <w:sz w:val="22"/>
          <w:szCs w:val="22"/>
        </w:rPr>
      </w:pPr>
      <w:r w:rsidRPr="00C34DF1">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C34DF1">
        <w:rPr>
          <w:rFonts w:asciiTheme="minorHAnsi" w:hAnsiTheme="minorHAnsi" w:cstheme="minorHAnsi"/>
          <w:b/>
          <w:bCs/>
          <w:sz w:val="22"/>
          <w:szCs w:val="22"/>
        </w:rPr>
        <w:t>FIN DE NUESTROS SERVICIOS</w:t>
      </w:r>
    </w:p>
    <w:p w14:paraId="6AD38CA0" w14:textId="77777777" w:rsidR="003471F8" w:rsidRPr="00DD0560" w:rsidRDefault="003471F8" w:rsidP="003471F8">
      <w:pPr>
        <w:ind w:left="180" w:hanging="180"/>
        <w:jc w:val="both"/>
        <w:rPr>
          <w:rFonts w:ascii="Arial" w:hAnsi="Arial" w:cs="Arial"/>
          <w:b/>
          <w:bCs/>
          <w:color w:val="000000"/>
          <w:sz w:val="22"/>
          <w:szCs w:val="22"/>
        </w:rPr>
      </w:pPr>
    </w:p>
    <w:p w14:paraId="3487259E" w14:textId="58B1D05F"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tbl>
      <w:tblPr>
        <w:tblStyle w:val="Tablaconcuadrcula"/>
        <w:tblW w:w="5000" w:type="pct"/>
        <w:tblLook w:val="04A0" w:firstRow="1" w:lastRow="0" w:firstColumn="1" w:lastColumn="0" w:noHBand="0" w:noVBand="1"/>
      </w:tblPr>
      <w:tblGrid>
        <w:gridCol w:w="2997"/>
        <w:gridCol w:w="2657"/>
        <w:gridCol w:w="3198"/>
        <w:gridCol w:w="2701"/>
      </w:tblGrid>
      <w:tr w:rsidR="00B10BEF" w:rsidRPr="00B10BEF" w14:paraId="3CADBCDA" w14:textId="77777777" w:rsidTr="00B10BEF">
        <w:tc>
          <w:tcPr>
            <w:tcW w:w="1297" w:type="pct"/>
            <w:shd w:val="clear" w:color="auto" w:fill="002060"/>
            <w:vAlign w:val="center"/>
            <w:hideMark/>
          </w:tcPr>
          <w:p w14:paraId="0E0A6EA0" w14:textId="77777777" w:rsidR="00B10BEF" w:rsidRPr="00B10BEF" w:rsidRDefault="00B10BEF" w:rsidP="00B10BEF">
            <w:pPr>
              <w:pStyle w:val="Contenidodelatabla"/>
              <w:jc w:val="center"/>
              <w:rPr>
                <w:rFonts w:eastAsiaTheme="minorEastAsia" w:cstheme="minorHAnsi"/>
                <w:sz w:val="20"/>
                <w:szCs w:val="20"/>
              </w:rPr>
            </w:pPr>
            <w:r w:rsidRPr="00B10BEF">
              <w:rPr>
                <w:rStyle w:val="Textoennegrita"/>
                <w:rFonts w:cstheme="minorHAnsi"/>
                <w:color w:val="FFFFFF"/>
                <w:sz w:val="20"/>
                <w:szCs w:val="20"/>
              </w:rPr>
              <w:t>CIUDAD</w:t>
            </w:r>
          </w:p>
        </w:tc>
        <w:tc>
          <w:tcPr>
            <w:tcW w:w="1150" w:type="pct"/>
            <w:shd w:val="clear" w:color="auto" w:fill="002060"/>
            <w:vAlign w:val="center"/>
            <w:hideMark/>
          </w:tcPr>
          <w:p w14:paraId="4142B50F"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TURISTA</w:t>
            </w:r>
            <w:r w:rsidRPr="00B10BEF">
              <w:rPr>
                <w:rFonts w:cstheme="minorHAnsi"/>
                <w:sz w:val="20"/>
                <w:szCs w:val="20"/>
              </w:rPr>
              <w:br/>
            </w:r>
            <w:r w:rsidRPr="00B10BEF">
              <w:rPr>
                <w:rStyle w:val="Textoennegrita"/>
                <w:rFonts w:ascii="Segoe UI Emoji" w:hAnsi="Segoe UI Emoji" w:cs="Segoe UI Emoji"/>
                <w:color w:val="FFFFFF"/>
                <w:sz w:val="20"/>
                <w:szCs w:val="20"/>
              </w:rPr>
              <w:t>⭐️⭐️⭐️</w:t>
            </w:r>
          </w:p>
        </w:tc>
        <w:tc>
          <w:tcPr>
            <w:tcW w:w="1384" w:type="pct"/>
            <w:shd w:val="clear" w:color="auto" w:fill="002060"/>
            <w:vAlign w:val="center"/>
            <w:hideMark/>
          </w:tcPr>
          <w:p w14:paraId="3728DE7C"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PRIMERA</w:t>
            </w:r>
            <w:r w:rsidRPr="00B10BEF">
              <w:rPr>
                <w:rFonts w:cstheme="minorHAnsi"/>
                <w:sz w:val="20"/>
                <w:szCs w:val="20"/>
              </w:rPr>
              <w:br/>
            </w:r>
            <w:r w:rsidRPr="00B10BEF">
              <w:rPr>
                <w:rStyle w:val="Textoennegrita"/>
                <w:rFonts w:ascii="Segoe UI Emoji" w:hAnsi="Segoe UI Emoji" w:cs="Segoe UI Emoji"/>
                <w:color w:val="FFFFFF"/>
                <w:sz w:val="20"/>
                <w:szCs w:val="20"/>
              </w:rPr>
              <w:t>⭐️⭐️⭐️⭐️</w:t>
            </w:r>
          </w:p>
        </w:tc>
        <w:tc>
          <w:tcPr>
            <w:tcW w:w="1169" w:type="pct"/>
            <w:shd w:val="clear" w:color="auto" w:fill="002060"/>
            <w:vAlign w:val="center"/>
            <w:hideMark/>
          </w:tcPr>
          <w:p w14:paraId="35EC1350"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SUPERIOR</w:t>
            </w:r>
            <w:r w:rsidRPr="00B10BEF">
              <w:rPr>
                <w:rFonts w:cstheme="minorHAnsi"/>
                <w:sz w:val="20"/>
                <w:szCs w:val="20"/>
              </w:rPr>
              <w:br/>
            </w:r>
            <w:r w:rsidRPr="00B10BEF">
              <w:rPr>
                <w:rStyle w:val="Textoennegrita"/>
                <w:rFonts w:ascii="Segoe UI Emoji" w:hAnsi="Segoe UI Emoji" w:cs="Segoe UI Emoji"/>
                <w:color w:val="FFFFFF"/>
                <w:sz w:val="20"/>
                <w:szCs w:val="20"/>
              </w:rPr>
              <w:t>⭐️⭐️⭐️⭐️⭐️</w:t>
            </w:r>
          </w:p>
        </w:tc>
      </w:tr>
      <w:tr w:rsidR="00B10BEF" w:rsidRPr="00B10BEF" w14:paraId="545B2936" w14:textId="77777777" w:rsidTr="00B10BEF">
        <w:tc>
          <w:tcPr>
            <w:tcW w:w="1297" w:type="pct"/>
            <w:vAlign w:val="center"/>
            <w:hideMark/>
          </w:tcPr>
          <w:p w14:paraId="7032DA66" w14:textId="77777777" w:rsidR="00B10BEF" w:rsidRPr="00B10BEF" w:rsidRDefault="00B10BEF" w:rsidP="00B10BEF">
            <w:pPr>
              <w:pStyle w:val="Contenidodelatabla"/>
              <w:jc w:val="center"/>
              <w:rPr>
                <w:rFonts w:cstheme="minorHAnsi"/>
                <w:sz w:val="20"/>
                <w:szCs w:val="20"/>
              </w:rPr>
            </w:pPr>
            <w:r w:rsidRPr="00B10BEF">
              <w:rPr>
                <w:rFonts w:cstheme="minorHAnsi"/>
                <w:color w:val="000000"/>
                <w:sz w:val="20"/>
                <w:szCs w:val="20"/>
              </w:rPr>
              <w:t>SAN JOSÉ</w:t>
            </w:r>
          </w:p>
        </w:tc>
        <w:tc>
          <w:tcPr>
            <w:tcW w:w="1150" w:type="pct"/>
            <w:vAlign w:val="center"/>
            <w:hideMark/>
          </w:tcPr>
          <w:p w14:paraId="69F167C6"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COUNTRY INN</w:t>
            </w:r>
          </w:p>
        </w:tc>
        <w:tc>
          <w:tcPr>
            <w:tcW w:w="1384" w:type="pct"/>
            <w:vAlign w:val="center"/>
            <w:hideMark/>
          </w:tcPr>
          <w:p w14:paraId="6D270658"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RADISSON SAN JOSÉ</w:t>
            </w:r>
          </w:p>
        </w:tc>
        <w:tc>
          <w:tcPr>
            <w:tcW w:w="1169" w:type="pct"/>
            <w:vAlign w:val="center"/>
            <w:hideMark/>
          </w:tcPr>
          <w:p w14:paraId="0D2B61FF"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DOUBLETREE CARIARI</w:t>
            </w:r>
          </w:p>
        </w:tc>
      </w:tr>
    </w:tbl>
    <w:p w14:paraId="1FDBAB14" w14:textId="77777777" w:rsidR="002D1A67" w:rsidRDefault="002D1A67" w:rsidP="00830693">
      <w:pPr>
        <w:rPr>
          <w:rFonts w:ascii="Arial" w:hAnsi="Arial" w:cs="Arial"/>
          <w:b/>
          <w:color w:val="000000" w:themeColor="dark1"/>
          <w:sz w:val="22"/>
          <w:szCs w:val="20"/>
        </w:rPr>
      </w:pPr>
    </w:p>
    <w:p w14:paraId="0451539E" w14:textId="50CA06D1"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8A02DE" w:rsidRDefault="00917EA3" w:rsidP="00917EA3">
            <w:pPr>
              <w:jc w:val="center"/>
              <w:rPr>
                <w:rFonts w:ascii="Arial" w:hAnsi="Arial" w:cs="Arial"/>
                <w:b/>
                <w:color w:val="FFFFFF" w:themeColor="background1"/>
                <w:sz w:val="22"/>
                <w:szCs w:val="20"/>
              </w:rPr>
            </w:pPr>
            <w:r w:rsidRPr="008A02DE">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27894AE2" w14:textId="77777777" w:rsidR="002F7EC4" w:rsidRPr="002F7EC4" w:rsidRDefault="002F7EC4" w:rsidP="002F7EC4">
            <w:pPr>
              <w:pStyle w:val="Prrafodelista"/>
              <w:numPr>
                <w:ilvl w:val="0"/>
                <w:numId w:val="36"/>
              </w:numPr>
              <w:rPr>
                <w:rFonts w:ascii="Arial" w:hAnsi="Arial" w:cs="Arial"/>
                <w:b/>
                <w:color w:val="000000" w:themeColor="dark1"/>
                <w:sz w:val="18"/>
                <w:szCs w:val="16"/>
                <w:lang w:val="es-MX"/>
              </w:rPr>
            </w:pPr>
            <w:r w:rsidRPr="002F7EC4">
              <w:rPr>
                <w:rFonts w:ascii="Arial" w:hAnsi="Arial" w:cs="Arial"/>
                <w:b/>
                <w:color w:val="000000" w:themeColor="dark1"/>
                <w:sz w:val="18"/>
                <w:szCs w:val="16"/>
                <w:lang w:val="es-MX"/>
              </w:rPr>
              <w:t>Aéreo México – San José – México</w:t>
            </w:r>
          </w:p>
          <w:p w14:paraId="590A9824"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Traslados aeropuerto – hotel – aeropuerto</w:t>
            </w:r>
          </w:p>
          <w:p w14:paraId="067B8755"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07 noches de alojamiento en San José con desayunos</w:t>
            </w:r>
          </w:p>
          <w:p w14:paraId="4C036AB8"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VIP City Bus con almuerzo</w:t>
            </w:r>
          </w:p>
          <w:p w14:paraId="3A220071"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 xml:space="preserve">Visita al Volcán Irazú, Basílica de los Ángeles y </w:t>
            </w:r>
            <w:proofErr w:type="spellStart"/>
            <w:r w:rsidRPr="002F7EC4">
              <w:rPr>
                <w:rFonts w:ascii="Arial" w:hAnsi="Arial" w:cs="Arial"/>
                <w:bCs/>
                <w:color w:val="000000" w:themeColor="dark1"/>
                <w:sz w:val="18"/>
                <w:szCs w:val="16"/>
                <w:lang w:val="es-MX"/>
              </w:rPr>
              <w:t>Lankester</w:t>
            </w:r>
            <w:proofErr w:type="spellEnd"/>
            <w:r w:rsidRPr="002F7EC4">
              <w:rPr>
                <w:rFonts w:ascii="Arial" w:hAnsi="Arial" w:cs="Arial"/>
                <w:bCs/>
                <w:color w:val="000000" w:themeColor="dark1"/>
                <w:sz w:val="18"/>
                <w:szCs w:val="16"/>
                <w:lang w:val="es-MX"/>
              </w:rPr>
              <w:t xml:space="preserve"> con almuerzo</w:t>
            </w:r>
          </w:p>
          <w:p w14:paraId="4577C299"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Excursión a Volcán Arenal y Aguas Termales de Baldi con almuerzo y cena</w:t>
            </w:r>
          </w:p>
          <w:p w14:paraId="1E712F5E" w14:textId="77777777"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Tour Rafting en el Rio Pacuare con almuerzo (tour no apto para menores de 12 años)</w:t>
            </w:r>
          </w:p>
          <w:p w14:paraId="7732DD12" w14:textId="68CE4661" w:rsidR="002F7EC4" w:rsidRPr="002F7EC4" w:rsidRDefault="002F7EC4" w:rsidP="002F7EC4">
            <w:pPr>
              <w:pStyle w:val="Prrafodelista"/>
              <w:numPr>
                <w:ilvl w:val="0"/>
                <w:numId w:val="36"/>
              </w:numPr>
              <w:rPr>
                <w:rFonts w:ascii="Arial" w:hAnsi="Arial" w:cs="Arial"/>
                <w:bCs/>
                <w:color w:val="000000" w:themeColor="dark1"/>
                <w:sz w:val="18"/>
                <w:szCs w:val="16"/>
                <w:lang w:val="es-MX"/>
              </w:rPr>
            </w:pPr>
            <w:r w:rsidRPr="002F7EC4">
              <w:rPr>
                <w:rFonts w:ascii="Arial" w:hAnsi="Arial" w:cs="Arial"/>
                <w:bCs/>
                <w:color w:val="000000" w:themeColor="dark1"/>
                <w:sz w:val="18"/>
                <w:szCs w:val="16"/>
                <w:lang w:val="es-MX"/>
              </w:rPr>
              <w:t>Seguro de asistencia en viaje AC100</w:t>
            </w:r>
          </w:p>
          <w:p w14:paraId="559B6EC2" w14:textId="0E7CE58C" w:rsidR="003F34EA" w:rsidRPr="002F7EC4" w:rsidRDefault="002F7EC4" w:rsidP="002F7EC4">
            <w:pPr>
              <w:pStyle w:val="Prrafodelista"/>
              <w:numPr>
                <w:ilvl w:val="0"/>
                <w:numId w:val="36"/>
              </w:numPr>
              <w:rPr>
                <w:rFonts w:ascii="Arial" w:hAnsi="Arial" w:cs="Arial"/>
                <w:b/>
                <w:color w:val="000000" w:themeColor="dark1"/>
                <w:sz w:val="18"/>
                <w:szCs w:val="16"/>
                <w:lang w:val="es-MX"/>
              </w:rPr>
            </w:pPr>
            <w:r w:rsidRPr="002F7EC4">
              <w:rPr>
                <w:rFonts w:ascii="Arial" w:hAnsi="Arial" w:cs="Arial"/>
                <w:bCs/>
                <w:color w:val="000000" w:themeColor="dark1"/>
                <w:sz w:val="18"/>
                <w:szCs w:val="16"/>
                <w:lang w:val="es-MX"/>
              </w:rPr>
              <w:t>01 maleta documentada de 23 kilos</w:t>
            </w:r>
            <w:r w:rsidRPr="002F7EC4">
              <w:rPr>
                <w:rFonts w:ascii="Arial" w:hAnsi="Arial" w:cs="Arial"/>
                <w:b/>
                <w:color w:val="000000" w:themeColor="dark1"/>
                <w:sz w:val="18"/>
                <w:szCs w:val="16"/>
                <w:lang w:val="es-MX"/>
              </w:rPr>
              <w:t xml:space="preserve"> </w:t>
            </w:r>
          </w:p>
        </w:tc>
        <w:tc>
          <w:tcPr>
            <w:tcW w:w="5604" w:type="dxa"/>
          </w:tcPr>
          <w:p w14:paraId="29B1F0BB" w14:textId="77777777" w:rsidR="00824CF9" w:rsidRPr="00824CF9" w:rsidRDefault="00824CF9" w:rsidP="00824CF9">
            <w:pPr>
              <w:pStyle w:val="Prrafodelista"/>
              <w:numPr>
                <w:ilvl w:val="0"/>
                <w:numId w:val="77"/>
              </w:numPr>
              <w:rPr>
                <w:rFonts w:eastAsia="MS Mincho" w:cstheme="minorHAnsi"/>
                <w:color w:val="262626" w:themeColor="text1" w:themeTint="D9"/>
                <w:sz w:val="20"/>
                <w:szCs w:val="18"/>
              </w:rPr>
            </w:pPr>
            <w:r w:rsidRPr="00824CF9">
              <w:rPr>
                <w:rFonts w:eastAsia="MS Mincho" w:cstheme="minorHAnsi"/>
                <w:color w:val="262626" w:themeColor="text1" w:themeTint="D9"/>
                <w:sz w:val="20"/>
                <w:szCs w:val="18"/>
              </w:rPr>
              <w:t xml:space="preserve">Ningún </w:t>
            </w:r>
            <w:proofErr w:type="spellStart"/>
            <w:r w:rsidRPr="00824CF9">
              <w:rPr>
                <w:rFonts w:eastAsia="MS Mincho" w:cstheme="minorHAnsi"/>
                <w:color w:val="262626" w:themeColor="text1" w:themeTint="D9"/>
                <w:sz w:val="20"/>
                <w:szCs w:val="18"/>
              </w:rPr>
              <w:t>servicio</w:t>
            </w:r>
            <w:proofErr w:type="spellEnd"/>
            <w:r w:rsidRPr="00824CF9">
              <w:rPr>
                <w:rFonts w:eastAsia="MS Mincho" w:cstheme="minorHAnsi"/>
                <w:color w:val="262626" w:themeColor="text1" w:themeTint="D9"/>
                <w:sz w:val="20"/>
                <w:szCs w:val="18"/>
              </w:rPr>
              <w:t xml:space="preserve"> no </w:t>
            </w:r>
            <w:proofErr w:type="spellStart"/>
            <w:r w:rsidRPr="00824CF9">
              <w:rPr>
                <w:rFonts w:eastAsia="MS Mincho" w:cstheme="minorHAnsi"/>
                <w:color w:val="262626" w:themeColor="text1" w:themeTint="D9"/>
                <w:sz w:val="20"/>
                <w:szCs w:val="18"/>
              </w:rPr>
              <w:t>especificado</w:t>
            </w:r>
            <w:proofErr w:type="spellEnd"/>
          </w:p>
          <w:p w14:paraId="2A6CFEFE" w14:textId="77777777" w:rsidR="00824CF9" w:rsidRPr="00824CF9" w:rsidRDefault="00824CF9" w:rsidP="00824CF9">
            <w:pPr>
              <w:pStyle w:val="Prrafodelista"/>
              <w:numPr>
                <w:ilvl w:val="0"/>
                <w:numId w:val="77"/>
              </w:numPr>
              <w:rPr>
                <w:rFonts w:eastAsia="MS Mincho" w:cstheme="minorHAnsi"/>
                <w:color w:val="262626" w:themeColor="text1" w:themeTint="D9"/>
                <w:sz w:val="20"/>
                <w:szCs w:val="18"/>
              </w:rPr>
            </w:pPr>
            <w:proofErr w:type="spellStart"/>
            <w:r w:rsidRPr="00824CF9">
              <w:rPr>
                <w:rFonts w:eastAsia="MS Mincho" w:cstheme="minorHAnsi"/>
                <w:color w:val="262626" w:themeColor="text1" w:themeTint="D9"/>
                <w:sz w:val="20"/>
                <w:szCs w:val="18"/>
              </w:rPr>
              <w:t>Gastos</w:t>
            </w:r>
            <w:proofErr w:type="spellEnd"/>
            <w:r w:rsidRPr="00824CF9">
              <w:rPr>
                <w:rFonts w:eastAsia="MS Mincho" w:cstheme="minorHAnsi"/>
                <w:color w:val="262626" w:themeColor="text1" w:themeTint="D9"/>
                <w:sz w:val="20"/>
                <w:szCs w:val="18"/>
              </w:rPr>
              <w:t xml:space="preserve"> </w:t>
            </w:r>
            <w:proofErr w:type="spellStart"/>
            <w:r w:rsidRPr="00824CF9">
              <w:rPr>
                <w:rFonts w:eastAsia="MS Mincho" w:cstheme="minorHAnsi"/>
                <w:color w:val="262626" w:themeColor="text1" w:themeTint="D9"/>
                <w:sz w:val="20"/>
                <w:szCs w:val="18"/>
              </w:rPr>
              <w:t>personales</w:t>
            </w:r>
            <w:proofErr w:type="spellEnd"/>
          </w:p>
          <w:p w14:paraId="327F0D92" w14:textId="77777777" w:rsidR="00824CF9" w:rsidRPr="00824CF9" w:rsidRDefault="00824CF9" w:rsidP="00824CF9">
            <w:pPr>
              <w:pStyle w:val="Prrafodelista"/>
              <w:numPr>
                <w:ilvl w:val="0"/>
                <w:numId w:val="77"/>
              </w:numPr>
              <w:rPr>
                <w:rFonts w:eastAsia="MS Mincho" w:cstheme="minorHAnsi"/>
                <w:color w:val="262626" w:themeColor="text1" w:themeTint="D9"/>
                <w:sz w:val="20"/>
                <w:szCs w:val="18"/>
              </w:rPr>
            </w:pPr>
            <w:proofErr w:type="spellStart"/>
            <w:r w:rsidRPr="00824CF9">
              <w:rPr>
                <w:rFonts w:eastAsia="MS Mincho" w:cstheme="minorHAnsi"/>
                <w:color w:val="262626" w:themeColor="text1" w:themeTint="D9"/>
                <w:sz w:val="20"/>
                <w:szCs w:val="18"/>
              </w:rPr>
              <w:t>Propinas</w:t>
            </w:r>
            <w:proofErr w:type="spellEnd"/>
          </w:p>
          <w:p w14:paraId="4F3875D3" w14:textId="77777777" w:rsidR="00824CF9" w:rsidRPr="00824CF9" w:rsidRDefault="00824CF9" w:rsidP="00824CF9">
            <w:pPr>
              <w:pStyle w:val="Prrafodelista"/>
              <w:numPr>
                <w:ilvl w:val="0"/>
                <w:numId w:val="77"/>
              </w:numPr>
              <w:rPr>
                <w:rFonts w:eastAsia="MS Mincho" w:cstheme="minorHAnsi"/>
                <w:color w:val="262626" w:themeColor="text1" w:themeTint="D9"/>
                <w:sz w:val="20"/>
                <w:szCs w:val="18"/>
              </w:rPr>
            </w:pPr>
            <w:r w:rsidRPr="00824CF9">
              <w:rPr>
                <w:rFonts w:eastAsia="MS Mincho" w:cstheme="minorHAnsi"/>
                <w:color w:val="262626" w:themeColor="text1" w:themeTint="D9"/>
                <w:sz w:val="20"/>
                <w:szCs w:val="18"/>
              </w:rPr>
              <w:t xml:space="preserve">Entradas no </w:t>
            </w:r>
            <w:proofErr w:type="spellStart"/>
            <w:r w:rsidRPr="00824CF9">
              <w:rPr>
                <w:rFonts w:eastAsia="MS Mincho" w:cstheme="minorHAnsi"/>
                <w:color w:val="262626" w:themeColor="text1" w:themeTint="D9"/>
                <w:sz w:val="20"/>
                <w:szCs w:val="18"/>
              </w:rPr>
              <w:t>mencionadas</w:t>
            </w:r>
            <w:proofErr w:type="spellEnd"/>
          </w:p>
          <w:p w14:paraId="46F4E370" w14:textId="278985F8" w:rsidR="00917EA3" w:rsidRPr="00432547" w:rsidRDefault="00917EA3" w:rsidP="00644A9B">
            <w:pPr>
              <w:pStyle w:val="Prrafodelista"/>
              <w:rPr>
                <w:rFonts w:eastAsia="MS Mincho" w:cstheme="minorHAnsi"/>
                <w:color w:val="262626" w:themeColor="text1" w:themeTint="D9"/>
                <w:sz w:val="20"/>
                <w:szCs w:val="18"/>
              </w:rPr>
            </w:pPr>
          </w:p>
        </w:tc>
      </w:tr>
    </w:tbl>
    <w:p w14:paraId="678946AE" w14:textId="77777777" w:rsidR="002D5089" w:rsidRDefault="002D5089" w:rsidP="00D707A1">
      <w:pPr>
        <w:rPr>
          <w:rFonts w:ascii="Arial" w:hAnsi="Arial" w:cs="Arial"/>
          <w:b/>
          <w:color w:val="000000" w:themeColor="dark1"/>
        </w:rPr>
      </w:pPr>
    </w:p>
    <w:p w14:paraId="3EF554C5" w14:textId="77777777" w:rsidR="0014371D" w:rsidRDefault="0014371D" w:rsidP="00D707A1">
      <w:pPr>
        <w:rPr>
          <w:rFonts w:ascii="Arial" w:hAnsi="Arial" w:cs="Arial"/>
          <w:b/>
          <w:color w:val="000000" w:themeColor="dark1"/>
        </w:rPr>
      </w:pPr>
    </w:p>
    <w:p w14:paraId="7F51A686" w14:textId="77777777" w:rsidR="0014371D" w:rsidRDefault="0014371D" w:rsidP="00D707A1">
      <w:pPr>
        <w:rPr>
          <w:rFonts w:ascii="Arial" w:hAnsi="Arial" w:cs="Arial"/>
          <w:b/>
          <w:color w:val="000000" w:themeColor="dark1"/>
        </w:rPr>
      </w:pPr>
    </w:p>
    <w:p w14:paraId="787DE24A" w14:textId="77777777" w:rsidR="0014371D" w:rsidRDefault="0014371D" w:rsidP="00D707A1">
      <w:pPr>
        <w:rPr>
          <w:rFonts w:ascii="Arial" w:hAnsi="Arial" w:cs="Arial"/>
          <w:b/>
          <w:color w:val="000000" w:themeColor="dark1"/>
        </w:rPr>
      </w:pPr>
    </w:p>
    <w:p w14:paraId="2F01E9B5" w14:textId="77777777" w:rsidR="0014371D" w:rsidRDefault="0014371D" w:rsidP="00D707A1">
      <w:pPr>
        <w:rPr>
          <w:rFonts w:ascii="Arial" w:hAnsi="Arial" w:cs="Arial"/>
          <w:b/>
          <w:color w:val="000000" w:themeColor="dark1"/>
        </w:rPr>
      </w:pPr>
    </w:p>
    <w:p w14:paraId="0C2D4C8C" w14:textId="77777777" w:rsidR="0014371D" w:rsidRDefault="0014371D" w:rsidP="00D707A1">
      <w:pPr>
        <w:rPr>
          <w:rFonts w:ascii="Arial" w:hAnsi="Arial" w:cs="Arial"/>
          <w:b/>
          <w:color w:val="000000" w:themeColor="dark1"/>
        </w:rPr>
      </w:pPr>
    </w:p>
    <w:p w14:paraId="2C95C653" w14:textId="776F8424"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aconcuadrcula"/>
        <w:tblW w:w="0" w:type="dxa"/>
        <w:jc w:val="center"/>
        <w:tblLook w:val="04A0" w:firstRow="1" w:lastRow="0" w:firstColumn="1" w:lastColumn="0" w:noHBand="0" w:noVBand="1"/>
      </w:tblPr>
      <w:tblGrid>
        <w:gridCol w:w="2655"/>
        <w:gridCol w:w="2535"/>
        <w:gridCol w:w="2340"/>
        <w:gridCol w:w="3990"/>
      </w:tblGrid>
      <w:tr w:rsidR="00895A93" w:rsidRPr="00895A93" w14:paraId="3E59B3D8" w14:textId="77777777" w:rsidTr="00895A93">
        <w:trPr>
          <w:jc w:val="center"/>
        </w:trPr>
        <w:tc>
          <w:tcPr>
            <w:tcW w:w="2655" w:type="dxa"/>
            <w:shd w:val="clear" w:color="auto" w:fill="002060"/>
            <w:hideMark/>
          </w:tcPr>
          <w:p w14:paraId="2DB2F519" w14:textId="0D68253C" w:rsidR="00895A93" w:rsidRPr="00895A93" w:rsidRDefault="00895A93" w:rsidP="00895A93">
            <w:pPr>
              <w:pStyle w:val="Contenidodelmarco"/>
              <w:jc w:val="center"/>
              <w:rPr>
                <w:rFonts w:cstheme="minorHAnsi"/>
                <w:color w:val="FFFFFF" w:themeColor="background1"/>
                <w:sz w:val="20"/>
                <w:szCs w:val="18"/>
              </w:rPr>
            </w:pPr>
            <w:r w:rsidRPr="00895A93">
              <w:rPr>
                <w:rFonts w:cstheme="minorHAnsi"/>
                <w:color w:val="FFFFFF" w:themeColor="background1"/>
                <w:sz w:val="20"/>
                <w:szCs w:val="18"/>
              </w:rPr>
              <w:t>CATEGORÍA</w:t>
            </w:r>
          </w:p>
        </w:tc>
        <w:tc>
          <w:tcPr>
            <w:tcW w:w="2535" w:type="dxa"/>
            <w:shd w:val="clear" w:color="auto" w:fill="002060"/>
            <w:hideMark/>
          </w:tcPr>
          <w:p w14:paraId="45718AA3" w14:textId="6F69177B" w:rsidR="00895A93" w:rsidRPr="00895A93" w:rsidRDefault="00895A93" w:rsidP="00895A93">
            <w:pPr>
              <w:pStyle w:val="Contenidodelmarco"/>
              <w:jc w:val="center"/>
              <w:rPr>
                <w:rFonts w:cstheme="minorHAnsi"/>
                <w:color w:val="FFFFFF" w:themeColor="background1"/>
                <w:sz w:val="20"/>
                <w:szCs w:val="18"/>
              </w:rPr>
            </w:pPr>
            <w:r w:rsidRPr="00895A93">
              <w:rPr>
                <w:rFonts w:cstheme="minorHAnsi"/>
                <w:color w:val="FFFFFF" w:themeColor="background1"/>
                <w:sz w:val="20"/>
                <w:szCs w:val="18"/>
              </w:rPr>
              <w:t>HOTEL TURISTA </w:t>
            </w:r>
            <w:r w:rsidRPr="00895A93">
              <w:rPr>
                <w:rFonts w:cstheme="minorHAnsi"/>
                <w:color w:val="FFFFFF" w:themeColor="background1"/>
                <w:sz w:val="20"/>
                <w:szCs w:val="18"/>
              </w:rPr>
              <w:br/>
            </w:r>
            <w:r w:rsidRPr="00895A93">
              <w:rPr>
                <w:rFonts w:ascii="Segoe UI Emoji" w:hAnsi="Segoe UI Emoji" w:cs="Segoe UI Emoji"/>
                <w:color w:val="FFFFFF" w:themeColor="background1"/>
                <w:sz w:val="20"/>
                <w:szCs w:val="18"/>
              </w:rPr>
              <w:t>⭐️⭐️⭐️</w:t>
            </w:r>
          </w:p>
        </w:tc>
        <w:tc>
          <w:tcPr>
            <w:tcW w:w="2340" w:type="dxa"/>
            <w:shd w:val="clear" w:color="auto" w:fill="002060"/>
            <w:hideMark/>
          </w:tcPr>
          <w:p w14:paraId="2FE05ECA" w14:textId="2DB6BBBA" w:rsidR="00895A93" w:rsidRPr="00895A93" w:rsidRDefault="00895A93" w:rsidP="00895A93">
            <w:pPr>
              <w:pStyle w:val="Contenidodelmarco"/>
              <w:jc w:val="center"/>
              <w:rPr>
                <w:rFonts w:cstheme="minorHAnsi"/>
                <w:color w:val="FFFFFF" w:themeColor="background1"/>
                <w:sz w:val="20"/>
                <w:szCs w:val="18"/>
              </w:rPr>
            </w:pPr>
            <w:r w:rsidRPr="00895A93">
              <w:rPr>
                <w:rFonts w:cstheme="minorHAnsi"/>
                <w:color w:val="FFFFFF" w:themeColor="background1"/>
                <w:sz w:val="20"/>
                <w:szCs w:val="18"/>
              </w:rPr>
              <w:t>HOTEL PRIMERA </w:t>
            </w:r>
            <w:r w:rsidRPr="00895A93">
              <w:rPr>
                <w:rFonts w:cstheme="minorHAnsi"/>
                <w:color w:val="FFFFFF" w:themeColor="background1"/>
                <w:sz w:val="20"/>
                <w:szCs w:val="18"/>
              </w:rPr>
              <w:br/>
            </w:r>
            <w:r w:rsidRPr="00895A93">
              <w:rPr>
                <w:rFonts w:ascii="Segoe UI Emoji" w:hAnsi="Segoe UI Emoji" w:cs="Segoe UI Emoji"/>
                <w:color w:val="FFFFFF" w:themeColor="background1"/>
                <w:sz w:val="20"/>
                <w:szCs w:val="18"/>
              </w:rPr>
              <w:t>⭐️⭐️⭐️⭐️</w:t>
            </w:r>
          </w:p>
        </w:tc>
        <w:tc>
          <w:tcPr>
            <w:tcW w:w="3990" w:type="dxa"/>
            <w:shd w:val="clear" w:color="auto" w:fill="002060"/>
            <w:hideMark/>
          </w:tcPr>
          <w:p w14:paraId="4DA1417A" w14:textId="564C93BA" w:rsidR="00895A93" w:rsidRPr="00895A93" w:rsidRDefault="00895A93" w:rsidP="00895A93">
            <w:pPr>
              <w:pStyle w:val="Contenidodelmarco"/>
              <w:jc w:val="center"/>
              <w:rPr>
                <w:rFonts w:cstheme="minorHAnsi"/>
                <w:color w:val="FFFFFF" w:themeColor="background1"/>
                <w:sz w:val="20"/>
                <w:szCs w:val="18"/>
              </w:rPr>
            </w:pPr>
            <w:r w:rsidRPr="00895A93">
              <w:rPr>
                <w:rFonts w:cstheme="minorHAnsi"/>
                <w:color w:val="FFFFFF" w:themeColor="background1"/>
                <w:sz w:val="20"/>
                <w:szCs w:val="18"/>
              </w:rPr>
              <w:t>HOTEL SUPERIOR </w:t>
            </w:r>
            <w:r w:rsidRPr="00895A93">
              <w:rPr>
                <w:rFonts w:cstheme="minorHAnsi"/>
                <w:color w:val="FFFFFF" w:themeColor="background1"/>
                <w:sz w:val="20"/>
                <w:szCs w:val="18"/>
              </w:rPr>
              <w:br/>
            </w:r>
            <w:r w:rsidRPr="00895A93">
              <w:rPr>
                <w:rFonts w:ascii="Segoe UI Emoji" w:hAnsi="Segoe UI Emoji" w:cs="Segoe UI Emoji"/>
                <w:color w:val="FFFFFF" w:themeColor="background1"/>
                <w:sz w:val="20"/>
                <w:szCs w:val="18"/>
              </w:rPr>
              <w:t>⭐️⭐️⭐️⭐️⭐️</w:t>
            </w:r>
          </w:p>
        </w:tc>
      </w:tr>
      <w:tr w:rsidR="00895A93" w:rsidRPr="00895A93" w14:paraId="216372F6" w14:textId="77777777" w:rsidTr="00895A93">
        <w:trPr>
          <w:jc w:val="center"/>
        </w:trPr>
        <w:tc>
          <w:tcPr>
            <w:tcW w:w="2655" w:type="dxa"/>
            <w:hideMark/>
          </w:tcPr>
          <w:p w14:paraId="12554D19" w14:textId="4B8E5D31" w:rsidR="00895A93" w:rsidRPr="00895A93" w:rsidRDefault="00895A93" w:rsidP="00895A93">
            <w:pPr>
              <w:pStyle w:val="Contenidodelmarco"/>
              <w:jc w:val="center"/>
              <w:rPr>
                <w:rFonts w:cstheme="minorHAnsi"/>
                <w:sz w:val="20"/>
                <w:szCs w:val="18"/>
              </w:rPr>
            </w:pPr>
            <w:r w:rsidRPr="00895A93">
              <w:rPr>
                <w:rFonts w:cstheme="minorHAnsi"/>
                <w:sz w:val="20"/>
                <w:szCs w:val="18"/>
              </w:rPr>
              <w:t>DOBLE</w:t>
            </w:r>
          </w:p>
        </w:tc>
        <w:tc>
          <w:tcPr>
            <w:tcW w:w="2535" w:type="dxa"/>
            <w:hideMark/>
          </w:tcPr>
          <w:p w14:paraId="6D7B7393" w14:textId="2F9A01E9" w:rsidR="00895A93" w:rsidRPr="00895A93" w:rsidRDefault="00895A93" w:rsidP="00895A93">
            <w:pPr>
              <w:pStyle w:val="Contenidodelmarco"/>
              <w:jc w:val="center"/>
              <w:rPr>
                <w:rFonts w:cstheme="minorHAnsi"/>
                <w:sz w:val="20"/>
                <w:szCs w:val="18"/>
              </w:rPr>
            </w:pPr>
            <w:r w:rsidRPr="00895A93">
              <w:rPr>
                <w:rFonts w:cstheme="minorHAnsi"/>
                <w:sz w:val="20"/>
                <w:szCs w:val="18"/>
              </w:rPr>
              <w:t>1,528 USD*</w:t>
            </w:r>
          </w:p>
        </w:tc>
        <w:tc>
          <w:tcPr>
            <w:tcW w:w="2340" w:type="dxa"/>
            <w:hideMark/>
          </w:tcPr>
          <w:p w14:paraId="340DB0C9" w14:textId="42480AB5" w:rsidR="00895A93" w:rsidRPr="00895A93" w:rsidRDefault="00895A93" w:rsidP="00895A93">
            <w:pPr>
              <w:pStyle w:val="Contenidodelmarco"/>
              <w:jc w:val="center"/>
              <w:rPr>
                <w:rFonts w:cstheme="minorHAnsi"/>
                <w:sz w:val="20"/>
                <w:szCs w:val="18"/>
              </w:rPr>
            </w:pPr>
            <w:r w:rsidRPr="00895A93">
              <w:rPr>
                <w:rFonts w:cstheme="minorHAnsi"/>
                <w:sz w:val="20"/>
                <w:szCs w:val="18"/>
              </w:rPr>
              <w:t>1,558 USD*</w:t>
            </w:r>
          </w:p>
        </w:tc>
        <w:tc>
          <w:tcPr>
            <w:tcW w:w="3990" w:type="dxa"/>
            <w:hideMark/>
          </w:tcPr>
          <w:p w14:paraId="0C43D588" w14:textId="60CF8B08" w:rsidR="00895A93" w:rsidRPr="00895A93" w:rsidRDefault="00895A93" w:rsidP="00895A93">
            <w:pPr>
              <w:pStyle w:val="Contenidodelmarco"/>
              <w:jc w:val="center"/>
              <w:rPr>
                <w:rFonts w:cstheme="minorHAnsi"/>
                <w:sz w:val="20"/>
                <w:szCs w:val="18"/>
              </w:rPr>
            </w:pPr>
            <w:r w:rsidRPr="00895A93">
              <w:rPr>
                <w:rFonts w:cstheme="minorHAnsi"/>
                <w:sz w:val="20"/>
                <w:szCs w:val="18"/>
              </w:rPr>
              <w:t>1,848 USD</w:t>
            </w:r>
          </w:p>
        </w:tc>
      </w:tr>
      <w:tr w:rsidR="00895A93" w:rsidRPr="00895A93" w14:paraId="2796B1D0" w14:textId="77777777" w:rsidTr="00895A93">
        <w:trPr>
          <w:jc w:val="center"/>
        </w:trPr>
        <w:tc>
          <w:tcPr>
            <w:tcW w:w="2655" w:type="dxa"/>
            <w:hideMark/>
          </w:tcPr>
          <w:p w14:paraId="7F3E15D0" w14:textId="1515A479" w:rsidR="00895A93" w:rsidRPr="00895A93" w:rsidRDefault="00895A93" w:rsidP="00895A93">
            <w:pPr>
              <w:pStyle w:val="Contenidodelmarco"/>
              <w:jc w:val="center"/>
              <w:rPr>
                <w:rFonts w:cstheme="minorHAnsi"/>
                <w:sz w:val="20"/>
                <w:szCs w:val="18"/>
              </w:rPr>
            </w:pPr>
            <w:r w:rsidRPr="00895A93">
              <w:rPr>
                <w:rFonts w:cstheme="minorHAnsi"/>
                <w:sz w:val="20"/>
                <w:szCs w:val="18"/>
              </w:rPr>
              <w:t>TRIPLE</w:t>
            </w:r>
          </w:p>
        </w:tc>
        <w:tc>
          <w:tcPr>
            <w:tcW w:w="2535" w:type="dxa"/>
            <w:hideMark/>
          </w:tcPr>
          <w:p w14:paraId="0BD7D396" w14:textId="7A538561" w:rsidR="00895A93" w:rsidRPr="00895A93" w:rsidRDefault="00895A93" w:rsidP="00895A93">
            <w:pPr>
              <w:pStyle w:val="Contenidodelmarco"/>
              <w:jc w:val="center"/>
              <w:rPr>
                <w:rFonts w:cstheme="minorHAnsi"/>
                <w:sz w:val="20"/>
                <w:szCs w:val="18"/>
              </w:rPr>
            </w:pPr>
            <w:r w:rsidRPr="00895A93">
              <w:rPr>
                <w:rFonts w:cstheme="minorHAnsi"/>
                <w:sz w:val="20"/>
                <w:szCs w:val="18"/>
              </w:rPr>
              <w:t>1,428 USD</w:t>
            </w:r>
          </w:p>
        </w:tc>
        <w:tc>
          <w:tcPr>
            <w:tcW w:w="2340" w:type="dxa"/>
            <w:hideMark/>
          </w:tcPr>
          <w:p w14:paraId="71DCE141" w14:textId="7130C8C1" w:rsidR="00895A93" w:rsidRPr="00895A93" w:rsidRDefault="00895A93" w:rsidP="00895A93">
            <w:pPr>
              <w:pStyle w:val="Contenidodelmarco"/>
              <w:jc w:val="center"/>
              <w:rPr>
                <w:rFonts w:cstheme="minorHAnsi"/>
                <w:sz w:val="20"/>
                <w:szCs w:val="18"/>
              </w:rPr>
            </w:pPr>
            <w:r w:rsidRPr="00895A93">
              <w:rPr>
                <w:rFonts w:cstheme="minorHAnsi"/>
                <w:sz w:val="20"/>
                <w:szCs w:val="18"/>
              </w:rPr>
              <w:t>1,448 USD</w:t>
            </w:r>
          </w:p>
        </w:tc>
        <w:tc>
          <w:tcPr>
            <w:tcW w:w="3990" w:type="dxa"/>
            <w:hideMark/>
          </w:tcPr>
          <w:p w14:paraId="41BA6A8E" w14:textId="77929151" w:rsidR="00895A93" w:rsidRPr="00895A93" w:rsidRDefault="00895A93" w:rsidP="00895A93">
            <w:pPr>
              <w:pStyle w:val="Contenidodelmarco"/>
              <w:jc w:val="center"/>
              <w:rPr>
                <w:rFonts w:cstheme="minorHAnsi"/>
                <w:sz w:val="20"/>
                <w:szCs w:val="18"/>
              </w:rPr>
            </w:pPr>
            <w:r w:rsidRPr="00895A93">
              <w:rPr>
                <w:rFonts w:cstheme="minorHAnsi"/>
                <w:sz w:val="20"/>
                <w:szCs w:val="18"/>
              </w:rPr>
              <w:t>1,658 USD</w:t>
            </w:r>
          </w:p>
        </w:tc>
      </w:tr>
      <w:tr w:rsidR="00895A93" w:rsidRPr="00895A93" w14:paraId="319D7AF4" w14:textId="77777777" w:rsidTr="00895A93">
        <w:trPr>
          <w:jc w:val="center"/>
        </w:trPr>
        <w:tc>
          <w:tcPr>
            <w:tcW w:w="2655" w:type="dxa"/>
            <w:hideMark/>
          </w:tcPr>
          <w:p w14:paraId="5B304570" w14:textId="4CDDBE58" w:rsidR="00895A93" w:rsidRPr="00895A93" w:rsidRDefault="00895A93" w:rsidP="00895A93">
            <w:pPr>
              <w:pStyle w:val="Contenidodelmarco"/>
              <w:jc w:val="center"/>
              <w:rPr>
                <w:rFonts w:cstheme="minorHAnsi"/>
                <w:sz w:val="20"/>
                <w:szCs w:val="18"/>
              </w:rPr>
            </w:pPr>
            <w:r w:rsidRPr="00895A93">
              <w:rPr>
                <w:rFonts w:cstheme="minorHAnsi"/>
                <w:sz w:val="20"/>
                <w:szCs w:val="18"/>
              </w:rPr>
              <w:t>SENCILLA</w:t>
            </w:r>
          </w:p>
        </w:tc>
        <w:tc>
          <w:tcPr>
            <w:tcW w:w="2535" w:type="dxa"/>
            <w:hideMark/>
          </w:tcPr>
          <w:p w14:paraId="65E4C176" w14:textId="71DC21CA" w:rsidR="00895A93" w:rsidRPr="00895A93" w:rsidRDefault="00895A93" w:rsidP="00895A93">
            <w:pPr>
              <w:pStyle w:val="Contenidodelmarco"/>
              <w:jc w:val="center"/>
              <w:rPr>
                <w:rFonts w:cstheme="minorHAnsi"/>
                <w:sz w:val="20"/>
                <w:szCs w:val="18"/>
              </w:rPr>
            </w:pPr>
            <w:r w:rsidRPr="00895A93">
              <w:rPr>
                <w:rFonts w:cstheme="minorHAnsi"/>
                <w:sz w:val="20"/>
                <w:szCs w:val="18"/>
              </w:rPr>
              <w:t>2,008 USD*</w:t>
            </w:r>
          </w:p>
        </w:tc>
        <w:tc>
          <w:tcPr>
            <w:tcW w:w="2340" w:type="dxa"/>
            <w:hideMark/>
          </w:tcPr>
          <w:p w14:paraId="13DEBBAA" w14:textId="25092AD6" w:rsidR="00895A93" w:rsidRPr="00895A93" w:rsidRDefault="00895A93" w:rsidP="00895A93">
            <w:pPr>
              <w:pStyle w:val="Contenidodelmarco"/>
              <w:jc w:val="center"/>
              <w:rPr>
                <w:rFonts w:cstheme="minorHAnsi"/>
                <w:sz w:val="20"/>
                <w:szCs w:val="18"/>
              </w:rPr>
            </w:pPr>
            <w:r w:rsidRPr="00895A93">
              <w:rPr>
                <w:rFonts w:cstheme="minorHAnsi"/>
                <w:sz w:val="20"/>
                <w:szCs w:val="18"/>
              </w:rPr>
              <w:t>2,068 USD*</w:t>
            </w:r>
          </w:p>
        </w:tc>
        <w:tc>
          <w:tcPr>
            <w:tcW w:w="3990" w:type="dxa"/>
            <w:hideMark/>
          </w:tcPr>
          <w:p w14:paraId="62D21C88" w14:textId="6BBD0F4F" w:rsidR="00895A93" w:rsidRPr="00895A93" w:rsidRDefault="00895A93" w:rsidP="00895A93">
            <w:pPr>
              <w:pStyle w:val="Contenidodelmarco"/>
              <w:jc w:val="center"/>
              <w:rPr>
                <w:rFonts w:cstheme="minorHAnsi"/>
                <w:sz w:val="20"/>
                <w:szCs w:val="18"/>
              </w:rPr>
            </w:pPr>
            <w:r w:rsidRPr="00895A93">
              <w:rPr>
                <w:rFonts w:cstheme="minorHAnsi"/>
                <w:sz w:val="20"/>
                <w:szCs w:val="18"/>
              </w:rPr>
              <w:t>2,528 USD</w:t>
            </w:r>
          </w:p>
        </w:tc>
      </w:tr>
      <w:tr w:rsidR="00895A93" w:rsidRPr="00895A93" w14:paraId="7280C6D5" w14:textId="77777777" w:rsidTr="00895A93">
        <w:trPr>
          <w:jc w:val="center"/>
        </w:trPr>
        <w:tc>
          <w:tcPr>
            <w:tcW w:w="2655" w:type="dxa"/>
            <w:hideMark/>
          </w:tcPr>
          <w:p w14:paraId="0182AB8D" w14:textId="4F01330C" w:rsidR="00895A93" w:rsidRPr="00895A93" w:rsidRDefault="00895A93" w:rsidP="00895A93">
            <w:pPr>
              <w:pStyle w:val="Contenidodelmarco"/>
              <w:jc w:val="center"/>
              <w:rPr>
                <w:rFonts w:cstheme="minorHAnsi"/>
                <w:sz w:val="20"/>
                <w:szCs w:val="18"/>
              </w:rPr>
            </w:pPr>
            <w:r w:rsidRPr="00895A93">
              <w:rPr>
                <w:rFonts w:cstheme="minorHAnsi"/>
                <w:sz w:val="20"/>
                <w:szCs w:val="18"/>
              </w:rPr>
              <w:t>MENOR (2 A 9 AÑOS)</w:t>
            </w:r>
          </w:p>
        </w:tc>
        <w:tc>
          <w:tcPr>
            <w:tcW w:w="2535" w:type="dxa"/>
            <w:hideMark/>
          </w:tcPr>
          <w:p w14:paraId="0CFBE996" w14:textId="7C103C2E" w:rsidR="00895A93" w:rsidRPr="00895A93" w:rsidRDefault="00895A93" w:rsidP="00895A93">
            <w:pPr>
              <w:pStyle w:val="Contenidodelmarco"/>
              <w:jc w:val="center"/>
              <w:rPr>
                <w:rFonts w:cstheme="minorHAnsi"/>
                <w:sz w:val="20"/>
                <w:szCs w:val="18"/>
              </w:rPr>
            </w:pPr>
            <w:r w:rsidRPr="00895A93">
              <w:rPr>
                <w:rFonts w:cstheme="minorHAnsi"/>
                <w:sz w:val="20"/>
                <w:szCs w:val="18"/>
              </w:rPr>
              <w:t>988 USD</w:t>
            </w:r>
          </w:p>
        </w:tc>
        <w:tc>
          <w:tcPr>
            <w:tcW w:w="2340" w:type="dxa"/>
            <w:hideMark/>
          </w:tcPr>
          <w:p w14:paraId="373CDD29" w14:textId="15E1B556" w:rsidR="00895A93" w:rsidRPr="00895A93" w:rsidRDefault="00895A93" w:rsidP="00895A93">
            <w:pPr>
              <w:pStyle w:val="Contenidodelmarco"/>
              <w:jc w:val="center"/>
              <w:rPr>
                <w:rFonts w:cstheme="minorHAnsi"/>
                <w:sz w:val="20"/>
                <w:szCs w:val="18"/>
              </w:rPr>
            </w:pPr>
            <w:r w:rsidRPr="00895A93">
              <w:rPr>
                <w:rFonts w:cstheme="minorHAnsi"/>
                <w:sz w:val="20"/>
                <w:szCs w:val="18"/>
              </w:rPr>
              <w:t>988 USD</w:t>
            </w:r>
          </w:p>
        </w:tc>
        <w:tc>
          <w:tcPr>
            <w:tcW w:w="3990" w:type="dxa"/>
            <w:hideMark/>
          </w:tcPr>
          <w:p w14:paraId="34FD3FAE" w14:textId="0EF66B34" w:rsidR="00895A93" w:rsidRPr="00895A93" w:rsidRDefault="00895A93" w:rsidP="00895A93">
            <w:pPr>
              <w:pStyle w:val="Contenidodelmarco"/>
              <w:jc w:val="center"/>
              <w:rPr>
                <w:rFonts w:cstheme="minorHAnsi"/>
                <w:sz w:val="20"/>
                <w:szCs w:val="18"/>
              </w:rPr>
            </w:pPr>
            <w:r w:rsidRPr="00895A93">
              <w:rPr>
                <w:rFonts w:cstheme="minorHAnsi"/>
                <w:sz w:val="20"/>
                <w:szCs w:val="18"/>
              </w:rPr>
              <w:t>988 USD</w:t>
            </w:r>
          </w:p>
        </w:tc>
      </w:tr>
    </w:tbl>
    <w:p w14:paraId="5C2E100A" w14:textId="79C375F3" w:rsidR="00537DF3" w:rsidRDefault="000D7E48" w:rsidP="00537DF3">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w:t>
      </w:r>
    </w:p>
    <w:p w14:paraId="529BAEBC" w14:textId="77777777" w:rsidR="0014371D" w:rsidRPr="002226F5" w:rsidRDefault="0014371D" w:rsidP="0014371D">
      <w:pPr>
        <w:rPr>
          <w:rFonts w:ascii="Arial" w:hAnsi="Arial" w:cs="Arial"/>
          <w:bCs/>
          <w:color w:val="000000" w:themeColor="dark1"/>
          <w:sz w:val="16"/>
          <w:szCs w:val="14"/>
        </w:rPr>
      </w:pPr>
      <w:r w:rsidRPr="002226F5">
        <w:rPr>
          <w:rFonts w:ascii="Arial" w:hAnsi="Arial" w:cs="Arial"/>
          <w:b/>
          <w:color w:val="000000" w:themeColor="dark1"/>
          <w:sz w:val="20"/>
          <w:szCs w:val="18"/>
        </w:rPr>
        <w:t>AVISOS DEL DESTINO:</w:t>
      </w:r>
    </w:p>
    <w:p w14:paraId="398B3757" w14:textId="77777777" w:rsidR="0014371D" w:rsidRPr="00B2244E" w:rsidRDefault="0014371D" w:rsidP="0014371D">
      <w:pPr>
        <w:pStyle w:val="NormalWeb"/>
        <w:spacing w:before="0" w:after="0"/>
        <w:rPr>
          <w:rFonts w:ascii="Arial" w:hAnsi="Arial" w:cs="Arial"/>
          <w:color w:val="002060"/>
          <w:sz w:val="18"/>
          <w:szCs w:val="18"/>
        </w:rPr>
      </w:pPr>
      <w:r w:rsidRPr="00B2244E">
        <w:rPr>
          <w:rFonts w:ascii="Arial" w:hAnsi="Arial" w:cs="Arial"/>
          <w:color w:val="002060"/>
          <w:sz w:val="18"/>
          <w:szCs w:val="18"/>
        </w:rPr>
        <w:t>La habitación triple consiste en una cama doble con cama extra plegable o sofá cama</w:t>
      </w:r>
    </w:p>
    <w:p w14:paraId="2CD6E4AA" w14:textId="77777777" w:rsidR="0014371D" w:rsidRPr="00B2244E" w:rsidRDefault="0014371D" w:rsidP="0014371D">
      <w:pPr>
        <w:pStyle w:val="NormalWeb"/>
        <w:spacing w:before="0" w:after="0"/>
        <w:rPr>
          <w:rFonts w:ascii="Arial" w:hAnsi="Arial" w:cs="Arial"/>
          <w:color w:val="002060"/>
          <w:sz w:val="18"/>
          <w:szCs w:val="18"/>
        </w:rPr>
      </w:pPr>
      <w:r w:rsidRPr="00B2244E">
        <w:rPr>
          <w:rFonts w:ascii="Arial" w:hAnsi="Arial" w:cs="Arial"/>
          <w:color w:val="002060"/>
          <w:sz w:val="18"/>
          <w:szCs w:val="18"/>
        </w:rPr>
        <w:t>•Nota: *Habitación Doble en Categoría Turista y Primera consta de 2 camas</w:t>
      </w:r>
    </w:p>
    <w:p w14:paraId="4B0F225A" w14:textId="77777777" w:rsidR="0014371D" w:rsidRPr="00B2244E" w:rsidRDefault="0014371D" w:rsidP="0014371D">
      <w:pPr>
        <w:pStyle w:val="NormalWeb"/>
        <w:spacing w:before="0" w:after="0"/>
        <w:rPr>
          <w:rFonts w:ascii="Arial" w:hAnsi="Arial" w:cs="Arial"/>
          <w:color w:val="002060"/>
          <w:sz w:val="18"/>
          <w:szCs w:val="18"/>
        </w:rPr>
      </w:pPr>
      <w:r w:rsidRPr="00B2244E">
        <w:rPr>
          <w:rFonts w:ascii="Arial" w:hAnsi="Arial" w:cs="Arial"/>
          <w:color w:val="002060"/>
          <w:sz w:val="18"/>
          <w:szCs w:val="18"/>
        </w:rPr>
        <w:t>•Nota: *Habitación Sencilla en Categoría Turista y Primera consta de 2 camas.</w:t>
      </w:r>
    </w:p>
    <w:p w14:paraId="1EA5B34F" w14:textId="77777777" w:rsidR="0014371D" w:rsidRPr="00B2244E" w:rsidRDefault="0014371D" w:rsidP="0014371D">
      <w:pPr>
        <w:pStyle w:val="NormalWeb"/>
        <w:spacing w:before="0" w:after="0"/>
        <w:rPr>
          <w:rFonts w:ascii="Arial" w:hAnsi="Arial" w:cs="Arial"/>
          <w:color w:val="002060"/>
          <w:sz w:val="18"/>
          <w:szCs w:val="18"/>
        </w:rPr>
      </w:pPr>
      <w:r w:rsidRPr="00B2244E">
        <w:rPr>
          <w:rFonts w:ascii="Arial" w:hAnsi="Arial" w:cs="Arial"/>
          <w:color w:val="002060"/>
          <w:sz w:val="18"/>
          <w:szCs w:val="18"/>
        </w:rPr>
        <w:t>•Importante: El orden de las visitas podrá ser modificado en función de la disponibilidad de los servicios terrestres y aéreos respetándose en todo momento la realización de todas las visitas y excursiones programadas en el itinerario.</w:t>
      </w:r>
    </w:p>
    <w:p w14:paraId="7ECF63CF" w14:textId="3495B640" w:rsidR="00C73845" w:rsidRDefault="0014371D" w:rsidP="00C73845">
      <w:pPr>
        <w:jc w:val="center"/>
        <w:rPr>
          <w:rFonts w:ascii="Arial" w:hAnsi="Arial" w:cs="Arial"/>
          <w:b/>
          <w:noProof/>
          <w:color w:val="002060"/>
          <w:sz w:val="22"/>
          <w:szCs w:val="22"/>
        </w:rPr>
      </w:pPr>
      <w:r>
        <w:rPr>
          <w:rFonts w:ascii="Arial" w:hAnsi="Arial" w:cs="Arial"/>
          <w:b/>
          <w:noProof/>
          <w:color w:val="002060"/>
          <w:sz w:val="22"/>
          <w:szCs w:val="22"/>
        </w:rPr>
        <w:br/>
      </w:r>
      <w:r w:rsidR="00C73845" w:rsidRPr="00C73845">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Y EVENTOS</w:t>
      </w:r>
    </w:p>
    <w:p w14:paraId="0E3F3C19" w14:textId="77777777" w:rsidR="00C73845" w:rsidRDefault="00C73845" w:rsidP="00DD6445">
      <w:pPr>
        <w:jc w:val="both"/>
        <w:rPr>
          <w:rFonts w:ascii="Arial" w:hAnsi="Arial" w:cs="Arial"/>
          <w:b/>
          <w:noProof/>
          <w:color w:val="002060"/>
          <w:sz w:val="22"/>
          <w:szCs w:val="22"/>
        </w:rPr>
      </w:pPr>
    </w:p>
    <w:p w14:paraId="490DF556" w14:textId="7535064A"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B2244E" w:rsidRDefault="00F4213A" w:rsidP="00F4213A">
      <w:pPr>
        <w:jc w:val="both"/>
        <w:rPr>
          <w:rFonts w:ascii="Arial" w:hAnsi="Arial" w:cs="Arial"/>
          <w:bCs/>
          <w:color w:val="002060"/>
          <w:sz w:val="20"/>
          <w:szCs w:val="20"/>
        </w:rPr>
      </w:pPr>
      <w:r w:rsidRPr="00B2244E">
        <w:rPr>
          <w:rFonts w:ascii="Arial" w:hAnsi="Arial" w:cs="Arial"/>
          <w:bCs/>
          <w:color w:val="002060"/>
          <w:sz w:val="20"/>
          <w:szCs w:val="20"/>
        </w:rPr>
        <w:t xml:space="preserve">Para consultar </w:t>
      </w:r>
      <w:r w:rsidR="0070761C" w:rsidRPr="00B2244E">
        <w:rPr>
          <w:rFonts w:ascii="Arial" w:hAnsi="Arial" w:cs="Arial"/>
          <w:bCs/>
          <w:color w:val="002060"/>
          <w:sz w:val="20"/>
          <w:szCs w:val="20"/>
        </w:rPr>
        <w:t>nuestras</w:t>
      </w:r>
      <w:r w:rsidRPr="00B2244E">
        <w:rPr>
          <w:rFonts w:ascii="Arial" w:hAnsi="Arial" w:cs="Arial"/>
          <w:bCs/>
          <w:color w:val="002060"/>
          <w:sz w:val="20"/>
          <w:szCs w:val="20"/>
        </w:rPr>
        <w:t xml:space="preserve"> condiciones generales</w:t>
      </w:r>
      <w:r w:rsidR="00EC5509" w:rsidRPr="00B2244E">
        <w:rPr>
          <w:rFonts w:ascii="Arial" w:hAnsi="Arial" w:cs="Arial"/>
          <w:bCs/>
          <w:color w:val="002060"/>
          <w:sz w:val="20"/>
          <w:szCs w:val="20"/>
        </w:rPr>
        <w:t xml:space="preserve"> y contrato de adhesión</w:t>
      </w:r>
      <w:r w:rsidRPr="00B2244E">
        <w:rPr>
          <w:rFonts w:ascii="Arial" w:hAnsi="Arial" w:cs="Arial"/>
          <w:bCs/>
          <w:color w:val="002060"/>
          <w:sz w:val="20"/>
          <w:szCs w:val="20"/>
        </w:rPr>
        <w:t xml:space="preserve">, </w:t>
      </w:r>
      <w:r w:rsidR="00EC5509" w:rsidRPr="00B2244E">
        <w:rPr>
          <w:rFonts w:ascii="Arial" w:hAnsi="Arial" w:cs="Arial"/>
          <w:bCs/>
          <w:color w:val="002060"/>
          <w:sz w:val="20"/>
          <w:szCs w:val="20"/>
        </w:rPr>
        <w:t xml:space="preserve">visite </w:t>
      </w:r>
      <w:r w:rsidRPr="00B2244E">
        <w:rPr>
          <w:rFonts w:ascii="Arial" w:hAnsi="Arial" w:cs="Arial"/>
          <w:bCs/>
          <w:color w:val="002060"/>
          <w:sz w:val="20"/>
          <w:szCs w:val="20"/>
        </w:rPr>
        <w:t>nuestra página</w:t>
      </w:r>
      <w:r w:rsidR="00EC5509" w:rsidRPr="00B2244E">
        <w:rPr>
          <w:rFonts w:ascii="Arial" w:hAnsi="Arial" w:cs="Arial"/>
          <w:bCs/>
          <w:color w:val="002060"/>
          <w:sz w:val="20"/>
          <w:szCs w:val="20"/>
        </w:rPr>
        <w:t xml:space="preserve"> web:</w:t>
      </w:r>
      <w:r w:rsidRPr="00B2244E">
        <w:rPr>
          <w:rFonts w:ascii="Arial" w:hAnsi="Arial" w:cs="Arial"/>
          <w:bCs/>
          <w:color w:val="002060"/>
          <w:sz w:val="20"/>
          <w:szCs w:val="20"/>
        </w:rPr>
        <w:t xml:space="preserve"> </w:t>
      </w:r>
      <w:hyperlink r:id="rId9" w:history="1">
        <w:r w:rsidR="0053356D" w:rsidRPr="00B2244E">
          <w:rPr>
            <w:rStyle w:val="Hipervnculo"/>
            <w:rFonts w:ascii="Arial" w:hAnsi="Arial" w:cs="Arial"/>
            <w:bCs/>
            <w:sz w:val="20"/>
            <w:szCs w:val="20"/>
          </w:rPr>
          <w:t>https://www.pangeaviajes.mx/es-MX/</w:t>
        </w:r>
      </w:hyperlink>
      <w:r w:rsidR="0053356D" w:rsidRPr="00B2244E">
        <w:rPr>
          <w:rFonts w:ascii="Arial" w:hAnsi="Arial" w:cs="Arial"/>
          <w:bCs/>
          <w:color w:val="002060"/>
          <w:sz w:val="20"/>
          <w:szCs w:val="20"/>
        </w:rPr>
        <w:t xml:space="preserve"> </w:t>
      </w:r>
    </w:p>
    <w:p w14:paraId="15F99997" w14:textId="77777777" w:rsidR="00992C1C" w:rsidRDefault="00992C1C" w:rsidP="00084AAB">
      <w:pPr>
        <w:rPr>
          <w:rFonts w:ascii="Arial" w:hAnsi="Arial" w:cs="Arial"/>
          <w:b/>
          <w:color w:val="00B0F0"/>
          <w:sz w:val="20"/>
          <w:szCs w:val="20"/>
        </w:rPr>
      </w:pPr>
    </w:p>
    <w:p w14:paraId="14B4D670" w14:textId="72CE44D3"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13F607AB" w14:textId="38259151" w:rsidR="003F6448" w:rsidRPr="00E0769B" w:rsidRDefault="00B2244E" w:rsidP="00084AAB">
      <w:pPr>
        <w:rPr>
          <w:rFonts w:ascii="Arial" w:hAnsi="Arial" w:cs="Arial"/>
          <w:b/>
          <w:color w:val="00B0F0"/>
          <w:sz w:val="20"/>
          <w:szCs w:val="20"/>
        </w:rPr>
      </w:pPr>
      <w:r>
        <w:rPr>
          <w:rFonts w:ascii="Arial" w:hAnsi="Arial" w:cs="Arial"/>
          <w:b/>
          <w:color w:val="00B0F0"/>
          <w:sz w:val="20"/>
          <w:szCs w:val="20"/>
        </w:rPr>
        <w:br/>
      </w:r>
      <w:r w:rsidR="003F6448" w:rsidRPr="00E0769B">
        <w:rPr>
          <w:rFonts w:ascii="Arial" w:hAnsi="Arial" w:cs="Arial"/>
          <w:b/>
          <w:color w:val="00B0F0"/>
          <w:sz w:val="20"/>
          <w:szCs w:val="20"/>
        </w:rPr>
        <w:t>A</w:t>
      </w:r>
      <w:r w:rsidR="00F61BBC" w:rsidRPr="00E0769B">
        <w:rPr>
          <w:rFonts w:ascii="Arial" w:hAnsi="Arial" w:cs="Arial"/>
          <w:b/>
          <w:color w:val="00B0F0"/>
          <w:sz w:val="20"/>
          <w:szCs w:val="20"/>
        </w:rPr>
        <w:t>VISO</w:t>
      </w:r>
      <w:r w:rsidR="003F6448"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28A9" w14:textId="77777777" w:rsidR="00A4517F" w:rsidRDefault="00A4517F">
      <w:r>
        <w:separator/>
      </w:r>
    </w:p>
  </w:endnote>
  <w:endnote w:type="continuationSeparator" w:id="0">
    <w:p w14:paraId="3AACF30F" w14:textId="77777777" w:rsidR="00A4517F" w:rsidRDefault="00A4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BB14" w14:textId="77777777" w:rsidR="00A4517F" w:rsidRDefault="00A4517F">
      <w:r>
        <w:separator/>
      </w:r>
    </w:p>
  </w:footnote>
  <w:footnote w:type="continuationSeparator" w:id="0">
    <w:p w14:paraId="5C2891E5" w14:textId="77777777" w:rsidR="00A4517F" w:rsidRDefault="00A4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CC6275"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90.75pt;height:390.75pt;visibility:visible" o:bullet="t" filled="t">
        <v:imagedata r:id="rId1" o:title=""/>
        <o:lock v:ext="edit" aspectratio="f"/>
      </v:shape>
    </w:pict>
  </w:numPicBullet>
  <w:numPicBullet w:numPicBulletId="1">
    <w:pict>
      <v:shape id="_x0000_i1166" type="#_x0000_t75" style="width:115.5pt;height:133.5pt;visibility:visible" o:bullet="t">
        <v:imagedata r:id="rId2" o:title="Imagen1"/>
      </v:shape>
    </w:pict>
  </w:numPicBullet>
  <w:numPicBullet w:numPicBulletId="2">
    <w:pict>
      <v:shape id="_x0000_i1167" type="#_x0000_t75" style="width:115.5pt;height:133.5pt;visibility:visible" o:bullet="t">
        <v:imagedata r:id="rId3" o:title="image1"/>
      </v:shape>
    </w:pict>
  </w:numPicBullet>
  <w:numPicBullet w:numPicBulletId="3">
    <w:pict>
      <v:shape id="_x0000_i1168" type="#_x0000_t75" style="width:347.25pt;height:404.25pt;visibility:visible" o:bullet="t">
        <v:imagedata r:id="rId4" o:title="image1"/>
      </v:shape>
    </w:pict>
  </w:numPicBullet>
  <w:numPicBullet w:numPicBulletId="4">
    <w:pict>
      <v:shape id="_x0000_i1169"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676E07"/>
    <w:multiLevelType w:val="hybridMultilevel"/>
    <w:tmpl w:val="9E8A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1"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3"/>
  </w:num>
  <w:num w:numId="5" w16cid:durableId="912741107">
    <w:abstractNumId w:val="62"/>
  </w:num>
  <w:num w:numId="6" w16cid:durableId="585303717">
    <w:abstractNumId w:val="2"/>
  </w:num>
  <w:num w:numId="7" w16cid:durableId="541481791">
    <w:abstractNumId w:val="22"/>
  </w:num>
  <w:num w:numId="8" w16cid:durableId="832646644">
    <w:abstractNumId w:val="66"/>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4"/>
  </w:num>
  <w:num w:numId="15" w16cid:durableId="1550802224">
    <w:abstractNumId w:val="17"/>
  </w:num>
  <w:num w:numId="16" w16cid:durableId="1512257107">
    <w:abstractNumId w:val="27"/>
  </w:num>
  <w:num w:numId="17" w16cid:durableId="1451823236">
    <w:abstractNumId w:val="69"/>
  </w:num>
  <w:num w:numId="18" w16cid:durableId="565577167">
    <w:abstractNumId w:val="25"/>
  </w:num>
  <w:num w:numId="19" w16cid:durableId="1818916429">
    <w:abstractNumId w:val="47"/>
  </w:num>
  <w:num w:numId="20" w16cid:durableId="2037659160">
    <w:abstractNumId w:val="21"/>
  </w:num>
  <w:num w:numId="21" w16cid:durableId="2013139695">
    <w:abstractNumId w:val="68"/>
  </w:num>
  <w:num w:numId="22" w16cid:durableId="594634932">
    <w:abstractNumId w:val="52"/>
  </w:num>
  <w:num w:numId="23" w16cid:durableId="115104536">
    <w:abstractNumId w:val="76"/>
  </w:num>
  <w:num w:numId="24" w16cid:durableId="1652833874">
    <w:abstractNumId w:val="49"/>
  </w:num>
  <w:num w:numId="25" w16cid:durableId="1072704582">
    <w:abstractNumId w:val="70"/>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60"/>
  </w:num>
  <w:num w:numId="35" w16cid:durableId="7217694">
    <w:abstractNumId w:val="9"/>
  </w:num>
  <w:num w:numId="36" w16cid:durableId="2105374560">
    <w:abstractNumId w:val="59"/>
  </w:num>
  <w:num w:numId="37" w16cid:durableId="137307812">
    <w:abstractNumId w:val="18"/>
  </w:num>
  <w:num w:numId="38" w16cid:durableId="29308932">
    <w:abstractNumId w:val="36"/>
  </w:num>
  <w:num w:numId="39" w16cid:durableId="2093232647">
    <w:abstractNumId w:val="71"/>
  </w:num>
  <w:num w:numId="40" w16cid:durableId="721515600">
    <w:abstractNumId w:val="67"/>
  </w:num>
  <w:num w:numId="41" w16cid:durableId="1189634914">
    <w:abstractNumId w:val="50"/>
  </w:num>
  <w:num w:numId="42" w16cid:durableId="140737724">
    <w:abstractNumId w:val="58"/>
  </w:num>
  <w:num w:numId="43" w16cid:durableId="1311666477">
    <w:abstractNumId w:val="8"/>
  </w:num>
  <w:num w:numId="44" w16cid:durableId="2041974270">
    <w:abstractNumId w:val="20"/>
  </w:num>
  <w:num w:numId="45" w16cid:durableId="1762867753">
    <w:abstractNumId w:val="7"/>
  </w:num>
  <w:num w:numId="46" w16cid:durableId="355889955">
    <w:abstractNumId w:val="55"/>
  </w:num>
  <w:num w:numId="47" w16cid:durableId="539901821">
    <w:abstractNumId w:val="46"/>
  </w:num>
  <w:num w:numId="48" w16cid:durableId="131021770">
    <w:abstractNumId w:val="54"/>
  </w:num>
  <w:num w:numId="49" w16cid:durableId="435449374">
    <w:abstractNumId w:val="72"/>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5"/>
  </w:num>
  <w:num w:numId="55" w16cid:durableId="2052803967">
    <w:abstractNumId w:val="64"/>
  </w:num>
  <w:num w:numId="56" w16cid:durableId="1260068987">
    <w:abstractNumId w:val="39"/>
  </w:num>
  <w:num w:numId="57" w16cid:durableId="2129003849">
    <w:abstractNumId w:val="44"/>
  </w:num>
  <w:num w:numId="58" w16cid:durableId="1475490865">
    <w:abstractNumId w:val="57"/>
  </w:num>
  <w:num w:numId="59" w16cid:durableId="1979531747">
    <w:abstractNumId w:val="4"/>
  </w:num>
  <w:num w:numId="60" w16cid:durableId="1383596493">
    <w:abstractNumId w:val="51"/>
  </w:num>
  <w:num w:numId="61" w16cid:durableId="10425552">
    <w:abstractNumId w:val="48"/>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5"/>
  </w:num>
  <w:num w:numId="67" w16cid:durableId="1442146808">
    <w:abstractNumId w:val="63"/>
  </w:num>
  <w:num w:numId="68" w16cid:durableId="2086952191">
    <w:abstractNumId w:val="12"/>
  </w:num>
  <w:num w:numId="69" w16cid:durableId="2022781349">
    <w:abstractNumId w:val="61"/>
  </w:num>
  <w:num w:numId="70" w16cid:durableId="1829707318">
    <w:abstractNumId w:val="34"/>
  </w:num>
  <w:num w:numId="71" w16cid:durableId="792796369">
    <w:abstractNumId w:val="31"/>
  </w:num>
  <w:num w:numId="72" w16cid:durableId="1508131513">
    <w:abstractNumId w:val="23"/>
  </w:num>
  <w:num w:numId="73" w16cid:durableId="40449678">
    <w:abstractNumId w:val="56"/>
  </w:num>
  <w:num w:numId="74" w16cid:durableId="580912261">
    <w:abstractNumId w:val="29"/>
  </w:num>
  <w:num w:numId="75" w16cid:durableId="610668066">
    <w:abstractNumId w:val="6"/>
  </w:num>
  <w:num w:numId="76" w16cid:durableId="1907445891">
    <w:abstractNumId w:val="73"/>
  </w:num>
  <w:num w:numId="77" w16cid:durableId="17411778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066"/>
    <w:rsid w:val="00021426"/>
    <w:rsid w:val="00021EEA"/>
    <w:rsid w:val="0002393B"/>
    <w:rsid w:val="00023C4B"/>
    <w:rsid w:val="00025308"/>
    <w:rsid w:val="000265DC"/>
    <w:rsid w:val="00030FB0"/>
    <w:rsid w:val="00031E5F"/>
    <w:rsid w:val="000337FF"/>
    <w:rsid w:val="00037C60"/>
    <w:rsid w:val="00040110"/>
    <w:rsid w:val="00040912"/>
    <w:rsid w:val="00042EA1"/>
    <w:rsid w:val="00043E12"/>
    <w:rsid w:val="00043E38"/>
    <w:rsid w:val="000440DF"/>
    <w:rsid w:val="0004638C"/>
    <w:rsid w:val="00054627"/>
    <w:rsid w:val="00054F16"/>
    <w:rsid w:val="00056CE5"/>
    <w:rsid w:val="000607FF"/>
    <w:rsid w:val="00061A27"/>
    <w:rsid w:val="00063338"/>
    <w:rsid w:val="00063C16"/>
    <w:rsid w:val="000645C1"/>
    <w:rsid w:val="00064C69"/>
    <w:rsid w:val="000652B8"/>
    <w:rsid w:val="00066260"/>
    <w:rsid w:val="00067B07"/>
    <w:rsid w:val="00070D72"/>
    <w:rsid w:val="00072DE8"/>
    <w:rsid w:val="0008197F"/>
    <w:rsid w:val="00082AF8"/>
    <w:rsid w:val="00083C29"/>
    <w:rsid w:val="00084AAB"/>
    <w:rsid w:val="00084D38"/>
    <w:rsid w:val="0008556C"/>
    <w:rsid w:val="0008597B"/>
    <w:rsid w:val="000903E5"/>
    <w:rsid w:val="00090543"/>
    <w:rsid w:val="000905F6"/>
    <w:rsid w:val="000908DD"/>
    <w:rsid w:val="0009254C"/>
    <w:rsid w:val="00094B3B"/>
    <w:rsid w:val="00096669"/>
    <w:rsid w:val="000974C9"/>
    <w:rsid w:val="000974CA"/>
    <w:rsid w:val="000A0596"/>
    <w:rsid w:val="000A077A"/>
    <w:rsid w:val="000A2474"/>
    <w:rsid w:val="000A390A"/>
    <w:rsid w:val="000A4FE1"/>
    <w:rsid w:val="000B164F"/>
    <w:rsid w:val="000B300B"/>
    <w:rsid w:val="000B7623"/>
    <w:rsid w:val="000B77EF"/>
    <w:rsid w:val="000C1616"/>
    <w:rsid w:val="000C3A81"/>
    <w:rsid w:val="000C4828"/>
    <w:rsid w:val="000C50E4"/>
    <w:rsid w:val="000C5331"/>
    <w:rsid w:val="000D31FC"/>
    <w:rsid w:val="000D54A7"/>
    <w:rsid w:val="000D5F05"/>
    <w:rsid w:val="000D7E48"/>
    <w:rsid w:val="000E058F"/>
    <w:rsid w:val="000E1DAE"/>
    <w:rsid w:val="000E3475"/>
    <w:rsid w:val="000E4D8A"/>
    <w:rsid w:val="000E6A14"/>
    <w:rsid w:val="000E73CF"/>
    <w:rsid w:val="000F090F"/>
    <w:rsid w:val="000F6FBA"/>
    <w:rsid w:val="0010016C"/>
    <w:rsid w:val="001009A1"/>
    <w:rsid w:val="0010284D"/>
    <w:rsid w:val="001056A7"/>
    <w:rsid w:val="001108EC"/>
    <w:rsid w:val="001112B0"/>
    <w:rsid w:val="001113BF"/>
    <w:rsid w:val="00111992"/>
    <w:rsid w:val="001133D1"/>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D9D"/>
    <w:rsid w:val="00140F48"/>
    <w:rsid w:val="0014145A"/>
    <w:rsid w:val="001420CA"/>
    <w:rsid w:val="0014279A"/>
    <w:rsid w:val="00143364"/>
    <w:rsid w:val="0014371D"/>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198F"/>
    <w:rsid w:val="00192666"/>
    <w:rsid w:val="00192979"/>
    <w:rsid w:val="00193ED3"/>
    <w:rsid w:val="00194799"/>
    <w:rsid w:val="00197858"/>
    <w:rsid w:val="001A0673"/>
    <w:rsid w:val="001A36A4"/>
    <w:rsid w:val="001A6C49"/>
    <w:rsid w:val="001A71DA"/>
    <w:rsid w:val="001A7D18"/>
    <w:rsid w:val="001B0042"/>
    <w:rsid w:val="001B010E"/>
    <w:rsid w:val="001B14E6"/>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3407"/>
    <w:rsid w:val="00214820"/>
    <w:rsid w:val="00214E77"/>
    <w:rsid w:val="002222DE"/>
    <w:rsid w:val="002226F5"/>
    <w:rsid w:val="00222EAB"/>
    <w:rsid w:val="0022313A"/>
    <w:rsid w:val="0022434E"/>
    <w:rsid w:val="00225137"/>
    <w:rsid w:val="002265E7"/>
    <w:rsid w:val="002274BB"/>
    <w:rsid w:val="00227E43"/>
    <w:rsid w:val="002353C3"/>
    <w:rsid w:val="00237944"/>
    <w:rsid w:val="00237B2E"/>
    <w:rsid w:val="00243B7C"/>
    <w:rsid w:val="002502A8"/>
    <w:rsid w:val="002532DD"/>
    <w:rsid w:val="002538EA"/>
    <w:rsid w:val="002555CA"/>
    <w:rsid w:val="002575BE"/>
    <w:rsid w:val="00261EA9"/>
    <w:rsid w:val="00265CBC"/>
    <w:rsid w:val="002673B3"/>
    <w:rsid w:val="0027025A"/>
    <w:rsid w:val="002723AA"/>
    <w:rsid w:val="00273E01"/>
    <w:rsid w:val="00280FAC"/>
    <w:rsid w:val="00281B1C"/>
    <w:rsid w:val="00283D5B"/>
    <w:rsid w:val="00284997"/>
    <w:rsid w:val="00287116"/>
    <w:rsid w:val="00287589"/>
    <w:rsid w:val="002910A0"/>
    <w:rsid w:val="0029285C"/>
    <w:rsid w:val="002931B9"/>
    <w:rsid w:val="002949F8"/>
    <w:rsid w:val="00294B15"/>
    <w:rsid w:val="00294D23"/>
    <w:rsid w:val="00295D92"/>
    <w:rsid w:val="00295FA6"/>
    <w:rsid w:val="002A0F5A"/>
    <w:rsid w:val="002A64D0"/>
    <w:rsid w:val="002A6AC6"/>
    <w:rsid w:val="002B0946"/>
    <w:rsid w:val="002B2DD8"/>
    <w:rsid w:val="002B59F3"/>
    <w:rsid w:val="002B69CF"/>
    <w:rsid w:val="002B7186"/>
    <w:rsid w:val="002B799C"/>
    <w:rsid w:val="002C1BF9"/>
    <w:rsid w:val="002C2C81"/>
    <w:rsid w:val="002C6B3F"/>
    <w:rsid w:val="002D1A67"/>
    <w:rsid w:val="002D3943"/>
    <w:rsid w:val="002D429D"/>
    <w:rsid w:val="002D4C8A"/>
    <w:rsid w:val="002D4D2E"/>
    <w:rsid w:val="002D5089"/>
    <w:rsid w:val="002D7BF3"/>
    <w:rsid w:val="002D7E1B"/>
    <w:rsid w:val="002E2809"/>
    <w:rsid w:val="002E2957"/>
    <w:rsid w:val="002E4566"/>
    <w:rsid w:val="002E5161"/>
    <w:rsid w:val="002F2F0E"/>
    <w:rsid w:val="002F3236"/>
    <w:rsid w:val="002F6229"/>
    <w:rsid w:val="002F7EC4"/>
    <w:rsid w:val="00301BA1"/>
    <w:rsid w:val="0030231F"/>
    <w:rsid w:val="00307776"/>
    <w:rsid w:val="00307A52"/>
    <w:rsid w:val="00313DC7"/>
    <w:rsid w:val="00321A9D"/>
    <w:rsid w:val="00322F5A"/>
    <w:rsid w:val="00323ECC"/>
    <w:rsid w:val="00324525"/>
    <w:rsid w:val="00326CA1"/>
    <w:rsid w:val="00330332"/>
    <w:rsid w:val="00330B1B"/>
    <w:rsid w:val="00332C15"/>
    <w:rsid w:val="00334478"/>
    <w:rsid w:val="0034357F"/>
    <w:rsid w:val="00344204"/>
    <w:rsid w:val="00344239"/>
    <w:rsid w:val="00344451"/>
    <w:rsid w:val="00345895"/>
    <w:rsid w:val="003471F8"/>
    <w:rsid w:val="00350229"/>
    <w:rsid w:val="00350E93"/>
    <w:rsid w:val="00351F5D"/>
    <w:rsid w:val="00354196"/>
    <w:rsid w:val="00354C12"/>
    <w:rsid w:val="003603C9"/>
    <w:rsid w:val="00363240"/>
    <w:rsid w:val="00364A7E"/>
    <w:rsid w:val="00366DC8"/>
    <w:rsid w:val="00370C9E"/>
    <w:rsid w:val="00370FC0"/>
    <w:rsid w:val="0037150E"/>
    <w:rsid w:val="003715C9"/>
    <w:rsid w:val="003736BB"/>
    <w:rsid w:val="00373DBD"/>
    <w:rsid w:val="00374D27"/>
    <w:rsid w:val="0037655C"/>
    <w:rsid w:val="00377F0B"/>
    <w:rsid w:val="0038025E"/>
    <w:rsid w:val="00383C09"/>
    <w:rsid w:val="00385EFD"/>
    <w:rsid w:val="003861A0"/>
    <w:rsid w:val="00391BD2"/>
    <w:rsid w:val="00395A55"/>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5C67"/>
    <w:rsid w:val="003E6C56"/>
    <w:rsid w:val="003E6C92"/>
    <w:rsid w:val="003F34EA"/>
    <w:rsid w:val="003F3729"/>
    <w:rsid w:val="003F43D5"/>
    <w:rsid w:val="003F6448"/>
    <w:rsid w:val="003F7520"/>
    <w:rsid w:val="004003EE"/>
    <w:rsid w:val="00400619"/>
    <w:rsid w:val="004023FC"/>
    <w:rsid w:val="0040417F"/>
    <w:rsid w:val="0041108E"/>
    <w:rsid w:val="0041216B"/>
    <w:rsid w:val="00413414"/>
    <w:rsid w:val="00414041"/>
    <w:rsid w:val="0041442E"/>
    <w:rsid w:val="0041547D"/>
    <w:rsid w:val="004159D6"/>
    <w:rsid w:val="00417756"/>
    <w:rsid w:val="00420D0C"/>
    <w:rsid w:val="00421F12"/>
    <w:rsid w:val="0042481C"/>
    <w:rsid w:val="00425AC8"/>
    <w:rsid w:val="004261DD"/>
    <w:rsid w:val="00432547"/>
    <w:rsid w:val="0043592C"/>
    <w:rsid w:val="00435E3B"/>
    <w:rsid w:val="004364AE"/>
    <w:rsid w:val="0044338C"/>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19D6"/>
    <w:rsid w:val="00474081"/>
    <w:rsid w:val="004774F8"/>
    <w:rsid w:val="004810C4"/>
    <w:rsid w:val="00484AE9"/>
    <w:rsid w:val="00487894"/>
    <w:rsid w:val="00492BBB"/>
    <w:rsid w:val="00492EDE"/>
    <w:rsid w:val="00493EA4"/>
    <w:rsid w:val="00497996"/>
    <w:rsid w:val="004A49D1"/>
    <w:rsid w:val="004A4C47"/>
    <w:rsid w:val="004A53C9"/>
    <w:rsid w:val="004A68CC"/>
    <w:rsid w:val="004A6AD2"/>
    <w:rsid w:val="004B41C4"/>
    <w:rsid w:val="004B56B5"/>
    <w:rsid w:val="004B68F7"/>
    <w:rsid w:val="004B6EE9"/>
    <w:rsid w:val="004B75C3"/>
    <w:rsid w:val="004C069E"/>
    <w:rsid w:val="004C2919"/>
    <w:rsid w:val="004C2F11"/>
    <w:rsid w:val="004C36E8"/>
    <w:rsid w:val="004C514A"/>
    <w:rsid w:val="004C6BCD"/>
    <w:rsid w:val="004C7DCF"/>
    <w:rsid w:val="004D0FA4"/>
    <w:rsid w:val="004D2BD4"/>
    <w:rsid w:val="004D2D89"/>
    <w:rsid w:val="004D3AA6"/>
    <w:rsid w:val="004D7CE2"/>
    <w:rsid w:val="004E029C"/>
    <w:rsid w:val="004E126B"/>
    <w:rsid w:val="004F043C"/>
    <w:rsid w:val="004F0F56"/>
    <w:rsid w:val="004F1208"/>
    <w:rsid w:val="004F434F"/>
    <w:rsid w:val="00503BE8"/>
    <w:rsid w:val="00505653"/>
    <w:rsid w:val="0051026B"/>
    <w:rsid w:val="00510D3B"/>
    <w:rsid w:val="00510ECB"/>
    <w:rsid w:val="00513151"/>
    <w:rsid w:val="00513767"/>
    <w:rsid w:val="00515867"/>
    <w:rsid w:val="00515B55"/>
    <w:rsid w:val="00517ECE"/>
    <w:rsid w:val="00522861"/>
    <w:rsid w:val="005236AA"/>
    <w:rsid w:val="0052396E"/>
    <w:rsid w:val="00523FDD"/>
    <w:rsid w:val="00524F80"/>
    <w:rsid w:val="00525AF8"/>
    <w:rsid w:val="00525C09"/>
    <w:rsid w:val="00531C91"/>
    <w:rsid w:val="0053356D"/>
    <w:rsid w:val="00535AE2"/>
    <w:rsid w:val="00535E5D"/>
    <w:rsid w:val="00536DEF"/>
    <w:rsid w:val="00537DF3"/>
    <w:rsid w:val="00540076"/>
    <w:rsid w:val="00540710"/>
    <w:rsid w:val="0054529E"/>
    <w:rsid w:val="00547E32"/>
    <w:rsid w:val="0055008F"/>
    <w:rsid w:val="00550893"/>
    <w:rsid w:val="005508FE"/>
    <w:rsid w:val="0055179F"/>
    <w:rsid w:val="00554CFB"/>
    <w:rsid w:val="0055502E"/>
    <w:rsid w:val="00556620"/>
    <w:rsid w:val="005575D1"/>
    <w:rsid w:val="0056017A"/>
    <w:rsid w:val="00561749"/>
    <w:rsid w:val="0056386F"/>
    <w:rsid w:val="00563A23"/>
    <w:rsid w:val="00563DC7"/>
    <w:rsid w:val="00565247"/>
    <w:rsid w:val="005664F5"/>
    <w:rsid w:val="005711BB"/>
    <w:rsid w:val="00571AF0"/>
    <w:rsid w:val="005735EE"/>
    <w:rsid w:val="00574EED"/>
    <w:rsid w:val="00575746"/>
    <w:rsid w:val="005764ED"/>
    <w:rsid w:val="00577499"/>
    <w:rsid w:val="0058034D"/>
    <w:rsid w:val="005844A8"/>
    <w:rsid w:val="005848AD"/>
    <w:rsid w:val="005876BB"/>
    <w:rsid w:val="005916DA"/>
    <w:rsid w:val="0059199E"/>
    <w:rsid w:val="00593557"/>
    <w:rsid w:val="005939C4"/>
    <w:rsid w:val="005A2306"/>
    <w:rsid w:val="005A4B1C"/>
    <w:rsid w:val="005A6524"/>
    <w:rsid w:val="005A6652"/>
    <w:rsid w:val="005A6D1F"/>
    <w:rsid w:val="005A749E"/>
    <w:rsid w:val="005A7A55"/>
    <w:rsid w:val="005A7E38"/>
    <w:rsid w:val="005B463E"/>
    <w:rsid w:val="005B6363"/>
    <w:rsid w:val="005B6E87"/>
    <w:rsid w:val="005B7817"/>
    <w:rsid w:val="005C1024"/>
    <w:rsid w:val="005C1897"/>
    <w:rsid w:val="005C1C44"/>
    <w:rsid w:val="005C6209"/>
    <w:rsid w:val="005D0B04"/>
    <w:rsid w:val="005D1CF2"/>
    <w:rsid w:val="005D2D8C"/>
    <w:rsid w:val="005D44A2"/>
    <w:rsid w:val="005D550B"/>
    <w:rsid w:val="005D658E"/>
    <w:rsid w:val="005E1C47"/>
    <w:rsid w:val="005E20D9"/>
    <w:rsid w:val="005E3B92"/>
    <w:rsid w:val="005E4268"/>
    <w:rsid w:val="005E43D3"/>
    <w:rsid w:val="005E4558"/>
    <w:rsid w:val="005E59E1"/>
    <w:rsid w:val="005F152B"/>
    <w:rsid w:val="005F3983"/>
    <w:rsid w:val="005F466F"/>
    <w:rsid w:val="005F5404"/>
    <w:rsid w:val="005F5A20"/>
    <w:rsid w:val="005F6296"/>
    <w:rsid w:val="005F7029"/>
    <w:rsid w:val="005F73E8"/>
    <w:rsid w:val="0060602E"/>
    <w:rsid w:val="00610E54"/>
    <w:rsid w:val="00613AF3"/>
    <w:rsid w:val="00613BA4"/>
    <w:rsid w:val="00614E84"/>
    <w:rsid w:val="00615CEF"/>
    <w:rsid w:val="006172F1"/>
    <w:rsid w:val="00621FDF"/>
    <w:rsid w:val="00623CC8"/>
    <w:rsid w:val="00625F2C"/>
    <w:rsid w:val="0062603C"/>
    <w:rsid w:val="00630943"/>
    <w:rsid w:val="00630FD9"/>
    <w:rsid w:val="00635707"/>
    <w:rsid w:val="00640D08"/>
    <w:rsid w:val="00642885"/>
    <w:rsid w:val="00644913"/>
    <w:rsid w:val="00644A9B"/>
    <w:rsid w:val="00644D17"/>
    <w:rsid w:val="006478C2"/>
    <w:rsid w:val="0065568D"/>
    <w:rsid w:val="0065665A"/>
    <w:rsid w:val="00656996"/>
    <w:rsid w:val="006617E0"/>
    <w:rsid w:val="00661858"/>
    <w:rsid w:val="006624EC"/>
    <w:rsid w:val="00663667"/>
    <w:rsid w:val="00663D50"/>
    <w:rsid w:val="00666469"/>
    <w:rsid w:val="006665B2"/>
    <w:rsid w:val="006713AA"/>
    <w:rsid w:val="00671B06"/>
    <w:rsid w:val="00671CED"/>
    <w:rsid w:val="0067744C"/>
    <w:rsid w:val="00677A9A"/>
    <w:rsid w:val="00680209"/>
    <w:rsid w:val="00683975"/>
    <w:rsid w:val="00687B63"/>
    <w:rsid w:val="0069082B"/>
    <w:rsid w:val="00693F54"/>
    <w:rsid w:val="00694150"/>
    <w:rsid w:val="006975FA"/>
    <w:rsid w:val="006A03E7"/>
    <w:rsid w:val="006A0C29"/>
    <w:rsid w:val="006A17E7"/>
    <w:rsid w:val="006A2242"/>
    <w:rsid w:val="006A302C"/>
    <w:rsid w:val="006A3136"/>
    <w:rsid w:val="006A41C7"/>
    <w:rsid w:val="006A63FA"/>
    <w:rsid w:val="006B120E"/>
    <w:rsid w:val="006B22D3"/>
    <w:rsid w:val="006B3A71"/>
    <w:rsid w:val="006B489B"/>
    <w:rsid w:val="006B4DE5"/>
    <w:rsid w:val="006C5ACF"/>
    <w:rsid w:val="006D1467"/>
    <w:rsid w:val="006E1E71"/>
    <w:rsid w:val="006E693E"/>
    <w:rsid w:val="006E7D12"/>
    <w:rsid w:val="006F0A83"/>
    <w:rsid w:val="006F1271"/>
    <w:rsid w:val="006F2ACE"/>
    <w:rsid w:val="006F349A"/>
    <w:rsid w:val="006F4DA2"/>
    <w:rsid w:val="006F5F57"/>
    <w:rsid w:val="006F6DEE"/>
    <w:rsid w:val="00700196"/>
    <w:rsid w:val="00700499"/>
    <w:rsid w:val="00701634"/>
    <w:rsid w:val="007053A9"/>
    <w:rsid w:val="0070761C"/>
    <w:rsid w:val="0070783C"/>
    <w:rsid w:val="00707C33"/>
    <w:rsid w:val="00710116"/>
    <w:rsid w:val="00711081"/>
    <w:rsid w:val="0071129D"/>
    <w:rsid w:val="00711BD2"/>
    <w:rsid w:val="007141BA"/>
    <w:rsid w:val="007147A9"/>
    <w:rsid w:val="00717934"/>
    <w:rsid w:val="00717A9F"/>
    <w:rsid w:val="00721B45"/>
    <w:rsid w:val="0072291A"/>
    <w:rsid w:val="00723F2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66BA"/>
    <w:rsid w:val="007578AD"/>
    <w:rsid w:val="00761333"/>
    <w:rsid w:val="00763D9E"/>
    <w:rsid w:val="00764095"/>
    <w:rsid w:val="0076608A"/>
    <w:rsid w:val="007672FC"/>
    <w:rsid w:val="00767A5B"/>
    <w:rsid w:val="0078188A"/>
    <w:rsid w:val="00781B9F"/>
    <w:rsid w:val="007875AD"/>
    <w:rsid w:val="00793118"/>
    <w:rsid w:val="00793993"/>
    <w:rsid w:val="00795794"/>
    <w:rsid w:val="00795A2E"/>
    <w:rsid w:val="007A13AA"/>
    <w:rsid w:val="007A6B89"/>
    <w:rsid w:val="007A70DF"/>
    <w:rsid w:val="007B0908"/>
    <w:rsid w:val="007B1B93"/>
    <w:rsid w:val="007B2E23"/>
    <w:rsid w:val="007C1F62"/>
    <w:rsid w:val="007C259F"/>
    <w:rsid w:val="007C2E84"/>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7F5B4F"/>
    <w:rsid w:val="007F7284"/>
    <w:rsid w:val="0080012B"/>
    <w:rsid w:val="00801ED2"/>
    <w:rsid w:val="008053D2"/>
    <w:rsid w:val="00806B6F"/>
    <w:rsid w:val="00807972"/>
    <w:rsid w:val="0081538D"/>
    <w:rsid w:val="008157A6"/>
    <w:rsid w:val="0081688E"/>
    <w:rsid w:val="00816E8C"/>
    <w:rsid w:val="00820425"/>
    <w:rsid w:val="00821F91"/>
    <w:rsid w:val="008233B5"/>
    <w:rsid w:val="008249C2"/>
    <w:rsid w:val="00824BBF"/>
    <w:rsid w:val="00824CF9"/>
    <w:rsid w:val="008260BC"/>
    <w:rsid w:val="008263CC"/>
    <w:rsid w:val="00826592"/>
    <w:rsid w:val="0082797E"/>
    <w:rsid w:val="00830693"/>
    <w:rsid w:val="00832B7C"/>
    <w:rsid w:val="008377A8"/>
    <w:rsid w:val="00845359"/>
    <w:rsid w:val="0084691B"/>
    <w:rsid w:val="00850310"/>
    <w:rsid w:val="0085259E"/>
    <w:rsid w:val="008536E4"/>
    <w:rsid w:val="00854219"/>
    <w:rsid w:val="0086091E"/>
    <w:rsid w:val="00860D1F"/>
    <w:rsid w:val="00862DDD"/>
    <w:rsid w:val="00862E83"/>
    <w:rsid w:val="0086445D"/>
    <w:rsid w:val="0086581A"/>
    <w:rsid w:val="00867D19"/>
    <w:rsid w:val="0087344D"/>
    <w:rsid w:val="00873A91"/>
    <w:rsid w:val="00874504"/>
    <w:rsid w:val="008760B7"/>
    <w:rsid w:val="00876AC9"/>
    <w:rsid w:val="00876DE1"/>
    <w:rsid w:val="0087754A"/>
    <w:rsid w:val="00880D79"/>
    <w:rsid w:val="00886BC2"/>
    <w:rsid w:val="008870AB"/>
    <w:rsid w:val="00890943"/>
    <w:rsid w:val="00892182"/>
    <w:rsid w:val="00892302"/>
    <w:rsid w:val="00895A93"/>
    <w:rsid w:val="008A02DE"/>
    <w:rsid w:val="008B01BD"/>
    <w:rsid w:val="008B3937"/>
    <w:rsid w:val="008B63A3"/>
    <w:rsid w:val="008B7D9D"/>
    <w:rsid w:val="008C4E0D"/>
    <w:rsid w:val="008C58EC"/>
    <w:rsid w:val="008C7650"/>
    <w:rsid w:val="008C7D91"/>
    <w:rsid w:val="008D296A"/>
    <w:rsid w:val="008D3A21"/>
    <w:rsid w:val="008D3B95"/>
    <w:rsid w:val="008D70DB"/>
    <w:rsid w:val="008E1200"/>
    <w:rsid w:val="008E3134"/>
    <w:rsid w:val="008E3975"/>
    <w:rsid w:val="008E527F"/>
    <w:rsid w:val="008E7544"/>
    <w:rsid w:val="008E775E"/>
    <w:rsid w:val="008F10D1"/>
    <w:rsid w:val="008F235A"/>
    <w:rsid w:val="008F6767"/>
    <w:rsid w:val="008F7EDB"/>
    <w:rsid w:val="00900989"/>
    <w:rsid w:val="00900CBA"/>
    <w:rsid w:val="009011B1"/>
    <w:rsid w:val="00905DF6"/>
    <w:rsid w:val="00905E1C"/>
    <w:rsid w:val="009157E9"/>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7937"/>
    <w:rsid w:val="00940201"/>
    <w:rsid w:val="00943279"/>
    <w:rsid w:val="009450D6"/>
    <w:rsid w:val="009522F4"/>
    <w:rsid w:val="00952B9D"/>
    <w:rsid w:val="00956820"/>
    <w:rsid w:val="009579F4"/>
    <w:rsid w:val="00960676"/>
    <w:rsid w:val="00962155"/>
    <w:rsid w:val="009655AC"/>
    <w:rsid w:val="00970B51"/>
    <w:rsid w:val="00970C84"/>
    <w:rsid w:val="00970F9F"/>
    <w:rsid w:val="00971304"/>
    <w:rsid w:val="00971521"/>
    <w:rsid w:val="00972228"/>
    <w:rsid w:val="009741D6"/>
    <w:rsid w:val="00974682"/>
    <w:rsid w:val="0097493F"/>
    <w:rsid w:val="00976B36"/>
    <w:rsid w:val="00976F72"/>
    <w:rsid w:val="00977E3D"/>
    <w:rsid w:val="009803E8"/>
    <w:rsid w:val="00981D22"/>
    <w:rsid w:val="00982442"/>
    <w:rsid w:val="009865D2"/>
    <w:rsid w:val="009906C9"/>
    <w:rsid w:val="0099178B"/>
    <w:rsid w:val="00992C1C"/>
    <w:rsid w:val="00994520"/>
    <w:rsid w:val="00997DB0"/>
    <w:rsid w:val="009A08B3"/>
    <w:rsid w:val="009A1067"/>
    <w:rsid w:val="009A10D4"/>
    <w:rsid w:val="009A4A42"/>
    <w:rsid w:val="009A4A4C"/>
    <w:rsid w:val="009A4C6D"/>
    <w:rsid w:val="009A5A32"/>
    <w:rsid w:val="009A6358"/>
    <w:rsid w:val="009A74BA"/>
    <w:rsid w:val="009A7CB0"/>
    <w:rsid w:val="009B2C68"/>
    <w:rsid w:val="009B5181"/>
    <w:rsid w:val="009B722F"/>
    <w:rsid w:val="009C27FA"/>
    <w:rsid w:val="009C2EB1"/>
    <w:rsid w:val="009D0C87"/>
    <w:rsid w:val="009D31AA"/>
    <w:rsid w:val="009D5080"/>
    <w:rsid w:val="009E01F8"/>
    <w:rsid w:val="009E189C"/>
    <w:rsid w:val="009E1A29"/>
    <w:rsid w:val="009E476E"/>
    <w:rsid w:val="009E4B44"/>
    <w:rsid w:val="009E5A18"/>
    <w:rsid w:val="009F31DC"/>
    <w:rsid w:val="009F555D"/>
    <w:rsid w:val="009F5B8F"/>
    <w:rsid w:val="009F6B84"/>
    <w:rsid w:val="009F6FD9"/>
    <w:rsid w:val="009F77BD"/>
    <w:rsid w:val="00A009E0"/>
    <w:rsid w:val="00A01721"/>
    <w:rsid w:val="00A037B8"/>
    <w:rsid w:val="00A03E68"/>
    <w:rsid w:val="00A040BA"/>
    <w:rsid w:val="00A04163"/>
    <w:rsid w:val="00A04F4E"/>
    <w:rsid w:val="00A054FA"/>
    <w:rsid w:val="00A057F2"/>
    <w:rsid w:val="00A06B16"/>
    <w:rsid w:val="00A07DF4"/>
    <w:rsid w:val="00A12782"/>
    <w:rsid w:val="00A12E4D"/>
    <w:rsid w:val="00A14B60"/>
    <w:rsid w:val="00A174BA"/>
    <w:rsid w:val="00A17567"/>
    <w:rsid w:val="00A2297C"/>
    <w:rsid w:val="00A24293"/>
    <w:rsid w:val="00A253F2"/>
    <w:rsid w:val="00A3096A"/>
    <w:rsid w:val="00A32A11"/>
    <w:rsid w:val="00A34EA9"/>
    <w:rsid w:val="00A34FA1"/>
    <w:rsid w:val="00A35257"/>
    <w:rsid w:val="00A35EBD"/>
    <w:rsid w:val="00A36596"/>
    <w:rsid w:val="00A37D88"/>
    <w:rsid w:val="00A43B70"/>
    <w:rsid w:val="00A4517F"/>
    <w:rsid w:val="00A5082E"/>
    <w:rsid w:val="00A54AB9"/>
    <w:rsid w:val="00A56672"/>
    <w:rsid w:val="00A6071F"/>
    <w:rsid w:val="00A63A98"/>
    <w:rsid w:val="00A649F1"/>
    <w:rsid w:val="00A64CFE"/>
    <w:rsid w:val="00A652D1"/>
    <w:rsid w:val="00A668A5"/>
    <w:rsid w:val="00A707EA"/>
    <w:rsid w:val="00A724EE"/>
    <w:rsid w:val="00A730CE"/>
    <w:rsid w:val="00A74569"/>
    <w:rsid w:val="00A769B0"/>
    <w:rsid w:val="00A82A93"/>
    <w:rsid w:val="00A83669"/>
    <w:rsid w:val="00A87928"/>
    <w:rsid w:val="00A93304"/>
    <w:rsid w:val="00A94B67"/>
    <w:rsid w:val="00A95E55"/>
    <w:rsid w:val="00A96BF2"/>
    <w:rsid w:val="00A97B9D"/>
    <w:rsid w:val="00AA1110"/>
    <w:rsid w:val="00AA1460"/>
    <w:rsid w:val="00AA27C0"/>
    <w:rsid w:val="00AA320D"/>
    <w:rsid w:val="00AA36EC"/>
    <w:rsid w:val="00AA3823"/>
    <w:rsid w:val="00AA4436"/>
    <w:rsid w:val="00AA4C87"/>
    <w:rsid w:val="00AA5149"/>
    <w:rsid w:val="00AB1301"/>
    <w:rsid w:val="00AB32F3"/>
    <w:rsid w:val="00AB3E54"/>
    <w:rsid w:val="00AB412F"/>
    <w:rsid w:val="00AC3198"/>
    <w:rsid w:val="00AC45A8"/>
    <w:rsid w:val="00AC4DFB"/>
    <w:rsid w:val="00AC5499"/>
    <w:rsid w:val="00AC56FC"/>
    <w:rsid w:val="00AD2CAD"/>
    <w:rsid w:val="00AD2E79"/>
    <w:rsid w:val="00AD5118"/>
    <w:rsid w:val="00AD5895"/>
    <w:rsid w:val="00AD74C8"/>
    <w:rsid w:val="00AE3280"/>
    <w:rsid w:val="00AE4C87"/>
    <w:rsid w:val="00AE753B"/>
    <w:rsid w:val="00AF3186"/>
    <w:rsid w:val="00AF7A7B"/>
    <w:rsid w:val="00B039A0"/>
    <w:rsid w:val="00B05958"/>
    <w:rsid w:val="00B05DE3"/>
    <w:rsid w:val="00B05E34"/>
    <w:rsid w:val="00B060E2"/>
    <w:rsid w:val="00B071A1"/>
    <w:rsid w:val="00B07220"/>
    <w:rsid w:val="00B10610"/>
    <w:rsid w:val="00B10BEF"/>
    <w:rsid w:val="00B113E9"/>
    <w:rsid w:val="00B11CA3"/>
    <w:rsid w:val="00B123DD"/>
    <w:rsid w:val="00B2099C"/>
    <w:rsid w:val="00B219E4"/>
    <w:rsid w:val="00B2244E"/>
    <w:rsid w:val="00B225E1"/>
    <w:rsid w:val="00B22C60"/>
    <w:rsid w:val="00B23615"/>
    <w:rsid w:val="00B2372B"/>
    <w:rsid w:val="00B238FA"/>
    <w:rsid w:val="00B23B08"/>
    <w:rsid w:val="00B24184"/>
    <w:rsid w:val="00B2418D"/>
    <w:rsid w:val="00B26243"/>
    <w:rsid w:val="00B3240B"/>
    <w:rsid w:val="00B35394"/>
    <w:rsid w:val="00B40509"/>
    <w:rsid w:val="00B4380C"/>
    <w:rsid w:val="00B471A7"/>
    <w:rsid w:val="00B50D54"/>
    <w:rsid w:val="00B52AA2"/>
    <w:rsid w:val="00B52D61"/>
    <w:rsid w:val="00B53DFE"/>
    <w:rsid w:val="00B53F13"/>
    <w:rsid w:val="00B56455"/>
    <w:rsid w:val="00B57F9D"/>
    <w:rsid w:val="00B61D95"/>
    <w:rsid w:val="00B6237F"/>
    <w:rsid w:val="00B632F9"/>
    <w:rsid w:val="00B641E3"/>
    <w:rsid w:val="00B652A4"/>
    <w:rsid w:val="00B65355"/>
    <w:rsid w:val="00B65D71"/>
    <w:rsid w:val="00B66B26"/>
    <w:rsid w:val="00B67274"/>
    <w:rsid w:val="00B675A7"/>
    <w:rsid w:val="00B72E33"/>
    <w:rsid w:val="00B73666"/>
    <w:rsid w:val="00B7384C"/>
    <w:rsid w:val="00B73E6F"/>
    <w:rsid w:val="00B76D1B"/>
    <w:rsid w:val="00B77B6A"/>
    <w:rsid w:val="00B814A8"/>
    <w:rsid w:val="00B822A0"/>
    <w:rsid w:val="00B83E71"/>
    <w:rsid w:val="00B846E6"/>
    <w:rsid w:val="00B86278"/>
    <w:rsid w:val="00B878FD"/>
    <w:rsid w:val="00B909A4"/>
    <w:rsid w:val="00B93979"/>
    <w:rsid w:val="00B96EA7"/>
    <w:rsid w:val="00B9748E"/>
    <w:rsid w:val="00BA022D"/>
    <w:rsid w:val="00BA05B2"/>
    <w:rsid w:val="00BA20AB"/>
    <w:rsid w:val="00BB4553"/>
    <w:rsid w:val="00BB643E"/>
    <w:rsid w:val="00BB6A7C"/>
    <w:rsid w:val="00BC0E4E"/>
    <w:rsid w:val="00BC1388"/>
    <w:rsid w:val="00BC15D4"/>
    <w:rsid w:val="00BC1A3D"/>
    <w:rsid w:val="00BC448D"/>
    <w:rsid w:val="00BC4872"/>
    <w:rsid w:val="00BC7BBD"/>
    <w:rsid w:val="00BD07F7"/>
    <w:rsid w:val="00BD0D34"/>
    <w:rsid w:val="00BD16DD"/>
    <w:rsid w:val="00BD46D0"/>
    <w:rsid w:val="00BD591D"/>
    <w:rsid w:val="00BE0AEA"/>
    <w:rsid w:val="00BE5F74"/>
    <w:rsid w:val="00BF2F98"/>
    <w:rsid w:val="00BF61FD"/>
    <w:rsid w:val="00BF6E6A"/>
    <w:rsid w:val="00BF6E9F"/>
    <w:rsid w:val="00C005D9"/>
    <w:rsid w:val="00C00662"/>
    <w:rsid w:val="00C0183E"/>
    <w:rsid w:val="00C0206F"/>
    <w:rsid w:val="00C036C7"/>
    <w:rsid w:val="00C13AE9"/>
    <w:rsid w:val="00C16235"/>
    <w:rsid w:val="00C2010F"/>
    <w:rsid w:val="00C2282A"/>
    <w:rsid w:val="00C22C82"/>
    <w:rsid w:val="00C243EE"/>
    <w:rsid w:val="00C253FB"/>
    <w:rsid w:val="00C257D7"/>
    <w:rsid w:val="00C2697D"/>
    <w:rsid w:val="00C307EC"/>
    <w:rsid w:val="00C3249C"/>
    <w:rsid w:val="00C34CB2"/>
    <w:rsid w:val="00C34DF1"/>
    <w:rsid w:val="00C36602"/>
    <w:rsid w:val="00C36DCF"/>
    <w:rsid w:val="00C41ED0"/>
    <w:rsid w:val="00C42237"/>
    <w:rsid w:val="00C4415A"/>
    <w:rsid w:val="00C5081D"/>
    <w:rsid w:val="00C5140A"/>
    <w:rsid w:val="00C570D7"/>
    <w:rsid w:val="00C60335"/>
    <w:rsid w:val="00C613EE"/>
    <w:rsid w:val="00C62911"/>
    <w:rsid w:val="00C65AB3"/>
    <w:rsid w:val="00C665F3"/>
    <w:rsid w:val="00C70B68"/>
    <w:rsid w:val="00C70E7A"/>
    <w:rsid w:val="00C73845"/>
    <w:rsid w:val="00C74509"/>
    <w:rsid w:val="00C77106"/>
    <w:rsid w:val="00C8296D"/>
    <w:rsid w:val="00C84B60"/>
    <w:rsid w:val="00C86727"/>
    <w:rsid w:val="00C867D7"/>
    <w:rsid w:val="00C938B5"/>
    <w:rsid w:val="00C93FD7"/>
    <w:rsid w:val="00C94100"/>
    <w:rsid w:val="00C96553"/>
    <w:rsid w:val="00C96B61"/>
    <w:rsid w:val="00CA1ACC"/>
    <w:rsid w:val="00CA306A"/>
    <w:rsid w:val="00CA3D35"/>
    <w:rsid w:val="00CA4695"/>
    <w:rsid w:val="00CA4960"/>
    <w:rsid w:val="00CB1781"/>
    <w:rsid w:val="00CB199E"/>
    <w:rsid w:val="00CB3667"/>
    <w:rsid w:val="00CB5813"/>
    <w:rsid w:val="00CB62FF"/>
    <w:rsid w:val="00CC2007"/>
    <w:rsid w:val="00CC2437"/>
    <w:rsid w:val="00CC2654"/>
    <w:rsid w:val="00CC2EF7"/>
    <w:rsid w:val="00CC4AC0"/>
    <w:rsid w:val="00CC4FDE"/>
    <w:rsid w:val="00CC69B2"/>
    <w:rsid w:val="00CC781D"/>
    <w:rsid w:val="00CD097F"/>
    <w:rsid w:val="00CD0E65"/>
    <w:rsid w:val="00CD1C0E"/>
    <w:rsid w:val="00CD42BB"/>
    <w:rsid w:val="00CD64A4"/>
    <w:rsid w:val="00CE1403"/>
    <w:rsid w:val="00CE20B8"/>
    <w:rsid w:val="00CE24AE"/>
    <w:rsid w:val="00CE260A"/>
    <w:rsid w:val="00CE321C"/>
    <w:rsid w:val="00CE6DE2"/>
    <w:rsid w:val="00CE7075"/>
    <w:rsid w:val="00CF1A21"/>
    <w:rsid w:val="00CF1D7B"/>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FD4"/>
    <w:rsid w:val="00D256A5"/>
    <w:rsid w:val="00D30162"/>
    <w:rsid w:val="00D30415"/>
    <w:rsid w:val="00D31FF6"/>
    <w:rsid w:val="00D3392D"/>
    <w:rsid w:val="00D342FF"/>
    <w:rsid w:val="00D3521A"/>
    <w:rsid w:val="00D40D3D"/>
    <w:rsid w:val="00D41987"/>
    <w:rsid w:val="00D4551A"/>
    <w:rsid w:val="00D45BD5"/>
    <w:rsid w:val="00D5244E"/>
    <w:rsid w:val="00D52AC4"/>
    <w:rsid w:val="00D5331B"/>
    <w:rsid w:val="00D54F96"/>
    <w:rsid w:val="00D61EF1"/>
    <w:rsid w:val="00D62769"/>
    <w:rsid w:val="00D634B2"/>
    <w:rsid w:val="00D6424E"/>
    <w:rsid w:val="00D64884"/>
    <w:rsid w:val="00D668BF"/>
    <w:rsid w:val="00D707A1"/>
    <w:rsid w:val="00D72C75"/>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1513"/>
    <w:rsid w:val="00D926E4"/>
    <w:rsid w:val="00D92BF1"/>
    <w:rsid w:val="00D97ECA"/>
    <w:rsid w:val="00DA3A49"/>
    <w:rsid w:val="00DA3F2B"/>
    <w:rsid w:val="00DA7FF0"/>
    <w:rsid w:val="00DB1E5D"/>
    <w:rsid w:val="00DB4BE0"/>
    <w:rsid w:val="00DB71E3"/>
    <w:rsid w:val="00DC1CF6"/>
    <w:rsid w:val="00DC3044"/>
    <w:rsid w:val="00DC5644"/>
    <w:rsid w:val="00DC6436"/>
    <w:rsid w:val="00DD0560"/>
    <w:rsid w:val="00DD3230"/>
    <w:rsid w:val="00DD6445"/>
    <w:rsid w:val="00DE1E36"/>
    <w:rsid w:val="00DE2BBF"/>
    <w:rsid w:val="00DE2D7A"/>
    <w:rsid w:val="00DE3DF6"/>
    <w:rsid w:val="00DF4E56"/>
    <w:rsid w:val="00E01529"/>
    <w:rsid w:val="00E0769B"/>
    <w:rsid w:val="00E11784"/>
    <w:rsid w:val="00E13A9D"/>
    <w:rsid w:val="00E13C2C"/>
    <w:rsid w:val="00E15C44"/>
    <w:rsid w:val="00E2386F"/>
    <w:rsid w:val="00E23DBB"/>
    <w:rsid w:val="00E2680F"/>
    <w:rsid w:val="00E26F34"/>
    <w:rsid w:val="00E30280"/>
    <w:rsid w:val="00E32F3D"/>
    <w:rsid w:val="00E335FD"/>
    <w:rsid w:val="00E33CFE"/>
    <w:rsid w:val="00E351FE"/>
    <w:rsid w:val="00E418E8"/>
    <w:rsid w:val="00E43026"/>
    <w:rsid w:val="00E43DF9"/>
    <w:rsid w:val="00E4428D"/>
    <w:rsid w:val="00E46EC8"/>
    <w:rsid w:val="00E475D5"/>
    <w:rsid w:val="00E5329C"/>
    <w:rsid w:val="00E5751F"/>
    <w:rsid w:val="00E60143"/>
    <w:rsid w:val="00E61FB8"/>
    <w:rsid w:val="00E621C9"/>
    <w:rsid w:val="00E62AA5"/>
    <w:rsid w:val="00E654BD"/>
    <w:rsid w:val="00E7060C"/>
    <w:rsid w:val="00E70C00"/>
    <w:rsid w:val="00E711BF"/>
    <w:rsid w:val="00E72F6B"/>
    <w:rsid w:val="00E730F6"/>
    <w:rsid w:val="00E754F7"/>
    <w:rsid w:val="00E7553C"/>
    <w:rsid w:val="00E75BC7"/>
    <w:rsid w:val="00E775F3"/>
    <w:rsid w:val="00E77948"/>
    <w:rsid w:val="00E81B98"/>
    <w:rsid w:val="00E81E3B"/>
    <w:rsid w:val="00E83384"/>
    <w:rsid w:val="00E83B49"/>
    <w:rsid w:val="00E855C6"/>
    <w:rsid w:val="00E869B9"/>
    <w:rsid w:val="00E91442"/>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288"/>
    <w:rsid w:val="00EB5F57"/>
    <w:rsid w:val="00EB6037"/>
    <w:rsid w:val="00EB608D"/>
    <w:rsid w:val="00EB62F0"/>
    <w:rsid w:val="00EB642E"/>
    <w:rsid w:val="00EB6996"/>
    <w:rsid w:val="00EC0BD6"/>
    <w:rsid w:val="00EC2D7B"/>
    <w:rsid w:val="00EC4B12"/>
    <w:rsid w:val="00EC4B52"/>
    <w:rsid w:val="00EC4E3C"/>
    <w:rsid w:val="00EC5509"/>
    <w:rsid w:val="00EC7B5D"/>
    <w:rsid w:val="00ED2007"/>
    <w:rsid w:val="00ED20B8"/>
    <w:rsid w:val="00ED408C"/>
    <w:rsid w:val="00ED5529"/>
    <w:rsid w:val="00ED5EAB"/>
    <w:rsid w:val="00ED70F5"/>
    <w:rsid w:val="00ED7621"/>
    <w:rsid w:val="00EE1000"/>
    <w:rsid w:val="00EE762E"/>
    <w:rsid w:val="00EF0939"/>
    <w:rsid w:val="00EF12A0"/>
    <w:rsid w:val="00EF4701"/>
    <w:rsid w:val="00EF5DC7"/>
    <w:rsid w:val="00EF7B39"/>
    <w:rsid w:val="00EF7C52"/>
    <w:rsid w:val="00F02E4F"/>
    <w:rsid w:val="00F02EAA"/>
    <w:rsid w:val="00F05ECD"/>
    <w:rsid w:val="00F10D78"/>
    <w:rsid w:val="00F1129B"/>
    <w:rsid w:val="00F12973"/>
    <w:rsid w:val="00F162B0"/>
    <w:rsid w:val="00F2041E"/>
    <w:rsid w:val="00F20649"/>
    <w:rsid w:val="00F22A6B"/>
    <w:rsid w:val="00F22B37"/>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56ECA"/>
    <w:rsid w:val="00F61BBC"/>
    <w:rsid w:val="00F62524"/>
    <w:rsid w:val="00F6383C"/>
    <w:rsid w:val="00F641ED"/>
    <w:rsid w:val="00F643FB"/>
    <w:rsid w:val="00F66AA9"/>
    <w:rsid w:val="00F66ED5"/>
    <w:rsid w:val="00F73CB9"/>
    <w:rsid w:val="00F744CD"/>
    <w:rsid w:val="00F74FC9"/>
    <w:rsid w:val="00F80A07"/>
    <w:rsid w:val="00F834D9"/>
    <w:rsid w:val="00F85674"/>
    <w:rsid w:val="00F90FA9"/>
    <w:rsid w:val="00F940C9"/>
    <w:rsid w:val="00F9520C"/>
    <w:rsid w:val="00FA2125"/>
    <w:rsid w:val="00FA29ED"/>
    <w:rsid w:val="00FA4869"/>
    <w:rsid w:val="00FA67A6"/>
    <w:rsid w:val="00FA6E95"/>
    <w:rsid w:val="00FB2758"/>
    <w:rsid w:val="00FB382A"/>
    <w:rsid w:val="00FC2497"/>
    <w:rsid w:val="00FC24CC"/>
    <w:rsid w:val="00FC283A"/>
    <w:rsid w:val="00FC283D"/>
    <w:rsid w:val="00FC39B3"/>
    <w:rsid w:val="00FC40CA"/>
    <w:rsid w:val="00FC540C"/>
    <w:rsid w:val="00FC59B3"/>
    <w:rsid w:val="00FC704B"/>
    <w:rsid w:val="00FD0860"/>
    <w:rsid w:val="00FD1948"/>
    <w:rsid w:val="00FD4BD5"/>
    <w:rsid w:val="00FD66B7"/>
    <w:rsid w:val="00FE1A78"/>
    <w:rsid w:val="00FE48BA"/>
    <w:rsid w:val="00FF008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 w:type="table" w:styleId="Tablaconcuadrculaclara">
    <w:name w:val="Grid Table Light"/>
    <w:basedOn w:val="Tablanormal"/>
    <w:uiPriority w:val="40"/>
    <w:rsid w:val="00E914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8</cp:revision>
  <cp:lastPrinted>2025-05-06T19:58:00Z</cp:lastPrinted>
  <dcterms:created xsi:type="dcterms:W3CDTF">2025-11-29T00:23:00Z</dcterms:created>
  <dcterms:modified xsi:type="dcterms:W3CDTF">2025-12-02T18:17:00Z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