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CEBDE95" w:rsidP="1B0E44DA" w:rsidRDefault="1CEBDE95" w14:paraId="27253ED0" w14:textId="1D62C331">
      <w:pPr>
        <w:pStyle w:val="Normal"/>
        <w:spacing w:after="0" w:afterAutospacing="off"/>
        <w:ind w:lef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1B0E44DA" w:rsidR="1CEBDE95">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CYBER MUNDIAL: </w:t>
      </w:r>
    </w:p>
    <w:p w:rsidR="10C5A133" w:rsidP="1B0E44DA" w:rsidRDefault="10C5A133" w14:paraId="3D864FA2" w14:textId="770E8CAD">
      <w:pPr>
        <w:pStyle w:val="Normal"/>
        <w:suppressLineNumbers w:val="0"/>
        <w:bidi w:val="0"/>
        <w:spacing w:before="0" w:beforeAutospacing="off" w:after="0" w:afterAutospacing="off" w:line="279" w:lineRule="auto"/>
        <w:ind w:left="0" w:right="0"/>
        <w:jc w:val="center"/>
      </w:pPr>
      <w:r w:rsidRPr="1B0E44DA" w:rsidR="10C5A133">
        <w:rPr>
          <w:rFonts w:ascii="Calibri" w:hAnsi="Calibri" w:eastAsia="Calibri" w:cs="Calibri"/>
          <w:b w:val="1"/>
          <w:bCs w:val="1"/>
          <w:i w:val="0"/>
          <w:iCs w:val="0"/>
          <w:caps w:val="0"/>
          <w:smallCaps w:val="0"/>
          <w:noProof w:val="0"/>
          <w:color w:val="BF4E14" w:themeColor="accent2" w:themeTint="FF" w:themeShade="BF"/>
          <w:sz w:val="36"/>
          <w:szCs w:val="36"/>
          <w:lang w:val="es-ES"/>
        </w:rPr>
        <w:t>Gran tour de Croacia</w:t>
      </w:r>
    </w:p>
    <w:p w:rsidR="0BF9844B" w:rsidP="43CE290E" w:rsidRDefault="0BF9844B" w14:paraId="79BD53D4" w14:textId="23661195">
      <w:pPr>
        <w:spacing w:after="0" w:afterAutospacing="off"/>
        <w:ind w:left="0"/>
        <w:jc w:val="center"/>
        <w:rPr>
          <w:rFonts w:ascii="Calibri" w:hAnsi="Calibri" w:eastAsia="Calibri" w:cs="Calibri"/>
          <w:b w:val="0"/>
          <w:bCs w:val="0"/>
          <w:color w:val="BF4E14" w:themeColor="accent2" w:themeTint="FF" w:themeShade="BF"/>
          <w:sz w:val="24"/>
          <w:szCs w:val="24"/>
        </w:rPr>
      </w:pPr>
      <w:r w:rsidRPr="1B0E44DA" w:rsidR="0BF9844B">
        <w:rPr>
          <w:rFonts w:ascii="Calibri" w:hAnsi="Calibri" w:eastAsia="Calibri" w:cs="Calibri"/>
          <w:b w:val="0"/>
          <w:bCs w:val="0"/>
          <w:color w:val="BF4E14" w:themeColor="accent2" w:themeTint="FF" w:themeShade="BF"/>
          <w:sz w:val="24"/>
          <w:szCs w:val="24"/>
        </w:rPr>
        <w:t>(</w:t>
      </w:r>
      <w:r w:rsidRPr="1B0E44DA" w:rsidR="7B3F2BAC">
        <w:rPr>
          <w:rFonts w:ascii="Calibri" w:hAnsi="Calibri" w:eastAsia="Calibri" w:cs="Calibri"/>
          <w:b w:val="0"/>
          <w:bCs w:val="0"/>
          <w:color w:val="BF4E14" w:themeColor="accent2" w:themeTint="FF" w:themeShade="BF"/>
          <w:sz w:val="24"/>
          <w:szCs w:val="24"/>
        </w:rPr>
        <w:t xml:space="preserve">08 </w:t>
      </w:r>
      <w:r w:rsidRPr="1B0E44DA" w:rsidR="0BF9844B">
        <w:rPr>
          <w:rFonts w:ascii="Calibri" w:hAnsi="Calibri" w:eastAsia="Calibri" w:cs="Calibri"/>
          <w:b w:val="0"/>
          <w:bCs w:val="0"/>
          <w:color w:val="BF4E14" w:themeColor="accent2" w:themeTint="FF" w:themeShade="BF"/>
          <w:sz w:val="24"/>
          <w:szCs w:val="24"/>
        </w:rPr>
        <w:t>días / 0</w:t>
      </w:r>
      <w:r w:rsidRPr="1B0E44DA" w:rsidR="0F6BC553">
        <w:rPr>
          <w:rFonts w:ascii="Calibri" w:hAnsi="Calibri" w:eastAsia="Calibri" w:cs="Calibri"/>
          <w:b w:val="0"/>
          <w:bCs w:val="0"/>
          <w:color w:val="BF4E14" w:themeColor="accent2" w:themeTint="FF" w:themeShade="BF"/>
          <w:sz w:val="24"/>
          <w:szCs w:val="24"/>
        </w:rPr>
        <w:t>7</w:t>
      </w:r>
      <w:r w:rsidRPr="1B0E44DA" w:rsidR="542CE9E9">
        <w:rPr>
          <w:rFonts w:ascii="Calibri" w:hAnsi="Calibri" w:eastAsia="Calibri" w:cs="Calibri"/>
          <w:b w:val="0"/>
          <w:bCs w:val="0"/>
          <w:color w:val="BF4E14" w:themeColor="accent2" w:themeTint="FF" w:themeShade="BF"/>
          <w:sz w:val="24"/>
          <w:szCs w:val="24"/>
        </w:rPr>
        <w:t xml:space="preserve"> </w:t>
      </w:r>
      <w:r w:rsidRPr="1B0E44DA" w:rsidR="0BF9844B">
        <w:rPr>
          <w:rFonts w:ascii="Calibri" w:hAnsi="Calibri" w:eastAsia="Calibri" w:cs="Calibri"/>
          <w:b w:val="0"/>
          <w:bCs w:val="0"/>
          <w:color w:val="BF4E14" w:themeColor="accent2" w:themeTint="FF" w:themeShade="BF"/>
          <w:sz w:val="24"/>
          <w:szCs w:val="24"/>
        </w:rPr>
        <w:t>noches)</w:t>
      </w:r>
    </w:p>
    <w:p w:rsidR="43CE290E" w:rsidP="43CE290E" w:rsidRDefault="43CE290E" w14:paraId="6049F63B" w14:textId="50E3AF49">
      <w:pPr>
        <w:spacing w:after="0" w:afterAutospacing="off"/>
        <w:ind w:left="0"/>
        <w:jc w:val="center"/>
        <w:rPr>
          <w:rFonts w:ascii="Calibri" w:hAnsi="Calibri" w:eastAsia="Calibri" w:cs="Calibri"/>
          <w:b w:val="0"/>
          <w:bCs w:val="0"/>
          <w:color w:val="auto"/>
          <w:sz w:val="24"/>
          <w:szCs w:val="24"/>
        </w:rPr>
      </w:pPr>
    </w:p>
    <w:p w:rsidR="25DD8F8D" w:rsidP="6C0C1A7D" w:rsidRDefault="25DD8F8D" w14:paraId="24E20131" w14:textId="2762FA85">
      <w:pPr>
        <w:spacing w:after="0" w:afterAutospacing="off"/>
        <w:ind w:left="0"/>
        <w:jc w:val="center"/>
        <w:rPr>
          <w:rFonts w:ascii="Calibri" w:hAnsi="Calibri" w:eastAsia="Calibri" w:cs="Calibri"/>
          <w:b w:val="1"/>
          <w:bCs w:val="1"/>
          <w:color w:val="auto"/>
          <w:sz w:val="28"/>
          <w:szCs w:val="28"/>
          <w:highlight w:val="yellow"/>
        </w:rPr>
      </w:pPr>
      <w:r w:rsidRPr="1B0E44DA" w:rsidR="25DD8F8D">
        <w:rPr>
          <w:rFonts w:ascii="Calibri" w:hAnsi="Calibri" w:eastAsia="Calibri" w:cs="Calibri"/>
          <w:b w:val="1"/>
          <w:bCs w:val="1"/>
          <w:color w:val="auto"/>
          <w:sz w:val="28"/>
          <w:szCs w:val="28"/>
          <w:highlight w:val="yellow"/>
        </w:rPr>
        <w:t>BOOKING WINDOW: 01 al 08 junio 2026</w:t>
      </w:r>
    </w:p>
    <w:p w:rsidR="19B79310" w:rsidP="4B8A4CC7" w:rsidRDefault="19B79310" w14:paraId="730BEF9C" w14:textId="4BF4FA8B">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color w:val="auto"/>
          <w:sz w:val="28"/>
          <w:szCs w:val="28"/>
          <w:highlight w:val="yellow"/>
        </w:rPr>
      </w:pPr>
      <w:r w:rsidRPr="4B8A4CC7" w:rsidR="19B79310">
        <w:rPr>
          <w:rFonts w:ascii="Calibri" w:hAnsi="Calibri" w:eastAsia="Calibri" w:cs="Calibri"/>
          <w:b w:val="1"/>
          <w:bCs w:val="1"/>
          <w:color w:val="auto"/>
          <w:sz w:val="28"/>
          <w:szCs w:val="28"/>
          <w:highlight w:val="yellow"/>
        </w:rPr>
        <w:t xml:space="preserve">TRAVEL WINDOW: </w:t>
      </w:r>
      <w:r w:rsidRPr="4B8A4CC7" w:rsidR="462C0135">
        <w:rPr>
          <w:rFonts w:ascii="Calibri" w:hAnsi="Calibri" w:eastAsia="Calibri" w:cs="Calibri"/>
          <w:b w:val="1"/>
          <w:bCs w:val="1"/>
          <w:color w:val="auto"/>
          <w:sz w:val="28"/>
          <w:szCs w:val="28"/>
          <w:highlight w:val="yellow"/>
        </w:rPr>
        <w:t>fechas según recuadro</w:t>
      </w:r>
    </w:p>
    <w:p w:rsidR="6C0C1A7D" w:rsidP="6C0C1A7D" w:rsidRDefault="6C0C1A7D" w14:paraId="7DFB2765" w14:textId="487986E3">
      <w:pPr>
        <w:spacing w:after="0" w:afterAutospacing="off"/>
        <w:ind w:left="0"/>
        <w:jc w:val="center"/>
        <w:rPr>
          <w:rFonts w:ascii="Calibri" w:hAnsi="Calibri" w:eastAsia="Calibri" w:cs="Calibri"/>
          <w:b w:val="0"/>
          <w:bCs w:val="0"/>
          <w:color w:val="auto"/>
          <w:sz w:val="24"/>
          <w:szCs w:val="24"/>
        </w:rPr>
      </w:pPr>
    </w:p>
    <w:p w:rsidR="0BF9844B" w:rsidP="242224D0" w:rsidRDefault="0BF9844B" w14:paraId="17874EB7" w14:textId="31BA5517">
      <w:pPr>
        <w:spacing w:after="0" w:afterAutospacing="off"/>
        <w:ind w:left="0"/>
        <w:jc w:val="left"/>
        <w:rPr>
          <w:rFonts w:ascii="Calibri" w:hAnsi="Calibri" w:eastAsia="Calibri" w:cs="Calibri"/>
          <w:b w:val="0"/>
          <w:bCs w:val="0"/>
          <w:color w:val="auto"/>
          <w:sz w:val="28"/>
          <w:szCs w:val="28"/>
        </w:rPr>
      </w:pPr>
      <w:r w:rsidRPr="1B0E44DA" w:rsidR="0BF9844B">
        <w:rPr>
          <w:rFonts w:ascii="Calibri" w:hAnsi="Calibri" w:eastAsia="Calibri" w:cs="Calibri"/>
          <w:b w:val="0"/>
          <w:bCs w:val="0"/>
          <w:color w:val="auto"/>
          <w:sz w:val="28"/>
          <w:szCs w:val="28"/>
        </w:rPr>
        <w:t xml:space="preserve">Día inicio tour: </w:t>
      </w:r>
      <w:r w:rsidRPr="1B0E44DA" w:rsidR="549C9809">
        <w:rPr>
          <w:rFonts w:ascii="Calibri" w:hAnsi="Calibri" w:eastAsia="Calibri" w:cs="Calibri"/>
          <w:b w:val="0"/>
          <w:bCs w:val="0"/>
          <w:color w:val="auto"/>
          <w:sz w:val="28"/>
          <w:szCs w:val="28"/>
        </w:rPr>
        <w:t>sábado</w:t>
      </w:r>
    </w:p>
    <w:p w:rsidR="0BF9844B" w:rsidP="1CFCB583" w:rsidRDefault="0BF9844B" w14:paraId="622373D8" w14:textId="77D28A80">
      <w:pPr>
        <w:spacing w:after="0" w:afterAutospacing="off"/>
        <w:ind w:left="0"/>
        <w:jc w:val="left"/>
        <w:rPr>
          <w:rFonts w:ascii="Calibri" w:hAnsi="Calibri" w:eastAsia="Calibri" w:cs="Calibri"/>
          <w:b w:val="0"/>
          <w:bCs w:val="0"/>
          <w:color w:val="auto"/>
          <w:sz w:val="28"/>
          <w:szCs w:val="28"/>
        </w:rPr>
      </w:pPr>
      <w:r w:rsidRPr="242224D0" w:rsidR="0BF9844B">
        <w:rPr>
          <w:rFonts w:ascii="Calibri" w:hAnsi="Calibri" w:eastAsia="Calibri" w:cs="Calibri"/>
          <w:b w:val="0"/>
          <w:bCs w:val="0"/>
          <w:color w:val="auto"/>
          <w:sz w:val="28"/>
          <w:szCs w:val="28"/>
        </w:rPr>
        <w:t xml:space="preserve">Salida mínima: 02 </w:t>
      </w:r>
      <w:r w:rsidRPr="242224D0" w:rsidR="16FBCA42">
        <w:rPr>
          <w:rFonts w:ascii="Calibri" w:hAnsi="Calibri" w:eastAsia="Calibri" w:cs="Calibri"/>
          <w:b w:val="0"/>
          <w:bCs w:val="0"/>
          <w:color w:val="auto"/>
          <w:sz w:val="28"/>
          <w:szCs w:val="28"/>
        </w:rPr>
        <w:t>pasajeros</w:t>
      </w:r>
    </w:p>
    <w:p w:rsidR="43CE290E" w:rsidP="1CFCB583" w:rsidRDefault="43CE290E" w14:paraId="4B08AF41" w14:textId="2C8996BB">
      <w:pPr>
        <w:spacing w:after="0" w:afterAutospacing="off"/>
        <w:ind w:left="0"/>
        <w:jc w:val="left"/>
        <w:rPr>
          <w:rFonts w:ascii="Calibri" w:hAnsi="Calibri" w:eastAsia="Calibri" w:cs="Calibri"/>
          <w:b w:val="1"/>
          <w:bCs w:val="1"/>
          <w:color w:val="auto"/>
          <w:sz w:val="28"/>
          <w:szCs w:val="28"/>
        </w:rPr>
      </w:pPr>
    </w:p>
    <w:p w:rsidR="0BF9844B" w:rsidP="1CFCB583" w:rsidRDefault="0BF9844B" w14:paraId="552B19B3" w14:textId="78A0AA2D">
      <w:pPr>
        <w:spacing w:after="0" w:afterAutospacing="off"/>
        <w:ind w:left="0"/>
        <w:jc w:val="center"/>
        <w:rPr>
          <w:rFonts w:ascii="Calibri" w:hAnsi="Calibri" w:eastAsia="Calibri" w:cs="Calibri"/>
          <w:b w:val="1"/>
          <w:bCs w:val="1"/>
          <w:color w:val="BF4E14" w:themeColor="accent2" w:themeTint="FF" w:themeShade="BF"/>
          <w:sz w:val="28"/>
          <w:szCs w:val="28"/>
        </w:rPr>
      </w:pPr>
      <w:r w:rsidRPr="1B0E44DA" w:rsidR="0BF9844B">
        <w:rPr>
          <w:rFonts w:ascii="Calibri" w:hAnsi="Calibri" w:eastAsia="Calibri" w:cs="Calibri"/>
          <w:b w:val="1"/>
          <w:bCs w:val="1"/>
          <w:color w:val="BF4E14" w:themeColor="accent2" w:themeTint="FF" w:themeShade="BF"/>
          <w:sz w:val="28"/>
          <w:szCs w:val="28"/>
        </w:rPr>
        <w:t>Itin</w:t>
      </w:r>
      <w:r w:rsidRPr="1B0E44DA" w:rsidR="0BF9844B">
        <w:rPr>
          <w:rFonts w:ascii="Calibri" w:hAnsi="Calibri" w:eastAsia="Calibri" w:cs="Calibri"/>
          <w:b w:val="1"/>
          <w:bCs w:val="1"/>
          <w:color w:val="BF4E14" w:themeColor="accent2" w:themeTint="FF" w:themeShade="BF"/>
          <w:sz w:val="28"/>
          <w:szCs w:val="28"/>
        </w:rPr>
        <w:t>erario</w:t>
      </w:r>
    </w:p>
    <w:p w:rsidR="1B0E44DA" w:rsidP="1B0E44DA" w:rsidRDefault="1B0E44DA" w14:paraId="1861F947" w14:textId="4BE79820">
      <w:pPr>
        <w:spacing w:after="0" w:afterAutospacing="off"/>
        <w:ind w:left="0"/>
        <w:jc w:val="center"/>
        <w:rPr>
          <w:rFonts w:ascii="Calibri" w:hAnsi="Calibri" w:eastAsia="Calibri" w:cs="Calibri"/>
          <w:b w:val="1"/>
          <w:bCs w:val="1"/>
          <w:color w:val="BF4E14" w:themeColor="accent2" w:themeTint="FF" w:themeShade="BF"/>
          <w:sz w:val="28"/>
          <w:szCs w:val="28"/>
        </w:rPr>
      </w:pPr>
    </w:p>
    <w:p w:rsidR="63E6F3AA" w:rsidP="1B0E44DA" w:rsidRDefault="63E6F3AA" w14:paraId="71A2D292" w14:textId="29F9CEB4">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B0E44DA" w:rsidR="63E6F3AA">
        <w:rPr>
          <w:rFonts w:ascii="Calibri" w:hAnsi="Calibri" w:eastAsia="Calibri" w:cs="Calibri"/>
          <w:b w:val="1"/>
          <w:bCs w:val="1"/>
          <w:noProof w:val="0"/>
          <w:color w:val="BF4E14" w:themeColor="accent2" w:themeTint="FF" w:themeShade="BF"/>
          <w:sz w:val="28"/>
          <w:szCs w:val="28"/>
          <w:lang w:val="es-ES"/>
        </w:rPr>
        <w:t>Día 01 sábado: CIUDAD DE ORIGEN - ZAGREB (MP)</w:t>
      </w:r>
    </w:p>
    <w:p w:rsidR="63E6F3AA" w:rsidP="1B0E44DA" w:rsidRDefault="63E6F3AA" w14:paraId="1AFEAAD9" w14:textId="4E1E78E8">
      <w:pPr>
        <w:spacing w:before="0" w:beforeAutospacing="off" w:after="0" w:afterAutospacing="off"/>
        <w:jc w:val="both"/>
      </w:pPr>
      <w:r w:rsidRPr="1B0E44DA" w:rsidR="63E6F3AA">
        <w:rPr>
          <w:rFonts w:ascii="Calibri" w:hAnsi="Calibri" w:eastAsia="Calibri" w:cs="Calibri"/>
          <w:noProof w:val="0"/>
          <w:sz w:val="28"/>
          <w:szCs w:val="28"/>
          <w:lang w:val="es-ES"/>
        </w:rPr>
        <w:t>Llegada a Zagreb y traslado al hotel. Cena y alojamiento.</w:t>
      </w:r>
    </w:p>
    <w:p w:rsidR="1B0E44DA" w:rsidP="1B0E44DA" w:rsidRDefault="1B0E44DA" w14:paraId="48FAA1B1" w14:textId="03F29499">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63E6F3AA" w:rsidP="1B0E44DA" w:rsidRDefault="63E6F3AA" w14:paraId="410839F0" w14:textId="2CD35ACC">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B0E44DA" w:rsidR="63E6F3AA">
        <w:rPr>
          <w:rFonts w:ascii="Calibri" w:hAnsi="Calibri" w:eastAsia="Calibri" w:cs="Calibri"/>
          <w:b w:val="1"/>
          <w:bCs w:val="1"/>
          <w:noProof w:val="0"/>
          <w:color w:val="BF4E14" w:themeColor="accent2" w:themeTint="FF" w:themeShade="BF"/>
          <w:sz w:val="28"/>
          <w:szCs w:val="28"/>
          <w:lang w:val="es-ES"/>
        </w:rPr>
        <w:t>Día 02 domingo: ZAGREB (PC)</w:t>
      </w:r>
    </w:p>
    <w:p w:rsidR="63E6F3AA" w:rsidP="1B0E44DA" w:rsidRDefault="63E6F3AA" w14:paraId="051320A6" w14:textId="3235E80C">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B0E44DA" w:rsidR="63E6F3AA">
        <w:rPr>
          <w:rFonts w:ascii="Calibri" w:hAnsi="Calibri" w:eastAsia="Calibri" w:cs="Calibri"/>
          <w:noProof w:val="0"/>
          <w:sz w:val="28"/>
          <w:szCs w:val="28"/>
          <w:lang w:val="es-ES"/>
        </w:rPr>
        <w:t>Desayuno. Salida para hacer una visita panorámica de la ciudad con guía local en la que conoceremos: la Ciudad Alta (</w:t>
      </w:r>
      <w:r w:rsidRPr="1B0E44DA" w:rsidR="63E6F3AA">
        <w:rPr>
          <w:rFonts w:ascii="Calibri" w:hAnsi="Calibri" w:eastAsia="Calibri" w:cs="Calibri"/>
          <w:noProof w:val="0"/>
          <w:sz w:val="28"/>
          <w:szCs w:val="28"/>
          <w:lang w:val="es-ES"/>
        </w:rPr>
        <w:t>Gornji</w:t>
      </w:r>
      <w:r w:rsidRPr="1B0E44DA" w:rsidR="63E6F3AA">
        <w:rPr>
          <w:rFonts w:ascii="Calibri" w:hAnsi="Calibri" w:eastAsia="Calibri" w:cs="Calibri"/>
          <w:noProof w:val="0"/>
          <w:sz w:val="28"/>
          <w:szCs w:val="28"/>
          <w:lang w:val="es-ES"/>
        </w:rPr>
        <w:t xml:space="preserve"> Grad), con los palacios góticos y barrocos, las iglesias más bellas y con los restos de las murallas, en los que destaca la Torre </w:t>
      </w:r>
      <w:r w:rsidRPr="1B0E44DA" w:rsidR="63E6F3AA">
        <w:rPr>
          <w:rFonts w:ascii="Calibri" w:hAnsi="Calibri" w:eastAsia="Calibri" w:cs="Calibri"/>
          <w:noProof w:val="0"/>
          <w:sz w:val="28"/>
          <w:szCs w:val="28"/>
          <w:lang w:val="es-ES"/>
        </w:rPr>
        <w:t>Lotršcak</w:t>
      </w:r>
      <w:r w:rsidRPr="1B0E44DA" w:rsidR="63E6F3AA">
        <w:rPr>
          <w:rFonts w:ascii="Calibri" w:hAnsi="Calibri" w:eastAsia="Calibri" w:cs="Calibri"/>
          <w:noProof w:val="0"/>
          <w:sz w:val="28"/>
          <w:szCs w:val="28"/>
          <w:lang w:val="es-ES"/>
        </w:rPr>
        <w:t xml:space="preserve">; la Catedral de San Esteban, que con sus 105 metros de altura es el edificio sacro más grande de Croacia; la iglesia de San Marcos; la calle </w:t>
      </w:r>
      <w:r w:rsidRPr="1B0E44DA" w:rsidR="63E6F3AA">
        <w:rPr>
          <w:rFonts w:ascii="Calibri" w:hAnsi="Calibri" w:eastAsia="Calibri" w:cs="Calibri"/>
          <w:noProof w:val="0"/>
          <w:sz w:val="28"/>
          <w:szCs w:val="28"/>
          <w:lang w:val="es-ES"/>
        </w:rPr>
        <w:t>Tkalciceva</w:t>
      </w:r>
      <w:r w:rsidRPr="1B0E44DA" w:rsidR="63E6F3AA">
        <w:rPr>
          <w:rFonts w:ascii="Calibri" w:hAnsi="Calibri" w:eastAsia="Calibri" w:cs="Calibri"/>
          <w:noProof w:val="0"/>
          <w:sz w:val="28"/>
          <w:szCs w:val="28"/>
          <w:lang w:val="es-ES"/>
        </w:rPr>
        <w:t>, la más animada de esta parte de la ciudad, donde se concentran bares y cafés al aire libre, tiendas de antigüedades y galerías de arte.</w:t>
      </w:r>
    </w:p>
    <w:p w:rsidR="63E6F3AA" w:rsidP="1B0E44DA" w:rsidRDefault="63E6F3AA" w14:paraId="105689CB" w14:textId="4F96952A">
      <w:pPr>
        <w:spacing w:before="0" w:beforeAutospacing="off" w:after="0" w:afterAutospacing="off"/>
        <w:jc w:val="both"/>
      </w:pPr>
      <w:r w:rsidRPr="1B0E44DA" w:rsidR="63E6F3AA">
        <w:rPr>
          <w:rFonts w:ascii="Calibri" w:hAnsi="Calibri" w:eastAsia="Calibri" w:cs="Calibri"/>
          <w:noProof w:val="0"/>
          <w:sz w:val="28"/>
          <w:szCs w:val="28"/>
          <w:lang w:val="es-ES"/>
        </w:rPr>
        <w:t xml:space="preserve">También veremos la Ciudad Baja (Donji Grad), que es la parte más moderna donde encontraremos edificios de la época del Imperio </w:t>
      </w:r>
      <w:r w:rsidRPr="1B0E44DA" w:rsidR="63E6F3AA">
        <w:rPr>
          <w:rFonts w:ascii="Calibri" w:hAnsi="Calibri" w:eastAsia="Calibri" w:cs="Calibri"/>
          <w:noProof w:val="0"/>
          <w:sz w:val="28"/>
          <w:szCs w:val="28"/>
          <w:lang w:val="es-ES"/>
        </w:rPr>
        <w:t>Austro-húngaro</w:t>
      </w:r>
      <w:r w:rsidRPr="1B0E44DA" w:rsidR="63E6F3AA">
        <w:rPr>
          <w:rFonts w:ascii="Calibri" w:hAnsi="Calibri" w:eastAsia="Calibri" w:cs="Calibri"/>
          <w:noProof w:val="0"/>
          <w:sz w:val="28"/>
          <w:szCs w:val="28"/>
          <w:lang w:val="es-ES"/>
        </w:rPr>
        <w:t>, centros comerciales y numerosos museos. Almuerzo.</w:t>
      </w:r>
    </w:p>
    <w:p w:rsidR="63E6F3AA" w:rsidP="1B0E44DA" w:rsidRDefault="63E6F3AA" w14:paraId="4AE76D03" w14:textId="4B6DDF09">
      <w:pPr>
        <w:spacing w:before="0" w:beforeAutospacing="off" w:after="0" w:afterAutospacing="off"/>
        <w:jc w:val="both"/>
      </w:pPr>
      <w:r w:rsidRPr="1B0E44DA" w:rsidR="63E6F3AA">
        <w:rPr>
          <w:rFonts w:ascii="Calibri" w:hAnsi="Calibri" w:eastAsia="Calibri" w:cs="Calibri"/>
          <w:noProof w:val="0"/>
          <w:sz w:val="28"/>
          <w:szCs w:val="28"/>
          <w:lang w:val="es-ES"/>
        </w:rPr>
        <w:t xml:space="preserve">Tarde libre o excursión opcional a </w:t>
      </w:r>
      <w:r w:rsidRPr="1B0E44DA" w:rsidR="63E6F3AA">
        <w:rPr>
          <w:rFonts w:ascii="Calibri" w:hAnsi="Calibri" w:eastAsia="Calibri" w:cs="Calibri"/>
          <w:noProof w:val="0"/>
          <w:sz w:val="28"/>
          <w:szCs w:val="28"/>
          <w:lang w:val="es-ES"/>
        </w:rPr>
        <w:t>Varazdin</w:t>
      </w:r>
      <w:r w:rsidRPr="1B0E44DA" w:rsidR="63E6F3AA">
        <w:rPr>
          <w:rFonts w:ascii="Calibri" w:hAnsi="Calibri" w:eastAsia="Calibri" w:cs="Calibri"/>
          <w:noProof w:val="0"/>
          <w:sz w:val="28"/>
          <w:szCs w:val="28"/>
          <w:lang w:val="es-ES"/>
        </w:rPr>
        <w:t xml:space="preserve">, antigua capital de Croacia entre 1756 y 1776. Haremos una visita panorámica de esta ciudad situada junto al río Drava, que es el centro de la economía y la cultura del norte del país, y es conocida por su arquitectura barroca muy bien conservada donde destacan el castillo de </w:t>
      </w:r>
      <w:r w:rsidRPr="1B0E44DA" w:rsidR="63E6F3AA">
        <w:rPr>
          <w:rFonts w:ascii="Calibri" w:hAnsi="Calibri" w:eastAsia="Calibri" w:cs="Calibri"/>
          <w:noProof w:val="0"/>
          <w:sz w:val="28"/>
          <w:szCs w:val="28"/>
          <w:lang w:val="es-ES"/>
        </w:rPr>
        <w:t>Varazdin</w:t>
      </w:r>
      <w:r w:rsidRPr="1B0E44DA" w:rsidR="63E6F3AA">
        <w:rPr>
          <w:rFonts w:ascii="Calibri" w:hAnsi="Calibri" w:eastAsia="Calibri" w:cs="Calibri"/>
          <w:noProof w:val="0"/>
          <w:sz w:val="28"/>
          <w:szCs w:val="28"/>
          <w:lang w:val="es-ES"/>
        </w:rPr>
        <w:t xml:space="preserve"> y su cementerio. Cena y alojamiento.</w:t>
      </w:r>
    </w:p>
    <w:p w:rsidR="1B0E44DA" w:rsidP="1B0E44DA" w:rsidRDefault="1B0E44DA" w14:paraId="07572F03" w14:textId="187004F3">
      <w:pPr>
        <w:spacing w:before="240" w:beforeAutospacing="off" w:after="240" w:afterAutospacing="off"/>
        <w:jc w:val="both"/>
        <w:rPr>
          <w:rFonts w:ascii="Calibri" w:hAnsi="Calibri" w:eastAsia="Calibri" w:cs="Calibri"/>
          <w:b w:val="1"/>
          <w:bCs w:val="1"/>
          <w:noProof w:val="0"/>
          <w:color w:val="BF4E14" w:themeColor="accent2" w:themeTint="FF" w:themeShade="BF"/>
          <w:sz w:val="28"/>
          <w:szCs w:val="28"/>
          <w:lang w:val="es-ES"/>
        </w:rPr>
      </w:pPr>
    </w:p>
    <w:p w:rsidR="6E8BC9B3" w:rsidP="6E8BC9B3" w:rsidRDefault="6E8BC9B3" w14:paraId="284F3591" w14:textId="4D554905">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6E8BC9B3" w:rsidP="6E8BC9B3" w:rsidRDefault="6E8BC9B3" w14:paraId="14D85A69" w14:textId="2E35C0AC">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66D89059" w:rsidP="1B0E44DA" w:rsidRDefault="66D89059" w14:paraId="31A43007" w14:textId="3D42126B">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B0E44DA" w:rsidR="66D89059">
        <w:rPr>
          <w:rFonts w:ascii="Calibri" w:hAnsi="Calibri" w:eastAsia="Calibri" w:cs="Calibri"/>
          <w:b w:val="1"/>
          <w:bCs w:val="1"/>
          <w:noProof w:val="0"/>
          <w:color w:val="BF4E14" w:themeColor="accent2" w:themeTint="FF" w:themeShade="BF"/>
          <w:sz w:val="28"/>
          <w:szCs w:val="28"/>
          <w:lang w:val="es-ES"/>
        </w:rPr>
        <w:t>Día 03 lunes</w:t>
      </w:r>
      <w:r w:rsidRPr="1B0E44DA" w:rsidR="63E6F3AA">
        <w:rPr>
          <w:rFonts w:ascii="Calibri" w:hAnsi="Calibri" w:eastAsia="Calibri" w:cs="Calibri"/>
          <w:b w:val="1"/>
          <w:bCs w:val="1"/>
          <w:noProof w:val="0"/>
          <w:color w:val="BF4E14" w:themeColor="accent2" w:themeTint="FF" w:themeShade="BF"/>
          <w:sz w:val="28"/>
          <w:szCs w:val="28"/>
          <w:lang w:val="es-ES"/>
        </w:rPr>
        <w:t>: ZAGREB - LAGOS DE PLITVICE - REGIÓN DE ZADAR (MP)</w:t>
      </w:r>
    </w:p>
    <w:p w:rsidR="63E6F3AA" w:rsidP="1B0E44DA" w:rsidRDefault="63E6F3AA" w14:paraId="46BEE990" w14:textId="44C5A6EE">
      <w:pPr>
        <w:spacing w:before="0" w:beforeAutospacing="off" w:after="0" w:afterAutospacing="off"/>
        <w:jc w:val="both"/>
      </w:pPr>
      <w:r w:rsidRPr="1B0E44DA" w:rsidR="63E6F3AA">
        <w:rPr>
          <w:rFonts w:ascii="Calibri" w:hAnsi="Calibri" w:eastAsia="Calibri" w:cs="Calibri"/>
          <w:noProof w:val="0"/>
          <w:sz w:val="28"/>
          <w:szCs w:val="28"/>
          <w:lang w:val="es-ES"/>
        </w:rPr>
        <w:t xml:space="preserve">Tras el desayuno, iremos hacia el Parque Nacional de </w:t>
      </w:r>
      <w:r w:rsidRPr="1B0E44DA" w:rsidR="63E6F3AA">
        <w:rPr>
          <w:rFonts w:ascii="Calibri" w:hAnsi="Calibri" w:eastAsia="Calibri" w:cs="Calibri"/>
          <w:noProof w:val="0"/>
          <w:sz w:val="28"/>
          <w:szCs w:val="28"/>
          <w:lang w:val="es-ES"/>
        </w:rPr>
        <w:t>Plitvice</w:t>
      </w:r>
      <w:r w:rsidRPr="1B0E44DA" w:rsidR="63E6F3AA">
        <w:rPr>
          <w:rFonts w:ascii="Calibri" w:hAnsi="Calibri" w:eastAsia="Calibri" w:cs="Calibri"/>
          <w:noProof w:val="0"/>
          <w:sz w:val="28"/>
          <w:szCs w:val="28"/>
          <w:lang w:val="es-ES"/>
        </w:rPr>
        <w:t xml:space="preserve">, una zona forestal situada a 500 metros sobre el nivel del mar. Daremos un paseo por sus bellos senderos y nos deslumbraremos ante sus paisajes, con sus 16 lagos comunicados a través de 92 cataratas y cascadas, que hacen de este uno de los lugares más bellos del país, además de ser Patrimonio de la Humanidad por la Unesco. Continuaremos hacia </w:t>
      </w:r>
      <w:r w:rsidRPr="1B0E44DA" w:rsidR="63E6F3AA">
        <w:rPr>
          <w:rFonts w:ascii="Calibri" w:hAnsi="Calibri" w:eastAsia="Calibri" w:cs="Calibri"/>
          <w:noProof w:val="0"/>
          <w:sz w:val="28"/>
          <w:szCs w:val="28"/>
          <w:lang w:val="es-ES"/>
        </w:rPr>
        <w:t>Zadar</w:t>
      </w:r>
      <w:r w:rsidRPr="1B0E44DA" w:rsidR="63E6F3AA">
        <w:rPr>
          <w:rFonts w:ascii="Calibri" w:hAnsi="Calibri" w:eastAsia="Calibri" w:cs="Calibri"/>
          <w:noProof w:val="0"/>
          <w:sz w:val="28"/>
          <w:szCs w:val="28"/>
          <w:lang w:val="es-ES"/>
        </w:rPr>
        <w:t xml:space="preserve">, centro administrativo, turístico y cultural de la región de Dalmacia Haremos una visita panorámica con guía local, en la que pasaremos por: el puerto; el casco antiguo de calles empedradas adornadas por edificios monumentales; la iglesia de San Donato, la más importante construcción prerrománica de Dalmacia, de principios del siglo IX y uno de los símbolos de la ciudad; la catedral de Santa Anastasia, construida entre los siglos XII y XV sobre una antigua basílica paleocristiana; la Puerta de Zara, también conocida como puerta de </w:t>
      </w:r>
      <w:r w:rsidRPr="1B0E44DA" w:rsidR="63E6F3AA">
        <w:rPr>
          <w:rFonts w:ascii="Calibri" w:hAnsi="Calibri" w:eastAsia="Calibri" w:cs="Calibri"/>
          <w:noProof w:val="0"/>
          <w:sz w:val="28"/>
          <w:szCs w:val="28"/>
          <w:lang w:val="es-ES"/>
        </w:rPr>
        <w:t>Terraferma</w:t>
      </w:r>
      <w:r w:rsidRPr="1B0E44DA" w:rsidR="63E6F3AA">
        <w:rPr>
          <w:rFonts w:ascii="Calibri" w:hAnsi="Calibri" w:eastAsia="Calibri" w:cs="Calibri"/>
          <w:noProof w:val="0"/>
          <w:sz w:val="28"/>
          <w:szCs w:val="28"/>
          <w:lang w:val="es-ES"/>
        </w:rPr>
        <w:t xml:space="preserve">, en la que podremos ver el león de San Marcos, símbolo que nos recuerda el pasado veneciano de la ciudad, etc. Cena y alojamiento en la Región de </w:t>
      </w:r>
      <w:r w:rsidRPr="1B0E44DA" w:rsidR="63E6F3AA">
        <w:rPr>
          <w:rFonts w:ascii="Calibri" w:hAnsi="Calibri" w:eastAsia="Calibri" w:cs="Calibri"/>
          <w:noProof w:val="0"/>
          <w:sz w:val="28"/>
          <w:szCs w:val="28"/>
          <w:lang w:val="es-ES"/>
        </w:rPr>
        <w:t>Zadar</w:t>
      </w:r>
      <w:r w:rsidRPr="1B0E44DA" w:rsidR="63E6F3AA">
        <w:rPr>
          <w:rFonts w:ascii="Calibri" w:hAnsi="Calibri" w:eastAsia="Calibri" w:cs="Calibri"/>
          <w:noProof w:val="0"/>
          <w:sz w:val="28"/>
          <w:szCs w:val="28"/>
          <w:lang w:val="es-ES"/>
        </w:rPr>
        <w:t>.</w:t>
      </w:r>
    </w:p>
    <w:p w:rsidR="1B0E44DA" w:rsidP="1B0E44DA" w:rsidRDefault="1B0E44DA" w14:paraId="14883C64" w14:textId="1335A8F0">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43F7F36" w:rsidP="1B0E44DA" w:rsidRDefault="443F7F36" w14:paraId="253848AC" w14:textId="1960A59F">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B0E44DA" w:rsidR="443F7F36">
        <w:rPr>
          <w:rFonts w:ascii="Calibri" w:hAnsi="Calibri" w:eastAsia="Calibri" w:cs="Calibri"/>
          <w:b w:val="1"/>
          <w:bCs w:val="1"/>
          <w:noProof w:val="0"/>
          <w:color w:val="BF4E14" w:themeColor="accent2" w:themeTint="FF" w:themeShade="BF"/>
          <w:sz w:val="28"/>
          <w:szCs w:val="28"/>
          <w:lang w:val="es-ES"/>
        </w:rPr>
        <w:t>Día 04 martes</w:t>
      </w:r>
      <w:r w:rsidRPr="1B0E44DA" w:rsidR="63E6F3AA">
        <w:rPr>
          <w:rFonts w:ascii="Calibri" w:hAnsi="Calibri" w:eastAsia="Calibri" w:cs="Calibri"/>
          <w:b w:val="1"/>
          <w:bCs w:val="1"/>
          <w:noProof w:val="0"/>
          <w:color w:val="BF4E14" w:themeColor="accent2" w:themeTint="FF" w:themeShade="BF"/>
          <w:sz w:val="28"/>
          <w:szCs w:val="28"/>
          <w:lang w:val="es-ES"/>
        </w:rPr>
        <w:t>: REGIÓN DE ZADAR - SIBENIK - TROGIR - SPLIT -</w:t>
      </w:r>
      <w:r w:rsidRPr="1B0E44DA" w:rsidR="63E6F3AA">
        <w:rPr>
          <w:rFonts w:ascii="Calibri" w:hAnsi="Calibri" w:eastAsia="Calibri" w:cs="Calibri"/>
          <w:b w:val="1"/>
          <w:bCs w:val="1"/>
          <w:noProof w:val="0"/>
          <w:color w:val="BF4E14" w:themeColor="accent2" w:themeTint="FF" w:themeShade="BF"/>
          <w:sz w:val="28"/>
          <w:szCs w:val="28"/>
          <w:lang w:val="es-ES"/>
        </w:rPr>
        <w:t xml:space="preserve"> REGIÓN DE SPLIT / TROGIR (PC)</w:t>
      </w:r>
    </w:p>
    <w:p w:rsidR="63E6F3AA" w:rsidP="1B0E44DA" w:rsidRDefault="63E6F3AA" w14:paraId="6D72EAE1" w14:textId="36A04CB1">
      <w:pPr>
        <w:spacing w:before="0" w:beforeAutospacing="off" w:after="0" w:afterAutospacing="off"/>
        <w:jc w:val="both"/>
      </w:pPr>
      <w:r w:rsidRPr="1B0E44DA" w:rsidR="63E6F3AA">
        <w:rPr>
          <w:rFonts w:ascii="Calibri" w:hAnsi="Calibri" w:eastAsia="Calibri" w:cs="Calibri"/>
          <w:noProof w:val="0"/>
          <w:sz w:val="28"/>
          <w:szCs w:val="28"/>
          <w:lang w:val="es-ES"/>
        </w:rPr>
        <w:t xml:space="preserve">Desayuno. Salida a primera hora hacia </w:t>
      </w:r>
      <w:r w:rsidRPr="1B0E44DA" w:rsidR="63E6F3AA">
        <w:rPr>
          <w:rFonts w:ascii="Calibri" w:hAnsi="Calibri" w:eastAsia="Calibri" w:cs="Calibri"/>
          <w:noProof w:val="0"/>
          <w:sz w:val="28"/>
          <w:szCs w:val="28"/>
          <w:lang w:val="es-ES"/>
        </w:rPr>
        <w:t>Sibenik</w:t>
      </w:r>
      <w:r w:rsidRPr="1B0E44DA" w:rsidR="63E6F3AA">
        <w:rPr>
          <w:rFonts w:ascii="Calibri" w:hAnsi="Calibri" w:eastAsia="Calibri" w:cs="Calibri"/>
          <w:noProof w:val="0"/>
          <w:sz w:val="28"/>
          <w:szCs w:val="28"/>
          <w:lang w:val="es-ES"/>
        </w:rPr>
        <w:t xml:space="preserve"> y tiempo libre en esta ciudad, que jugó un papel militar y estratégico muy importante en las luchas que los croatas mantuvieron en el mar contra Bizancio, el Imperio Otomano y la República Veneciana. Su edificio más importante es la catedral de San Jacobo, con un estilo artístico que es consecuencia de los importantes intercambios en el área del arte monumental entre la Italia del norte, Dalmacia y la Toscana en los siglos XV y XVI. Tanto por su belleza como por las soluciones arquitectónicas empleadas en su construcción, fue declarada Patrimonio de la Humanidad por la Unesco. Continuación a </w:t>
      </w:r>
      <w:r w:rsidRPr="1B0E44DA" w:rsidR="63E6F3AA">
        <w:rPr>
          <w:rFonts w:ascii="Calibri" w:hAnsi="Calibri" w:eastAsia="Calibri" w:cs="Calibri"/>
          <w:noProof w:val="0"/>
          <w:sz w:val="28"/>
          <w:szCs w:val="28"/>
          <w:lang w:val="es-ES"/>
        </w:rPr>
        <w:t>Trogir</w:t>
      </w:r>
      <w:r w:rsidRPr="1B0E44DA" w:rsidR="63E6F3AA">
        <w:rPr>
          <w:rFonts w:ascii="Calibri" w:hAnsi="Calibri" w:eastAsia="Calibri" w:cs="Calibri"/>
          <w:noProof w:val="0"/>
          <w:sz w:val="28"/>
          <w:szCs w:val="28"/>
          <w:lang w:val="es-ES"/>
        </w:rPr>
        <w:t xml:space="preserve">, donde disfrutaremos de tiempo libre para conocer esta “ciudad museo” situada en un islote, en la que sus sinuosas calles, sus plazas, iglesias y palacios desprenden gran encanto y son testigos de su pasado medieval. Salida hacia la capital de Dalmacia, Split, ciudad declarada como patrimonio de la Humanidad. Almuerzo. Conoceremos Split con una visita panorámica con guía local de la ciudad antigua, enteramente construida entre los muros de un palacio romano, el palacio de Diocleciano, mandado edificar por este emperador en el siglo IV. Conoceremos la plaza principal, conocida como plaza del Peristilo, rodeada por columnas en tres de sus lados, que coincide con el patio principal del palacio. El mausoleo del emperador es hoy catedral y el templo de Júpiter alberga el Baptisterio de San Juan. Salida hacia nuestro hotel en la región de Split / </w:t>
      </w:r>
      <w:r w:rsidRPr="1B0E44DA" w:rsidR="63E6F3AA">
        <w:rPr>
          <w:rFonts w:ascii="Calibri" w:hAnsi="Calibri" w:eastAsia="Calibri" w:cs="Calibri"/>
          <w:noProof w:val="0"/>
          <w:sz w:val="28"/>
          <w:szCs w:val="28"/>
          <w:lang w:val="es-ES"/>
        </w:rPr>
        <w:t>Trogir</w:t>
      </w:r>
      <w:r w:rsidRPr="1B0E44DA" w:rsidR="63E6F3AA">
        <w:rPr>
          <w:rFonts w:ascii="Calibri" w:hAnsi="Calibri" w:eastAsia="Calibri" w:cs="Calibri"/>
          <w:noProof w:val="0"/>
          <w:sz w:val="28"/>
          <w:szCs w:val="28"/>
          <w:lang w:val="es-ES"/>
        </w:rPr>
        <w:t>. Cena y alojamiento.</w:t>
      </w:r>
    </w:p>
    <w:p w:rsidR="1B0E44DA" w:rsidP="1B0E44DA" w:rsidRDefault="1B0E44DA" w14:paraId="0C27C107" w14:textId="57B5C4AA">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1780B541" w:rsidP="1B0E44DA" w:rsidRDefault="1780B541" w14:paraId="39E28740" w14:textId="5E5FF4E8">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B0E44DA" w:rsidR="1780B541">
        <w:rPr>
          <w:rFonts w:ascii="Calibri" w:hAnsi="Calibri" w:eastAsia="Calibri" w:cs="Calibri"/>
          <w:b w:val="1"/>
          <w:bCs w:val="1"/>
          <w:noProof w:val="0"/>
          <w:color w:val="BF4E14" w:themeColor="accent2" w:themeTint="FF" w:themeShade="BF"/>
          <w:sz w:val="28"/>
          <w:szCs w:val="28"/>
          <w:lang w:val="es-ES"/>
        </w:rPr>
        <w:t xml:space="preserve">Día 05 </w:t>
      </w:r>
      <w:r w:rsidRPr="1B0E44DA" w:rsidR="63E6F3AA">
        <w:rPr>
          <w:rFonts w:ascii="Calibri" w:hAnsi="Calibri" w:eastAsia="Calibri" w:cs="Calibri"/>
          <w:b w:val="1"/>
          <w:bCs w:val="1"/>
          <w:noProof w:val="0"/>
          <w:color w:val="BF4E14" w:themeColor="accent2" w:themeTint="FF" w:themeShade="BF"/>
          <w:sz w:val="28"/>
          <w:szCs w:val="28"/>
          <w:lang w:val="es-ES"/>
        </w:rPr>
        <w:t>miércoles: REGIÓN DE SPLIT / TROGIR - DUBROVNIK - REGIÓN DE DUBROVNIK (PC)</w:t>
      </w:r>
    </w:p>
    <w:p w:rsidR="63E6F3AA" w:rsidP="1B0E44DA" w:rsidRDefault="63E6F3AA" w14:paraId="44CAC8E1" w14:textId="57AEE9B4">
      <w:pPr>
        <w:spacing w:before="0" w:beforeAutospacing="off" w:after="0" w:afterAutospacing="off"/>
        <w:jc w:val="both"/>
      </w:pPr>
      <w:r w:rsidRPr="1B0E44DA" w:rsidR="63E6F3AA">
        <w:rPr>
          <w:rFonts w:ascii="Calibri" w:hAnsi="Calibri" w:eastAsia="Calibri" w:cs="Calibri"/>
          <w:noProof w:val="0"/>
          <w:sz w:val="28"/>
          <w:szCs w:val="28"/>
          <w:lang w:val="es-ES"/>
        </w:rPr>
        <w:t>Desayuno. Salida hacia Dubrovnik, la "Perla del Adriático", antiguamente conocida como Ragusa, una ciudad en la que sus imponentes murallas se elevan directamente desde el mar, abrazando de lleno la ciudad vieja. A nuestra llegada, haremos una visita panorámica con guía local de esta ciudad, declarada Patrimonio de la Humanidad por la Unesco. En nuestro recorrido pasaremos por la iglesia y el Convento Franciscano con su farmacia, una de las más antiguas de Europa (año 1317), la iglesia de San Blas, la impresionante Catedral de la Asunción y Placa (</w:t>
      </w:r>
      <w:r w:rsidRPr="1B0E44DA" w:rsidR="63E6F3AA">
        <w:rPr>
          <w:rFonts w:ascii="Calibri" w:hAnsi="Calibri" w:eastAsia="Calibri" w:cs="Calibri"/>
          <w:noProof w:val="0"/>
          <w:sz w:val="28"/>
          <w:szCs w:val="28"/>
          <w:lang w:val="es-ES"/>
        </w:rPr>
        <w:t>Stradun</w:t>
      </w:r>
      <w:r w:rsidRPr="1B0E44DA" w:rsidR="63E6F3AA">
        <w:rPr>
          <w:rFonts w:ascii="Calibri" w:hAnsi="Calibri" w:eastAsia="Calibri" w:cs="Calibri"/>
          <w:noProof w:val="0"/>
          <w:sz w:val="28"/>
          <w:szCs w:val="28"/>
          <w:lang w:val="es-ES"/>
        </w:rPr>
        <w:t xml:space="preserve">), la calle principal que cruza el casco antiguo desde la famosa Puerta de Pile hasta la Plaza Luza, donde podemos ver el Reloj y la Columna de la Torre del Orlando. Almuerzo. Tiempo libre o, si lo deseas y el clima lo permite, podrás realizar opcionalmente un paseo en barco a las islas </w:t>
      </w:r>
      <w:r w:rsidRPr="1B0E44DA" w:rsidR="63E6F3AA">
        <w:rPr>
          <w:rFonts w:ascii="Calibri" w:hAnsi="Calibri" w:eastAsia="Calibri" w:cs="Calibri"/>
          <w:noProof w:val="0"/>
          <w:sz w:val="28"/>
          <w:szCs w:val="28"/>
          <w:lang w:val="es-ES"/>
        </w:rPr>
        <w:t>Elafiti</w:t>
      </w:r>
      <w:r w:rsidRPr="1B0E44DA" w:rsidR="63E6F3AA">
        <w:rPr>
          <w:rFonts w:ascii="Calibri" w:hAnsi="Calibri" w:eastAsia="Calibri" w:cs="Calibri"/>
          <w:noProof w:val="0"/>
          <w:sz w:val="28"/>
          <w:szCs w:val="28"/>
          <w:lang w:val="es-ES"/>
        </w:rPr>
        <w:t xml:space="preserve"> de gran belleza natural, con un aperitivo a bordo y música en vivo. Traslado a nuestro hotel en la región de Dubrovnik. Cena y alojamiento.</w:t>
      </w:r>
    </w:p>
    <w:p w:rsidR="1B0E44DA" w:rsidP="1B0E44DA" w:rsidRDefault="1B0E44DA" w14:paraId="463D4D77" w14:textId="0FA77026">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1D768942" w:rsidP="1B0E44DA" w:rsidRDefault="1D768942" w14:paraId="726B4BCD" w14:textId="4E576E3E">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B0E44DA" w:rsidR="1D768942">
        <w:rPr>
          <w:rFonts w:ascii="Calibri" w:hAnsi="Calibri" w:eastAsia="Calibri" w:cs="Calibri"/>
          <w:b w:val="1"/>
          <w:bCs w:val="1"/>
          <w:noProof w:val="0"/>
          <w:color w:val="BF4E14" w:themeColor="accent2" w:themeTint="FF" w:themeShade="BF"/>
          <w:sz w:val="28"/>
          <w:szCs w:val="28"/>
          <w:lang w:val="es-ES"/>
        </w:rPr>
        <w:t xml:space="preserve">Día 06 </w:t>
      </w:r>
      <w:r w:rsidRPr="1B0E44DA" w:rsidR="63E6F3AA">
        <w:rPr>
          <w:rFonts w:ascii="Calibri" w:hAnsi="Calibri" w:eastAsia="Calibri" w:cs="Calibri"/>
          <w:b w:val="1"/>
          <w:bCs w:val="1"/>
          <w:noProof w:val="0"/>
          <w:color w:val="BF4E14" w:themeColor="accent2" w:themeTint="FF" w:themeShade="BF"/>
          <w:sz w:val="28"/>
          <w:szCs w:val="28"/>
          <w:lang w:val="es-ES"/>
        </w:rPr>
        <w:t>jueve</w:t>
      </w:r>
      <w:r w:rsidRPr="1B0E44DA" w:rsidR="5AC06DAA">
        <w:rPr>
          <w:rFonts w:ascii="Calibri" w:hAnsi="Calibri" w:eastAsia="Calibri" w:cs="Calibri"/>
          <w:b w:val="1"/>
          <w:bCs w:val="1"/>
          <w:noProof w:val="0"/>
          <w:color w:val="BF4E14" w:themeColor="accent2" w:themeTint="FF" w:themeShade="BF"/>
          <w:sz w:val="28"/>
          <w:szCs w:val="28"/>
          <w:lang w:val="es-ES"/>
        </w:rPr>
        <w:t>s</w:t>
      </w:r>
      <w:r w:rsidRPr="1B0E44DA" w:rsidR="63E6F3AA">
        <w:rPr>
          <w:rFonts w:ascii="Calibri" w:hAnsi="Calibri" w:eastAsia="Calibri" w:cs="Calibri"/>
          <w:b w:val="1"/>
          <w:bCs w:val="1"/>
          <w:noProof w:val="0"/>
          <w:color w:val="BF4E14" w:themeColor="accent2" w:themeTint="FF" w:themeShade="BF"/>
          <w:sz w:val="28"/>
          <w:szCs w:val="28"/>
          <w:lang w:val="es-ES"/>
        </w:rPr>
        <w:t>: REGIÓN DE DUBROVNIK (MP)</w:t>
      </w:r>
    </w:p>
    <w:p w:rsidR="63E6F3AA" w:rsidP="1B0E44DA" w:rsidRDefault="63E6F3AA" w14:paraId="0291499A" w14:textId="40C6C99D">
      <w:pPr>
        <w:spacing w:before="0" w:beforeAutospacing="off" w:after="0" w:afterAutospacing="off"/>
        <w:jc w:val="both"/>
      </w:pPr>
      <w:r w:rsidRPr="1B0E44DA" w:rsidR="63E6F3AA">
        <w:rPr>
          <w:rFonts w:ascii="Calibri" w:hAnsi="Calibri" w:eastAsia="Calibri" w:cs="Calibri"/>
          <w:noProof w:val="0"/>
          <w:sz w:val="28"/>
          <w:szCs w:val="28"/>
          <w:lang w:val="es-ES"/>
        </w:rPr>
        <w:t xml:space="preserve">Desayuno. Día libre o, si lo deseas, podrás realizar una de las excursiones más interesantes de la Europa mediterránea: la opcional a Montenegro y Kotor. Saldremos hacia Montenegro* para visitar la bahía de Kotor, donde disfrutaremos de un gran fiordo de belleza natural. Llegaremos a </w:t>
      </w:r>
      <w:r w:rsidRPr="1B0E44DA" w:rsidR="63E6F3AA">
        <w:rPr>
          <w:rFonts w:ascii="Calibri" w:hAnsi="Calibri" w:eastAsia="Calibri" w:cs="Calibri"/>
          <w:noProof w:val="0"/>
          <w:sz w:val="28"/>
          <w:szCs w:val="28"/>
          <w:lang w:val="es-ES"/>
        </w:rPr>
        <w:t>Perast</w:t>
      </w:r>
      <w:r w:rsidRPr="1B0E44DA" w:rsidR="63E6F3AA">
        <w:rPr>
          <w:rFonts w:ascii="Calibri" w:hAnsi="Calibri" w:eastAsia="Calibri" w:cs="Calibri"/>
          <w:noProof w:val="0"/>
          <w:sz w:val="28"/>
          <w:szCs w:val="28"/>
          <w:lang w:val="es-ES"/>
        </w:rPr>
        <w:t xml:space="preserve">, un pueblo de pescadores, desde donde tomaremos un barco hasta llegar al pequeño islote </w:t>
      </w:r>
      <w:r w:rsidRPr="1B0E44DA" w:rsidR="63E6F3AA">
        <w:rPr>
          <w:rFonts w:ascii="Calibri" w:hAnsi="Calibri" w:eastAsia="Calibri" w:cs="Calibri"/>
          <w:noProof w:val="0"/>
          <w:sz w:val="28"/>
          <w:szCs w:val="28"/>
          <w:lang w:val="es-ES"/>
        </w:rPr>
        <w:t>Gospa</w:t>
      </w:r>
      <w:r w:rsidRPr="1B0E44DA" w:rsidR="63E6F3AA">
        <w:rPr>
          <w:rFonts w:ascii="Calibri" w:hAnsi="Calibri" w:eastAsia="Calibri" w:cs="Calibri"/>
          <w:noProof w:val="0"/>
          <w:sz w:val="28"/>
          <w:szCs w:val="28"/>
          <w:lang w:val="es-ES"/>
        </w:rPr>
        <w:t xml:space="preserve"> </w:t>
      </w:r>
      <w:r w:rsidRPr="1B0E44DA" w:rsidR="63E6F3AA">
        <w:rPr>
          <w:rFonts w:ascii="Calibri" w:hAnsi="Calibri" w:eastAsia="Calibri" w:cs="Calibri"/>
          <w:noProof w:val="0"/>
          <w:sz w:val="28"/>
          <w:szCs w:val="28"/>
          <w:lang w:val="es-ES"/>
        </w:rPr>
        <w:t>od</w:t>
      </w:r>
      <w:r w:rsidRPr="1B0E44DA" w:rsidR="63E6F3AA">
        <w:rPr>
          <w:rFonts w:ascii="Calibri" w:hAnsi="Calibri" w:eastAsia="Calibri" w:cs="Calibri"/>
          <w:noProof w:val="0"/>
          <w:sz w:val="28"/>
          <w:szCs w:val="28"/>
          <w:lang w:val="es-ES"/>
        </w:rPr>
        <w:t xml:space="preserve"> </w:t>
      </w:r>
      <w:r w:rsidRPr="1B0E44DA" w:rsidR="63E6F3AA">
        <w:rPr>
          <w:rFonts w:ascii="Calibri" w:hAnsi="Calibri" w:eastAsia="Calibri" w:cs="Calibri"/>
          <w:noProof w:val="0"/>
          <w:sz w:val="28"/>
          <w:szCs w:val="28"/>
          <w:lang w:val="es-ES"/>
        </w:rPr>
        <w:t>Skrpjela</w:t>
      </w:r>
      <w:r w:rsidRPr="1B0E44DA" w:rsidR="63E6F3AA">
        <w:rPr>
          <w:rFonts w:ascii="Calibri" w:hAnsi="Calibri" w:eastAsia="Calibri" w:cs="Calibri"/>
          <w:noProof w:val="0"/>
          <w:sz w:val="28"/>
          <w:szCs w:val="28"/>
          <w:lang w:val="es-ES"/>
        </w:rPr>
        <w:t xml:space="preserve">. Después seguiremos hasta Kotor, donde tendremos tiempo libre para visitar su centro histórico. Almuerzo incluido en la visita. Regreso a nuestro hotel en la región de Dubrovnik. Cena y alojamiento. </w:t>
      </w:r>
      <w:r w:rsidRPr="1B0E44DA" w:rsidR="2327DFA1">
        <w:rPr>
          <w:rFonts w:ascii="Calibri" w:hAnsi="Calibri" w:eastAsia="Calibri" w:cs="Calibri"/>
          <w:noProof w:val="0"/>
          <w:sz w:val="28"/>
          <w:szCs w:val="28"/>
          <w:lang w:val="es-ES"/>
        </w:rPr>
        <w:t>NOTA: p</w:t>
      </w:r>
      <w:r w:rsidRPr="1B0E44DA" w:rsidR="63E6F3AA">
        <w:rPr>
          <w:rFonts w:ascii="Calibri" w:hAnsi="Calibri" w:eastAsia="Calibri" w:cs="Calibri"/>
          <w:noProof w:val="0"/>
          <w:sz w:val="28"/>
          <w:szCs w:val="28"/>
          <w:lang w:val="es-ES"/>
        </w:rPr>
        <w:t>ara realizar esta excursión es obligatorio el pasaporte o documento de identidad, según los requisitos de cada nacionalidad y con una validez mínima de 6 meses. La excursión a Montenegro es posible que no se realice en algunas de las salidas debido al excesivo tiempo de espera por colapso en el cruce de la frontera a Montenegro por la alta afluencia de turistas en temporada alta o por la ubicación del hotel en la región de Dubrovnik, que den lugar al incumplimiento de la calida y de los tiempos previstos para la visita. En su lugar se ofrecerá la excursión opcional a la isla de Korcula.</w:t>
      </w:r>
    </w:p>
    <w:p w:rsidR="1B0E44DA" w:rsidP="1B0E44DA" w:rsidRDefault="1B0E44DA" w14:paraId="7C900AA1" w14:textId="4677F1CB">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1BC59745" w:rsidP="1B0E44DA" w:rsidRDefault="1BC59745" w14:paraId="319406DF" w14:textId="15007879">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B0E44DA" w:rsidR="1BC59745">
        <w:rPr>
          <w:rFonts w:ascii="Calibri" w:hAnsi="Calibri" w:eastAsia="Calibri" w:cs="Calibri"/>
          <w:b w:val="1"/>
          <w:bCs w:val="1"/>
          <w:noProof w:val="0"/>
          <w:color w:val="BF4E14" w:themeColor="accent2" w:themeTint="FF" w:themeShade="BF"/>
          <w:sz w:val="28"/>
          <w:szCs w:val="28"/>
          <w:lang w:val="es-ES"/>
        </w:rPr>
        <w:t xml:space="preserve">Día 07 </w:t>
      </w:r>
      <w:r w:rsidRPr="1B0E44DA" w:rsidR="63E6F3AA">
        <w:rPr>
          <w:rFonts w:ascii="Calibri" w:hAnsi="Calibri" w:eastAsia="Calibri" w:cs="Calibri"/>
          <w:b w:val="1"/>
          <w:bCs w:val="1"/>
          <w:noProof w:val="0"/>
          <w:color w:val="BF4E14" w:themeColor="accent2" w:themeTint="FF" w:themeShade="BF"/>
          <w:sz w:val="28"/>
          <w:szCs w:val="28"/>
          <w:lang w:val="es-ES"/>
        </w:rPr>
        <w:t>viernes: REGIÓN DE DUBROVNIK</w:t>
      </w:r>
      <w:r w:rsidRPr="1B0E44DA" w:rsidR="2F5A60DA">
        <w:rPr>
          <w:rFonts w:ascii="Calibri" w:hAnsi="Calibri" w:eastAsia="Calibri" w:cs="Calibri"/>
          <w:b w:val="1"/>
          <w:bCs w:val="1"/>
          <w:noProof w:val="0"/>
          <w:color w:val="BF4E14" w:themeColor="accent2" w:themeTint="FF" w:themeShade="BF"/>
          <w:sz w:val="28"/>
          <w:szCs w:val="28"/>
          <w:lang w:val="es-ES"/>
        </w:rPr>
        <w:t xml:space="preserve"> </w:t>
      </w:r>
      <w:r w:rsidRPr="1B0E44DA" w:rsidR="63E6F3AA">
        <w:rPr>
          <w:rFonts w:ascii="Calibri" w:hAnsi="Calibri" w:eastAsia="Calibri" w:cs="Calibri"/>
          <w:b w:val="1"/>
          <w:bCs w:val="1"/>
          <w:noProof w:val="0"/>
          <w:color w:val="BF4E14" w:themeColor="accent2" w:themeTint="FF" w:themeShade="BF"/>
          <w:sz w:val="28"/>
          <w:szCs w:val="28"/>
          <w:lang w:val="es-ES"/>
        </w:rPr>
        <w:t>(MP)</w:t>
      </w:r>
    </w:p>
    <w:p w:rsidR="63E6F3AA" w:rsidP="1B0E44DA" w:rsidRDefault="63E6F3AA" w14:paraId="26CEDEFC" w14:textId="0028A196">
      <w:pPr>
        <w:spacing w:before="0" w:beforeAutospacing="off" w:after="0" w:afterAutospacing="off"/>
        <w:jc w:val="both"/>
      </w:pPr>
      <w:r w:rsidRPr="1B0E44DA" w:rsidR="63E6F3AA">
        <w:rPr>
          <w:rFonts w:ascii="Calibri" w:hAnsi="Calibri" w:eastAsia="Calibri" w:cs="Calibri"/>
          <w:noProof w:val="0"/>
          <w:sz w:val="28"/>
          <w:szCs w:val="28"/>
          <w:lang w:val="es-ES"/>
        </w:rPr>
        <w:t xml:space="preserve">Desayuno. Día libre que podrás dedicar a explorar el casco antiguo de la ciudad, las murallas medievales o visitar la fortaleza </w:t>
      </w:r>
      <w:r w:rsidRPr="1B0E44DA" w:rsidR="63E6F3AA">
        <w:rPr>
          <w:rFonts w:ascii="Calibri" w:hAnsi="Calibri" w:eastAsia="Calibri" w:cs="Calibri"/>
          <w:noProof w:val="0"/>
          <w:sz w:val="28"/>
          <w:szCs w:val="28"/>
          <w:lang w:val="es-ES"/>
        </w:rPr>
        <w:t>Lovrijenac</w:t>
      </w:r>
      <w:r w:rsidRPr="1B0E44DA" w:rsidR="63E6F3AA">
        <w:rPr>
          <w:rFonts w:ascii="Calibri" w:hAnsi="Calibri" w:eastAsia="Calibri" w:cs="Calibri"/>
          <w:noProof w:val="0"/>
          <w:sz w:val="28"/>
          <w:szCs w:val="28"/>
          <w:lang w:val="es-ES"/>
        </w:rPr>
        <w:t>, donde se grabaron algunas tomas de la serie “Juego de Tronos”. Cena y alojamiento</w:t>
      </w:r>
      <w:r w:rsidRPr="1B0E44DA" w:rsidR="3C79CCA7">
        <w:rPr>
          <w:rFonts w:ascii="Calibri" w:hAnsi="Calibri" w:eastAsia="Calibri" w:cs="Calibri"/>
          <w:noProof w:val="0"/>
          <w:sz w:val="28"/>
          <w:szCs w:val="28"/>
          <w:lang w:val="es-ES"/>
        </w:rPr>
        <w:t>.</w:t>
      </w:r>
    </w:p>
    <w:p w:rsidR="1B0E44DA" w:rsidP="1B0E44DA" w:rsidRDefault="1B0E44DA" w14:paraId="68772326" w14:textId="5A219A2B">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7BA8B211" w:rsidP="1B0E44DA" w:rsidRDefault="7BA8B211" w14:paraId="6D5D7303" w14:textId="6B239215">
      <w:pPr>
        <w:spacing w:before="0" w:beforeAutospacing="off" w:after="0" w:afterAutospacing="off"/>
        <w:jc w:val="both"/>
      </w:pPr>
      <w:r w:rsidRPr="1B0E44DA" w:rsidR="7BA8B211">
        <w:rPr>
          <w:rFonts w:ascii="Calibri" w:hAnsi="Calibri" w:eastAsia="Calibri" w:cs="Calibri"/>
          <w:b w:val="1"/>
          <w:bCs w:val="1"/>
          <w:noProof w:val="0"/>
          <w:color w:val="BF4E14" w:themeColor="accent2" w:themeTint="FF" w:themeShade="BF"/>
          <w:sz w:val="28"/>
          <w:szCs w:val="28"/>
          <w:lang w:val="es-ES"/>
        </w:rPr>
        <w:t xml:space="preserve">Día 08 </w:t>
      </w:r>
      <w:r w:rsidRPr="1B0E44DA" w:rsidR="63E6F3AA">
        <w:rPr>
          <w:rFonts w:ascii="Calibri" w:hAnsi="Calibri" w:eastAsia="Calibri" w:cs="Calibri"/>
          <w:b w:val="1"/>
          <w:bCs w:val="1"/>
          <w:noProof w:val="0"/>
          <w:color w:val="BF4E14" w:themeColor="accent2" w:themeTint="FF" w:themeShade="BF"/>
          <w:sz w:val="28"/>
          <w:szCs w:val="28"/>
          <w:lang w:val="es-ES"/>
        </w:rPr>
        <w:t>sábado: REGIÓN DE DUBROVNIK - DUBROVNIK - CIUDAD DE ORIGEN (D)</w:t>
      </w:r>
    </w:p>
    <w:p w:rsidR="63E6F3AA" w:rsidP="1B0E44DA" w:rsidRDefault="63E6F3AA" w14:paraId="1366C152" w14:textId="1FD71B21">
      <w:pPr>
        <w:spacing w:before="0" w:beforeAutospacing="off" w:after="0" w:afterAutospacing="off"/>
        <w:jc w:val="both"/>
        <w:rPr>
          <w:rFonts w:ascii="Calibri" w:hAnsi="Calibri" w:eastAsia="Calibri" w:cs="Calibri"/>
          <w:noProof w:val="0"/>
          <w:sz w:val="28"/>
          <w:szCs w:val="28"/>
          <w:lang w:val="es-ES"/>
        </w:rPr>
      </w:pPr>
      <w:r w:rsidRPr="1B0E44DA" w:rsidR="63E6F3AA">
        <w:rPr>
          <w:rFonts w:ascii="Calibri" w:hAnsi="Calibri" w:eastAsia="Calibri" w:cs="Calibri"/>
          <w:noProof w:val="0"/>
          <w:sz w:val="28"/>
          <w:szCs w:val="28"/>
          <w:lang w:val="es-ES"/>
        </w:rPr>
        <w:t>Desayuno. Tiempo libre hasta la hora que se indique el traslado al aeropuerto para tomar el vuelo a tu ciudad de destino</w:t>
      </w:r>
      <w:r w:rsidRPr="1B0E44DA" w:rsidR="61D1081F">
        <w:rPr>
          <w:rFonts w:ascii="Calibri" w:hAnsi="Calibri" w:eastAsia="Calibri" w:cs="Calibri"/>
          <w:noProof w:val="0"/>
          <w:sz w:val="28"/>
          <w:szCs w:val="28"/>
          <w:lang w:val="es-ES"/>
        </w:rPr>
        <w:t>.</w:t>
      </w:r>
    </w:p>
    <w:p w:rsidR="4C8EAEF8" w:rsidP="1CFCB583" w:rsidRDefault="4C8EAEF8" w14:paraId="6D674547" w14:textId="4292E281">
      <w:pPr>
        <w:bidi w:val="0"/>
        <w:spacing w:before="240" w:beforeAutospacing="off" w:after="240" w:afterAutospacing="off"/>
        <w:jc w:val="center"/>
        <w:rPr>
          <w:rFonts w:ascii="Calibri" w:hAnsi="Calibri" w:eastAsia="Calibri" w:cs="Calibri"/>
          <w:noProof w:val="0"/>
          <w:sz w:val="28"/>
          <w:szCs w:val="28"/>
          <w:lang w:val="es-ES"/>
        </w:rPr>
      </w:pPr>
      <w:r w:rsidRPr="242224D0" w:rsidR="4C8EAEF8">
        <w:rPr>
          <w:rFonts w:ascii="Calibri" w:hAnsi="Calibri" w:eastAsia="Calibri" w:cs="Calibri"/>
          <w:noProof w:val="0"/>
          <w:sz w:val="28"/>
          <w:szCs w:val="28"/>
          <w:lang w:val="es-ES"/>
        </w:rPr>
        <w:t>Fin de nuestros servicios</w:t>
      </w:r>
      <w:r w:rsidRPr="242224D0" w:rsidR="0041F367">
        <w:rPr>
          <w:rFonts w:ascii="Calibri" w:hAnsi="Calibri" w:eastAsia="Calibri" w:cs="Calibri"/>
          <w:noProof w:val="0"/>
          <w:sz w:val="28"/>
          <w:szCs w:val="28"/>
          <w:lang w:val="es-ES"/>
        </w:rPr>
        <w:t>.</w:t>
      </w:r>
    </w:p>
    <w:p w:rsidR="74FEB76C" w:rsidP="242224D0" w:rsidRDefault="74FEB76C" w14:paraId="6DA18121" w14:textId="1A9B38E5">
      <w:pPr>
        <w:pStyle w:val="Normal"/>
        <w:bidi w:val="0"/>
        <w:spacing w:before="240" w:beforeAutospacing="off" w:after="240" w:afterAutospacing="off"/>
        <w:jc w:val="center"/>
        <w:rPr>
          <w:rFonts w:ascii="Calibri" w:hAnsi="Calibri" w:eastAsia="Calibri" w:cs="Calibri"/>
          <w:b w:val="1"/>
          <w:bCs w:val="1"/>
          <w:noProof w:val="0"/>
          <w:sz w:val="28"/>
          <w:szCs w:val="28"/>
          <w:lang w:val="es-ES"/>
        </w:rPr>
      </w:pPr>
      <w:r w:rsidRPr="4B8A4CC7" w:rsidR="74FEB76C">
        <w:rPr>
          <w:rFonts w:ascii="Calibri" w:hAnsi="Calibri" w:eastAsia="Calibri" w:cs="Calibri"/>
          <w:b w:val="1"/>
          <w:bCs w:val="1"/>
          <w:noProof w:val="0"/>
          <w:sz w:val="28"/>
          <w:szCs w:val="28"/>
          <w:lang w:val="es-ES"/>
        </w:rPr>
        <w:t>VALOR POR PERSONA EN USD</w:t>
      </w:r>
      <w:r w:rsidRPr="4B8A4CC7" w:rsidR="0FD66B94">
        <w:rPr>
          <w:rFonts w:ascii="Calibri" w:hAnsi="Calibri" w:eastAsia="Calibri" w:cs="Calibri"/>
          <w:b w:val="1"/>
          <w:bCs w:val="1"/>
          <w:noProof w:val="0"/>
          <w:sz w:val="28"/>
          <w:szCs w:val="28"/>
          <w:lang w:val="es-ES"/>
        </w:rPr>
        <w:t>: cat. selección</w:t>
      </w:r>
    </w:p>
    <w:tbl>
      <w:tblPr>
        <w:tblStyle w:val="GridTable4-Accent2"/>
        <w:bidiVisual w:val="0"/>
        <w:tblW w:w="8332" w:type="dxa"/>
        <w:jc w:val="center"/>
        <w:tblLook w:val="06A0" w:firstRow="1" w:lastRow="0" w:firstColumn="1" w:lastColumn="0" w:noHBand="1" w:noVBand="1"/>
      </w:tblPr>
      <w:tblGrid>
        <w:gridCol w:w="3135"/>
        <w:gridCol w:w="1770"/>
        <w:gridCol w:w="1856"/>
        <w:gridCol w:w="1571"/>
      </w:tblGrid>
      <w:tr w:rsidR="242224D0" w:rsidTr="1B0E44DA" w14:paraId="395DE343">
        <w:trPr>
          <w:trHeight w:val="300"/>
        </w:trPr>
        <w:tc>
          <w:tcPr>
            <w:cnfStyle w:val="001000000000" w:firstRow="0" w:lastRow="0" w:firstColumn="1" w:lastColumn="0" w:oddVBand="0" w:evenVBand="0" w:oddHBand="0" w:evenHBand="0" w:firstRowFirstColumn="0" w:firstRowLastColumn="0" w:lastRowFirstColumn="0" w:lastRowLastColumn="0"/>
            <w:tcW w:w="3135" w:type="dxa"/>
            <w:tcMar/>
          </w:tcPr>
          <w:p w:rsidR="2232B7DF" w:rsidP="242224D0" w:rsidRDefault="2232B7DF" w14:paraId="797202C8" w14:textId="7CC0D07A">
            <w:pPr>
              <w:pStyle w:val="Normal"/>
              <w:bidi w:val="0"/>
              <w:jc w:val="center"/>
              <w:rPr>
                <w:rFonts w:ascii="Calibri" w:hAnsi="Calibri" w:eastAsia="Calibri" w:cs="Calibri"/>
                <w:b w:val="1"/>
                <w:bCs w:val="1"/>
                <w:noProof w:val="0"/>
                <w:sz w:val="28"/>
                <w:szCs w:val="28"/>
                <w:lang w:val="es-ES"/>
              </w:rPr>
            </w:pPr>
            <w:r w:rsidRPr="1B0E44DA" w:rsidR="6484C48A">
              <w:rPr>
                <w:rFonts w:ascii="Calibri" w:hAnsi="Calibri" w:eastAsia="Calibri" w:cs="Calibri"/>
                <w:b w:val="1"/>
                <w:bCs w:val="1"/>
                <w:noProof w:val="0"/>
                <w:sz w:val="28"/>
                <w:szCs w:val="28"/>
                <w:lang w:val="es-ES"/>
              </w:rPr>
              <w:t>Fecha salida</w:t>
            </w:r>
            <w:r w:rsidRPr="1B0E44DA" w:rsidR="7C180007">
              <w:rPr>
                <w:rFonts w:ascii="Calibri" w:hAnsi="Calibri" w:eastAsia="Calibri" w:cs="Calibri"/>
                <w:b w:val="1"/>
                <w:bCs w:val="1"/>
                <w:noProof w:val="0"/>
                <w:sz w:val="28"/>
                <w:szCs w:val="28"/>
                <w:lang w:val="es-ES"/>
              </w:rPr>
              <w:t xml:space="preserve"> 2026</w:t>
            </w:r>
          </w:p>
        </w:tc>
        <w:tc>
          <w:tcPr>
            <w:cnfStyle w:val="000000000000" w:firstRow="0" w:lastRow="0" w:firstColumn="0" w:lastColumn="0" w:oddVBand="0" w:evenVBand="0" w:oddHBand="0" w:evenHBand="0" w:firstRowFirstColumn="0" w:firstRowLastColumn="0" w:lastRowFirstColumn="0" w:lastRowLastColumn="0"/>
            <w:tcW w:w="1770" w:type="dxa"/>
            <w:tcMar/>
          </w:tcPr>
          <w:p w:rsidR="2232B7DF" w:rsidP="242224D0" w:rsidRDefault="2232B7DF" w14:paraId="20713E0B" w14:textId="3D6EBBFB">
            <w:pPr>
              <w:pStyle w:val="Normal"/>
              <w:bidi w:val="0"/>
              <w:jc w:val="center"/>
              <w:rPr>
                <w:rFonts w:ascii="Calibri" w:hAnsi="Calibri" w:eastAsia="Calibri" w:cs="Calibri"/>
                <w:b w:val="1"/>
                <w:bCs w:val="1"/>
                <w:noProof w:val="0"/>
                <w:sz w:val="28"/>
                <w:szCs w:val="28"/>
                <w:lang w:val="es-ES"/>
              </w:rPr>
            </w:pPr>
            <w:r w:rsidRPr="242224D0" w:rsidR="2232B7DF">
              <w:rPr>
                <w:rFonts w:ascii="Calibri" w:hAnsi="Calibri" w:eastAsia="Calibri" w:cs="Calibri"/>
                <w:b w:val="1"/>
                <w:bCs w:val="1"/>
                <w:noProof w:val="0"/>
                <w:sz w:val="28"/>
                <w:szCs w:val="28"/>
                <w:lang w:val="es-ES"/>
              </w:rPr>
              <w:t>DOBLE</w:t>
            </w:r>
          </w:p>
        </w:tc>
        <w:tc>
          <w:tcPr>
            <w:cnfStyle w:val="000000000000" w:firstRow="0" w:lastRow="0" w:firstColumn="0" w:lastColumn="0" w:oddVBand="0" w:evenVBand="0" w:oddHBand="0" w:evenHBand="0" w:firstRowFirstColumn="0" w:firstRowLastColumn="0" w:lastRowFirstColumn="0" w:lastRowLastColumn="0"/>
            <w:tcW w:w="1856" w:type="dxa"/>
            <w:tcMar/>
          </w:tcPr>
          <w:p w:rsidR="2232B7DF" w:rsidP="242224D0" w:rsidRDefault="2232B7DF" w14:paraId="5B35FC1D" w14:textId="446B88D6">
            <w:pPr>
              <w:pStyle w:val="Normal"/>
              <w:bidi w:val="0"/>
              <w:jc w:val="center"/>
              <w:rPr>
                <w:rFonts w:ascii="Calibri" w:hAnsi="Calibri" w:eastAsia="Calibri" w:cs="Calibri"/>
                <w:b w:val="1"/>
                <w:bCs w:val="1"/>
                <w:noProof w:val="0"/>
                <w:sz w:val="28"/>
                <w:szCs w:val="28"/>
                <w:lang w:val="es-ES"/>
              </w:rPr>
            </w:pPr>
            <w:r w:rsidRPr="242224D0" w:rsidR="2232B7DF">
              <w:rPr>
                <w:rFonts w:ascii="Calibri" w:hAnsi="Calibri" w:eastAsia="Calibri" w:cs="Calibri"/>
                <w:b w:val="1"/>
                <w:bCs w:val="1"/>
                <w:noProof w:val="0"/>
                <w:sz w:val="28"/>
                <w:szCs w:val="28"/>
                <w:lang w:val="es-ES"/>
              </w:rPr>
              <w:t>SINGLE</w:t>
            </w:r>
          </w:p>
        </w:tc>
        <w:tc>
          <w:tcPr>
            <w:cnfStyle w:val="000000000000" w:firstRow="0" w:lastRow="0" w:firstColumn="0" w:lastColumn="0" w:oddVBand="0" w:evenVBand="0" w:oddHBand="0" w:evenHBand="0" w:firstRowFirstColumn="0" w:firstRowLastColumn="0" w:lastRowFirstColumn="0" w:lastRowLastColumn="0"/>
            <w:tcW w:w="1571" w:type="dxa"/>
            <w:tcMar/>
          </w:tcPr>
          <w:p w:rsidR="3C4A33B6" w:rsidP="1B0E44DA" w:rsidRDefault="3C4A33B6" w14:paraId="3C51DC8E" w14:textId="58B02CCF">
            <w:pPr>
              <w:pStyle w:val="Normal"/>
              <w:bidi w:val="0"/>
              <w:jc w:val="center"/>
              <w:rPr>
                <w:rFonts w:ascii="Calibri" w:hAnsi="Calibri" w:eastAsia="Calibri" w:cs="Calibri"/>
                <w:b w:val="1"/>
                <w:bCs w:val="1"/>
                <w:noProof w:val="0"/>
                <w:sz w:val="28"/>
                <w:szCs w:val="28"/>
                <w:lang w:val="es-ES"/>
              </w:rPr>
            </w:pPr>
            <w:r w:rsidRPr="1B0E44DA" w:rsidR="3C4A33B6">
              <w:rPr>
                <w:rFonts w:ascii="Calibri" w:hAnsi="Calibri" w:eastAsia="Calibri" w:cs="Calibri"/>
                <w:b w:val="1"/>
                <w:bCs w:val="1"/>
                <w:noProof w:val="0"/>
                <w:sz w:val="28"/>
                <w:szCs w:val="28"/>
                <w:lang w:val="es-ES"/>
              </w:rPr>
              <w:t>TRIPLE</w:t>
            </w:r>
          </w:p>
        </w:tc>
      </w:tr>
      <w:tr w:rsidR="242224D0" w:rsidTr="1B0E44DA" w14:paraId="4710B069">
        <w:trPr>
          <w:trHeight w:val="300"/>
        </w:trPr>
        <w:tc>
          <w:tcPr>
            <w:cnfStyle w:val="001000000000" w:firstRow="0" w:lastRow="0" w:firstColumn="1" w:lastColumn="0" w:oddVBand="0" w:evenVBand="0" w:oddHBand="0" w:evenHBand="0" w:firstRowFirstColumn="0" w:firstRowLastColumn="0" w:lastRowFirstColumn="0" w:lastRowLastColumn="0"/>
            <w:tcW w:w="3135" w:type="dxa"/>
            <w:tcMar/>
          </w:tcPr>
          <w:p w:rsidR="48F59A0F" w:rsidP="242224D0" w:rsidRDefault="48F59A0F" w14:paraId="2EEEF52D" w14:textId="51EFF9B3">
            <w:pPr>
              <w:pStyle w:val="Normal"/>
              <w:bidi w:val="0"/>
              <w:rPr>
                <w:rFonts w:ascii="Calibri" w:hAnsi="Calibri" w:eastAsia="Calibri" w:cs="Calibri"/>
                <w:b w:val="0"/>
                <w:bCs w:val="0"/>
                <w:noProof w:val="0"/>
                <w:sz w:val="28"/>
                <w:szCs w:val="28"/>
                <w:lang w:val="es-ES"/>
              </w:rPr>
            </w:pPr>
            <w:r w:rsidRPr="1B0E44DA" w:rsidR="1D699593">
              <w:rPr>
                <w:rFonts w:ascii="Calibri" w:hAnsi="Calibri" w:eastAsia="Calibri" w:cs="Calibri"/>
                <w:b w:val="0"/>
                <w:bCs w:val="0"/>
                <w:noProof w:val="0"/>
                <w:sz w:val="28"/>
                <w:szCs w:val="28"/>
                <w:lang w:val="es-ES"/>
              </w:rPr>
              <w:t>13 junio</w:t>
            </w:r>
          </w:p>
        </w:tc>
        <w:tc>
          <w:tcPr>
            <w:cnfStyle w:val="000000000000" w:firstRow="0" w:lastRow="0" w:firstColumn="0" w:lastColumn="0" w:oddVBand="0" w:evenVBand="0" w:oddHBand="0" w:evenHBand="0" w:firstRowFirstColumn="0" w:firstRowLastColumn="0" w:lastRowFirstColumn="0" w:lastRowLastColumn="0"/>
            <w:tcW w:w="1770" w:type="dxa"/>
            <w:tcMar/>
            <w:vAlign w:val="center"/>
          </w:tcPr>
          <w:p w:rsidR="242224D0" w:rsidP="1B0E44DA" w:rsidRDefault="242224D0" w14:paraId="3ED315D3" w14:textId="261297BB">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1B0E44DA" w:rsidR="7C7AA4CD">
              <w:rPr>
                <w:rFonts w:ascii="Calibri" w:hAnsi="Calibri" w:eastAsia="Calibri" w:cs="Calibri"/>
                <w:b w:val="0"/>
                <w:bCs w:val="0"/>
                <w:i w:val="0"/>
                <w:iCs w:val="0"/>
                <w:strike w:val="0"/>
                <w:dstrike w:val="0"/>
                <w:color w:val="000000" w:themeColor="text1" w:themeTint="FF" w:themeShade="FF"/>
                <w:sz w:val="28"/>
                <w:szCs w:val="28"/>
                <w:u w:val="none"/>
              </w:rPr>
              <w:t xml:space="preserve">2.660 </w:t>
            </w:r>
            <w:r w:rsidRPr="1B0E44DA" w:rsidR="180862E5">
              <w:rPr>
                <w:rFonts w:ascii="Calibri" w:hAnsi="Calibri" w:eastAsia="Calibri" w:cs="Calibri"/>
                <w:b w:val="0"/>
                <w:bCs w:val="0"/>
                <w:i w:val="0"/>
                <w:iCs w:val="0"/>
                <w:strike w:val="0"/>
                <w:dstrike w:val="0"/>
                <w:color w:val="000000" w:themeColor="text1" w:themeTint="FF" w:themeShade="FF"/>
                <w:sz w:val="28"/>
                <w:szCs w:val="28"/>
                <w:u w:val="none"/>
              </w:rPr>
              <w:t>USD</w:t>
            </w:r>
          </w:p>
        </w:tc>
        <w:tc>
          <w:tcPr>
            <w:cnfStyle w:val="000000000000" w:firstRow="0" w:lastRow="0" w:firstColumn="0" w:lastColumn="0" w:oddVBand="0" w:evenVBand="0" w:oddHBand="0" w:evenHBand="0" w:firstRowFirstColumn="0" w:firstRowLastColumn="0" w:lastRowFirstColumn="0" w:lastRowLastColumn="0"/>
            <w:tcW w:w="1856" w:type="dxa"/>
            <w:tcMar/>
            <w:vAlign w:val="center"/>
          </w:tcPr>
          <w:p w:rsidR="242224D0" w:rsidP="1B0E44DA" w:rsidRDefault="242224D0" w14:paraId="5C9AB9D5" w14:textId="3B8EF411">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1B0E44DA" w:rsidR="460BD692">
              <w:rPr>
                <w:rFonts w:ascii="Calibri" w:hAnsi="Calibri" w:eastAsia="Calibri" w:cs="Calibri"/>
                <w:b w:val="0"/>
                <w:bCs w:val="0"/>
                <w:i w:val="0"/>
                <w:iCs w:val="0"/>
                <w:strike w:val="0"/>
                <w:dstrike w:val="0"/>
                <w:color w:val="000000" w:themeColor="text1" w:themeTint="FF" w:themeShade="FF"/>
                <w:sz w:val="28"/>
                <w:szCs w:val="28"/>
                <w:u w:val="none"/>
              </w:rPr>
              <w:t xml:space="preserve">3.930 </w:t>
            </w:r>
            <w:r w:rsidRPr="1B0E44DA" w:rsidR="091AE218">
              <w:rPr>
                <w:rFonts w:ascii="Calibri" w:hAnsi="Calibri" w:eastAsia="Calibri" w:cs="Calibri"/>
                <w:b w:val="0"/>
                <w:bCs w:val="0"/>
                <w:i w:val="0"/>
                <w:iCs w:val="0"/>
                <w:strike w:val="0"/>
                <w:dstrike w:val="0"/>
                <w:color w:val="000000" w:themeColor="text1" w:themeTint="FF" w:themeShade="FF"/>
                <w:sz w:val="28"/>
                <w:szCs w:val="28"/>
                <w:u w:val="none"/>
              </w:rPr>
              <w:t>USD</w:t>
            </w:r>
          </w:p>
        </w:tc>
        <w:tc>
          <w:tcPr>
            <w:cnfStyle w:val="000000000000" w:firstRow="0" w:lastRow="0" w:firstColumn="0" w:lastColumn="0" w:oddVBand="0" w:evenVBand="0" w:oddHBand="0" w:evenHBand="0" w:firstRowFirstColumn="0" w:firstRowLastColumn="0" w:lastRowFirstColumn="0" w:lastRowLastColumn="0"/>
            <w:tcW w:w="1571" w:type="dxa"/>
            <w:tcMar/>
            <w:vAlign w:val="center"/>
          </w:tcPr>
          <w:p w:rsidR="1802CEB0" w:rsidP="1B0E44DA" w:rsidRDefault="1802CEB0" w14:paraId="666FF0AB" w14:textId="417953CE">
            <w:pPr>
              <w:pStyle w:val="Normal"/>
              <w:bidi w:val="0"/>
              <w:jc w:val="center"/>
              <w:rPr>
                <w:rFonts w:ascii="Calibri" w:hAnsi="Calibri" w:eastAsia="Calibri" w:cs="Calibri"/>
                <w:b w:val="0"/>
                <w:bCs w:val="0"/>
                <w:i w:val="0"/>
                <w:iCs w:val="0"/>
                <w:strike w:val="0"/>
                <w:dstrike w:val="0"/>
                <w:color w:val="000000" w:themeColor="text1" w:themeTint="FF" w:themeShade="FF"/>
                <w:sz w:val="28"/>
                <w:szCs w:val="28"/>
                <w:u w:val="none"/>
              </w:rPr>
            </w:pPr>
            <w:r w:rsidRPr="1B0E44DA" w:rsidR="1802CEB0">
              <w:rPr>
                <w:rFonts w:ascii="Calibri" w:hAnsi="Calibri" w:eastAsia="Calibri" w:cs="Calibri"/>
                <w:b w:val="0"/>
                <w:bCs w:val="0"/>
                <w:i w:val="0"/>
                <w:iCs w:val="0"/>
                <w:strike w:val="0"/>
                <w:dstrike w:val="0"/>
                <w:color w:val="000000" w:themeColor="text1" w:themeTint="FF" w:themeShade="FF"/>
                <w:sz w:val="28"/>
                <w:szCs w:val="28"/>
                <w:u w:val="none"/>
              </w:rPr>
              <w:t>2.571 USD</w:t>
            </w:r>
          </w:p>
        </w:tc>
      </w:tr>
      <w:tr w:rsidR="1B0E44DA" w:rsidTr="1B0E44DA" w14:paraId="26F3083F">
        <w:trPr>
          <w:trHeight w:val="300"/>
        </w:trPr>
        <w:tc>
          <w:tcPr>
            <w:cnfStyle w:val="001000000000" w:firstRow="0" w:lastRow="0" w:firstColumn="1" w:lastColumn="0" w:oddVBand="0" w:evenVBand="0" w:oddHBand="0" w:evenHBand="0" w:firstRowFirstColumn="0" w:firstRowLastColumn="0" w:lastRowFirstColumn="0" w:lastRowLastColumn="0"/>
            <w:tcW w:w="3135" w:type="dxa"/>
            <w:tcMar/>
          </w:tcPr>
          <w:p w:rsidR="07A54BF8" w:rsidP="1B0E44DA" w:rsidRDefault="07A54BF8" w14:paraId="016A06D1" w14:textId="3AC06D98">
            <w:pPr>
              <w:pStyle w:val="Normal"/>
              <w:bidi w:val="0"/>
              <w:rPr>
                <w:rFonts w:ascii="Calibri" w:hAnsi="Calibri" w:eastAsia="Calibri" w:cs="Calibri"/>
                <w:b w:val="0"/>
                <w:bCs w:val="0"/>
                <w:noProof w:val="0"/>
                <w:sz w:val="28"/>
                <w:szCs w:val="28"/>
                <w:lang w:val="es-ES"/>
              </w:rPr>
            </w:pPr>
            <w:r w:rsidRPr="1B0E44DA" w:rsidR="07A54BF8">
              <w:rPr>
                <w:rFonts w:ascii="Calibri" w:hAnsi="Calibri" w:eastAsia="Calibri" w:cs="Calibri"/>
                <w:b w:val="0"/>
                <w:bCs w:val="0"/>
                <w:noProof w:val="0"/>
                <w:sz w:val="28"/>
                <w:szCs w:val="28"/>
                <w:lang w:val="es-ES"/>
              </w:rPr>
              <w:t>11 julio</w:t>
            </w:r>
          </w:p>
          <w:p w:rsidR="07A54BF8" w:rsidP="1B0E44DA" w:rsidRDefault="07A54BF8" w14:paraId="32278C97" w14:textId="5CD4FB72">
            <w:pPr>
              <w:pStyle w:val="Normal"/>
              <w:bidi w:val="0"/>
              <w:rPr>
                <w:rFonts w:ascii="Calibri" w:hAnsi="Calibri" w:eastAsia="Calibri" w:cs="Calibri"/>
                <w:b w:val="0"/>
                <w:bCs w:val="0"/>
                <w:noProof w:val="0"/>
                <w:sz w:val="28"/>
                <w:szCs w:val="28"/>
                <w:lang w:val="es-ES"/>
              </w:rPr>
            </w:pPr>
            <w:r w:rsidRPr="1B0E44DA" w:rsidR="07A54BF8">
              <w:rPr>
                <w:rFonts w:ascii="Calibri" w:hAnsi="Calibri" w:eastAsia="Calibri" w:cs="Calibri"/>
                <w:b w:val="0"/>
                <w:bCs w:val="0"/>
                <w:noProof w:val="0"/>
                <w:sz w:val="28"/>
                <w:szCs w:val="28"/>
                <w:lang w:val="es-ES"/>
              </w:rPr>
              <w:t>08 agosto</w:t>
            </w:r>
          </w:p>
        </w:tc>
        <w:tc>
          <w:tcPr>
            <w:cnfStyle w:val="000000000000" w:firstRow="0" w:lastRow="0" w:firstColumn="0" w:lastColumn="0" w:oddVBand="0" w:evenVBand="0" w:oddHBand="0" w:evenHBand="0" w:firstRowFirstColumn="0" w:firstRowLastColumn="0" w:lastRowFirstColumn="0" w:lastRowLastColumn="0"/>
            <w:tcW w:w="1770" w:type="dxa"/>
            <w:tcMar/>
            <w:vAlign w:val="center"/>
          </w:tcPr>
          <w:p w:rsidR="07A54BF8" w:rsidP="1B0E44DA" w:rsidRDefault="07A54BF8" w14:paraId="7719451D" w14:textId="18E6F4A0">
            <w:pPr>
              <w:pStyle w:val="Normal"/>
              <w:bidi w:val="0"/>
              <w:jc w:val="center"/>
              <w:rPr>
                <w:rFonts w:ascii="Calibri" w:hAnsi="Calibri" w:eastAsia="Calibri" w:cs="Calibri"/>
                <w:b w:val="0"/>
                <w:bCs w:val="0"/>
                <w:i w:val="0"/>
                <w:iCs w:val="0"/>
                <w:strike w:val="0"/>
                <w:dstrike w:val="0"/>
                <w:color w:val="000000" w:themeColor="text1" w:themeTint="FF" w:themeShade="FF"/>
                <w:sz w:val="28"/>
                <w:szCs w:val="28"/>
                <w:u w:val="none"/>
              </w:rPr>
            </w:pPr>
            <w:r w:rsidRPr="1B0E44DA" w:rsidR="07A54BF8">
              <w:rPr>
                <w:rFonts w:ascii="Calibri" w:hAnsi="Calibri" w:eastAsia="Calibri" w:cs="Calibri"/>
                <w:b w:val="0"/>
                <w:bCs w:val="0"/>
                <w:i w:val="0"/>
                <w:iCs w:val="0"/>
                <w:strike w:val="0"/>
                <w:dstrike w:val="0"/>
                <w:color w:val="000000" w:themeColor="text1" w:themeTint="FF" w:themeShade="FF"/>
                <w:sz w:val="28"/>
                <w:szCs w:val="28"/>
                <w:u w:val="none"/>
              </w:rPr>
              <w:t>2.745 USD</w:t>
            </w:r>
          </w:p>
        </w:tc>
        <w:tc>
          <w:tcPr>
            <w:cnfStyle w:val="000000000000" w:firstRow="0" w:lastRow="0" w:firstColumn="0" w:lastColumn="0" w:oddVBand="0" w:evenVBand="0" w:oddHBand="0" w:evenHBand="0" w:firstRowFirstColumn="0" w:firstRowLastColumn="0" w:lastRowFirstColumn="0" w:lastRowLastColumn="0"/>
            <w:tcW w:w="1856" w:type="dxa"/>
            <w:tcMar/>
            <w:vAlign w:val="center"/>
          </w:tcPr>
          <w:p w:rsidR="07A54BF8" w:rsidP="1B0E44DA" w:rsidRDefault="07A54BF8" w14:paraId="7B758F60" w14:textId="7E5239B8">
            <w:pPr>
              <w:pStyle w:val="Normal"/>
              <w:bidi w:val="0"/>
              <w:jc w:val="center"/>
              <w:rPr>
                <w:rFonts w:ascii="Calibri" w:hAnsi="Calibri" w:eastAsia="Calibri" w:cs="Calibri"/>
                <w:b w:val="0"/>
                <w:bCs w:val="0"/>
                <w:i w:val="0"/>
                <w:iCs w:val="0"/>
                <w:strike w:val="0"/>
                <w:dstrike w:val="0"/>
                <w:color w:val="000000" w:themeColor="text1" w:themeTint="FF" w:themeShade="FF"/>
                <w:sz w:val="28"/>
                <w:szCs w:val="28"/>
                <w:u w:val="none"/>
              </w:rPr>
            </w:pPr>
            <w:r w:rsidRPr="1B0E44DA" w:rsidR="07A54BF8">
              <w:rPr>
                <w:rFonts w:ascii="Calibri" w:hAnsi="Calibri" w:eastAsia="Calibri" w:cs="Calibri"/>
                <w:b w:val="0"/>
                <w:bCs w:val="0"/>
                <w:i w:val="0"/>
                <w:iCs w:val="0"/>
                <w:strike w:val="0"/>
                <w:dstrike w:val="0"/>
                <w:color w:val="000000" w:themeColor="text1" w:themeTint="FF" w:themeShade="FF"/>
                <w:sz w:val="28"/>
                <w:szCs w:val="28"/>
                <w:u w:val="none"/>
              </w:rPr>
              <w:t>4.095 USD</w:t>
            </w:r>
          </w:p>
        </w:tc>
        <w:tc>
          <w:tcPr>
            <w:cnfStyle w:val="000000000000" w:firstRow="0" w:lastRow="0" w:firstColumn="0" w:lastColumn="0" w:oddVBand="0" w:evenVBand="0" w:oddHBand="0" w:evenHBand="0" w:firstRowFirstColumn="0" w:firstRowLastColumn="0" w:lastRowFirstColumn="0" w:lastRowLastColumn="0"/>
            <w:tcW w:w="1571" w:type="dxa"/>
            <w:tcMar/>
            <w:vAlign w:val="center"/>
          </w:tcPr>
          <w:p w:rsidR="07A54BF8" w:rsidP="1B0E44DA" w:rsidRDefault="07A54BF8" w14:paraId="73107D11" w14:textId="3FD510B9">
            <w:pPr>
              <w:pStyle w:val="Normal"/>
              <w:bidi w:val="0"/>
              <w:jc w:val="center"/>
              <w:rPr>
                <w:rFonts w:ascii="Calibri" w:hAnsi="Calibri" w:eastAsia="Calibri" w:cs="Calibri"/>
                <w:b w:val="0"/>
                <w:bCs w:val="0"/>
                <w:i w:val="0"/>
                <w:iCs w:val="0"/>
                <w:strike w:val="0"/>
                <w:dstrike w:val="0"/>
                <w:color w:val="000000" w:themeColor="text1" w:themeTint="FF" w:themeShade="FF"/>
                <w:sz w:val="28"/>
                <w:szCs w:val="28"/>
                <w:u w:val="none"/>
              </w:rPr>
            </w:pPr>
            <w:r w:rsidRPr="1B0E44DA" w:rsidR="07A54BF8">
              <w:rPr>
                <w:rFonts w:ascii="Calibri" w:hAnsi="Calibri" w:eastAsia="Calibri" w:cs="Calibri"/>
                <w:b w:val="0"/>
                <w:bCs w:val="0"/>
                <w:i w:val="0"/>
                <w:iCs w:val="0"/>
                <w:strike w:val="0"/>
                <w:dstrike w:val="0"/>
                <w:color w:val="000000" w:themeColor="text1" w:themeTint="FF" w:themeShade="FF"/>
                <w:sz w:val="28"/>
                <w:szCs w:val="28"/>
                <w:u w:val="none"/>
              </w:rPr>
              <w:t>2.654 USD</w:t>
            </w:r>
          </w:p>
        </w:tc>
      </w:tr>
      <w:tr w:rsidR="1B0E44DA" w:rsidTr="1B0E44DA" w14:paraId="7DF3411F">
        <w:trPr>
          <w:trHeight w:val="300"/>
        </w:trPr>
        <w:tc>
          <w:tcPr>
            <w:cnfStyle w:val="001000000000" w:firstRow="0" w:lastRow="0" w:firstColumn="1" w:lastColumn="0" w:oddVBand="0" w:evenVBand="0" w:oddHBand="0" w:evenHBand="0" w:firstRowFirstColumn="0" w:firstRowLastColumn="0" w:lastRowFirstColumn="0" w:lastRowLastColumn="0"/>
            <w:tcW w:w="3135" w:type="dxa"/>
            <w:tcMar/>
          </w:tcPr>
          <w:p w:rsidR="07A54BF8" w:rsidP="1B0E44DA" w:rsidRDefault="07A54BF8" w14:paraId="4DBFC39D" w14:textId="45E8CF7D">
            <w:pPr>
              <w:pStyle w:val="Normal"/>
              <w:bidi w:val="0"/>
              <w:rPr>
                <w:rFonts w:ascii="Calibri" w:hAnsi="Calibri" w:eastAsia="Calibri" w:cs="Calibri"/>
                <w:b w:val="0"/>
                <w:bCs w:val="0"/>
                <w:noProof w:val="0"/>
                <w:sz w:val="28"/>
                <w:szCs w:val="28"/>
                <w:lang w:val="es-ES"/>
              </w:rPr>
            </w:pPr>
            <w:r w:rsidRPr="1B0E44DA" w:rsidR="07A54BF8">
              <w:rPr>
                <w:rFonts w:ascii="Calibri" w:hAnsi="Calibri" w:eastAsia="Calibri" w:cs="Calibri"/>
                <w:b w:val="0"/>
                <w:bCs w:val="0"/>
                <w:noProof w:val="0"/>
                <w:sz w:val="28"/>
                <w:szCs w:val="28"/>
                <w:lang w:val="es-ES"/>
              </w:rPr>
              <w:t>05 septiembre</w:t>
            </w:r>
          </w:p>
        </w:tc>
        <w:tc>
          <w:tcPr>
            <w:cnfStyle w:val="000000000000" w:firstRow="0" w:lastRow="0" w:firstColumn="0" w:lastColumn="0" w:oddVBand="0" w:evenVBand="0" w:oddHBand="0" w:evenHBand="0" w:firstRowFirstColumn="0" w:firstRowLastColumn="0" w:lastRowFirstColumn="0" w:lastRowLastColumn="0"/>
            <w:tcW w:w="1770" w:type="dxa"/>
            <w:tcMar/>
            <w:vAlign w:val="center"/>
          </w:tcPr>
          <w:p w:rsidR="07A54BF8" w:rsidP="1B0E44DA" w:rsidRDefault="07A54BF8" w14:paraId="79679079" w14:textId="6EE10B31">
            <w:pPr>
              <w:pStyle w:val="Normal"/>
              <w:bidi w:val="0"/>
              <w:jc w:val="center"/>
              <w:rPr>
                <w:rFonts w:ascii="Calibri" w:hAnsi="Calibri" w:eastAsia="Calibri" w:cs="Calibri"/>
                <w:b w:val="0"/>
                <w:bCs w:val="0"/>
                <w:i w:val="0"/>
                <w:iCs w:val="0"/>
                <w:strike w:val="0"/>
                <w:dstrike w:val="0"/>
                <w:color w:val="000000" w:themeColor="text1" w:themeTint="FF" w:themeShade="FF"/>
                <w:sz w:val="28"/>
                <w:szCs w:val="28"/>
                <w:u w:val="none"/>
              </w:rPr>
            </w:pPr>
            <w:r w:rsidRPr="1B0E44DA" w:rsidR="07A54BF8">
              <w:rPr>
                <w:rFonts w:ascii="Calibri" w:hAnsi="Calibri" w:eastAsia="Calibri" w:cs="Calibri"/>
                <w:b w:val="0"/>
                <w:bCs w:val="0"/>
                <w:i w:val="0"/>
                <w:iCs w:val="0"/>
                <w:strike w:val="0"/>
                <w:dstrike w:val="0"/>
                <w:color w:val="000000" w:themeColor="text1" w:themeTint="FF" w:themeShade="FF"/>
                <w:sz w:val="28"/>
                <w:szCs w:val="28"/>
                <w:u w:val="none"/>
              </w:rPr>
              <w:t>2.810</w:t>
            </w:r>
            <w:r w:rsidRPr="1B0E44DA" w:rsidR="5718B931">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c>
          <w:tcPr>
            <w:cnfStyle w:val="000000000000" w:firstRow="0" w:lastRow="0" w:firstColumn="0" w:lastColumn="0" w:oddVBand="0" w:evenVBand="0" w:oddHBand="0" w:evenHBand="0" w:firstRowFirstColumn="0" w:firstRowLastColumn="0" w:lastRowFirstColumn="0" w:lastRowLastColumn="0"/>
            <w:tcW w:w="1856" w:type="dxa"/>
            <w:tcMar/>
            <w:vAlign w:val="center"/>
          </w:tcPr>
          <w:p w:rsidR="07A54BF8" w:rsidP="1B0E44DA" w:rsidRDefault="07A54BF8" w14:paraId="3E393565" w14:textId="4C47FA87">
            <w:pPr>
              <w:pStyle w:val="Normal"/>
              <w:bidi w:val="0"/>
              <w:jc w:val="center"/>
              <w:rPr>
                <w:rFonts w:ascii="Calibri" w:hAnsi="Calibri" w:eastAsia="Calibri" w:cs="Calibri"/>
                <w:b w:val="0"/>
                <w:bCs w:val="0"/>
                <w:i w:val="0"/>
                <w:iCs w:val="0"/>
                <w:strike w:val="0"/>
                <w:dstrike w:val="0"/>
                <w:color w:val="000000" w:themeColor="text1" w:themeTint="FF" w:themeShade="FF"/>
                <w:sz w:val="28"/>
                <w:szCs w:val="28"/>
                <w:u w:val="none"/>
              </w:rPr>
            </w:pPr>
            <w:r w:rsidRPr="1B0E44DA" w:rsidR="07A54BF8">
              <w:rPr>
                <w:rFonts w:ascii="Calibri" w:hAnsi="Calibri" w:eastAsia="Calibri" w:cs="Calibri"/>
                <w:b w:val="0"/>
                <w:bCs w:val="0"/>
                <w:i w:val="0"/>
                <w:iCs w:val="0"/>
                <w:strike w:val="0"/>
                <w:dstrike w:val="0"/>
                <w:color w:val="000000" w:themeColor="text1" w:themeTint="FF" w:themeShade="FF"/>
                <w:sz w:val="28"/>
                <w:szCs w:val="28"/>
                <w:u w:val="none"/>
              </w:rPr>
              <w:t>4</w:t>
            </w:r>
            <w:r w:rsidRPr="1B0E44DA" w:rsidR="20907534">
              <w:rPr>
                <w:rFonts w:ascii="Calibri" w:hAnsi="Calibri" w:eastAsia="Calibri" w:cs="Calibri"/>
                <w:b w:val="0"/>
                <w:bCs w:val="0"/>
                <w:i w:val="0"/>
                <w:iCs w:val="0"/>
                <w:strike w:val="0"/>
                <w:dstrike w:val="0"/>
                <w:color w:val="000000" w:themeColor="text1" w:themeTint="FF" w:themeShade="FF"/>
                <w:sz w:val="28"/>
                <w:szCs w:val="28"/>
                <w:u w:val="none"/>
              </w:rPr>
              <w:t>.</w:t>
            </w:r>
            <w:r w:rsidRPr="1B0E44DA" w:rsidR="07A54BF8">
              <w:rPr>
                <w:rFonts w:ascii="Calibri" w:hAnsi="Calibri" w:eastAsia="Calibri" w:cs="Calibri"/>
                <w:b w:val="0"/>
                <w:bCs w:val="0"/>
                <w:i w:val="0"/>
                <w:iCs w:val="0"/>
                <w:strike w:val="0"/>
                <w:dstrike w:val="0"/>
                <w:color w:val="000000" w:themeColor="text1" w:themeTint="FF" w:themeShade="FF"/>
                <w:sz w:val="28"/>
                <w:szCs w:val="28"/>
                <w:u w:val="none"/>
              </w:rPr>
              <w:t>185</w:t>
            </w:r>
            <w:r w:rsidRPr="1B0E44DA" w:rsidR="710243F0">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c>
          <w:tcPr>
            <w:cnfStyle w:val="000000000000" w:firstRow="0" w:lastRow="0" w:firstColumn="0" w:lastColumn="0" w:oddVBand="0" w:evenVBand="0" w:oddHBand="0" w:evenHBand="0" w:firstRowFirstColumn="0" w:firstRowLastColumn="0" w:lastRowFirstColumn="0" w:lastRowLastColumn="0"/>
            <w:tcW w:w="1571" w:type="dxa"/>
            <w:tcMar/>
            <w:vAlign w:val="center"/>
          </w:tcPr>
          <w:p w:rsidR="07A54BF8" w:rsidP="1B0E44DA" w:rsidRDefault="07A54BF8" w14:paraId="2A1A30DC" w14:textId="2DA54A5B">
            <w:pPr>
              <w:pStyle w:val="Normal"/>
              <w:bidi w:val="0"/>
              <w:jc w:val="center"/>
              <w:rPr>
                <w:rFonts w:ascii="Calibri" w:hAnsi="Calibri" w:eastAsia="Calibri" w:cs="Calibri"/>
                <w:b w:val="0"/>
                <w:bCs w:val="0"/>
                <w:i w:val="0"/>
                <w:iCs w:val="0"/>
                <w:strike w:val="0"/>
                <w:dstrike w:val="0"/>
                <w:color w:val="000000" w:themeColor="text1" w:themeTint="FF" w:themeShade="FF"/>
                <w:sz w:val="28"/>
                <w:szCs w:val="28"/>
                <w:u w:val="none"/>
              </w:rPr>
            </w:pPr>
            <w:r w:rsidRPr="1B0E44DA" w:rsidR="07A54BF8">
              <w:rPr>
                <w:rFonts w:ascii="Calibri" w:hAnsi="Calibri" w:eastAsia="Calibri" w:cs="Calibri"/>
                <w:b w:val="0"/>
                <w:bCs w:val="0"/>
                <w:i w:val="0"/>
                <w:iCs w:val="0"/>
                <w:strike w:val="0"/>
                <w:dstrike w:val="0"/>
                <w:color w:val="000000" w:themeColor="text1" w:themeTint="FF" w:themeShade="FF"/>
                <w:sz w:val="28"/>
                <w:szCs w:val="28"/>
                <w:u w:val="none"/>
              </w:rPr>
              <w:t>2</w:t>
            </w:r>
            <w:r w:rsidRPr="1B0E44DA" w:rsidR="2148C7FC">
              <w:rPr>
                <w:rFonts w:ascii="Calibri" w:hAnsi="Calibri" w:eastAsia="Calibri" w:cs="Calibri"/>
                <w:b w:val="0"/>
                <w:bCs w:val="0"/>
                <w:i w:val="0"/>
                <w:iCs w:val="0"/>
                <w:strike w:val="0"/>
                <w:dstrike w:val="0"/>
                <w:color w:val="000000" w:themeColor="text1" w:themeTint="FF" w:themeShade="FF"/>
                <w:sz w:val="28"/>
                <w:szCs w:val="28"/>
                <w:u w:val="none"/>
              </w:rPr>
              <w:t>.</w:t>
            </w:r>
            <w:r w:rsidRPr="1B0E44DA" w:rsidR="07A54BF8">
              <w:rPr>
                <w:rFonts w:ascii="Calibri" w:hAnsi="Calibri" w:eastAsia="Calibri" w:cs="Calibri"/>
                <w:b w:val="0"/>
                <w:bCs w:val="0"/>
                <w:i w:val="0"/>
                <w:iCs w:val="0"/>
                <w:strike w:val="0"/>
                <w:dstrike w:val="0"/>
                <w:color w:val="000000" w:themeColor="text1" w:themeTint="FF" w:themeShade="FF"/>
                <w:sz w:val="28"/>
                <w:szCs w:val="28"/>
                <w:u w:val="none"/>
              </w:rPr>
              <w:t>716</w:t>
            </w:r>
            <w:r w:rsidRPr="1B0E44DA" w:rsidR="6FCAEA33">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1B0E44DA" w:rsidTr="1B0E44DA" w14:paraId="324469C5">
        <w:trPr>
          <w:trHeight w:val="300"/>
        </w:trPr>
        <w:tc>
          <w:tcPr>
            <w:cnfStyle w:val="001000000000" w:firstRow="0" w:lastRow="0" w:firstColumn="1" w:lastColumn="0" w:oddVBand="0" w:evenVBand="0" w:oddHBand="0" w:evenHBand="0" w:firstRowFirstColumn="0" w:firstRowLastColumn="0" w:lastRowFirstColumn="0" w:lastRowLastColumn="0"/>
            <w:tcW w:w="3135" w:type="dxa"/>
            <w:tcMar/>
          </w:tcPr>
          <w:p w:rsidR="07A54BF8" w:rsidP="1B0E44DA" w:rsidRDefault="07A54BF8" w14:paraId="23579BDC" w14:textId="5CC9CEE5">
            <w:pPr>
              <w:pStyle w:val="Normal"/>
              <w:bidi w:val="0"/>
              <w:rPr>
                <w:rFonts w:ascii="Calibri" w:hAnsi="Calibri" w:eastAsia="Calibri" w:cs="Calibri"/>
                <w:b w:val="0"/>
                <w:bCs w:val="0"/>
                <w:noProof w:val="0"/>
                <w:sz w:val="28"/>
                <w:szCs w:val="28"/>
                <w:lang w:val="es-ES"/>
              </w:rPr>
            </w:pPr>
            <w:r w:rsidRPr="1B0E44DA" w:rsidR="07A54BF8">
              <w:rPr>
                <w:rFonts w:ascii="Calibri" w:hAnsi="Calibri" w:eastAsia="Calibri" w:cs="Calibri"/>
                <w:b w:val="0"/>
                <w:bCs w:val="0"/>
                <w:noProof w:val="0"/>
                <w:sz w:val="28"/>
                <w:szCs w:val="28"/>
                <w:lang w:val="es-ES"/>
              </w:rPr>
              <w:t>19 septiembre</w:t>
            </w:r>
          </w:p>
        </w:tc>
        <w:tc>
          <w:tcPr>
            <w:cnfStyle w:val="000000000000" w:firstRow="0" w:lastRow="0" w:firstColumn="0" w:lastColumn="0" w:oddVBand="0" w:evenVBand="0" w:oddHBand="0" w:evenHBand="0" w:firstRowFirstColumn="0" w:firstRowLastColumn="0" w:lastRowFirstColumn="0" w:lastRowLastColumn="0"/>
            <w:tcW w:w="1770" w:type="dxa"/>
            <w:tcMar/>
            <w:vAlign w:val="center"/>
          </w:tcPr>
          <w:p w:rsidR="07A54BF8" w:rsidP="1B0E44DA" w:rsidRDefault="07A54BF8" w14:paraId="772563AD" w14:textId="5F2AF896">
            <w:pPr>
              <w:pStyle w:val="Normal"/>
              <w:bidi w:val="0"/>
              <w:jc w:val="center"/>
              <w:rPr>
                <w:rFonts w:ascii="Calibri" w:hAnsi="Calibri" w:eastAsia="Calibri" w:cs="Calibri"/>
                <w:b w:val="0"/>
                <w:bCs w:val="0"/>
                <w:i w:val="0"/>
                <w:iCs w:val="0"/>
                <w:strike w:val="0"/>
                <w:dstrike w:val="0"/>
                <w:color w:val="000000" w:themeColor="text1" w:themeTint="FF" w:themeShade="FF"/>
                <w:sz w:val="28"/>
                <w:szCs w:val="28"/>
                <w:u w:val="none"/>
              </w:rPr>
            </w:pPr>
            <w:r w:rsidRPr="1B0E44DA" w:rsidR="07A54BF8">
              <w:rPr>
                <w:rFonts w:ascii="Calibri" w:hAnsi="Calibri" w:eastAsia="Calibri" w:cs="Calibri"/>
                <w:b w:val="0"/>
                <w:bCs w:val="0"/>
                <w:i w:val="0"/>
                <w:iCs w:val="0"/>
                <w:strike w:val="0"/>
                <w:dstrike w:val="0"/>
                <w:color w:val="000000" w:themeColor="text1" w:themeTint="FF" w:themeShade="FF"/>
                <w:sz w:val="28"/>
                <w:szCs w:val="28"/>
                <w:u w:val="none"/>
              </w:rPr>
              <w:t>2</w:t>
            </w:r>
            <w:r w:rsidRPr="1B0E44DA" w:rsidR="2749810E">
              <w:rPr>
                <w:rFonts w:ascii="Calibri" w:hAnsi="Calibri" w:eastAsia="Calibri" w:cs="Calibri"/>
                <w:b w:val="0"/>
                <w:bCs w:val="0"/>
                <w:i w:val="0"/>
                <w:iCs w:val="0"/>
                <w:strike w:val="0"/>
                <w:dstrike w:val="0"/>
                <w:color w:val="000000" w:themeColor="text1" w:themeTint="FF" w:themeShade="FF"/>
                <w:sz w:val="28"/>
                <w:szCs w:val="28"/>
                <w:u w:val="none"/>
              </w:rPr>
              <w:t>.</w:t>
            </w:r>
            <w:r w:rsidRPr="1B0E44DA" w:rsidR="07A54BF8">
              <w:rPr>
                <w:rFonts w:ascii="Calibri" w:hAnsi="Calibri" w:eastAsia="Calibri" w:cs="Calibri"/>
                <w:b w:val="0"/>
                <w:bCs w:val="0"/>
                <w:i w:val="0"/>
                <w:iCs w:val="0"/>
                <w:strike w:val="0"/>
                <w:dstrike w:val="0"/>
                <w:color w:val="000000" w:themeColor="text1" w:themeTint="FF" w:themeShade="FF"/>
                <w:sz w:val="28"/>
                <w:szCs w:val="28"/>
                <w:u w:val="none"/>
              </w:rPr>
              <w:t>725</w:t>
            </w:r>
            <w:r w:rsidRPr="1B0E44DA" w:rsidR="3B723129">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c>
          <w:tcPr>
            <w:cnfStyle w:val="000000000000" w:firstRow="0" w:lastRow="0" w:firstColumn="0" w:lastColumn="0" w:oddVBand="0" w:evenVBand="0" w:oddHBand="0" w:evenHBand="0" w:firstRowFirstColumn="0" w:firstRowLastColumn="0" w:lastRowFirstColumn="0" w:lastRowLastColumn="0"/>
            <w:tcW w:w="1856" w:type="dxa"/>
            <w:tcMar/>
            <w:vAlign w:val="center"/>
          </w:tcPr>
          <w:p w:rsidR="07A54BF8" w:rsidP="1B0E44DA" w:rsidRDefault="07A54BF8" w14:paraId="123DD175" w14:textId="51912295">
            <w:pPr>
              <w:pStyle w:val="Normal"/>
              <w:bidi w:val="0"/>
              <w:jc w:val="center"/>
              <w:rPr>
                <w:rFonts w:ascii="Calibri" w:hAnsi="Calibri" w:eastAsia="Calibri" w:cs="Calibri"/>
                <w:b w:val="0"/>
                <w:bCs w:val="0"/>
                <w:i w:val="0"/>
                <w:iCs w:val="0"/>
                <w:strike w:val="0"/>
                <w:dstrike w:val="0"/>
                <w:color w:val="000000" w:themeColor="text1" w:themeTint="FF" w:themeShade="FF"/>
                <w:sz w:val="28"/>
                <w:szCs w:val="28"/>
                <w:u w:val="none"/>
              </w:rPr>
            </w:pPr>
            <w:r w:rsidRPr="1B0E44DA" w:rsidR="07A54BF8">
              <w:rPr>
                <w:rFonts w:ascii="Calibri" w:hAnsi="Calibri" w:eastAsia="Calibri" w:cs="Calibri"/>
                <w:b w:val="0"/>
                <w:bCs w:val="0"/>
                <w:i w:val="0"/>
                <w:iCs w:val="0"/>
                <w:strike w:val="0"/>
                <w:dstrike w:val="0"/>
                <w:color w:val="000000" w:themeColor="text1" w:themeTint="FF" w:themeShade="FF"/>
                <w:sz w:val="28"/>
                <w:szCs w:val="28"/>
                <w:u w:val="none"/>
              </w:rPr>
              <w:t>4</w:t>
            </w:r>
            <w:r w:rsidRPr="1B0E44DA" w:rsidR="4C77D92E">
              <w:rPr>
                <w:rFonts w:ascii="Calibri" w:hAnsi="Calibri" w:eastAsia="Calibri" w:cs="Calibri"/>
                <w:b w:val="0"/>
                <w:bCs w:val="0"/>
                <w:i w:val="0"/>
                <w:iCs w:val="0"/>
                <w:strike w:val="0"/>
                <w:dstrike w:val="0"/>
                <w:color w:val="000000" w:themeColor="text1" w:themeTint="FF" w:themeShade="FF"/>
                <w:sz w:val="28"/>
                <w:szCs w:val="28"/>
                <w:u w:val="none"/>
              </w:rPr>
              <w:t>.</w:t>
            </w:r>
            <w:r w:rsidRPr="1B0E44DA" w:rsidR="07A54BF8">
              <w:rPr>
                <w:rFonts w:ascii="Calibri" w:hAnsi="Calibri" w:eastAsia="Calibri" w:cs="Calibri"/>
                <w:b w:val="0"/>
                <w:bCs w:val="0"/>
                <w:i w:val="0"/>
                <w:iCs w:val="0"/>
                <w:strike w:val="0"/>
                <w:dstrike w:val="0"/>
                <w:color w:val="000000" w:themeColor="text1" w:themeTint="FF" w:themeShade="FF"/>
                <w:sz w:val="28"/>
                <w:szCs w:val="28"/>
                <w:u w:val="none"/>
              </w:rPr>
              <w:t>035</w:t>
            </w:r>
            <w:r w:rsidRPr="1B0E44DA" w:rsidR="7B9C54A2">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c>
          <w:tcPr>
            <w:cnfStyle w:val="000000000000" w:firstRow="0" w:lastRow="0" w:firstColumn="0" w:lastColumn="0" w:oddVBand="0" w:evenVBand="0" w:oddHBand="0" w:evenHBand="0" w:firstRowFirstColumn="0" w:firstRowLastColumn="0" w:lastRowFirstColumn="0" w:lastRowLastColumn="0"/>
            <w:tcW w:w="1571" w:type="dxa"/>
            <w:tcMar/>
            <w:vAlign w:val="center"/>
          </w:tcPr>
          <w:p w:rsidR="07A54BF8" w:rsidP="1B0E44DA" w:rsidRDefault="07A54BF8" w14:paraId="39C6E076" w14:textId="6C3C6E97">
            <w:pPr>
              <w:pStyle w:val="Normal"/>
              <w:bidi w:val="0"/>
              <w:jc w:val="center"/>
              <w:rPr>
                <w:rFonts w:ascii="Calibri" w:hAnsi="Calibri" w:eastAsia="Calibri" w:cs="Calibri"/>
                <w:b w:val="0"/>
                <w:bCs w:val="0"/>
                <w:i w:val="0"/>
                <w:iCs w:val="0"/>
                <w:strike w:val="0"/>
                <w:dstrike w:val="0"/>
                <w:color w:val="000000" w:themeColor="text1" w:themeTint="FF" w:themeShade="FF"/>
                <w:sz w:val="28"/>
                <w:szCs w:val="28"/>
                <w:u w:val="none"/>
              </w:rPr>
            </w:pPr>
            <w:r w:rsidRPr="1B0E44DA" w:rsidR="07A54BF8">
              <w:rPr>
                <w:rFonts w:ascii="Calibri" w:hAnsi="Calibri" w:eastAsia="Calibri" w:cs="Calibri"/>
                <w:b w:val="0"/>
                <w:bCs w:val="0"/>
                <w:i w:val="0"/>
                <w:iCs w:val="0"/>
                <w:strike w:val="0"/>
                <w:dstrike w:val="0"/>
                <w:color w:val="000000" w:themeColor="text1" w:themeTint="FF" w:themeShade="FF"/>
                <w:sz w:val="28"/>
                <w:szCs w:val="28"/>
                <w:u w:val="none"/>
              </w:rPr>
              <w:t>2</w:t>
            </w:r>
            <w:r w:rsidRPr="1B0E44DA" w:rsidR="63F08E45">
              <w:rPr>
                <w:rFonts w:ascii="Calibri" w:hAnsi="Calibri" w:eastAsia="Calibri" w:cs="Calibri"/>
                <w:b w:val="0"/>
                <w:bCs w:val="0"/>
                <w:i w:val="0"/>
                <w:iCs w:val="0"/>
                <w:strike w:val="0"/>
                <w:dstrike w:val="0"/>
                <w:color w:val="000000" w:themeColor="text1" w:themeTint="FF" w:themeShade="FF"/>
                <w:sz w:val="28"/>
                <w:szCs w:val="28"/>
                <w:u w:val="none"/>
              </w:rPr>
              <w:t>.</w:t>
            </w:r>
            <w:r w:rsidRPr="1B0E44DA" w:rsidR="07A54BF8">
              <w:rPr>
                <w:rFonts w:ascii="Calibri" w:hAnsi="Calibri" w:eastAsia="Calibri" w:cs="Calibri"/>
                <w:b w:val="0"/>
                <w:bCs w:val="0"/>
                <w:i w:val="0"/>
                <w:iCs w:val="0"/>
                <w:strike w:val="0"/>
                <w:dstrike w:val="0"/>
                <w:color w:val="000000" w:themeColor="text1" w:themeTint="FF" w:themeShade="FF"/>
                <w:sz w:val="28"/>
                <w:szCs w:val="28"/>
                <w:u w:val="none"/>
              </w:rPr>
              <w:t>634</w:t>
            </w:r>
            <w:r w:rsidRPr="1B0E44DA" w:rsidR="41CAFDEC">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1B0E44DA" w:rsidTr="1B0E44DA" w14:paraId="6811B39D">
        <w:trPr>
          <w:trHeight w:val="300"/>
        </w:trPr>
        <w:tc>
          <w:tcPr>
            <w:cnfStyle w:val="001000000000" w:firstRow="0" w:lastRow="0" w:firstColumn="1" w:lastColumn="0" w:oddVBand="0" w:evenVBand="0" w:oddHBand="0" w:evenHBand="0" w:firstRowFirstColumn="0" w:firstRowLastColumn="0" w:lastRowFirstColumn="0" w:lastRowLastColumn="0"/>
            <w:tcW w:w="3135" w:type="dxa"/>
            <w:tcMar/>
          </w:tcPr>
          <w:p w:rsidR="07A54BF8" w:rsidP="1B0E44DA" w:rsidRDefault="07A54BF8" w14:paraId="16E00271" w14:textId="7C7B38BE">
            <w:pPr>
              <w:pStyle w:val="Normal"/>
              <w:bidi w:val="0"/>
              <w:rPr>
                <w:rFonts w:ascii="Calibri" w:hAnsi="Calibri" w:eastAsia="Calibri" w:cs="Calibri"/>
                <w:b w:val="0"/>
                <w:bCs w:val="0"/>
                <w:noProof w:val="0"/>
                <w:sz w:val="28"/>
                <w:szCs w:val="28"/>
                <w:lang w:val="es-ES"/>
              </w:rPr>
            </w:pPr>
            <w:r w:rsidRPr="1B0E44DA" w:rsidR="07A54BF8">
              <w:rPr>
                <w:rFonts w:ascii="Calibri" w:hAnsi="Calibri" w:eastAsia="Calibri" w:cs="Calibri"/>
                <w:b w:val="0"/>
                <w:bCs w:val="0"/>
                <w:noProof w:val="0"/>
                <w:sz w:val="28"/>
                <w:szCs w:val="28"/>
                <w:lang w:val="es-ES"/>
              </w:rPr>
              <w:t>03 octubre</w:t>
            </w:r>
          </w:p>
        </w:tc>
        <w:tc>
          <w:tcPr>
            <w:cnfStyle w:val="000000000000" w:firstRow="0" w:lastRow="0" w:firstColumn="0" w:lastColumn="0" w:oddVBand="0" w:evenVBand="0" w:oddHBand="0" w:evenHBand="0" w:firstRowFirstColumn="0" w:firstRowLastColumn="0" w:lastRowFirstColumn="0" w:lastRowLastColumn="0"/>
            <w:tcW w:w="1770" w:type="dxa"/>
            <w:tcMar/>
            <w:vAlign w:val="center"/>
          </w:tcPr>
          <w:p w:rsidR="07A54BF8" w:rsidP="1B0E44DA" w:rsidRDefault="07A54BF8" w14:paraId="0095A9C6" w14:textId="0A91AE55">
            <w:pPr>
              <w:pStyle w:val="Normal"/>
              <w:bidi w:val="0"/>
              <w:jc w:val="center"/>
              <w:rPr>
                <w:rFonts w:ascii="Calibri" w:hAnsi="Calibri" w:eastAsia="Calibri" w:cs="Calibri"/>
                <w:b w:val="0"/>
                <w:bCs w:val="0"/>
                <w:i w:val="0"/>
                <w:iCs w:val="0"/>
                <w:strike w:val="0"/>
                <w:dstrike w:val="0"/>
                <w:color w:val="000000" w:themeColor="text1" w:themeTint="FF" w:themeShade="FF"/>
                <w:sz w:val="28"/>
                <w:szCs w:val="28"/>
                <w:u w:val="none"/>
              </w:rPr>
            </w:pPr>
            <w:r w:rsidRPr="1B0E44DA" w:rsidR="07A54BF8">
              <w:rPr>
                <w:rFonts w:ascii="Calibri" w:hAnsi="Calibri" w:eastAsia="Calibri" w:cs="Calibri"/>
                <w:b w:val="0"/>
                <w:bCs w:val="0"/>
                <w:i w:val="0"/>
                <w:iCs w:val="0"/>
                <w:strike w:val="0"/>
                <w:dstrike w:val="0"/>
                <w:color w:val="000000" w:themeColor="text1" w:themeTint="FF" w:themeShade="FF"/>
                <w:sz w:val="28"/>
                <w:szCs w:val="28"/>
                <w:u w:val="none"/>
              </w:rPr>
              <w:t>2</w:t>
            </w:r>
            <w:r w:rsidRPr="1B0E44DA" w:rsidR="526EB5D5">
              <w:rPr>
                <w:rFonts w:ascii="Calibri" w:hAnsi="Calibri" w:eastAsia="Calibri" w:cs="Calibri"/>
                <w:b w:val="0"/>
                <w:bCs w:val="0"/>
                <w:i w:val="0"/>
                <w:iCs w:val="0"/>
                <w:strike w:val="0"/>
                <w:dstrike w:val="0"/>
                <w:color w:val="000000" w:themeColor="text1" w:themeTint="FF" w:themeShade="FF"/>
                <w:sz w:val="28"/>
                <w:szCs w:val="28"/>
                <w:u w:val="none"/>
              </w:rPr>
              <w:t>.</w:t>
            </w:r>
            <w:r w:rsidRPr="1B0E44DA" w:rsidR="07A54BF8">
              <w:rPr>
                <w:rFonts w:ascii="Calibri" w:hAnsi="Calibri" w:eastAsia="Calibri" w:cs="Calibri"/>
                <w:b w:val="0"/>
                <w:bCs w:val="0"/>
                <w:i w:val="0"/>
                <w:iCs w:val="0"/>
                <w:strike w:val="0"/>
                <w:dstrike w:val="0"/>
                <w:color w:val="000000" w:themeColor="text1" w:themeTint="FF" w:themeShade="FF"/>
                <w:sz w:val="28"/>
                <w:szCs w:val="28"/>
                <w:u w:val="none"/>
              </w:rPr>
              <w:t>485</w:t>
            </w:r>
            <w:r w:rsidRPr="1B0E44DA" w:rsidR="7EBB58D3">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c>
          <w:tcPr>
            <w:cnfStyle w:val="000000000000" w:firstRow="0" w:lastRow="0" w:firstColumn="0" w:lastColumn="0" w:oddVBand="0" w:evenVBand="0" w:oddHBand="0" w:evenHBand="0" w:firstRowFirstColumn="0" w:firstRowLastColumn="0" w:lastRowFirstColumn="0" w:lastRowLastColumn="0"/>
            <w:tcW w:w="1856" w:type="dxa"/>
            <w:tcMar/>
            <w:vAlign w:val="center"/>
          </w:tcPr>
          <w:p w:rsidR="07A54BF8" w:rsidP="1B0E44DA" w:rsidRDefault="07A54BF8" w14:paraId="1EDCF09A" w14:textId="7D4CCBB7">
            <w:pPr>
              <w:pStyle w:val="Normal"/>
              <w:bidi w:val="0"/>
              <w:jc w:val="center"/>
              <w:rPr>
                <w:rFonts w:ascii="Calibri" w:hAnsi="Calibri" w:eastAsia="Calibri" w:cs="Calibri"/>
                <w:b w:val="0"/>
                <w:bCs w:val="0"/>
                <w:i w:val="0"/>
                <w:iCs w:val="0"/>
                <w:strike w:val="0"/>
                <w:dstrike w:val="0"/>
                <w:color w:val="000000" w:themeColor="text1" w:themeTint="FF" w:themeShade="FF"/>
                <w:sz w:val="28"/>
                <w:szCs w:val="28"/>
                <w:u w:val="none"/>
              </w:rPr>
            </w:pPr>
            <w:r w:rsidRPr="1B0E44DA" w:rsidR="07A54BF8">
              <w:rPr>
                <w:rFonts w:ascii="Calibri" w:hAnsi="Calibri" w:eastAsia="Calibri" w:cs="Calibri"/>
                <w:b w:val="0"/>
                <w:bCs w:val="0"/>
                <w:i w:val="0"/>
                <w:iCs w:val="0"/>
                <w:strike w:val="0"/>
                <w:dstrike w:val="0"/>
                <w:color w:val="000000" w:themeColor="text1" w:themeTint="FF" w:themeShade="FF"/>
                <w:sz w:val="28"/>
                <w:szCs w:val="28"/>
                <w:u w:val="none"/>
              </w:rPr>
              <w:t>3</w:t>
            </w:r>
            <w:r w:rsidRPr="1B0E44DA" w:rsidR="00C43F93">
              <w:rPr>
                <w:rFonts w:ascii="Calibri" w:hAnsi="Calibri" w:eastAsia="Calibri" w:cs="Calibri"/>
                <w:b w:val="0"/>
                <w:bCs w:val="0"/>
                <w:i w:val="0"/>
                <w:iCs w:val="0"/>
                <w:strike w:val="0"/>
                <w:dstrike w:val="0"/>
                <w:color w:val="000000" w:themeColor="text1" w:themeTint="FF" w:themeShade="FF"/>
                <w:sz w:val="28"/>
                <w:szCs w:val="28"/>
                <w:u w:val="none"/>
              </w:rPr>
              <w:t>.</w:t>
            </w:r>
            <w:r w:rsidRPr="1B0E44DA" w:rsidR="07A54BF8">
              <w:rPr>
                <w:rFonts w:ascii="Calibri" w:hAnsi="Calibri" w:eastAsia="Calibri" w:cs="Calibri"/>
                <w:b w:val="0"/>
                <w:bCs w:val="0"/>
                <w:i w:val="0"/>
                <w:iCs w:val="0"/>
                <w:strike w:val="0"/>
                <w:dstrike w:val="0"/>
                <w:color w:val="000000" w:themeColor="text1" w:themeTint="FF" w:themeShade="FF"/>
                <w:sz w:val="28"/>
                <w:szCs w:val="28"/>
                <w:u w:val="none"/>
              </w:rPr>
              <w:t>605</w:t>
            </w:r>
            <w:r w:rsidRPr="1B0E44DA" w:rsidR="60DCB27B">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c>
          <w:tcPr>
            <w:cnfStyle w:val="000000000000" w:firstRow="0" w:lastRow="0" w:firstColumn="0" w:lastColumn="0" w:oddVBand="0" w:evenVBand="0" w:oddHBand="0" w:evenHBand="0" w:firstRowFirstColumn="0" w:firstRowLastColumn="0" w:lastRowFirstColumn="0" w:lastRowLastColumn="0"/>
            <w:tcW w:w="1571" w:type="dxa"/>
            <w:tcMar/>
            <w:vAlign w:val="center"/>
          </w:tcPr>
          <w:p w:rsidR="07A54BF8" w:rsidP="1B0E44DA" w:rsidRDefault="07A54BF8" w14:paraId="54994ADF" w14:textId="31334EA9">
            <w:pPr>
              <w:pStyle w:val="Normal"/>
              <w:bidi w:val="0"/>
              <w:jc w:val="center"/>
              <w:rPr>
                <w:rFonts w:ascii="Calibri" w:hAnsi="Calibri" w:eastAsia="Calibri" w:cs="Calibri"/>
                <w:b w:val="0"/>
                <w:bCs w:val="0"/>
                <w:i w:val="0"/>
                <w:iCs w:val="0"/>
                <w:strike w:val="0"/>
                <w:dstrike w:val="0"/>
                <w:color w:val="000000" w:themeColor="text1" w:themeTint="FF" w:themeShade="FF"/>
                <w:sz w:val="28"/>
                <w:szCs w:val="28"/>
                <w:u w:val="none"/>
              </w:rPr>
            </w:pPr>
            <w:r w:rsidRPr="1B0E44DA" w:rsidR="07A54BF8">
              <w:rPr>
                <w:rFonts w:ascii="Calibri" w:hAnsi="Calibri" w:eastAsia="Calibri" w:cs="Calibri"/>
                <w:b w:val="0"/>
                <w:bCs w:val="0"/>
                <w:i w:val="0"/>
                <w:iCs w:val="0"/>
                <w:strike w:val="0"/>
                <w:dstrike w:val="0"/>
                <w:color w:val="000000" w:themeColor="text1" w:themeTint="FF" w:themeShade="FF"/>
                <w:sz w:val="28"/>
                <w:szCs w:val="28"/>
                <w:u w:val="none"/>
              </w:rPr>
              <w:t>2</w:t>
            </w:r>
            <w:r w:rsidRPr="1B0E44DA" w:rsidR="59163F4A">
              <w:rPr>
                <w:rFonts w:ascii="Calibri" w:hAnsi="Calibri" w:eastAsia="Calibri" w:cs="Calibri"/>
                <w:b w:val="0"/>
                <w:bCs w:val="0"/>
                <w:i w:val="0"/>
                <w:iCs w:val="0"/>
                <w:strike w:val="0"/>
                <w:dstrike w:val="0"/>
                <w:color w:val="000000" w:themeColor="text1" w:themeTint="FF" w:themeShade="FF"/>
                <w:sz w:val="28"/>
                <w:szCs w:val="28"/>
                <w:u w:val="none"/>
              </w:rPr>
              <w:t>.</w:t>
            </w:r>
            <w:r w:rsidRPr="1B0E44DA" w:rsidR="07A54BF8">
              <w:rPr>
                <w:rFonts w:ascii="Calibri" w:hAnsi="Calibri" w:eastAsia="Calibri" w:cs="Calibri"/>
                <w:b w:val="0"/>
                <w:bCs w:val="0"/>
                <w:i w:val="0"/>
                <w:iCs w:val="0"/>
                <w:strike w:val="0"/>
                <w:dstrike w:val="0"/>
                <w:color w:val="000000" w:themeColor="text1" w:themeTint="FF" w:themeShade="FF"/>
                <w:sz w:val="28"/>
                <w:szCs w:val="28"/>
                <w:u w:val="none"/>
              </w:rPr>
              <w:t>402</w:t>
            </w:r>
            <w:r w:rsidRPr="1B0E44DA" w:rsidR="1AD4DDAA">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bl>
    <w:p w:rsidR="242224D0" w:rsidP="242224D0" w:rsidRDefault="242224D0" w14:paraId="4BE18E07" w14:textId="7B8812C1">
      <w:pPr>
        <w:bidi w:val="0"/>
        <w:spacing w:before="0" w:beforeAutospacing="off" w:after="0" w:afterAutospacing="off"/>
        <w:jc w:val="left"/>
        <w:rPr>
          <w:rFonts w:ascii="Calibri" w:hAnsi="Calibri" w:eastAsia="Calibri" w:cs="Calibri"/>
          <w:b w:val="1"/>
          <w:bCs w:val="1"/>
          <w:noProof w:val="0"/>
          <w:sz w:val="28"/>
          <w:szCs w:val="28"/>
          <w:lang w:val="es-ES"/>
        </w:rPr>
      </w:pPr>
    </w:p>
    <w:p w:rsidR="4D2C32EA" w:rsidP="242224D0" w:rsidRDefault="4D2C32EA" w14:paraId="541CD5BB" w14:textId="7A31B2FB">
      <w:pPr>
        <w:bidi w:val="0"/>
        <w:spacing w:before="0" w:beforeAutospacing="off" w:after="0" w:afterAutospacing="off"/>
        <w:jc w:val="left"/>
        <w:rPr>
          <w:rFonts w:ascii="Calibri" w:hAnsi="Calibri" w:eastAsia="Calibri" w:cs="Calibri"/>
          <w:b w:val="1"/>
          <w:bCs w:val="1"/>
          <w:noProof w:val="0"/>
          <w:sz w:val="28"/>
          <w:szCs w:val="28"/>
          <w:lang w:val="es-ES"/>
        </w:rPr>
      </w:pPr>
      <w:r w:rsidRPr="1B0E44DA" w:rsidR="322BA338">
        <w:rPr>
          <w:rFonts w:ascii="Calibri" w:hAnsi="Calibri" w:eastAsia="Calibri" w:cs="Calibri"/>
          <w:b w:val="1"/>
          <w:bCs w:val="1"/>
          <w:noProof w:val="0"/>
          <w:sz w:val="28"/>
          <w:szCs w:val="28"/>
          <w:lang w:val="es-ES"/>
        </w:rPr>
        <w:t>Incluye:</w:t>
      </w:r>
    </w:p>
    <w:p w:rsidR="242224D0" w:rsidP="1B0E44DA" w:rsidRDefault="242224D0" w14:paraId="24A1AAA3" w14:textId="13A645A4">
      <w:pPr>
        <w:pStyle w:val="ListParagraph"/>
        <w:numPr>
          <w:ilvl w:val="0"/>
          <w:numId w:val="17"/>
        </w:numPr>
        <w:bidi w:val="0"/>
        <w:spacing w:before="0" w:beforeAutospacing="off" w:after="0" w:afterAutospacing="off"/>
        <w:jc w:val="left"/>
        <w:rPr>
          <w:rFonts w:ascii="Calibri" w:hAnsi="Calibri" w:eastAsia="Calibri" w:cs="Calibri"/>
          <w:b w:val="0"/>
          <w:bCs w:val="0"/>
          <w:noProof w:val="0"/>
          <w:sz w:val="28"/>
          <w:szCs w:val="28"/>
          <w:lang w:val="es-ES"/>
        </w:rPr>
      </w:pPr>
      <w:r w:rsidRPr="1B0E44DA" w:rsidR="75014074">
        <w:rPr>
          <w:rFonts w:ascii="Calibri" w:hAnsi="Calibri" w:eastAsia="Calibri" w:cs="Calibri"/>
          <w:b w:val="0"/>
          <w:bCs w:val="0"/>
          <w:noProof w:val="0"/>
          <w:sz w:val="28"/>
          <w:szCs w:val="28"/>
          <w:lang w:val="es-ES"/>
        </w:rPr>
        <w:t xml:space="preserve">Visitas panorámicas de Zagreb, </w:t>
      </w:r>
      <w:r w:rsidRPr="1B0E44DA" w:rsidR="75014074">
        <w:rPr>
          <w:rFonts w:ascii="Calibri" w:hAnsi="Calibri" w:eastAsia="Calibri" w:cs="Calibri"/>
          <w:b w:val="0"/>
          <w:bCs w:val="0"/>
          <w:noProof w:val="0"/>
          <w:sz w:val="28"/>
          <w:szCs w:val="28"/>
          <w:lang w:val="es-ES"/>
        </w:rPr>
        <w:t>Zadar</w:t>
      </w:r>
      <w:r w:rsidRPr="1B0E44DA" w:rsidR="75014074">
        <w:rPr>
          <w:rFonts w:ascii="Calibri" w:hAnsi="Calibri" w:eastAsia="Calibri" w:cs="Calibri"/>
          <w:b w:val="0"/>
          <w:bCs w:val="0"/>
          <w:noProof w:val="0"/>
          <w:sz w:val="28"/>
          <w:szCs w:val="28"/>
          <w:lang w:val="es-ES"/>
        </w:rPr>
        <w:t>, Split y Dubrovnik con guía local.</w:t>
      </w:r>
    </w:p>
    <w:p w:rsidR="242224D0" w:rsidP="1B0E44DA" w:rsidRDefault="242224D0" w14:paraId="3F79F944" w14:textId="3F97D3E8">
      <w:pPr>
        <w:pStyle w:val="ListParagraph"/>
        <w:bidi w:val="0"/>
        <w:spacing w:before="0" w:beforeAutospacing="off" w:after="0" w:afterAutospacing="off"/>
        <w:ind w:left="720"/>
        <w:jc w:val="left"/>
        <w:rPr>
          <w:rFonts w:ascii="Calibri" w:hAnsi="Calibri" w:eastAsia="Calibri" w:cs="Calibri"/>
          <w:b w:val="0"/>
          <w:bCs w:val="0"/>
          <w:noProof w:val="0"/>
          <w:sz w:val="28"/>
          <w:szCs w:val="28"/>
          <w:lang w:val="es-ES"/>
        </w:rPr>
      </w:pPr>
      <w:r w:rsidRPr="1B0E44DA" w:rsidR="75014074">
        <w:rPr>
          <w:rFonts w:ascii="Calibri" w:hAnsi="Calibri" w:eastAsia="Calibri" w:cs="Calibri"/>
          <w:b w:val="0"/>
          <w:bCs w:val="0"/>
          <w:noProof w:val="0"/>
          <w:sz w:val="28"/>
          <w:szCs w:val="28"/>
          <w:lang w:val="es-ES"/>
        </w:rPr>
        <w:t xml:space="preserve">Otros lugares comentados por nuestro guía: </w:t>
      </w:r>
      <w:r w:rsidRPr="1B0E44DA" w:rsidR="75014074">
        <w:rPr>
          <w:rFonts w:ascii="Calibri" w:hAnsi="Calibri" w:eastAsia="Calibri" w:cs="Calibri"/>
          <w:b w:val="0"/>
          <w:bCs w:val="0"/>
          <w:noProof w:val="0"/>
          <w:sz w:val="28"/>
          <w:szCs w:val="28"/>
          <w:lang w:val="es-ES"/>
        </w:rPr>
        <w:t>Sibenik</w:t>
      </w:r>
      <w:r w:rsidRPr="1B0E44DA" w:rsidR="75014074">
        <w:rPr>
          <w:rFonts w:ascii="Calibri" w:hAnsi="Calibri" w:eastAsia="Calibri" w:cs="Calibri"/>
          <w:b w:val="0"/>
          <w:bCs w:val="0"/>
          <w:noProof w:val="0"/>
          <w:sz w:val="28"/>
          <w:szCs w:val="28"/>
          <w:lang w:val="es-ES"/>
        </w:rPr>
        <w:t xml:space="preserve"> y </w:t>
      </w:r>
      <w:r w:rsidRPr="1B0E44DA" w:rsidR="75014074">
        <w:rPr>
          <w:rFonts w:ascii="Calibri" w:hAnsi="Calibri" w:eastAsia="Calibri" w:cs="Calibri"/>
          <w:b w:val="0"/>
          <w:bCs w:val="0"/>
          <w:noProof w:val="0"/>
          <w:sz w:val="28"/>
          <w:szCs w:val="28"/>
          <w:lang w:val="es-ES"/>
        </w:rPr>
        <w:t>Trogir</w:t>
      </w:r>
      <w:r w:rsidRPr="1B0E44DA" w:rsidR="75014074">
        <w:rPr>
          <w:rFonts w:ascii="Calibri" w:hAnsi="Calibri" w:eastAsia="Calibri" w:cs="Calibri"/>
          <w:b w:val="0"/>
          <w:bCs w:val="0"/>
          <w:noProof w:val="0"/>
          <w:sz w:val="28"/>
          <w:szCs w:val="28"/>
          <w:lang w:val="es-ES"/>
        </w:rPr>
        <w:t>.</w:t>
      </w:r>
    </w:p>
    <w:p w:rsidR="242224D0" w:rsidP="1B0E44DA" w:rsidRDefault="242224D0" w14:paraId="0D5AFFE2" w14:textId="0ED3A560">
      <w:pPr>
        <w:pStyle w:val="ListParagraph"/>
        <w:numPr>
          <w:ilvl w:val="0"/>
          <w:numId w:val="17"/>
        </w:numPr>
        <w:bidi w:val="0"/>
        <w:spacing w:before="0" w:beforeAutospacing="off" w:after="0" w:afterAutospacing="off"/>
        <w:jc w:val="left"/>
        <w:rPr>
          <w:rFonts w:ascii="Calibri" w:hAnsi="Calibri" w:eastAsia="Calibri" w:cs="Calibri"/>
          <w:b w:val="0"/>
          <w:bCs w:val="0"/>
          <w:noProof w:val="0"/>
          <w:sz w:val="28"/>
          <w:szCs w:val="28"/>
          <w:lang w:val="es-ES"/>
        </w:rPr>
      </w:pPr>
      <w:r w:rsidRPr="1B0E44DA" w:rsidR="75014074">
        <w:rPr>
          <w:rFonts w:ascii="Calibri" w:hAnsi="Calibri" w:eastAsia="Calibri" w:cs="Calibri"/>
          <w:b w:val="0"/>
          <w:bCs w:val="0"/>
          <w:noProof w:val="0"/>
          <w:sz w:val="28"/>
          <w:szCs w:val="28"/>
          <w:lang w:val="es-ES"/>
        </w:rPr>
        <w:t xml:space="preserve">Excursión al Parque Nacional de </w:t>
      </w:r>
      <w:r w:rsidRPr="1B0E44DA" w:rsidR="75014074">
        <w:rPr>
          <w:rFonts w:ascii="Calibri" w:hAnsi="Calibri" w:eastAsia="Calibri" w:cs="Calibri"/>
          <w:b w:val="0"/>
          <w:bCs w:val="0"/>
          <w:noProof w:val="0"/>
          <w:sz w:val="28"/>
          <w:szCs w:val="28"/>
          <w:lang w:val="es-ES"/>
        </w:rPr>
        <w:t>Plitvice</w:t>
      </w:r>
      <w:r w:rsidRPr="1B0E44DA" w:rsidR="75014074">
        <w:rPr>
          <w:rFonts w:ascii="Calibri" w:hAnsi="Calibri" w:eastAsia="Calibri" w:cs="Calibri"/>
          <w:b w:val="0"/>
          <w:bCs w:val="0"/>
          <w:noProof w:val="0"/>
          <w:sz w:val="28"/>
          <w:szCs w:val="28"/>
          <w:lang w:val="es-ES"/>
        </w:rPr>
        <w:t>, entradas incluidas.</w:t>
      </w:r>
    </w:p>
    <w:p w:rsidR="242224D0" w:rsidP="1B0E44DA" w:rsidRDefault="242224D0" w14:paraId="14A0B0E5" w14:textId="5E48445A">
      <w:pPr>
        <w:pStyle w:val="ListParagraph"/>
        <w:numPr>
          <w:ilvl w:val="0"/>
          <w:numId w:val="17"/>
        </w:numPr>
        <w:bidi w:val="0"/>
        <w:spacing w:before="0" w:beforeAutospacing="off" w:after="0" w:afterAutospacing="off"/>
        <w:jc w:val="left"/>
        <w:rPr>
          <w:rFonts w:ascii="Calibri" w:hAnsi="Calibri" w:eastAsia="Calibri" w:cs="Calibri"/>
          <w:b w:val="0"/>
          <w:bCs w:val="0"/>
          <w:noProof w:val="0"/>
          <w:sz w:val="28"/>
          <w:szCs w:val="28"/>
          <w:lang w:val="es-ES"/>
        </w:rPr>
      </w:pPr>
      <w:r w:rsidRPr="1B0E44DA" w:rsidR="75014074">
        <w:rPr>
          <w:rFonts w:ascii="Calibri" w:hAnsi="Calibri" w:eastAsia="Calibri" w:cs="Calibri"/>
          <w:b w:val="0"/>
          <w:bCs w:val="0"/>
          <w:noProof w:val="0"/>
          <w:sz w:val="28"/>
          <w:szCs w:val="28"/>
          <w:lang w:val="es-ES"/>
        </w:rPr>
        <w:t>Entradas incluidas: Palacio Diocleciano en Split y catedral y farmacia antigua en Dubrovnik.</w:t>
      </w:r>
    </w:p>
    <w:p w:rsidR="242224D0" w:rsidP="1B0E44DA" w:rsidRDefault="242224D0" w14:paraId="6DFC5770" w14:textId="69D11468">
      <w:pPr>
        <w:pStyle w:val="ListParagraph"/>
        <w:numPr>
          <w:ilvl w:val="0"/>
          <w:numId w:val="17"/>
        </w:numPr>
        <w:bidi w:val="0"/>
        <w:spacing w:before="0" w:beforeAutospacing="off" w:after="0" w:afterAutospacing="off"/>
        <w:jc w:val="left"/>
        <w:rPr>
          <w:rFonts w:ascii="Calibri" w:hAnsi="Calibri" w:eastAsia="Calibri" w:cs="Calibri"/>
          <w:b w:val="0"/>
          <w:bCs w:val="0"/>
          <w:noProof w:val="0"/>
          <w:sz w:val="28"/>
          <w:szCs w:val="28"/>
          <w:lang w:val="es-ES"/>
        </w:rPr>
      </w:pPr>
      <w:r w:rsidRPr="1B0E44DA" w:rsidR="75014074">
        <w:rPr>
          <w:rFonts w:ascii="Calibri" w:hAnsi="Calibri" w:eastAsia="Calibri" w:cs="Calibri"/>
          <w:b w:val="0"/>
          <w:bCs w:val="0"/>
          <w:noProof w:val="0"/>
          <w:sz w:val="28"/>
          <w:szCs w:val="28"/>
          <w:lang w:val="es-ES"/>
        </w:rPr>
        <w:t>Servicio de audio individual.</w:t>
      </w:r>
    </w:p>
    <w:p w:rsidR="242224D0" w:rsidP="1B0E44DA" w:rsidRDefault="242224D0" w14:paraId="0914B796" w14:textId="021DBAE8">
      <w:pPr>
        <w:pStyle w:val="ListParagraph"/>
        <w:numPr>
          <w:ilvl w:val="0"/>
          <w:numId w:val="17"/>
        </w:numPr>
        <w:bidi w:val="0"/>
        <w:spacing w:before="0" w:beforeAutospacing="off" w:after="0" w:afterAutospacing="off"/>
        <w:jc w:val="left"/>
        <w:rPr>
          <w:rFonts w:ascii="Calibri" w:hAnsi="Calibri" w:eastAsia="Calibri" w:cs="Calibri"/>
          <w:b w:val="0"/>
          <w:bCs w:val="0"/>
          <w:noProof w:val="0"/>
          <w:sz w:val="28"/>
          <w:szCs w:val="28"/>
          <w:lang w:val="es-ES"/>
        </w:rPr>
      </w:pPr>
      <w:r w:rsidRPr="1B0E44DA" w:rsidR="75014074">
        <w:rPr>
          <w:rFonts w:ascii="Calibri" w:hAnsi="Calibri" w:eastAsia="Calibri" w:cs="Calibri"/>
          <w:b w:val="0"/>
          <w:bCs w:val="0"/>
          <w:noProof w:val="0"/>
          <w:sz w:val="28"/>
          <w:szCs w:val="28"/>
          <w:lang w:val="es-ES"/>
        </w:rPr>
        <w:t>10 comidas.</w:t>
      </w:r>
    </w:p>
    <w:p w:rsidR="242224D0" w:rsidP="1B0E44DA" w:rsidRDefault="242224D0" w14:paraId="42EB2C37" w14:textId="4B78F6A3">
      <w:pPr>
        <w:pStyle w:val="ListParagraph"/>
        <w:numPr>
          <w:ilvl w:val="0"/>
          <w:numId w:val="17"/>
        </w:numPr>
        <w:bidi w:val="0"/>
        <w:spacing w:before="0" w:beforeAutospacing="off" w:after="0" w:afterAutospacing="off"/>
        <w:jc w:val="left"/>
        <w:rPr>
          <w:rFonts w:ascii="Calibri" w:hAnsi="Calibri" w:eastAsia="Calibri" w:cs="Calibri"/>
          <w:b w:val="0"/>
          <w:bCs w:val="0"/>
          <w:noProof w:val="0"/>
          <w:sz w:val="28"/>
          <w:szCs w:val="28"/>
          <w:lang w:val="es-ES"/>
        </w:rPr>
      </w:pPr>
      <w:r w:rsidRPr="1B0E44DA" w:rsidR="75014074">
        <w:rPr>
          <w:rFonts w:ascii="Calibri" w:hAnsi="Calibri" w:eastAsia="Calibri" w:cs="Calibri"/>
          <w:b w:val="0"/>
          <w:bCs w:val="0"/>
          <w:noProof w:val="0"/>
          <w:sz w:val="28"/>
          <w:szCs w:val="28"/>
          <w:lang w:val="es-ES"/>
        </w:rPr>
        <w:t>Guía acompañante de habla hispana durante el recorrido.</w:t>
      </w:r>
    </w:p>
    <w:p w:rsidR="242224D0" w:rsidP="1B0E44DA" w:rsidRDefault="242224D0" w14:paraId="5C306592" w14:textId="1CE16DC7">
      <w:pPr>
        <w:pStyle w:val="ListParagraph"/>
        <w:numPr>
          <w:ilvl w:val="0"/>
          <w:numId w:val="17"/>
        </w:numPr>
        <w:bidi w:val="0"/>
        <w:spacing w:before="0" w:beforeAutospacing="off" w:after="0" w:afterAutospacing="off"/>
        <w:jc w:val="left"/>
        <w:rPr>
          <w:rFonts w:ascii="Calibri" w:hAnsi="Calibri" w:eastAsia="Calibri" w:cs="Calibri"/>
          <w:b w:val="0"/>
          <w:bCs w:val="0"/>
          <w:noProof w:val="0"/>
          <w:sz w:val="28"/>
          <w:szCs w:val="28"/>
          <w:lang w:val="es-ES"/>
        </w:rPr>
      </w:pPr>
      <w:r w:rsidRPr="1B0E44DA" w:rsidR="75014074">
        <w:rPr>
          <w:rFonts w:ascii="Calibri" w:hAnsi="Calibri" w:eastAsia="Calibri" w:cs="Calibri"/>
          <w:b w:val="0"/>
          <w:bCs w:val="0"/>
          <w:noProof w:val="0"/>
          <w:sz w:val="28"/>
          <w:szCs w:val="28"/>
          <w:lang w:val="es-ES"/>
        </w:rPr>
        <w:t>Traslados de llegada y salida del aeropuerto principal.</w:t>
      </w:r>
    </w:p>
    <w:p w:rsidR="242224D0" w:rsidP="1B0E44DA" w:rsidRDefault="242224D0" w14:paraId="089A340B" w14:textId="3821E0B2">
      <w:pPr>
        <w:pStyle w:val="ListParagraph"/>
        <w:numPr>
          <w:ilvl w:val="0"/>
          <w:numId w:val="17"/>
        </w:numPr>
        <w:bidi w:val="0"/>
        <w:spacing w:before="0" w:beforeAutospacing="off" w:after="0" w:afterAutospacing="off"/>
        <w:jc w:val="left"/>
        <w:rPr>
          <w:rFonts w:ascii="Calibri" w:hAnsi="Calibri" w:eastAsia="Calibri" w:cs="Calibri"/>
          <w:b w:val="0"/>
          <w:bCs w:val="0"/>
          <w:noProof w:val="0"/>
          <w:sz w:val="28"/>
          <w:szCs w:val="28"/>
          <w:lang w:val="es-ES"/>
        </w:rPr>
      </w:pPr>
      <w:r w:rsidRPr="1B0E44DA" w:rsidR="75014074">
        <w:rPr>
          <w:rFonts w:ascii="Calibri" w:hAnsi="Calibri" w:eastAsia="Calibri" w:cs="Calibri"/>
          <w:b w:val="0"/>
          <w:bCs w:val="0"/>
          <w:noProof w:val="0"/>
          <w:sz w:val="28"/>
          <w:szCs w:val="28"/>
          <w:lang w:val="es-ES"/>
        </w:rPr>
        <w:t>Modernos autocares dotados con mejores medidas de seguridad.</w:t>
      </w:r>
    </w:p>
    <w:p w:rsidR="242224D0" w:rsidP="1B0E44DA" w:rsidRDefault="242224D0" w14:paraId="1D44892B" w14:textId="28AC8826">
      <w:pPr>
        <w:pStyle w:val="ListParagraph"/>
        <w:numPr>
          <w:ilvl w:val="0"/>
          <w:numId w:val="17"/>
        </w:numPr>
        <w:bidi w:val="0"/>
        <w:spacing w:before="0" w:beforeAutospacing="off" w:after="0" w:afterAutospacing="off"/>
        <w:jc w:val="left"/>
        <w:rPr>
          <w:rFonts w:ascii="Calibri" w:hAnsi="Calibri" w:eastAsia="Calibri" w:cs="Calibri"/>
          <w:b w:val="0"/>
          <w:bCs w:val="0"/>
          <w:noProof w:val="0"/>
          <w:sz w:val="28"/>
          <w:szCs w:val="28"/>
          <w:lang w:val="es-ES"/>
        </w:rPr>
      </w:pPr>
      <w:r w:rsidRPr="1B0E44DA" w:rsidR="75014074">
        <w:rPr>
          <w:rFonts w:ascii="Calibri" w:hAnsi="Calibri" w:eastAsia="Calibri" w:cs="Calibri"/>
          <w:b w:val="0"/>
          <w:bCs w:val="0"/>
          <w:noProof w:val="0"/>
          <w:sz w:val="28"/>
          <w:szCs w:val="28"/>
          <w:lang w:val="es-ES"/>
        </w:rPr>
        <w:t>Seguro de viaje operador.</w:t>
      </w:r>
    </w:p>
    <w:p w:rsidR="242224D0" w:rsidP="1B0E44DA" w:rsidRDefault="242224D0" w14:paraId="38BD397A" w14:textId="71A90779">
      <w:pPr>
        <w:pStyle w:val="ListParagraph"/>
        <w:numPr>
          <w:ilvl w:val="0"/>
          <w:numId w:val="17"/>
        </w:numPr>
        <w:bidi w:val="0"/>
        <w:spacing w:before="0" w:beforeAutospacing="off" w:after="0" w:afterAutospacing="off"/>
        <w:jc w:val="left"/>
        <w:rPr>
          <w:rFonts w:ascii="Calibri" w:hAnsi="Calibri" w:eastAsia="Calibri" w:cs="Calibri"/>
          <w:b w:val="0"/>
          <w:bCs w:val="0"/>
          <w:noProof w:val="0"/>
          <w:sz w:val="28"/>
          <w:szCs w:val="28"/>
          <w:lang w:val="es-ES"/>
        </w:rPr>
      </w:pPr>
      <w:r w:rsidRPr="1B0E44DA" w:rsidR="75014074">
        <w:rPr>
          <w:rFonts w:ascii="Calibri" w:hAnsi="Calibri" w:eastAsia="Calibri" w:cs="Calibri"/>
          <w:b w:val="0"/>
          <w:bCs w:val="0"/>
          <w:noProof w:val="0"/>
          <w:sz w:val="28"/>
          <w:szCs w:val="28"/>
          <w:lang w:val="es-ES"/>
        </w:rPr>
        <w:t>Servicio de asistencia telefónica 24 horas.</w:t>
      </w:r>
    </w:p>
    <w:p w:rsidR="242224D0" w:rsidP="242224D0" w:rsidRDefault="242224D0" w14:paraId="6651C838" w14:textId="6EB5CCAA">
      <w:pPr>
        <w:pStyle w:val="Normal"/>
        <w:bidi w:val="0"/>
        <w:spacing w:before="0" w:beforeAutospacing="off" w:after="0" w:afterAutospacing="off"/>
        <w:jc w:val="left"/>
        <w:rPr>
          <w:rFonts w:ascii="Calibri" w:hAnsi="Calibri" w:eastAsia="Calibri" w:cs="Calibri"/>
          <w:b w:val="0"/>
          <w:bCs w:val="0"/>
          <w:noProof w:val="0"/>
          <w:sz w:val="28"/>
          <w:szCs w:val="28"/>
          <w:lang w:val="es-ES"/>
        </w:rPr>
      </w:pPr>
    </w:p>
    <w:p w:rsidR="322BA338" w:rsidP="242224D0" w:rsidRDefault="322BA338" w14:paraId="002D9D6E" w14:textId="77D1998C">
      <w:pPr>
        <w:pStyle w:val="Normal"/>
        <w:bidi w:val="0"/>
        <w:spacing w:before="0" w:beforeAutospacing="off" w:after="0" w:afterAutospacing="off"/>
        <w:jc w:val="left"/>
        <w:rPr>
          <w:rFonts w:ascii="Calibri" w:hAnsi="Calibri" w:eastAsia="Calibri" w:cs="Calibri"/>
          <w:b w:val="1"/>
          <w:bCs w:val="1"/>
          <w:noProof w:val="0"/>
          <w:sz w:val="28"/>
          <w:szCs w:val="28"/>
          <w:lang w:val="es-ES"/>
        </w:rPr>
      </w:pPr>
      <w:r w:rsidRPr="242224D0" w:rsidR="322BA338">
        <w:rPr>
          <w:rFonts w:ascii="Calibri" w:hAnsi="Calibri" w:eastAsia="Calibri" w:cs="Calibri"/>
          <w:b w:val="1"/>
          <w:bCs w:val="1"/>
          <w:noProof w:val="0"/>
          <w:sz w:val="28"/>
          <w:szCs w:val="28"/>
          <w:lang w:val="es-ES"/>
        </w:rPr>
        <w:t>No incluye:</w:t>
      </w:r>
    </w:p>
    <w:p w:rsidR="322BA338" w:rsidP="242224D0" w:rsidRDefault="322BA338" w14:paraId="5AC5D22A" w14:textId="5BC71B46">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 xml:space="preserve">Vuelos internacionales.  </w:t>
      </w:r>
    </w:p>
    <w:p w:rsidR="322BA338" w:rsidP="242224D0" w:rsidRDefault="322BA338" w14:paraId="6DA30967" w14:textId="3E9497DE">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Gastos personales.</w:t>
      </w:r>
    </w:p>
    <w:p w:rsidR="322BA338" w:rsidP="242224D0" w:rsidRDefault="322BA338" w14:paraId="7F335B77" w14:textId="44E592F4">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Seguro de asistencia en viaje.</w:t>
      </w:r>
    </w:p>
    <w:p w:rsidR="322BA338" w:rsidP="242224D0" w:rsidRDefault="322BA338" w14:paraId="2244F6D6" w14:textId="179C9FA9">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 xml:space="preserve">Bebidas durante comidas / cenas.  </w:t>
      </w:r>
    </w:p>
    <w:p w:rsidR="322BA338" w:rsidP="242224D0" w:rsidRDefault="322BA338" w14:paraId="1F578F31" w14:textId="0FFC285C">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Almuerzos y/o comidas no mencionadas en el itinerario.</w:t>
      </w:r>
    </w:p>
    <w:p w:rsidR="322BA338" w:rsidP="242224D0" w:rsidRDefault="322BA338" w14:paraId="0BBBD42C" w14:textId="4D472997">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1B0E44DA" w:rsidR="7E1612BE">
        <w:rPr>
          <w:rFonts w:ascii="Calibri" w:hAnsi="Calibri" w:eastAsia="Calibri" w:cs="Calibri"/>
          <w:b w:val="0"/>
          <w:bCs w:val="0"/>
          <w:noProof w:val="0"/>
          <w:sz w:val="28"/>
          <w:szCs w:val="28"/>
          <w:lang w:val="es-ES"/>
        </w:rPr>
        <w:t>Propinas.</w:t>
      </w:r>
    </w:p>
    <w:p w:rsidR="7E1612BE" w:rsidP="1B0E44DA" w:rsidRDefault="7E1612BE" w14:paraId="2D5903BB" w14:textId="2D77E643">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1B0E44DA" w:rsidR="7E1612BE">
        <w:rPr>
          <w:rFonts w:ascii="Calibri" w:hAnsi="Calibri" w:eastAsia="Calibri" w:cs="Calibri"/>
          <w:b w:val="0"/>
          <w:bCs w:val="0"/>
          <w:noProof w:val="0"/>
          <w:sz w:val="28"/>
          <w:szCs w:val="28"/>
          <w:lang w:val="es-ES"/>
        </w:rPr>
        <w:t>Tasas en caso de aplicar.</w:t>
      </w:r>
    </w:p>
    <w:p w:rsidR="7E1612BE" w:rsidP="1B0E44DA" w:rsidRDefault="7E1612BE" w14:paraId="6CF7333E" w14:textId="05EAF7A5">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1B0E44DA" w:rsidR="7E1612BE">
        <w:rPr>
          <w:rFonts w:ascii="Calibri" w:hAnsi="Calibri" w:eastAsia="Calibri" w:cs="Calibri"/>
          <w:b w:val="0"/>
          <w:bCs w:val="0"/>
          <w:noProof w:val="0"/>
          <w:sz w:val="28"/>
          <w:szCs w:val="28"/>
          <w:lang w:val="es-ES"/>
        </w:rPr>
        <w:t>Cualquier otro ítem no mencionado en “incluye”.</w:t>
      </w:r>
    </w:p>
    <w:p w:rsidR="242224D0" w:rsidP="242224D0" w:rsidRDefault="242224D0" w14:paraId="4F6F8DCB" w14:textId="35D8C0FA">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08513138" w:rsidP="242224D0" w:rsidRDefault="08513138" w14:paraId="0C080187" w14:textId="62FA6F01">
      <w:pPr>
        <w:pStyle w:val="Normal"/>
        <w:bidi w:val="0"/>
        <w:spacing w:before="0" w:beforeAutospacing="off" w:after="0" w:afterAutospacing="off"/>
        <w:jc w:val="center"/>
        <w:rPr>
          <w:rFonts w:ascii="Calibri" w:hAnsi="Calibri" w:eastAsia="Calibri" w:cs="Calibri"/>
          <w:b w:val="1"/>
          <w:bCs w:val="1"/>
          <w:noProof w:val="0"/>
          <w:sz w:val="28"/>
          <w:szCs w:val="28"/>
          <w:lang w:val="es-ES"/>
        </w:rPr>
      </w:pPr>
      <w:r w:rsidRPr="4B8A4CC7" w:rsidR="08513138">
        <w:rPr>
          <w:rFonts w:ascii="Calibri" w:hAnsi="Calibri" w:eastAsia="Calibri" w:cs="Calibri"/>
          <w:b w:val="1"/>
          <w:bCs w:val="1"/>
          <w:noProof w:val="0"/>
          <w:sz w:val="28"/>
          <w:szCs w:val="28"/>
          <w:lang w:val="es-ES"/>
        </w:rPr>
        <w:t>HOTELES PREVISTOS O SIMILARES</w:t>
      </w:r>
    </w:p>
    <w:p w:rsidR="4B8A4CC7" w:rsidP="4B8A4CC7" w:rsidRDefault="4B8A4CC7" w14:paraId="7FCADA9D" w14:textId="437A0D27">
      <w:pPr>
        <w:pStyle w:val="Normal"/>
        <w:bidi w:val="0"/>
        <w:spacing w:before="0" w:beforeAutospacing="off" w:after="0" w:afterAutospacing="off"/>
        <w:jc w:val="center"/>
        <w:rPr>
          <w:rFonts w:ascii="Calibri" w:hAnsi="Calibri" w:eastAsia="Calibri" w:cs="Calibri"/>
          <w:b w:val="1"/>
          <w:bCs w:val="1"/>
          <w:noProof w:val="0"/>
          <w:sz w:val="28"/>
          <w:szCs w:val="28"/>
          <w:lang w:val="es-ES"/>
        </w:rPr>
      </w:pPr>
    </w:p>
    <w:tbl>
      <w:tblPr>
        <w:tblStyle w:val="GridTable4-Accent2"/>
        <w:bidiVisual w:val="0"/>
        <w:tblW w:w="0" w:type="auto"/>
        <w:jc w:val="center"/>
        <w:tblLook w:val="06A0" w:firstRow="1" w:lastRow="0" w:firstColumn="1" w:lastColumn="0" w:noHBand="1" w:noVBand="1"/>
      </w:tblPr>
      <w:tblGrid>
        <w:gridCol w:w="3005"/>
        <w:gridCol w:w="4883"/>
      </w:tblGrid>
      <w:tr w:rsidR="242224D0" w:rsidTr="4B8A4CC7" w14:paraId="58D3FEF7">
        <w:trPr>
          <w:trHeight w:val="300"/>
        </w:trPr>
        <w:tc>
          <w:tcPr>
            <w:cnfStyle w:val="001000000000" w:firstRow="0" w:lastRow="0" w:firstColumn="1" w:lastColumn="0" w:oddVBand="0" w:evenVBand="0" w:oddHBand="0" w:evenHBand="0" w:firstRowFirstColumn="0" w:firstRowLastColumn="0" w:lastRowFirstColumn="0" w:lastRowLastColumn="0"/>
            <w:tcW w:w="3005" w:type="dxa"/>
            <w:tcMar/>
          </w:tcPr>
          <w:p w:rsidR="18289E3C" w:rsidP="242224D0" w:rsidRDefault="18289E3C" w14:paraId="131DFE46" w14:textId="16330203">
            <w:pPr>
              <w:pStyle w:val="Normal"/>
              <w:bidi w:val="0"/>
              <w:jc w:val="center"/>
              <w:rPr>
                <w:rFonts w:ascii="Calibri" w:hAnsi="Calibri" w:eastAsia="Calibri" w:cs="Calibri"/>
                <w:b w:val="1"/>
                <w:bCs w:val="1"/>
                <w:noProof w:val="0"/>
                <w:sz w:val="28"/>
                <w:szCs w:val="28"/>
                <w:lang w:val="es-ES"/>
              </w:rPr>
            </w:pPr>
            <w:r w:rsidRPr="242224D0" w:rsidR="18289E3C">
              <w:rPr>
                <w:rFonts w:ascii="Calibri" w:hAnsi="Calibri" w:eastAsia="Calibri" w:cs="Calibri"/>
                <w:b w:val="1"/>
                <w:bCs w:val="1"/>
                <w:noProof w:val="0"/>
                <w:sz w:val="28"/>
                <w:szCs w:val="28"/>
                <w:lang w:val="es-ES"/>
              </w:rPr>
              <w:t>Ciudad</w:t>
            </w:r>
          </w:p>
        </w:tc>
        <w:tc>
          <w:tcPr>
            <w:cnfStyle w:val="000000000000" w:firstRow="0" w:lastRow="0" w:firstColumn="0" w:lastColumn="0" w:oddVBand="0" w:evenVBand="0" w:oddHBand="0" w:evenHBand="0" w:firstRowFirstColumn="0" w:firstRowLastColumn="0" w:lastRowFirstColumn="0" w:lastRowLastColumn="0"/>
            <w:tcW w:w="4883" w:type="dxa"/>
            <w:tcMar/>
          </w:tcPr>
          <w:p w:rsidR="18289E3C" w:rsidP="242224D0" w:rsidRDefault="18289E3C" w14:paraId="59F0DF2B" w14:textId="2A7FBC3B">
            <w:pPr>
              <w:pStyle w:val="Normal"/>
              <w:bidi w:val="0"/>
              <w:jc w:val="center"/>
              <w:rPr>
                <w:rFonts w:ascii="Calibri" w:hAnsi="Calibri" w:eastAsia="Calibri" w:cs="Calibri"/>
                <w:b w:val="1"/>
                <w:bCs w:val="1"/>
                <w:noProof w:val="0"/>
                <w:sz w:val="28"/>
                <w:szCs w:val="28"/>
                <w:lang w:val="es-ES"/>
              </w:rPr>
            </w:pPr>
            <w:r w:rsidRPr="242224D0" w:rsidR="18289E3C">
              <w:rPr>
                <w:rFonts w:ascii="Calibri" w:hAnsi="Calibri" w:eastAsia="Calibri" w:cs="Calibri"/>
                <w:b w:val="1"/>
                <w:bCs w:val="1"/>
                <w:noProof w:val="0"/>
                <w:sz w:val="28"/>
                <w:szCs w:val="28"/>
                <w:lang w:val="es-ES"/>
              </w:rPr>
              <w:t>Hotel</w:t>
            </w:r>
          </w:p>
        </w:tc>
      </w:tr>
      <w:tr w:rsidR="242224D0" w:rsidTr="4B8A4CC7" w14:paraId="2BAE8D70">
        <w:trPr>
          <w:trHeight w:val="30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18289E3C" w:rsidP="4B8A4CC7" w:rsidRDefault="18289E3C" w14:paraId="1DD06A8B" w14:textId="4234AEA5">
            <w:pPr>
              <w:pStyle w:val="Normal"/>
              <w:bidi w:val="0"/>
              <w:jc w:val="left"/>
              <w:rPr>
                <w:rFonts w:ascii="Calibri" w:hAnsi="Calibri" w:eastAsia="Calibri" w:cs="Calibri"/>
                <w:b w:val="1"/>
                <w:bCs w:val="1"/>
                <w:noProof w:val="0"/>
                <w:color w:val="auto"/>
                <w:sz w:val="28"/>
                <w:szCs w:val="28"/>
                <w:lang w:val="es-ES"/>
              </w:rPr>
            </w:pPr>
            <w:r w:rsidRPr="4B8A4CC7" w:rsidR="11486439">
              <w:rPr>
                <w:rFonts w:ascii="Calibri" w:hAnsi="Calibri" w:eastAsia="Calibri" w:cs="Calibri"/>
                <w:b w:val="1"/>
                <w:bCs w:val="1"/>
                <w:i w:val="0"/>
                <w:iCs w:val="0"/>
                <w:caps w:val="0"/>
                <w:smallCaps w:val="0"/>
                <w:noProof w:val="0"/>
                <w:color w:val="auto"/>
                <w:sz w:val="28"/>
                <w:szCs w:val="28"/>
                <w:lang w:val="es-ES"/>
              </w:rPr>
              <w:t>Cavtat</w:t>
            </w:r>
          </w:p>
        </w:tc>
        <w:tc>
          <w:tcPr>
            <w:cnfStyle w:val="000000000000" w:firstRow="0" w:lastRow="0" w:firstColumn="0" w:lastColumn="0" w:oddVBand="0" w:evenVBand="0" w:oddHBand="0" w:evenHBand="0" w:firstRowFirstColumn="0" w:firstRowLastColumn="0" w:lastRowFirstColumn="0" w:lastRowLastColumn="0"/>
            <w:tcW w:w="4883" w:type="dxa"/>
            <w:tcMar/>
            <w:vAlign w:val="center"/>
          </w:tcPr>
          <w:p w:rsidR="18289E3C" w:rsidP="4B8A4CC7" w:rsidRDefault="18289E3C" w14:paraId="4FAC4EFD" w14:textId="712421E4">
            <w:pPr>
              <w:pStyle w:val="Normal"/>
              <w:bidi w:val="0"/>
              <w:spacing w:after="0" w:line="240" w:lineRule="auto"/>
              <w:jc w:val="center"/>
              <w:rPr>
                <w:rFonts w:ascii="Calibri" w:hAnsi="Calibri" w:eastAsia="Calibri" w:cs="Calibri"/>
                <w:b w:val="0"/>
                <w:bCs w:val="0"/>
                <w:i w:val="0"/>
                <w:iCs w:val="0"/>
                <w:caps w:val="0"/>
                <w:smallCaps w:val="0"/>
                <w:noProof w:val="0"/>
                <w:color w:val="auto" w:themeColor="text1" w:themeTint="FF" w:themeShade="FF"/>
                <w:sz w:val="28"/>
                <w:szCs w:val="28"/>
                <w:lang w:val="tr-TR"/>
              </w:rPr>
            </w:pPr>
            <w:r w:rsidRPr="4B8A4CC7" w:rsidR="11486439">
              <w:rPr>
                <w:rFonts w:ascii="Calibri" w:hAnsi="Calibri" w:eastAsia="Calibri" w:cs="Calibri"/>
                <w:b w:val="0"/>
                <w:bCs w:val="0"/>
                <w:i w:val="0"/>
                <w:iCs w:val="0"/>
                <w:caps w:val="0"/>
                <w:smallCaps w:val="0"/>
                <w:noProof w:val="0"/>
                <w:color w:val="auto"/>
                <w:sz w:val="28"/>
                <w:szCs w:val="28"/>
                <w:lang w:val="tr-TR"/>
              </w:rPr>
              <w:t>Remisens</w:t>
            </w:r>
            <w:r w:rsidRPr="4B8A4CC7" w:rsidR="11486439">
              <w:rPr>
                <w:rFonts w:ascii="Calibri" w:hAnsi="Calibri" w:eastAsia="Calibri" w:cs="Calibri"/>
                <w:b w:val="0"/>
                <w:bCs w:val="0"/>
                <w:i w:val="0"/>
                <w:iCs w:val="0"/>
                <w:caps w:val="0"/>
                <w:smallCaps w:val="0"/>
                <w:noProof w:val="0"/>
                <w:color w:val="auto"/>
                <w:sz w:val="28"/>
                <w:szCs w:val="28"/>
                <w:lang w:val="tr-TR"/>
              </w:rPr>
              <w:t xml:space="preserve"> </w:t>
            </w:r>
            <w:r w:rsidRPr="4B8A4CC7" w:rsidR="5E26426A">
              <w:rPr>
                <w:rFonts w:ascii="Calibri" w:hAnsi="Calibri" w:eastAsia="Calibri" w:cs="Calibri"/>
                <w:b w:val="0"/>
                <w:bCs w:val="0"/>
                <w:i w:val="0"/>
                <w:iCs w:val="0"/>
                <w:caps w:val="0"/>
                <w:smallCaps w:val="0"/>
                <w:noProof w:val="0"/>
                <w:color w:val="auto"/>
                <w:sz w:val="28"/>
                <w:szCs w:val="28"/>
                <w:lang w:val="tr-TR"/>
              </w:rPr>
              <w:t>A</w:t>
            </w:r>
            <w:r w:rsidRPr="4B8A4CC7" w:rsidR="11486439">
              <w:rPr>
                <w:rFonts w:ascii="Calibri" w:hAnsi="Calibri" w:eastAsia="Calibri" w:cs="Calibri"/>
                <w:b w:val="0"/>
                <w:bCs w:val="0"/>
                <w:i w:val="0"/>
                <w:iCs w:val="0"/>
                <w:caps w:val="0"/>
                <w:smallCaps w:val="0"/>
                <w:noProof w:val="0"/>
                <w:color w:val="auto"/>
                <w:sz w:val="28"/>
                <w:szCs w:val="28"/>
                <w:lang w:val="tr-TR"/>
              </w:rPr>
              <w:t xml:space="preserve">lbatros </w:t>
            </w:r>
            <w:r w:rsidRPr="4B8A4CC7" w:rsidR="5B6C9AE5">
              <w:rPr>
                <w:rFonts w:ascii="Calibri" w:hAnsi="Calibri" w:eastAsia="Calibri" w:cs="Calibri"/>
                <w:b w:val="0"/>
                <w:bCs w:val="0"/>
                <w:i w:val="0"/>
                <w:iCs w:val="0"/>
                <w:caps w:val="0"/>
                <w:smallCaps w:val="0"/>
                <w:noProof w:val="0"/>
                <w:color w:val="auto"/>
                <w:sz w:val="28"/>
                <w:szCs w:val="28"/>
                <w:lang w:val="tr-TR"/>
              </w:rPr>
              <w:t>C</w:t>
            </w:r>
            <w:r w:rsidRPr="4B8A4CC7" w:rsidR="11486439">
              <w:rPr>
                <w:rFonts w:ascii="Calibri" w:hAnsi="Calibri" w:eastAsia="Calibri" w:cs="Calibri"/>
                <w:b w:val="0"/>
                <w:bCs w:val="0"/>
                <w:i w:val="0"/>
                <w:iCs w:val="0"/>
                <w:caps w:val="0"/>
                <w:smallCaps w:val="0"/>
                <w:noProof w:val="0"/>
                <w:color w:val="auto"/>
                <w:sz w:val="28"/>
                <w:szCs w:val="28"/>
                <w:lang w:val="tr-TR"/>
              </w:rPr>
              <w:t>avtat</w:t>
            </w:r>
          </w:p>
        </w:tc>
      </w:tr>
      <w:tr w:rsidR="242224D0" w:rsidTr="4B8A4CC7" w14:paraId="11C2727E">
        <w:trPr>
          <w:trHeight w:val="30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18289E3C" w:rsidP="4B8A4CC7" w:rsidRDefault="18289E3C" w14:paraId="54545BE1" w14:textId="621B7159">
            <w:pPr>
              <w:pStyle w:val="Normal"/>
              <w:bidi w:val="0"/>
              <w:jc w:val="left"/>
              <w:rPr>
                <w:rFonts w:ascii="Calibri" w:hAnsi="Calibri" w:eastAsia="Calibri" w:cs="Calibri"/>
                <w:b w:val="1"/>
                <w:bCs w:val="1"/>
                <w:noProof w:val="0"/>
                <w:color w:val="auto"/>
                <w:sz w:val="28"/>
                <w:szCs w:val="28"/>
                <w:lang w:val="es-ES"/>
              </w:rPr>
            </w:pPr>
            <w:r w:rsidRPr="4B8A4CC7" w:rsidR="11486439">
              <w:rPr>
                <w:rFonts w:ascii="Calibri" w:hAnsi="Calibri" w:eastAsia="Calibri" w:cs="Calibri"/>
                <w:b w:val="1"/>
                <w:bCs w:val="1"/>
                <w:noProof w:val="0"/>
                <w:color w:val="auto"/>
                <w:sz w:val="28"/>
                <w:szCs w:val="28"/>
                <w:lang w:val="es-ES"/>
              </w:rPr>
              <w:t>Otocac</w:t>
            </w:r>
          </w:p>
        </w:tc>
        <w:tc>
          <w:tcPr>
            <w:cnfStyle w:val="000000000000" w:firstRow="0" w:lastRow="0" w:firstColumn="0" w:lastColumn="0" w:oddVBand="0" w:evenVBand="0" w:oddHBand="0" w:evenHBand="0" w:firstRowFirstColumn="0" w:firstRowLastColumn="0" w:lastRowFirstColumn="0" w:lastRowLastColumn="0"/>
            <w:tcW w:w="4883" w:type="dxa"/>
            <w:tcMar/>
            <w:vAlign w:val="center"/>
          </w:tcPr>
          <w:p w:rsidR="18289E3C" w:rsidP="4B8A4CC7" w:rsidRDefault="18289E3C" w14:paraId="677D3574" w14:textId="36ECC3EB">
            <w:pPr>
              <w:pStyle w:val="Normal"/>
              <w:bidi w:val="0"/>
              <w:jc w:val="center"/>
              <w:rPr>
                <w:rFonts w:ascii="Calibri" w:hAnsi="Calibri" w:eastAsia="Calibri" w:cs="Calibri"/>
                <w:b w:val="0"/>
                <w:bCs w:val="0"/>
                <w:noProof w:val="0"/>
                <w:color w:val="auto"/>
                <w:sz w:val="28"/>
                <w:szCs w:val="28"/>
                <w:lang w:val="es-ES"/>
              </w:rPr>
            </w:pPr>
            <w:r w:rsidRPr="4B8A4CC7" w:rsidR="4CB09036">
              <w:rPr>
                <w:rFonts w:ascii="Calibri" w:hAnsi="Calibri" w:eastAsia="Calibri" w:cs="Calibri"/>
                <w:b w:val="0"/>
                <w:bCs w:val="0"/>
                <w:noProof w:val="0"/>
                <w:color w:val="auto"/>
                <w:sz w:val="28"/>
                <w:szCs w:val="28"/>
                <w:lang w:val="es-ES"/>
              </w:rPr>
              <w:t xml:space="preserve">Park </w:t>
            </w:r>
            <w:r w:rsidRPr="4B8A4CC7" w:rsidR="7549EF66">
              <w:rPr>
                <w:rFonts w:ascii="Calibri" w:hAnsi="Calibri" w:eastAsia="Calibri" w:cs="Calibri"/>
                <w:b w:val="0"/>
                <w:bCs w:val="0"/>
                <w:noProof w:val="0"/>
                <w:color w:val="auto"/>
                <w:sz w:val="28"/>
                <w:szCs w:val="28"/>
                <w:lang w:val="es-ES"/>
              </w:rPr>
              <w:t>O</w:t>
            </w:r>
            <w:r w:rsidRPr="4B8A4CC7" w:rsidR="4CB09036">
              <w:rPr>
                <w:rFonts w:ascii="Calibri" w:hAnsi="Calibri" w:eastAsia="Calibri" w:cs="Calibri"/>
                <w:b w:val="0"/>
                <w:bCs w:val="0"/>
                <w:noProof w:val="0"/>
                <w:color w:val="auto"/>
                <w:sz w:val="28"/>
                <w:szCs w:val="28"/>
                <w:lang w:val="es-ES"/>
              </w:rPr>
              <w:t>tocac</w:t>
            </w:r>
          </w:p>
        </w:tc>
      </w:tr>
      <w:tr w:rsidR="242224D0" w:rsidTr="4B8A4CC7" w14:paraId="418FC217">
        <w:trPr>
          <w:trHeight w:val="30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18289E3C" w:rsidP="4B8A4CC7" w:rsidRDefault="18289E3C" w14:paraId="672FD8B7" w14:textId="33CC0A0D">
            <w:pPr>
              <w:pStyle w:val="Normal"/>
              <w:bidi w:val="0"/>
              <w:jc w:val="left"/>
              <w:rPr>
                <w:rFonts w:ascii="Calibri" w:hAnsi="Calibri" w:eastAsia="Calibri" w:cs="Calibri"/>
                <w:b w:val="1"/>
                <w:bCs w:val="1"/>
                <w:noProof w:val="0"/>
                <w:color w:val="auto"/>
                <w:sz w:val="28"/>
                <w:szCs w:val="28"/>
                <w:lang w:val="es-ES"/>
              </w:rPr>
            </w:pPr>
            <w:r w:rsidRPr="4B8A4CC7" w:rsidR="11486439">
              <w:rPr>
                <w:rFonts w:ascii="Calibri" w:hAnsi="Calibri" w:eastAsia="Calibri" w:cs="Calibri"/>
                <w:b w:val="1"/>
                <w:bCs w:val="1"/>
                <w:i w:val="0"/>
                <w:iCs w:val="0"/>
                <w:caps w:val="0"/>
                <w:smallCaps w:val="0"/>
                <w:noProof w:val="0"/>
                <w:color w:val="auto"/>
                <w:sz w:val="28"/>
                <w:szCs w:val="28"/>
                <w:lang w:val="es-ES"/>
              </w:rPr>
              <w:t>Region de zadar</w:t>
            </w:r>
          </w:p>
        </w:tc>
        <w:tc>
          <w:tcPr>
            <w:cnfStyle w:val="000000000000" w:firstRow="0" w:lastRow="0" w:firstColumn="0" w:lastColumn="0" w:oddVBand="0" w:evenVBand="0" w:oddHBand="0" w:evenHBand="0" w:firstRowFirstColumn="0" w:firstRowLastColumn="0" w:lastRowFirstColumn="0" w:lastRowLastColumn="0"/>
            <w:tcW w:w="4883" w:type="dxa"/>
            <w:tcMar/>
            <w:vAlign w:val="center"/>
          </w:tcPr>
          <w:p w:rsidR="4B8A4CC7" w:rsidP="4B8A4CC7" w:rsidRDefault="4B8A4CC7" w14:paraId="3C64BA2C" w14:textId="483C14E9">
            <w:pPr>
              <w:pStyle w:val="Normal"/>
              <w:bidi w:val="0"/>
              <w:spacing w:before="0" w:beforeAutospacing="off" w:after="0" w:afterAutospacing="off"/>
              <w:jc w:val="center"/>
              <w:rPr>
                <w:rFonts w:ascii="Calibri" w:hAnsi="Calibri" w:eastAsia="Calibri" w:cs="Calibri"/>
                <w:b w:val="0"/>
                <w:bCs w:val="0"/>
                <w:i w:val="0"/>
                <w:iCs w:val="0"/>
                <w:caps w:val="0"/>
                <w:smallCaps w:val="0"/>
                <w:color w:val="auto"/>
                <w:sz w:val="28"/>
                <w:szCs w:val="28"/>
              </w:rPr>
            </w:pPr>
            <w:r w:rsidRPr="4B8A4CC7" w:rsidR="4B8A4CC7">
              <w:rPr>
                <w:rFonts w:ascii="Calibri" w:hAnsi="Calibri" w:eastAsia="Calibri" w:cs="Calibri"/>
                <w:b w:val="0"/>
                <w:bCs w:val="0"/>
                <w:i w:val="0"/>
                <w:iCs w:val="0"/>
                <w:caps w:val="0"/>
                <w:smallCaps w:val="0"/>
                <w:color w:val="auto"/>
                <w:sz w:val="28"/>
                <w:szCs w:val="28"/>
              </w:rPr>
              <w:t>Ilirija</w:t>
            </w:r>
            <w:r w:rsidRPr="4B8A4CC7" w:rsidR="4B8A4CC7">
              <w:rPr>
                <w:rFonts w:ascii="Calibri" w:hAnsi="Calibri" w:eastAsia="Calibri" w:cs="Calibri"/>
                <w:b w:val="0"/>
                <w:bCs w:val="0"/>
                <w:i w:val="0"/>
                <w:iCs w:val="0"/>
                <w:caps w:val="0"/>
                <w:smallCaps w:val="0"/>
                <w:color w:val="auto"/>
                <w:sz w:val="28"/>
                <w:szCs w:val="28"/>
              </w:rPr>
              <w:t xml:space="preserve"> </w:t>
            </w:r>
            <w:r w:rsidRPr="4B8A4CC7" w:rsidR="6D69312F">
              <w:rPr>
                <w:rFonts w:ascii="Calibri" w:hAnsi="Calibri" w:eastAsia="Calibri" w:cs="Calibri"/>
                <w:b w:val="0"/>
                <w:bCs w:val="0"/>
                <w:i w:val="0"/>
                <w:iCs w:val="0"/>
                <w:caps w:val="0"/>
                <w:smallCaps w:val="0"/>
                <w:color w:val="auto"/>
                <w:sz w:val="28"/>
                <w:szCs w:val="28"/>
              </w:rPr>
              <w:t>B</w:t>
            </w:r>
            <w:r w:rsidRPr="4B8A4CC7" w:rsidR="4B8A4CC7">
              <w:rPr>
                <w:rFonts w:ascii="Calibri" w:hAnsi="Calibri" w:eastAsia="Calibri" w:cs="Calibri"/>
                <w:b w:val="0"/>
                <w:bCs w:val="0"/>
                <w:i w:val="0"/>
                <w:iCs w:val="0"/>
                <w:caps w:val="0"/>
                <w:smallCaps w:val="0"/>
                <w:color w:val="auto"/>
                <w:sz w:val="28"/>
                <w:szCs w:val="28"/>
              </w:rPr>
              <w:t>iograd</w:t>
            </w:r>
            <w:r w:rsidRPr="4B8A4CC7" w:rsidR="4B8A4CC7">
              <w:rPr>
                <w:rFonts w:ascii="Calibri" w:hAnsi="Calibri" w:eastAsia="Calibri" w:cs="Calibri"/>
                <w:b w:val="0"/>
                <w:bCs w:val="0"/>
                <w:i w:val="0"/>
                <w:iCs w:val="0"/>
                <w:caps w:val="0"/>
                <w:smallCaps w:val="0"/>
                <w:color w:val="auto"/>
                <w:sz w:val="28"/>
                <w:szCs w:val="28"/>
              </w:rPr>
              <w:t xml:space="preserve"> </w:t>
            </w:r>
            <w:r w:rsidRPr="4B8A4CC7" w:rsidR="0F78E34B">
              <w:rPr>
                <w:rFonts w:ascii="Calibri" w:hAnsi="Calibri" w:eastAsia="Calibri" w:cs="Calibri"/>
                <w:b w:val="0"/>
                <w:bCs w:val="0"/>
                <w:i w:val="0"/>
                <w:iCs w:val="0"/>
                <w:caps w:val="0"/>
                <w:smallCaps w:val="0"/>
                <w:color w:val="auto"/>
                <w:sz w:val="28"/>
                <w:szCs w:val="28"/>
              </w:rPr>
              <w:t>N</w:t>
            </w:r>
            <w:r w:rsidRPr="4B8A4CC7" w:rsidR="4B8A4CC7">
              <w:rPr>
                <w:rFonts w:ascii="Calibri" w:hAnsi="Calibri" w:eastAsia="Calibri" w:cs="Calibri"/>
                <w:b w:val="0"/>
                <w:bCs w:val="0"/>
                <w:i w:val="0"/>
                <w:iCs w:val="0"/>
                <w:caps w:val="0"/>
                <w:smallCaps w:val="0"/>
                <w:color w:val="auto"/>
                <w:sz w:val="28"/>
                <w:szCs w:val="28"/>
              </w:rPr>
              <w:t>a</w:t>
            </w:r>
            <w:r w:rsidRPr="4B8A4CC7" w:rsidR="4B8A4CC7">
              <w:rPr>
                <w:rFonts w:ascii="Calibri" w:hAnsi="Calibri" w:eastAsia="Calibri" w:cs="Calibri"/>
                <w:b w:val="0"/>
                <w:bCs w:val="0"/>
                <w:i w:val="0"/>
                <w:iCs w:val="0"/>
                <w:caps w:val="0"/>
                <w:smallCaps w:val="0"/>
                <w:color w:val="auto"/>
                <w:sz w:val="28"/>
                <w:szCs w:val="28"/>
              </w:rPr>
              <w:t xml:space="preserve"> </w:t>
            </w:r>
            <w:r w:rsidRPr="4B8A4CC7" w:rsidR="03211586">
              <w:rPr>
                <w:rFonts w:ascii="Calibri" w:hAnsi="Calibri" w:eastAsia="Calibri" w:cs="Calibri"/>
                <w:b w:val="0"/>
                <w:bCs w:val="0"/>
                <w:i w:val="0"/>
                <w:iCs w:val="0"/>
                <w:caps w:val="0"/>
                <w:smallCaps w:val="0"/>
                <w:color w:val="auto"/>
                <w:sz w:val="28"/>
                <w:szCs w:val="28"/>
              </w:rPr>
              <w:t>M</w:t>
            </w:r>
            <w:r w:rsidRPr="4B8A4CC7" w:rsidR="4B8A4CC7">
              <w:rPr>
                <w:rFonts w:ascii="Calibri" w:hAnsi="Calibri" w:eastAsia="Calibri" w:cs="Calibri"/>
                <w:b w:val="0"/>
                <w:bCs w:val="0"/>
                <w:i w:val="0"/>
                <w:iCs w:val="0"/>
                <w:caps w:val="0"/>
                <w:smallCaps w:val="0"/>
                <w:color w:val="auto"/>
                <w:sz w:val="28"/>
                <w:szCs w:val="28"/>
              </w:rPr>
              <w:t>oru</w:t>
            </w:r>
          </w:p>
        </w:tc>
      </w:tr>
      <w:tr w:rsidR="242224D0" w:rsidTr="4B8A4CC7" w14:paraId="5411369A">
        <w:trPr>
          <w:trHeight w:val="30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18289E3C" w:rsidP="4B8A4CC7" w:rsidRDefault="18289E3C" w14:paraId="500BC305" w14:textId="551AF81D">
            <w:pPr>
              <w:pStyle w:val="Normal"/>
              <w:bidi w:val="0"/>
              <w:jc w:val="left"/>
              <w:rPr>
                <w:rFonts w:ascii="Calibri" w:hAnsi="Calibri" w:eastAsia="Calibri" w:cs="Calibri"/>
                <w:b w:val="1"/>
                <w:bCs w:val="1"/>
                <w:noProof w:val="0"/>
                <w:color w:val="auto"/>
                <w:sz w:val="28"/>
                <w:szCs w:val="28"/>
                <w:lang w:val="es-ES"/>
              </w:rPr>
            </w:pPr>
            <w:r w:rsidRPr="4B8A4CC7" w:rsidR="11486439">
              <w:rPr>
                <w:rFonts w:ascii="Calibri" w:hAnsi="Calibri" w:eastAsia="Calibri" w:cs="Calibri"/>
                <w:b w:val="1"/>
                <w:bCs w:val="1"/>
                <w:noProof w:val="0"/>
                <w:color w:val="auto"/>
                <w:sz w:val="28"/>
                <w:szCs w:val="28"/>
                <w:lang w:val="es-ES"/>
              </w:rPr>
              <w:t>Slano</w:t>
            </w:r>
          </w:p>
        </w:tc>
        <w:tc>
          <w:tcPr>
            <w:cnfStyle w:val="000000000000" w:firstRow="0" w:lastRow="0" w:firstColumn="0" w:lastColumn="0" w:oddVBand="0" w:evenVBand="0" w:oddHBand="0" w:evenHBand="0" w:firstRowFirstColumn="0" w:firstRowLastColumn="0" w:lastRowFirstColumn="0" w:lastRowLastColumn="0"/>
            <w:tcW w:w="4883" w:type="dxa"/>
            <w:tcMar/>
            <w:vAlign w:val="center"/>
          </w:tcPr>
          <w:p w:rsidR="18289E3C" w:rsidP="4B8A4CC7" w:rsidRDefault="18289E3C" w14:paraId="24876E7E" w14:textId="57D842D1">
            <w:pPr>
              <w:pStyle w:val="Normal"/>
              <w:bidi w:val="0"/>
              <w:spacing w:after="0" w:line="240" w:lineRule="auto"/>
              <w:jc w:val="center"/>
              <w:rPr>
                <w:rFonts w:ascii="Calibri" w:hAnsi="Calibri" w:eastAsia="Calibri" w:cs="Calibri"/>
                <w:noProof w:val="0"/>
                <w:color w:val="auto" w:themeColor="text1" w:themeTint="FF" w:themeShade="FF"/>
                <w:sz w:val="28"/>
                <w:szCs w:val="28"/>
                <w:lang w:val="pt-BR"/>
              </w:rPr>
            </w:pPr>
            <w:r w:rsidRPr="4B8A4CC7" w:rsidR="243E325A">
              <w:rPr>
                <w:rFonts w:ascii="Calibri" w:hAnsi="Calibri" w:eastAsia="Calibri" w:cs="Calibri"/>
                <w:b w:val="0"/>
                <w:bCs w:val="0"/>
                <w:i w:val="0"/>
                <w:iCs w:val="0"/>
                <w:caps w:val="0"/>
                <w:smallCaps w:val="0"/>
                <w:noProof w:val="0"/>
                <w:color w:val="auto"/>
                <w:sz w:val="28"/>
                <w:szCs w:val="28"/>
                <w:lang w:val="pt-BR"/>
              </w:rPr>
              <w:t>Admiral</w:t>
            </w:r>
            <w:r w:rsidRPr="4B8A4CC7" w:rsidR="243E325A">
              <w:rPr>
                <w:rFonts w:ascii="Calibri" w:hAnsi="Calibri" w:eastAsia="Calibri" w:cs="Calibri"/>
                <w:b w:val="0"/>
                <w:bCs w:val="0"/>
                <w:i w:val="0"/>
                <w:iCs w:val="0"/>
                <w:caps w:val="0"/>
                <w:smallCaps w:val="0"/>
                <w:noProof w:val="0"/>
                <w:color w:val="auto"/>
                <w:sz w:val="28"/>
                <w:szCs w:val="28"/>
                <w:lang w:val="pt-BR"/>
              </w:rPr>
              <w:t xml:space="preserve"> </w:t>
            </w:r>
            <w:r w:rsidRPr="4B8A4CC7" w:rsidR="238ECAF3">
              <w:rPr>
                <w:rFonts w:ascii="Calibri" w:hAnsi="Calibri" w:eastAsia="Calibri" w:cs="Calibri"/>
                <w:b w:val="0"/>
                <w:bCs w:val="0"/>
                <w:i w:val="0"/>
                <w:iCs w:val="0"/>
                <w:caps w:val="0"/>
                <w:smallCaps w:val="0"/>
                <w:noProof w:val="0"/>
                <w:color w:val="auto"/>
                <w:sz w:val="28"/>
                <w:szCs w:val="28"/>
                <w:lang w:val="pt-BR"/>
              </w:rPr>
              <w:t>G</w:t>
            </w:r>
            <w:r w:rsidRPr="4B8A4CC7" w:rsidR="243E325A">
              <w:rPr>
                <w:rFonts w:ascii="Calibri" w:hAnsi="Calibri" w:eastAsia="Calibri" w:cs="Calibri"/>
                <w:b w:val="0"/>
                <w:bCs w:val="0"/>
                <w:i w:val="0"/>
                <w:iCs w:val="0"/>
                <w:caps w:val="0"/>
                <w:smallCaps w:val="0"/>
                <w:noProof w:val="0"/>
                <w:color w:val="auto"/>
                <w:sz w:val="28"/>
                <w:szCs w:val="28"/>
                <w:lang w:val="pt-BR"/>
              </w:rPr>
              <w:t xml:space="preserve">rand </w:t>
            </w:r>
            <w:r w:rsidRPr="4B8A4CC7" w:rsidR="70EEA5B1">
              <w:rPr>
                <w:rFonts w:ascii="Calibri" w:hAnsi="Calibri" w:eastAsia="Calibri" w:cs="Calibri"/>
                <w:b w:val="0"/>
                <w:bCs w:val="0"/>
                <w:i w:val="0"/>
                <w:iCs w:val="0"/>
                <w:caps w:val="0"/>
                <w:smallCaps w:val="0"/>
                <w:noProof w:val="0"/>
                <w:color w:val="auto"/>
                <w:sz w:val="28"/>
                <w:szCs w:val="28"/>
                <w:lang w:val="pt-BR"/>
              </w:rPr>
              <w:t>H</w:t>
            </w:r>
            <w:r w:rsidRPr="4B8A4CC7" w:rsidR="243E325A">
              <w:rPr>
                <w:rFonts w:ascii="Calibri" w:hAnsi="Calibri" w:eastAsia="Calibri" w:cs="Calibri"/>
                <w:b w:val="0"/>
                <w:bCs w:val="0"/>
                <w:i w:val="0"/>
                <w:iCs w:val="0"/>
                <w:caps w:val="0"/>
                <w:smallCaps w:val="0"/>
                <w:noProof w:val="0"/>
                <w:color w:val="auto"/>
                <w:sz w:val="28"/>
                <w:szCs w:val="28"/>
                <w:lang w:val="pt-BR"/>
              </w:rPr>
              <w:t xml:space="preserve">otel </w:t>
            </w:r>
            <w:r w:rsidRPr="4B8A4CC7" w:rsidR="7826DB98">
              <w:rPr>
                <w:rFonts w:ascii="Calibri" w:hAnsi="Calibri" w:eastAsia="Calibri" w:cs="Calibri"/>
                <w:b w:val="0"/>
                <w:bCs w:val="0"/>
                <w:i w:val="0"/>
                <w:iCs w:val="0"/>
                <w:caps w:val="0"/>
                <w:smallCaps w:val="0"/>
                <w:noProof w:val="0"/>
                <w:color w:val="auto"/>
                <w:sz w:val="28"/>
                <w:szCs w:val="28"/>
                <w:lang w:val="pt-BR"/>
              </w:rPr>
              <w:t>S</w:t>
            </w:r>
            <w:r w:rsidRPr="4B8A4CC7" w:rsidR="243E325A">
              <w:rPr>
                <w:rFonts w:ascii="Calibri" w:hAnsi="Calibri" w:eastAsia="Calibri" w:cs="Calibri"/>
                <w:b w:val="0"/>
                <w:bCs w:val="0"/>
                <w:i w:val="0"/>
                <w:iCs w:val="0"/>
                <w:caps w:val="0"/>
                <w:smallCaps w:val="0"/>
                <w:noProof w:val="0"/>
                <w:color w:val="auto"/>
                <w:sz w:val="28"/>
                <w:szCs w:val="28"/>
                <w:lang w:val="pt-BR"/>
              </w:rPr>
              <w:t>lano</w:t>
            </w:r>
          </w:p>
        </w:tc>
      </w:tr>
      <w:tr w:rsidR="242224D0" w:rsidTr="4B8A4CC7" w14:paraId="33EF4A40">
        <w:trPr>
          <w:trHeight w:val="30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18289E3C" w:rsidP="4B8A4CC7" w:rsidRDefault="18289E3C" w14:paraId="4A9B7BC4" w14:textId="009D95EB">
            <w:pPr>
              <w:pStyle w:val="Normal"/>
              <w:bidi w:val="0"/>
              <w:jc w:val="left"/>
              <w:rPr>
                <w:rFonts w:ascii="Calibri" w:hAnsi="Calibri" w:eastAsia="Calibri" w:cs="Calibri"/>
                <w:b w:val="1"/>
                <w:bCs w:val="1"/>
                <w:noProof w:val="0"/>
                <w:color w:val="auto"/>
                <w:sz w:val="28"/>
                <w:szCs w:val="28"/>
                <w:lang w:val="es-ES"/>
              </w:rPr>
            </w:pPr>
            <w:r w:rsidRPr="4B8A4CC7" w:rsidR="11486439">
              <w:rPr>
                <w:rFonts w:ascii="Calibri" w:hAnsi="Calibri" w:eastAsia="Calibri" w:cs="Calibri"/>
                <w:b w:val="1"/>
                <w:bCs w:val="1"/>
                <w:noProof w:val="0"/>
                <w:color w:val="auto"/>
                <w:sz w:val="28"/>
                <w:szCs w:val="28"/>
                <w:lang w:val="es-ES"/>
              </w:rPr>
              <w:t>Split</w:t>
            </w:r>
          </w:p>
        </w:tc>
        <w:tc>
          <w:tcPr>
            <w:cnfStyle w:val="000000000000" w:firstRow="0" w:lastRow="0" w:firstColumn="0" w:lastColumn="0" w:oddVBand="0" w:evenVBand="0" w:oddHBand="0" w:evenHBand="0" w:firstRowFirstColumn="0" w:firstRowLastColumn="0" w:lastRowFirstColumn="0" w:lastRowLastColumn="0"/>
            <w:tcW w:w="4883" w:type="dxa"/>
            <w:tcMar/>
            <w:vAlign w:val="center"/>
          </w:tcPr>
          <w:p w:rsidR="242224D0" w:rsidP="4B8A4CC7" w:rsidRDefault="242224D0" w14:paraId="1E2AC7B9" w14:textId="5985F969">
            <w:pPr>
              <w:bidi w:val="0"/>
              <w:spacing w:after="0" w:line="240" w:lineRule="auto"/>
              <w:jc w:val="center"/>
              <w:rPr>
                <w:rFonts w:ascii="Calibri" w:hAnsi="Calibri" w:eastAsia="Calibri" w:cs="Calibri"/>
                <w:b w:val="0"/>
                <w:bCs w:val="0"/>
                <w:i w:val="0"/>
                <w:iCs w:val="0"/>
                <w:caps w:val="0"/>
                <w:smallCaps w:val="0"/>
                <w:noProof w:val="0"/>
                <w:color w:val="auto" w:themeColor="text1" w:themeTint="FF" w:themeShade="FF"/>
                <w:sz w:val="28"/>
                <w:szCs w:val="28"/>
                <w:lang w:val="pt-BR"/>
              </w:rPr>
            </w:pPr>
            <w:r w:rsidRPr="4B8A4CC7" w:rsidR="0ED62A82">
              <w:rPr>
                <w:rFonts w:ascii="Calibri" w:hAnsi="Calibri" w:eastAsia="Calibri" w:cs="Calibri"/>
                <w:b w:val="0"/>
                <w:bCs w:val="0"/>
                <w:i w:val="0"/>
                <w:iCs w:val="0"/>
                <w:caps w:val="0"/>
                <w:smallCaps w:val="0"/>
                <w:noProof w:val="0"/>
                <w:color w:val="auto"/>
                <w:sz w:val="28"/>
                <w:szCs w:val="28"/>
                <w:lang w:val="pt-BR"/>
              </w:rPr>
              <w:t>Rotondo</w:t>
            </w:r>
          </w:p>
        </w:tc>
      </w:tr>
      <w:tr w:rsidR="4B8A4CC7" w:rsidTr="4B8A4CC7" w14:paraId="5E3BB8E5">
        <w:trPr>
          <w:trHeight w:val="30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11486439" w:rsidP="4B8A4CC7" w:rsidRDefault="11486439" w14:paraId="20DC199E" w14:textId="1EB15102">
            <w:pPr>
              <w:pStyle w:val="Normal"/>
              <w:bidi w:val="0"/>
              <w:jc w:val="left"/>
              <w:rPr>
                <w:rFonts w:ascii="Calibri" w:hAnsi="Calibri" w:eastAsia="Calibri" w:cs="Calibri"/>
                <w:b w:val="1"/>
                <w:bCs w:val="1"/>
                <w:noProof w:val="0"/>
                <w:color w:val="auto"/>
                <w:sz w:val="28"/>
                <w:szCs w:val="28"/>
                <w:lang w:val="es-ES"/>
              </w:rPr>
            </w:pPr>
            <w:r w:rsidRPr="4B8A4CC7" w:rsidR="11486439">
              <w:rPr>
                <w:rFonts w:ascii="Calibri" w:hAnsi="Calibri" w:eastAsia="Calibri" w:cs="Calibri"/>
                <w:b w:val="1"/>
                <w:bCs w:val="1"/>
                <w:noProof w:val="0"/>
                <w:color w:val="auto"/>
                <w:sz w:val="28"/>
                <w:szCs w:val="28"/>
                <w:lang w:val="es-ES"/>
              </w:rPr>
              <w:t>Trogir</w:t>
            </w:r>
          </w:p>
          <w:p w:rsidR="4B8A4CC7" w:rsidP="4B8A4CC7" w:rsidRDefault="4B8A4CC7" w14:paraId="2CB902CB" w14:textId="3AC65B8E">
            <w:pPr>
              <w:pStyle w:val="Normal"/>
              <w:bidi w:val="0"/>
              <w:jc w:val="left"/>
              <w:rPr>
                <w:rFonts w:ascii="Calibri" w:hAnsi="Calibri" w:eastAsia="Calibri" w:cs="Calibri"/>
                <w:b w:val="1"/>
                <w:bCs w:val="1"/>
                <w:noProof w:val="0"/>
                <w:color w:val="auto"/>
                <w:sz w:val="28"/>
                <w:szCs w:val="28"/>
                <w:lang w:val="es-ES"/>
              </w:rPr>
            </w:pPr>
          </w:p>
        </w:tc>
        <w:tc>
          <w:tcPr>
            <w:cnfStyle w:val="000000000000" w:firstRow="0" w:lastRow="0" w:firstColumn="0" w:lastColumn="0" w:oddVBand="0" w:evenVBand="0" w:oddHBand="0" w:evenHBand="0" w:firstRowFirstColumn="0" w:firstRowLastColumn="0" w:lastRowFirstColumn="0" w:lastRowLastColumn="0"/>
            <w:tcW w:w="4883" w:type="dxa"/>
            <w:tcMar/>
            <w:vAlign w:val="center"/>
          </w:tcPr>
          <w:p w:rsidR="4B8A4CC7" w:rsidP="4B8A4CC7" w:rsidRDefault="4B8A4CC7" w14:paraId="38A2BE33" w14:textId="2851780C">
            <w:pPr>
              <w:pStyle w:val="Normal"/>
              <w:bidi w:val="0"/>
              <w:spacing w:before="0" w:beforeAutospacing="off" w:after="0" w:afterAutospacing="off"/>
              <w:jc w:val="center"/>
              <w:rPr>
                <w:rFonts w:ascii="Calibri" w:hAnsi="Calibri" w:eastAsia="Calibri" w:cs="Calibri"/>
                <w:b w:val="0"/>
                <w:bCs w:val="0"/>
                <w:i w:val="0"/>
                <w:iCs w:val="0"/>
                <w:caps w:val="0"/>
                <w:smallCaps w:val="0"/>
                <w:color w:val="auto"/>
                <w:sz w:val="28"/>
                <w:szCs w:val="28"/>
              </w:rPr>
            </w:pPr>
            <w:r w:rsidRPr="4B8A4CC7" w:rsidR="4B8A4CC7">
              <w:rPr>
                <w:rFonts w:ascii="Calibri" w:hAnsi="Calibri" w:eastAsia="Calibri" w:cs="Calibri"/>
                <w:b w:val="0"/>
                <w:bCs w:val="0"/>
                <w:i w:val="0"/>
                <w:iCs w:val="0"/>
                <w:caps w:val="0"/>
                <w:smallCaps w:val="0"/>
                <w:color w:val="auto"/>
                <w:sz w:val="28"/>
                <w:szCs w:val="28"/>
              </w:rPr>
              <w:t xml:space="preserve">Hotel </w:t>
            </w:r>
            <w:r w:rsidRPr="4B8A4CC7" w:rsidR="3FC35E1E">
              <w:rPr>
                <w:rFonts w:ascii="Calibri" w:hAnsi="Calibri" w:eastAsia="Calibri" w:cs="Calibri"/>
                <w:b w:val="0"/>
                <w:bCs w:val="0"/>
                <w:i w:val="0"/>
                <w:iCs w:val="0"/>
                <w:caps w:val="0"/>
                <w:smallCaps w:val="0"/>
                <w:color w:val="auto"/>
                <w:sz w:val="28"/>
                <w:szCs w:val="28"/>
              </w:rPr>
              <w:t>P</w:t>
            </w:r>
            <w:r w:rsidRPr="4B8A4CC7" w:rsidR="4B8A4CC7">
              <w:rPr>
                <w:rFonts w:ascii="Calibri" w:hAnsi="Calibri" w:eastAsia="Calibri" w:cs="Calibri"/>
                <w:b w:val="0"/>
                <w:bCs w:val="0"/>
                <w:i w:val="0"/>
                <w:iCs w:val="0"/>
                <w:caps w:val="0"/>
                <w:smallCaps w:val="0"/>
                <w:color w:val="auto"/>
                <w:sz w:val="28"/>
                <w:szCs w:val="28"/>
              </w:rPr>
              <w:t>alace</w:t>
            </w:r>
            <w:r w:rsidRPr="4B8A4CC7" w:rsidR="651EFC38">
              <w:rPr>
                <w:rFonts w:ascii="Calibri" w:hAnsi="Calibri" w:eastAsia="Calibri" w:cs="Calibri"/>
                <w:b w:val="0"/>
                <w:bCs w:val="0"/>
                <w:i w:val="0"/>
                <w:iCs w:val="0"/>
                <w:caps w:val="0"/>
                <w:smallCaps w:val="0"/>
                <w:color w:val="auto"/>
                <w:sz w:val="28"/>
                <w:szCs w:val="28"/>
              </w:rPr>
              <w:t xml:space="preserve"> T</w:t>
            </w:r>
            <w:r w:rsidRPr="4B8A4CC7" w:rsidR="4B8A4CC7">
              <w:rPr>
                <w:rFonts w:ascii="Calibri" w:hAnsi="Calibri" w:eastAsia="Calibri" w:cs="Calibri"/>
                <w:b w:val="0"/>
                <w:bCs w:val="0"/>
                <w:i w:val="0"/>
                <w:iCs w:val="0"/>
                <w:caps w:val="0"/>
                <w:smallCaps w:val="0"/>
                <w:color w:val="auto"/>
                <w:sz w:val="28"/>
                <w:szCs w:val="28"/>
              </w:rPr>
              <w:t>rogir</w:t>
            </w:r>
          </w:p>
        </w:tc>
      </w:tr>
      <w:tr w:rsidR="4B8A4CC7" w:rsidTr="4B8A4CC7" w14:paraId="1E05498A">
        <w:trPr>
          <w:trHeight w:val="30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11486439" w:rsidP="4B8A4CC7" w:rsidRDefault="11486439" w14:paraId="2B69D938" w14:textId="628C2681">
            <w:pPr>
              <w:pStyle w:val="Normal"/>
              <w:bidi w:val="0"/>
              <w:jc w:val="left"/>
              <w:rPr>
                <w:rFonts w:ascii="Calibri" w:hAnsi="Calibri" w:eastAsia="Calibri" w:cs="Calibri"/>
                <w:b w:val="1"/>
                <w:bCs w:val="1"/>
                <w:noProof w:val="0"/>
                <w:color w:val="auto"/>
                <w:sz w:val="28"/>
                <w:szCs w:val="28"/>
                <w:lang w:val="es-ES"/>
              </w:rPr>
            </w:pPr>
            <w:r w:rsidRPr="4B8A4CC7" w:rsidR="11486439">
              <w:rPr>
                <w:rFonts w:ascii="Calibri" w:hAnsi="Calibri" w:eastAsia="Calibri" w:cs="Calibri"/>
                <w:b w:val="1"/>
                <w:bCs w:val="1"/>
                <w:noProof w:val="0"/>
                <w:color w:val="auto"/>
                <w:sz w:val="28"/>
                <w:szCs w:val="28"/>
                <w:lang w:val="es-ES"/>
              </w:rPr>
              <w:t>Zadar</w:t>
            </w:r>
          </w:p>
        </w:tc>
        <w:tc>
          <w:tcPr>
            <w:cnfStyle w:val="000000000000" w:firstRow="0" w:lastRow="0" w:firstColumn="0" w:lastColumn="0" w:oddVBand="0" w:evenVBand="0" w:oddHBand="0" w:evenHBand="0" w:firstRowFirstColumn="0" w:firstRowLastColumn="0" w:lastRowFirstColumn="0" w:lastRowLastColumn="0"/>
            <w:tcW w:w="4883" w:type="dxa"/>
            <w:tcMar/>
            <w:vAlign w:val="center"/>
          </w:tcPr>
          <w:p w:rsidR="464543F2" w:rsidP="4B8A4CC7" w:rsidRDefault="464543F2" w14:paraId="08FAE5F9" w14:textId="238DA076">
            <w:pPr>
              <w:pStyle w:val="Normal"/>
              <w:bidi w:val="0"/>
              <w:spacing w:line="240" w:lineRule="auto"/>
              <w:jc w:val="center"/>
              <w:rPr>
                <w:rFonts w:ascii="Calibri" w:hAnsi="Calibri" w:eastAsia="Calibri" w:cs="Calibri"/>
                <w:b w:val="0"/>
                <w:bCs w:val="0"/>
                <w:i w:val="0"/>
                <w:iCs w:val="0"/>
                <w:caps w:val="0"/>
                <w:smallCaps w:val="0"/>
                <w:noProof w:val="0"/>
                <w:color w:val="auto"/>
                <w:sz w:val="28"/>
                <w:szCs w:val="28"/>
                <w:lang w:val="pt-BR"/>
              </w:rPr>
            </w:pPr>
            <w:r w:rsidRPr="4B8A4CC7" w:rsidR="464543F2">
              <w:rPr>
                <w:rFonts w:ascii="Calibri" w:hAnsi="Calibri" w:eastAsia="Calibri" w:cs="Calibri"/>
                <w:b w:val="0"/>
                <w:bCs w:val="0"/>
                <w:i w:val="0"/>
                <w:iCs w:val="0"/>
                <w:caps w:val="0"/>
                <w:smallCaps w:val="0"/>
                <w:noProof w:val="0"/>
                <w:color w:val="auto"/>
                <w:sz w:val="28"/>
                <w:szCs w:val="28"/>
                <w:lang w:val="pt-BR"/>
              </w:rPr>
              <w:t>Kolovare</w:t>
            </w:r>
          </w:p>
        </w:tc>
      </w:tr>
      <w:tr w:rsidR="4B8A4CC7" w:rsidTr="4B8A4CC7" w14:paraId="1178DBCB">
        <w:trPr>
          <w:trHeight w:val="30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11486439" w:rsidP="4B8A4CC7" w:rsidRDefault="11486439" w14:paraId="2A1D8C87" w14:textId="7D1E43FF">
            <w:pPr>
              <w:pStyle w:val="Normal"/>
              <w:bidi w:val="0"/>
              <w:jc w:val="left"/>
              <w:rPr>
                <w:rFonts w:ascii="Calibri" w:hAnsi="Calibri" w:eastAsia="Calibri" w:cs="Calibri"/>
                <w:b w:val="1"/>
                <w:bCs w:val="1"/>
                <w:noProof w:val="0"/>
                <w:color w:val="auto"/>
                <w:sz w:val="28"/>
                <w:szCs w:val="28"/>
                <w:lang w:val="es-ES"/>
              </w:rPr>
            </w:pPr>
            <w:r w:rsidRPr="4B8A4CC7" w:rsidR="11486439">
              <w:rPr>
                <w:rFonts w:ascii="Calibri" w:hAnsi="Calibri" w:eastAsia="Calibri" w:cs="Calibri"/>
                <w:b w:val="1"/>
                <w:bCs w:val="1"/>
                <w:noProof w:val="0"/>
                <w:color w:val="auto"/>
                <w:sz w:val="28"/>
                <w:szCs w:val="28"/>
                <w:lang w:val="es-ES"/>
              </w:rPr>
              <w:t>Zagreb</w:t>
            </w:r>
          </w:p>
        </w:tc>
        <w:tc>
          <w:tcPr>
            <w:cnfStyle w:val="000000000000" w:firstRow="0" w:lastRow="0" w:firstColumn="0" w:lastColumn="0" w:oddVBand="0" w:evenVBand="0" w:oddHBand="0" w:evenHBand="0" w:firstRowFirstColumn="0" w:firstRowLastColumn="0" w:lastRowFirstColumn="0" w:lastRowLastColumn="0"/>
            <w:tcW w:w="4883" w:type="dxa"/>
            <w:tcMar/>
            <w:vAlign w:val="center"/>
          </w:tcPr>
          <w:p w:rsidR="4B8A4CC7" w:rsidP="4B8A4CC7" w:rsidRDefault="4B8A4CC7" w14:paraId="079AA138" w14:textId="4605EDAB">
            <w:pPr>
              <w:pStyle w:val="Normal"/>
              <w:bidi w:val="0"/>
              <w:spacing w:before="0" w:beforeAutospacing="off" w:after="0" w:afterAutospacing="off"/>
              <w:jc w:val="center"/>
              <w:rPr>
                <w:rFonts w:ascii="Calibri" w:hAnsi="Calibri" w:eastAsia="Calibri" w:cs="Calibri"/>
                <w:b w:val="0"/>
                <w:bCs w:val="0"/>
                <w:i w:val="0"/>
                <w:iCs w:val="0"/>
                <w:caps w:val="0"/>
                <w:smallCaps w:val="0"/>
                <w:color w:val="auto"/>
                <w:sz w:val="28"/>
                <w:szCs w:val="28"/>
              </w:rPr>
            </w:pPr>
            <w:r w:rsidRPr="4B8A4CC7" w:rsidR="4B8A4CC7">
              <w:rPr>
                <w:rFonts w:ascii="Calibri" w:hAnsi="Calibri" w:eastAsia="Calibri" w:cs="Calibri"/>
                <w:b w:val="0"/>
                <w:bCs w:val="0"/>
                <w:i w:val="0"/>
                <w:iCs w:val="0"/>
                <w:caps w:val="0"/>
                <w:smallCaps w:val="0"/>
                <w:color w:val="auto"/>
                <w:sz w:val="28"/>
                <w:szCs w:val="28"/>
              </w:rPr>
              <w:t xml:space="preserve">Novotel </w:t>
            </w:r>
            <w:r w:rsidRPr="4B8A4CC7" w:rsidR="4B8A4CC7">
              <w:rPr>
                <w:rFonts w:ascii="Calibri" w:hAnsi="Calibri" w:eastAsia="Calibri" w:cs="Calibri"/>
                <w:b w:val="0"/>
                <w:bCs w:val="0"/>
                <w:i w:val="0"/>
                <w:iCs w:val="0"/>
                <w:caps w:val="0"/>
                <w:smallCaps w:val="0"/>
                <w:color w:val="auto"/>
                <w:sz w:val="28"/>
                <w:szCs w:val="28"/>
              </w:rPr>
              <w:t>zagreb</w:t>
            </w:r>
          </w:p>
          <w:p w:rsidR="0661FAB6" w:rsidP="4B8A4CC7" w:rsidRDefault="0661FAB6" w14:paraId="4457AE49" w14:textId="72BC43CC">
            <w:pPr>
              <w:bidi w:val="0"/>
              <w:spacing w:before="0" w:beforeAutospacing="off" w:after="0" w:afterAutospacing="off"/>
              <w:jc w:val="center"/>
              <w:rPr>
                <w:rFonts w:ascii="Calibri" w:hAnsi="Calibri" w:eastAsia="Calibri" w:cs="Calibri"/>
                <w:b w:val="0"/>
                <w:bCs w:val="0"/>
                <w:i w:val="0"/>
                <w:iCs w:val="0"/>
                <w:caps w:val="0"/>
                <w:smallCaps w:val="0"/>
                <w:color w:val="auto"/>
                <w:sz w:val="28"/>
                <w:szCs w:val="28"/>
              </w:rPr>
            </w:pPr>
            <w:r w:rsidRPr="4B8A4CC7" w:rsidR="0661FAB6">
              <w:rPr>
                <w:rFonts w:ascii="Calibri" w:hAnsi="Calibri" w:eastAsia="Calibri" w:cs="Calibri"/>
                <w:b w:val="0"/>
                <w:bCs w:val="0"/>
                <w:i w:val="0"/>
                <w:iCs w:val="0"/>
                <w:caps w:val="0"/>
                <w:smallCaps w:val="0"/>
                <w:color w:val="auto"/>
                <w:sz w:val="28"/>
                <w:szCs w:val="28"/>
              </w:rPr>
              <w:t>Zonar zagreb</w:t>
            </w:r>
          </w:p>
          <w:p w:rsidR="0661FAB6" w:rsidP="4B8A4CC7" w:rsidRDefault="0661FAB6" w14:paraId="74A0AA13" w14:textId="7FA3BD79">
            <w:pPr>
              <w:pStyle w:val="Normal"/>
              <w:bidi w:val="0"/>
              <w:spacing w:before="0" w:beforeAutospacing="off" w:after="0" w:afterAutospacing="off"/>
              <w:jc w:val="center"/>
              <w:rPr>
                <w:rFonts w:ascii="Calibri" w:hAnsi="Calibri" w:eastAsia="Calibri" w:cs="Calibri"/>
                <w:noProof w:val="0"/>
                <w:color w:val="auto"/>
                <w:sz w:val="28"/>
                <w:szCs w:val="28"/>
                <w:lang w:val="es-ES"/>
              </w:rPr>
            </w:pPr>
            <w:r w:rsidRPr="4B8A4CC7" w:rsidR="0661FAB6">
              <w:rPr>
                <w:rFonts w:ascii="Calibri" w:hAnsi="Calibri" w:eastAsia="Calibri" w:cs="Calibri"/>
                <w:b w:val="0"/>
                <w:bCs w:val="0"/>
                <w:i w:val="0"/>
                <w:iCs w:val="0"/>
                <w:caps w:val="0"/>
                <w:smallCaps w:val="0"/>
                <w:noProof w:val="0"/>
                <w:color w:val="auto"/>
                <w:sz w:val="28"/>
                <w:szCs w:val="28"/>
                <w:lang w:val="es-ES"/>
              </w:rPr>
              <w:t>International zagreb</w:t>
            </w:r>
          </w:p>
        </w:tc>
      </w:tr>
    </w:tbl>
    <w:p w:rsidR="242224D0" w:rsidP="242224D0" w:rsidRDefault="242224D0" w14:paraId="37CD268C" w14:textId="385D2B02">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4D2C32EA" w:rsidP="4D2C32EA" w:rsidRDefault="4D2C32EA" w14:paraId="21DF0CCD" w14:textId="7564BFDA">
      <w:pPr>
        <w:bidi w:val="0"/>
        <w:spacing w:before="240" w:beforeAutospacing="off" w:after="240" w:afterAutospacing="off"/>
        <w:jc w:val="center"/>
        <w:rPr>
          <w:rFonts w:ascii="Calibri" w:hAnsi="Calibri" w:eastAsia="Calibri" w:cs="Calibri"/>
          <w:b w:val="1"/>
          <w:bCs w:val="1"/>
          <w:noProof w:val="0"/>
          <w:sz w:val="28"/>
          <w:szCs w:val="28"/>
          <w:lang w:val="es-ES"/>
        </w:rPr>
      </w:pPr>
    </w:p>
    <w:p w:rsidR="4D2C32EA" w:rsidP="4D2C32EA" w:rsidRDefault="4D2C32EA" w14:paraId="5FEBDCF9" w14:textId="13979662">
      <w:pPr>
        <w:pStyle w:val="Normal"/>
        <w:bidi w:val="0"/>
        <w:spacing w:after="0" w:afterAutospacing="off"/>
        <w:jc w:val="center"/>
        <w:rPr>
          <w:rFonts w:ascii="Calibri" w:hAnsi="Calibri" w:eastAsia="Calibri" w:cs="Calibri"/>
          <w:b w:val="1"/>
          <w:bCs w:val="1"/>
          <w:noProof w:val="0"/>
          <w:sz w:val="28"/>
          <w:szCs w:val="28"/>
          <w:lang w:val="es-ES"/>
        </w:rPr>
      </w:pPr>
    </w:p>
    <w:p w:rsidR="6E8BC9B3" w:rsidP="6E8BC9B3" w:rsidRDefault="6E8BC9B3" w14:paraId="5B82571F" w14:textId="0E79EF24">
      <w:pPr>
        <w:pStyle w:val="Normal"/>
        <w:bidi w:val="0"/>
        <w:spacing w:after="0" w:afterAutospacing="off"/>
        <w:jc w:val="center"/>
        <w:rPr>
          <w:rFonts w:ascii="Calibri" w:hAnsi="Calibri" w:eastAsia="Calibri" w:cs="Calibri"/>
          <w:b w:val="1"/>
          <w:bCs w:val="1"/>
          <w:noProof w:val="0"/>
          <w:sz w:val="28"/>
          <w:szCs w:val="28"/>
          <w:lang w:val="es-ES"/>
        </w:rPr>
      </w:pPr>
    </w:p>
    <w:p w:rsidR="6E8BC9B3" w:rsidP="6E8BC9B3" w:rsidRDefault="6E8BC9B3" w14:paraId="4287D265" w14:textId="537B5399">
      <w:pPr>
        <w:pStyle w:val="Normal"/>
        <w:bidi w:val="0"/>
        <w:spacing w:after="0" w:afterAutospacing="off"/>
        <w:jc w:val="center"/>
        <w:rPr>
          <w:rFonts w:ascii="Calibri" w:hAnsi="Calibri" w:eastAsia="Calibri" w:cs="Calibri"/>
          <w:b w:val="1"/>
          <w:bCs w:val="1"/>
          <w:noProof w:val="0"/>
          <w:sz w:val="28"/>
          <w:szCs w:val="28"/>
          <w:lang w:val="es-ES"/>
        </w:rPr>
      </w:pPr>
    </w:p>
    <w:p w:rsidR="6E8BC9B3" w:rsidP="6E8BC9B3" w:rsidRDefault="6E8BC9B3" w14:paraId="0DE337DF" w14:textId="03221EDC">
      <w:pPr>
        <w:pStyle w:val="Normal"/>
        <w:bidi w:val="0"/>
        <w:spacing w:after="0" w:afterAutospacing="off"/>
        <w:jc w:val="center"/>
        <w:rPr>
          <w:rFonts w:ascii="Calibri" w:hAnsi="Calibri" w:eastAsia="Calibri" w:cs="Calibri"/>
          <w:b w:val="1"/>
          <w:bCs w:val="1"/>
          <w:noProof w:val="0"/>
          <w:sz w:val="28"/>
          <w:szCs w:val="28"/>
          <w:lang w:val="es-ES"/>
        </w:rPr>
      </w:pPr>
    </w:p>
    <w:p w:rsidR="6E8BC9B3" w:rsidP="6E8BC9B3" w:rsidRDefault="6E8BC9B3" w14:paraId="3031B427" w14:textId="42BE0C09">
      <w:pPr>
        <w:pStyle w:val="Normal"/>
        <w:bidi w:val="0"/>
        <w:spacing w:after="0" w:afterAutospacing="off"/>
        <w:jc w:val="center"/>
        <w:rPr>
          <w:rFonts w:ascii="Calibri" w:hAnsi="Calibri" w:eastAsia="Calibri" w:cs="Calibri"/>
          <w:b w:val="1"/>
          <w:bCs w:val="1"/>
          <w:noProof w:val="0"/>
          <w:sz w:val="28"/>
          <w:szCs w:val="28"/>
          <w:lang w:val="es-ES"/>
        </w:rPr>
      </w:pPr>
    </w:p>
    <w:p w:rsidR="6E8BC9B3" w:rsidP="6E8BC9B3" w:rsidRDefault="6E8BC9B3" w14:paraId="2D4913C8" w14:textId="251C9CB5">
      <w:pPr>
        <w:pStyle w:val="Normal"/>
        <w:bidi w:val="0"/>
        <w:spacing w:after="0" w:afterAutospacing="off"/>
        <w:jc w:val="center"/>
        <w:rPr>
          <w:rFonts w:ascii="Calibri" w:hAnsi="Calibri" w:eastAsia="Calibri" w:cs="Calibri"/>
          <w:b w:val="1"/>
          <w:bCs w:val="1"/>
          <w:noProof w:val="0"/>
          <w:sz w:val="28"/>
          <w:szCs w:val="28"/>
          <w:lang w:val="es-ES"/>
        </w:rPr>
      </w:pPr>
    </w:p>
    <w:p w:rsidR="636817B4" w:rsidP="1CFCB583" w:rsidRDefault="636817B4" w14:paraId="557F5B84" w14:textId="3F38F799">
      <w:pPr>
        <w:pStyle w:val="Normal"/>
        <w:bidi w:val="0"/>
        <w:spacing w:after="0" w:afterAutospacing="off"/>
        <w:jc w:val="center"/>
        <w:rPr>
          <w:rFonts w:ascii="Calibri" w:hAnsi="Calibri" w:eastAsia="Calibri" w:cs="Calibri"/>
          <w:b w:val="1"/>
          <w:bCs w:val="1"/>
          <w:noProof w:val="0"/>
          <w:sz w:val="28"/>
          <w:szCs w:val="28"/>
          <w:lang w:val="es-ES"/>
        </w:rPr>
      </w:pPr>
      <w:r w:rsidRPr="598AB221" w:rsidR="636817B4">
        <w:rPr>
          <w:rFonts w:ascii="Calibri" w:hAnsi="Calibri" w:eastAsia="Calibri" w:cs="Calibri"/>
          <w:b w:val="1"/>
          <w:bCs w:val="1"/>
          <w:noProof w:val="0"/>
          <w:sz w:val="28"/>
          <w:szCs w:val="28"/>
          <w:lang w:val="es-ES"/>
        </w:rPr>
        <w:t>CONDICIONES GENERALES</w:t>
      </w:r>
    </w:p>
    <w:p w:rsidR="288B4DC0" w:rsidP="598AB221" w:rsidRDefault="288B4DC0" w14:paraId="571BFD77" w14:textId="10F88542">
      <w:pPr>
        <w:pStyle w:val="Normal"/>
        <w:bidi w:val="0"/>
        <w:spacing w:after="0" w:afterAutospacing="off"/>
        <w:jc w:val="both"/>
        <w:rPr>
          <w:rFonts w:ascii="Calibri" w:hAnsi="Calibri" w:eastAsia="Calibri" w:cs="Calibri"/>
          <w:b w:val="1"/>
          <w:bCs w:val="1"/>
          <w:noProof w:val="0"/>
          <w:sz w:val="28"/>
          <w:szCs w:val="28"/>
          <w:lang w:val="es-ES"/>
        </w:rPr>
      </w:pPr>
      <w:r w:rsidRPr="598AB221" w:rsidR="288B4DC0">
        <w:rPr>
          <w:rFonts w:ascii="Calibri" w:hAnsi="Calibri" w:eastAsia="Calibri" w:cs="Calibri"/>
          <w:b w:val="1"/>
          <w:bCs w:val="1"/>
          <w:noProof w:val="0"/>
          <w:sz w:val="28"/>
          <w:szCs w:val="28"/>
          <w:lang w:val="es-ES"/>
        </w:rPr>
        <w:t xml:space="preserve">8.1.- </w:t>
      </w:r>
      <w:r w:rsidRPr="598AB221" w:rsidR="288B4DC0">
        <w:rPr>
          <w:rFonts w:ascii="Calibri" w:hAnsi="Calibri" w:eastAsia="Calibri" w:cs="Calibri"/>
          <w:b w:val="1"/>
          <w:bCs w:val="1"/>
          <w:noProof w:val="0"/>
          <w:sz w:val="28"/>
          <w:szCs w:val="28"/>
          <w:lang w:val="es-ES"/>
        </w:rPr>
        <w:t>Anulaciones por parte del cliente para viajes con salida hasta el 31.03.2026</w:t>
      </w:r>
    </w:p>
    <w:p w:rsidR="288B4DC0" w:rsidP="598AB221" w:rsidRDefault="288B4DC0" w14:paraId="23E1DE06" w14:textId="3EB129B2">
      <w:pPr>
        <w:pStyle w:val="Normal"/>
        <w:bidi w:val="0"/>
        <w:spacing w:after="0" w:afterAutospacing="off"/>
        <w:jc w:val="both"/>
      </w:pPr>
      <w:r w:rsidRPr="598AB221" w:rsidR="288B4DC0">
        <w:rPr>
          <w:rFonts w:ascii="Calibri" w:hAnsi="Calibri" w:eastAsia="Calibri" w:cs="Calibri"/>
          <w:noProof w:val="0"/>
          <w:sz w:val="28"/>
          <w:szCs w:val="28"/>
          <w:lang w:val="es-ES"/>
        </w:rPr>
        <w:t xml:space="preserve">8.1.1.- Todas las cancelaciones recibidas al menos con diez días de antelación al inicio de los servicios no sufrirán cargo alguno, excepto en el supuesto 8.3. 8.1.2.- Las cancelaciones que se reciban con posterioridad a aquella fecha, a parte de los correspondientes naturales gastos de gestión y anulación que se </w:t>
      </w:r>
      <w:r w:rsidRPr="598AB221" w:rsidR="288B4DC0">
        <w:rPr>
          <w:rFonts w:ascii="Calibri" w:hAnsi="Calibri" w:eastAsia="Calibri" w:cs="Calibri"/>
          <w:noProof w:val="0"/>
          <w:sz w:val="28"/>
          <w:szCs w:val="28"/>
          <w:lang w:val="es-ES"/>
        </w:rPr>
        <w:t>factu</w:t>
      </w:r>
      <w:r w:rsidRPr="598AB221" w:rsidR="288B4DC0">
        <w:rPr>
          <w:rFonts w:ascii="Calibri" w:hAnsi="Calibri" w:eastAsia="Calibri" w:cs="Calibri"/>
          <w:noProof w:val="0"/>
          <w:sz w:val="28"/>
          <w:szCs w:val="28"/>
          <w:lang w:val="es-ES"/>
        </w:rPr>
        <w:t>raran</w:t>
      </w:r>
      <w:r w:rsidRPr="598AB221" w:rsidR="288B4DC0">
        <w:rPr>
          <w:rFonts w:ascii="Calibri" w:hAnsi="Calibri" w:eastAsia="Calibri" w:cs="Calibri"/>
          <w:noProof w:val="0"/>
          <w:sz w:val="28"/>
          <w:szCs w:val="28"/>
          <w:lang w:val="es-ES"/>
        </w:rPr>
        <w:t xml:space="preserve"> a razón de 100 Doll. USA Netos (cien US dólares) por persona para cada solicitud cancelada, sufrirán un cargo </w:t>
      </w:r>
      <w:r w:rsidRPr="598AB221" w:rsidR="288B4DC0">
        <w:rPr>
          <w:rFonts w:ascii="Calibri" w:hAnsi="Calibri" w:eastAsia="Calibri" w:cs="Calibri"/>
          <w:noProof w:val="0"/>
          <w:sz w:val="28"/>
          <w:szCs w:val="28"/>
          <w:lang w:val="es-ES"/>
        </w:rPr>
        <w:t>de acuerdo a</w:t>
      </w:r>
      <w:r w:rsidRPr="598AB221" w:rsidR="288B4DC0">
        <w:rPr>
          <w:rFonts w:ascii="Calibri" w:hAnsi="Calibri" w:eastAsia="Calibri" w:cs="Calibri"/>
          <w:noProof w:val="0"/>
          <w:sz w:val="28"/>
          <w:szCs w:val="28"/>
          <w:lang w:val="es-ES"/>
        </w:rPr>
        <w:t xml:space="preserve"> la siguiente escala: 8.1.3.- Entre 9 y 6 días el 20 por 100 del valor total de lo contratado.</w:t>
      </w:r>
    </w:p>
    <w:p w:rsidR="288B4DC0" w:rsidP="598AB221" w:rsidRDefault="288B4DC0" w14:paraId="257D7B9B" w14:textId="7A13A255">
      <w:pPr>
        <w:pStyle w:val="Normal"/>
        <w:bidi w:val="0"/>
        <w:spacing w:after="0" w:afterAutospacing="off"/>
        <w:jc w:val="both"/>
      </w:pPr>
      <w:r w:rsidRPr="598AB221" w:rsidR="288B4DC0">
        <w:rPr>
          <w:rFonts w:ascii="Calibri" w:hAnsi="Calibri" w:eastAsia="Calibri" w:cs="Calibri"/>
          <w:noProof w:val="0"/>
          <w:sz w:val="28"/>
          <w:szCs w:val="28"/>
          <w:lang w:val="es-ES"/>
        </w:rPr>
        <w:t>8.1.4.- Entre 5 y 3 días el 30 por 100 del valor total de lo contratado.</w:t>
      </w:r>
    </w:p>
    <w:p w:rsidR="288B4DC0" w:rsidP="598AB221" w:rsidRDefault="288B4DC0" w14:paraId="49970AE5" w14:textId="09FE9CA9">
      <w:pPr>
        <w:pStyle w:val="Normal"/>
        <w:bidi w:val="0"/>
        <w:spacing w:after="0" w:afterAutospacing="off"/>
        <w:jc w:val="both"/>
      </w:pPr>
      <w:r w:rsidRPr="598AB221" w:rsidR="288B4DC0">
        <w:rPr>
          <w:rFonts w:ascii="Calibri" w:hAnsi="Calibri" w:eastAsia="Calibri" w:cs="Calibri"/>
          <w:noProof w:val="0"/>
          <w:sz w:val="28"/>
          <w:szCs w:val="28"/>
          <w:lang w:val="es-ES"/>
        </w:rPr>
        <w:t>8.1.5.- Con 2 días de antelación el 40 por 100 del valor total de lo contratado. 8.1.6.- La no presentación el día del inicio, o cancela</w:t>
      </w:r>
      <w:r w:rsidRPr="598AB221" w:rsidR="288B4DC0">
        <w:rPr>
          <w:rFonts w:ascii="Calibri" w:hAnsi="Calibri" w:eastAsia="Calibri" w:cs="Calibri"/>
          <w:noProof w:val="0"/>
          <w:sz w:val="28"/>
          <w:szCs w:val="28"/>
          <w:lang w:val="es-ES"/>
        </w:rPr>
        <w:t>ción</w:t>
      </w:r>
      <w:r w:rsidRPr="598AB221" w:rsidR="288B4DC0">
        <w:rPr>
          <w:rFonts w:ascii="Calibri" w:hAnsi="Calibri" w:eastAsia="Calibri" w:cs="Calibri"/>
          <w:noProof w:val="0"/>
          <w:sz w:val="28"/>
          <w:szCs w:val="28"/>
          <w:lang w:val="es-ES"/>
        </w:rPr>
        <w:t xml:space="preserve"> un día antes, supondrán el 100 por 100 de gastos de cancelación, además se facturará cualquier gasto o cargo adicional que se pueda producir</w:t>
      </w:r>
    </w:p>
    <w:p w:rsidR="288B4DC0" w:rsidP="598AB221" w:rsidRDefault="288B4DC0" w14:paraId="13F68C05" w14:textId="42E71482">
      <w:pPr>
        <w:pStyle w:val="Normal"/>
        <w:bidi w:val="0"/>
        <w:spacing w:after="0" w:afterAutospacing="off"/>
        <w:jc w:val="both"/>
      </w:pPr>
      <w:r w:rsidRPr="598AB221" w:rsidR="288B4DC0">
        <w:rPr>
          <w:rFonts w:ascii="Calibri" w:hAnsi="Calibri" w:eastAsia="Calibri" w:cs="Calibri"/>
          <w:b w:val="1"/>
          <w:bCs w:val="1"/>
          <w:noProof w:val="0"/>
          <w:sz w:val="28"/>
          <w:szCs w:val="28"/>
          <w:lang w:val="es-ES"/>
        </w:rPr>
        <w:t>8.2.- Anulaciones por parte del cliente para viajes con salida a partir del 01.04.2026:</w:t>
      </w:r>
    </w:p>
    <w:p w:rsidR="288B4DC0" w:rsidP="598AB221" w:rsidRDefault="288B4DC0" w14:paraId="7928EF2D" w14:textId="7A71131F">
      <w:pPr>
        <w:pStyle w:val="Normal"/>
        <w:bidi w:val="0"/>
        <w:spacing w:after="0" w:afterAutospacing="off"/>
        <w:jc w:val="both"/>
      </w:pPr>
      <w:r w:rsidRPr="598AB221" w:rsidR="288B4DC0">
        <w:rPr>
          <w:rFonts w:ascii="Calibri" w:hAnsi="Calibri" w:eastAsia="Calibri" w:cs="Calibri"/>
          <w:noProof w:val="0"/>
          <w:sz w:val="28"/>
          <w:szCs w:val="28"/>
          <w:lang w:val="es-ES"/>
        </w:rPr>
        <w:t>8.2.1- Todas las cancelaciones recibidas al menos con treinta días de antelación al inicio de los servicios no sufrirán cargo alguno, excepto en el supuesto 8.3.</w:t>
      </w:r>
    </w:p>
    <w:p w:rsidR="288B4DC0" w:rsidP="598AB221" w:rsidRDefault="288B4DC0" w14:paraId="447E3D59" w14:textId="18F41E0E">
      <w:pPr>
        <w:pStyle w:val="Normal"/>
        <w:bidi w:val="0"/>
        <w:spacing w:after="0" w:afterAutospacing="off"/>
        <w:jc w:val="both"/>
      </w:pPr>
      <w:r w:rsidRPr="598AB221" w:rsidR="288B4DC0">
        <w:rPr>
          <w:rFonts w:ascii="Calibri" w:hAnsi="Calibri" w:eastAsia="Calibri" w:cs="Calibri"/>
          <w:noProof w:val="0"/>
          <w:sz w:val="28"/>
          <w:szCs w:val="28"/>
          <w:lang w:val="es-ES"/>
        </w:rPr>
        <w:t xml:space="preserve">8.2.2.- Las cancelaciones que se reciban con </w:t>
      </w:r>
      <w:r w:rsidRPr="598AB221" w:rsidR="288B4DC0">
        <w:rPr>
          <w:rFonts w:ascii="Calibri" w:hAnsi="Calibri" w:eastAsia="Calibri" w:cs="Calibri"/>
          <w:noProof w:val="0"/>
          <w:sz w:val="28"/>
          <w:szCs w:val="28"/>
          <w:lang w:val="es-ES"/>
        </w:rPr>
        <w:t>posterio</w:t>
      </w:r>
      <w:r w:rsidRPr="598AB221" w:rsidR="288B4DC0">
        <w:rPr>
          <w:rFonts w:ascii="Calibri" w:hAnsi="Calibri" w:eastAsia="Calibri" w:cs="Calibri"/>
          <w:noProof w:val="0"/>
          <w:sz w:val="28"/>
          <w:szCs w:val="28"/>
          <w:lang w:val="es-ES"/>
        </w:rPr>
        <w:t>ridad</w:t>
      </w:r>
      <w:r w:rsidRPr="598AB221" w:rsidR="288B4DC0">
        <w:rPr>
          <w:rFonts w:ascii="Calibri" w:hAnsi="Calibri" w:eastAsia="Calibri" w:cs="Calibri"/>
          <w:noProof w:val="0"/>
          <w:sz w:val="28"/>
          <w:szCs w:val="28"/>
          <w:lang w:val="es-ES"/>
        </w:rPr>
        <w:t xml:space="preserve"> a aquella fecha sufrirán un cargo </w:t>
      </w:r>
      <w:r w:rsidRPr="598AB221" w:rsidR="288B4DC0">
        <w:rPr>
          <w:rFonts w:ascii="Calibri" w:hAnsi="Calibri" w:eastAsia="Calibri" w:cs="Calibri"/>
          <w:noProof w:val="0"/>
          <w:sz w:val="28"/>
          <w:szCs w:val="28"/>
          <w:lang w:val="es-ES"/>
        </w:rPr>
        <w:t>de acuerdo a</w:t>
      </w:r>
      <w:r w:rsidRPr="598AB221" w:rsidR="288B4DC0">
        <w:rPr>
          <w:rFonts w:ascii="Calibri" w:hAnsi="Calibri" w:eastAsia="Calibri" w:cs="Calibri"/>
          <w:noProof w:val="0"/>
          <w:sz w:val="28"/>
          <w:szCs w:val="28"/>
          <w:lang w:val="es-ES"/>
        </w:rPr>
        <w:t xml:space="preserve"> la siguiente escala:</w:t>
      </w:r>
    </w:p>
    <w:p w:rsidR="288B4DC0" w:rsidP="598AB221" w:rsidRDefault="288B4DC0" w14:paraId="6CA82996" w14:textId="391E65DA">
      <w:pPr>
        <w:pStyle w:val="Normal"/>
        <w:bidi w:val="0"/>
        <w:spacing w:after="0" w:afterAutospacing="off"/>
        <w:jc w:val="both"/>
      </w:pPr>
      <w:r w:rsidRPr="598AB221" w:rsidR="288B4DC0">
        <w:rPr>
          <w:rFonts w:ascii="Calibri" w:hAnsi="Calibri" w:eastAsia="Calibri" w:cs="Calibri"/>
          <w:noProof w:val="0"/>
          <w:sz w:val="28"/>
          <w:szCs w:val="28"/>
          <w:lang w:val="es-ES"/>
        </w:rPr>
        <w:t>8.2.3.-Entre 29 y 15 días 100 Doll. USA Netos (cien US dólares) por persona para cada solicitud cancelada.</w:t>
      </w:r>
    </w:p>
    <w:p w:rsidR="288B4DC0" w:rsidP="598AB221" w:rsidRDefault="288B4DC0" w14:paraId="26A5CF1F" w14:textId="4F82908A">
      <w:pPr>
        <w:pStyle w:val="Normal"/>
        <w:bidi w:val="0"/>
        <w:spacing w:after="0" w:afterAutospacing="off"/>
        <w:jc w:val="both"/>
      </w:pPr>
      <w:r w:rsidRPr="598AB221" w:rsidR="288B4DC0">
        <w:rPr>
          <w:rFonts w:ascii="Calibri" w:hAnsi="Calibri" w:eastAsia="Calibri" w:cs="Calibri"/>
          <w:noProof w:val="0"/>
          <w:sz w:val="28"/>
          <w:szCs w:val="28"/>
          <w:lang w:val="es-ES"/>
        </w:rPr>
        <w:t>8.2.4.-Entre 14 y 11 días el 15 por 100 del valor total de lo contratado.</w:t>
      </w:r>
    </w:p>
    <w:p w:rsidR="288B4DC0" w:rsidP="598AB221" w:rsidRDefault="288B4DC0" w14:paraId="433DB5F2" w14:textId="423154F4">
      <w:pPr>
        <w:pStyle w:val="Normal"/>
        <w:bidi w:val="0"/>
        <w:spacing w:after="0" w:afterAutospacing="off"/>
        <w:jc w:val="both"/>
      </w:pPr>
      <w:r w:rsidRPr="598AB221" w:rsidR="288B4DC0">
        <w:rPr>
          <w:rFonts w:ascii="Calibri" w:hAnsi="Calibri" w:eastAsia="Calibri" w:cs="Calibri"/>
          <w:noProof w:val="0"/>
          <w:sz w:val="28"/>
          <w:szCs w:val="28"/>
          <w:lang w:val="es-ES"/>
        </w:rPr>
        <w:t>8.2.5.-Entre 10 y 7 días el 30 por 100 del valor total de lo contratado.</w:t>
      </w:r>
    </w:p>
    <w:p w:rsidR="288B4DC0" w:rsidP="598AB221" w:rsidRDefault="288B4DC0" w14:paraId="16F2BE75" w14:textId="1EA675B4">
      <w:pPr>
        <w:pStyle w:val="Normal"/>
        <w:bidi w:val="0"/>
        <w:spacing w:after="0" w:afterAutospacing="off"/>
        <w:jc w:val="both"/>
      </w:pPr>
      <w:r w:rsidRPr="598AB221" w:rsidR="288B4DC0">
        <w:rPr>
          <w:rFonts w:ascii="Calibri" w:hAnsi="Calibri" w:eastAsia="Calibri" w:cs="Calibri"/>
          <w:noProof w:val="0"/>
          <w:sz w:val="28"/>
          <w:szCs w:val="28"/>
          <w:lang w:val="es-ES"/>
        </w:rPr>
        <w:t>8.2.6.-Entre 6 y 4 días el 50 por 100 del valor total de lo contratado.</w:t>
      </w:r>
    </w:p>
    <w:p w:rsidR="288B4DC0" w:rsidP="598AB221" w:rsidRDefault="288B4DC0" w14:paraId="23BE1C12" w14:textId="1D9E70EC">
      <w:pPr>
        <w:pStyle w:val="Normal"/>
        <w:bidi w:val="0"/>
        <w:spacing w:after="0" w:afterAutospacing="off"/>
        <w:jc w:val="both"/>
      </w:pPr>
      <w:r w:rsidRPr="598AB221" w:rsidR="288B4DC0">
        <w:rPr>
          <w:rFonts w:ascii="Calibri" w:hAnsi="Calibri" w:eastAsia="Calibri" w:cs="Calibri"/>
          <w:noProof w:val="0"/>
          <w:sz w:val="28"/>
          <w:szCs w:val="28"/>
          <w:lang w:val="es-ES"/>
        </w:rPr>
        <w:t>8.2.5.-Con 2 días de antelación a la salida o menos, supondrá el 100 por 100 de gastos de cancelación, y además se facturará cualquier gasto o cargo adicional que se pueda producir.</w:t>
      </w:r>
    </w:p>
    <w:p w:rsidR="288B4DC0" w:rsidP="598AB221" w:rsidRDefault="288B4DC0" w14:paraId="2A06B4CC" w14:textId="61E642FA">
      <w:pPr>
        <w:pStyle w:val="Normal"/>
        <w:bidi w:val="0"/>
        <w:spacing w:after="0" w:afterAutospacing="off"/>
        <w:jc w:val="both"/>
      </w:pPr>
      <w:r w:rsidRPr="598AB221" w:rsidR="288B4DC0">
        <w:rPr>
          <w:rFonts w:ascii="Calibri" w:hAnsi="Calibri" w:eastAsia="Calibri" w:cs="Calibri"/>
          <w:noProof w:val="0"/>
          <w:sz w:val="28"/>
          <w:szCs w:val="28"/>
          <w:lang w:val="es-ES"/>
        </w:rPr>
        <w:t xml:space="preserve">8.3.- Independientemente de lo antes expuesto, en las noches extras contratadas y en los circuitos por Islandia, visitas y estancias en Disney, o que incluyan billetes de avión, cruceros, billetes de tren, </w:t>
      </w:r>
      <w:r w:rsidRPr="598AB221" w:rsidR="288B4DC0">
        <w:rPr>
          <w:rFonts w:ascii="Calibri" w:hAnsi="Calibri" w:eastAsia="Calibri" w:cs="Calibri"/>
          <w:noProof w:val="0"/>
          <w:sz w:val="28"/>
          <w:szCs w:val="28"/>
          <w:lang w:val="es-ES"/>
        </w:rPr>
        <w:t>ferrys</w:t>
      </w:r>
      <w:r w:rsidRPr="598AB221" w:rsidR="288B4DC0">
        <w:rPr>
          <w:rFonts w:ascii="Calibri" w:hAnsi="Calibri" w:eastAsia="Calibri" w:cs="Calibri"/>
          <w:noProof w:val="0"/>
          <w:sz w:val="28"/>
          <w:szCs w:val="28"/>
          <w:lang w:val="es-ES"/>
        </w:rPr>
        <w:t xml:space="preserve">, o cualquier otro servicio que dentro de sus propias Con </w:t>
      </w:r>
      <w:r w:rsidRPr="598AB221" w:rsidR="288B4DC0">
        <w:rPr>
          <w:rFonts w:ascii="Calibri" w:hAnsi="Calibri" w:eastAsia="Calibri" w:cs="Calibri"/>
          <w:noProof w:val="0"/>
          <w:sz w:val="28"/>
          <w:szCs w:val="28"/>
          <w:lang w:val="es-ES"/>
        </w:rPr>
        <w:t>diciones</w:t>
      </w:r>
      <w:r w:rsidRPr="598AB221" w:rsidR="288B4DC0">
        <w:rPr>
          <w:rFonts w:ascii="Calibri" w:hAnsi="Calibri" w:eastAsia="Calibri" w:cs="Calibri"/>
          <w:noProof w:val="0"/>
          <w:sz w:val="28"/>
          <w:szCs w:val="28"/>
          <w:lang w:val="es-ES"/>
        </w:rPr>
        <w:t xml:space="preserve"> Generales impliquen unas diferentes a las dichas en este punto no se aplicarán las condiciones antes mencionadas, sino las aplicables en cada caso, facturando el Organizador aquellos gastos, que por cancelación o modificación, pueda recibir por parte de los operadores, hoteles o prestatarios del servicio.</w:t>
      </w:r>
    </w:p>
    <w:p w:rsidR="288B4DC0" w:rsidP="598AB221" w:rsidRDefault="288B4DC0" w14:paraId="765255E3" w14:textId="43201BEF">
      <w:pPr>
        <w:pStyle w:val="Normal"/>
        <w:bidi w:val="0"/>
        <w:spacing w:after="0" w:afterAutospacing="off"/>
        <w:jc w:val="both"/>
      </w:pPr>
      <w:r w:rsidRPr="598AB221" w:rsidR="288B4DC0">
        <w:rPr>
          <w:rFonts w:ascii="Calibri" w:hAnsi="Calibri" w:eastAsia="Calibri" w:cs="Calibri"/>
          <w:noProof w:val="0"/>
          <w:sz w:val="28"/>
          <w:szCs w:val="28"/>
          <w:lang w:val="es-ES"/>
        </w:rPr>
        <w:t>Adicionalmente determinados itinerarios pueden tener gastos de cancelación que cambien en función de la temporada o fecha concreta de solicitud.</w:t>
      </w:r>
    </w:p>
    <w:p w:rsidR="288B4DC0" w:rsidP="598AB221" w:rsidRDefault="288B4DC0" w14:paraId="4405757E" w14:textId="3EDE13BD">
      <w:pPr>
        <w:pStyle w:val="Normal"/>
        <w:bidi w:val="0"/>
        <w:spacing w:after="0" w:afterAutospacing="off"/>
        <w:jc w:val="both"/>
      </w:pPr>
      <w:r w:rsidRPr="598AB221" w:rsidR="288B4DC0">
        <w:rPr>
          <w:rFonts w:ascii="Calibri" w:hAnsi="Calibri" w:eastAsia="Calibri" w:cs="Calibri"/>
          <w:noProof w:val="0"/>
          <w:sz w:val="28"/>
          <w:szCs w:val="28"/>
          <w:lang w:val="es-ES"/>
        </w:rPr>
        <w:t xml:space="preserve">8.4.- Todos los servicios no utilizados o cancelados </w:t>
      </w:r>
      <w:r w:rsidRPr="598AB221" w:rsidR="288B4DC0">
        <w:rPr>
          <w:rFonts w:ascii="Calibri" w:hAnsi="Calibri" w:eastAsia="Calibri" w:cs="Calibri"/>
          <w:noProof w:val="0"/>
          <w:sz w:val="28"/>
          <w:szCs w:val="28"/>
          <w:lang w:val="es-ES"/>
        </w:rPr>
        <w:t>vo</w:t>
      </w:r>
      <w:r w:rsidRPr="598AB221" w:rsidR="2B28A8DF">
        <w:rPr>
          <w:rFonts w:ascii="Calibri" w:hAnsi="Calibri" w:eastAsia="Calibri" w:cs="Calibri"/>
          <w:noProof w:val="0"/>
          <w:sz w:val="28"/>
          <w:szCs w:val="28"/>
          <w:lang w:val="es-ES"/>
        </w:rPr>
        <w:t>luntariamente</w:t>
      </w:r>
      <w:r w:rsidRPr="598AB221" w:rsidR="288B4DC0">
        <w:rPr>
          <w:rFonts w:ascii="Calibri" w:hAnsi="Calibri" w:eastAsia="Calibri" w:cs="Calibri"/>
          <w:noProof w:val="0"/>
          <w:sz w:val="28"/>
          <w:szCs w:val="28"/>
          <w:lang w:val="es-ES"/>
        </w:rPr>
        <w:t xml:space="preserve"> por los clientes durante su itinerario no serán reembolsados.</w:t>
      </w:r>
    </w:p>
    <w:p w:rsidR="598AB221" w:rsidP="598AB221" w:rsidRDefault="598AB221" w14:paraId="4D930F62" w14:textId="54BF1D06">
      <w:pPr>
        <w:pStyle w:val="Normal"/>
        <w:bidi w:val="0"/>
        <w:spacing w:after="0" w:afterAutospacing="off"/>
        <w:jc w:val="center"/>
        <w:rPr>
          <w:rFonts w:ascii="Calibri" w:hAnsi="Calibri" w:eastAsia="Calibri" w:cs="Calibri"/>
          <w:b w:val="1"/>
          <w:bCs w:val="1"/>
          <w:noProof w:val="0"/>
          <w:sz w:val="28"/>
          <w:szCs w:val="28"/>
          <w:lang w:val="es-ES"/>
        </w:rPr>
      </w:pPr>
    </w:p>
    <w:p w:rsidR="598AB221" w:rsidP="598AB221" w:rsidRDefault="598AB221" w14:paraId="64637BE4" w14:textId="323511A9">
      <w:pPr>
        <w:pStyle w:val="Normal"/>
        <w:bidi w:val="0"/>
        <w:spacing w:after="0" w:afterAutospacing="off"/>
        <w:jc w:val="center"/>
        <w:rPr>
          <w:rFonts w:ascii="Calibri" w:hAnsi="Calibri" w:eastAsia="Calibri" w:cs="Calibri"/>
          <w:b w:val="1"/>
          <w:bCs w:val="1"/>
          <w:noProof w:val="0"/>
          <w:sz w:val="28"/>
          <w:szCs w:val="28"/>
          <w:lang w:val="es-ES"/>
        </w:rPr>
      </w:pPr>
    </w:p>
    <w:p w:rsidR="636817B4" w:rsidP="4D2C32EA" w:rsidRDefault="636817B4" w14:paraId="0B99D506" w14:textId="60CE293A">
      <w:pPr>
        <w:pStyle w:val="Normal"/>
        <w:bidi w:val="0"/>
        <w:spacing w:after="0" w:afterAutospacing="off"/>
        <w:jc w:val="right"/>
        <w:rPr>
          <w:rFonts w:ascii="Calibri" w:hAnsi="Calibri" w:eastAsia="Calibri" w:cs="Calibri"/>
          <w:b w:val="1"/>
          <w:bCs w:val="1"/>
          <w:noProof w:val="0"/>
          <w:color w:val="D1D1D1" w:themeColor="background2" w:themeTint="FF" w:themeShade="E6"/>
          <w:sz w:val="28"/>
          <w:szCs w:val="28"/>
          <w:lang w:val="es-ES"/>
        </w:rPr>
      </w:pPr>
      <w:r w:rsidRPr="1B0E44DA" w:rsidR="30037E3B">
        <w:rPr>
          <w:rFonts w:ascii="Calibri" w:hAnsi="Calibri" w:eastAsia="Calibri" w:cs="Calibri"/>
          <w:b w:val="1"/>
          <w:bCs w:val="1"/>
          <w:noProof w:val="0"/>
          <w:color w:val="D1D1D1" w:themeColor="background2" w:themeTint="FF" w:themeShade="E6"/>
          <w:sz w:val="28"/>
          <w:szCs w:val="28"/>
          <w:lang w:val="es-ES"/>
        </w:rPr>
        <w:t>ST</w:t>
      </w:r>
      <w:r w:rsidRPr="1B0E44DA" w:rsidR="636817B4">
        <w:rPr>
          <w:rFonts w:ascii="Calibri" w:hAnsi="Calibri" w:eastAsia="Calibri" w:cs="Calibri"/>
          <w:b w:val="1"/>
          <w:bCs w:val="1"/>
          <w:noProof w:val="0"/>
          <w:color w:val="D1D1D1" w:themeColor="background2" w:themeTint="FF" w:themeShade="E6"/>
          <w:sz w:val="28"/>
          <w:szCs w:val="28"/>
          <w:lang w:val="es-ES"/>
        </w:rPr>
        <w:t>-FMCG</w:t>
      </w:r>
    </w:p>
    <w:p w:rsidR="43CE290E" w:rsidP="43CE290E"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4"/>
          <w:szCs w:val="24"/>
          <w:lang w:val="en-US"/>
        </w:rPr>
      </w:pPr>
    </w:p>
    <w:p w:rsidR="43CE290E" w:rsidP="242224D0"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242224D0" w:rsidRDefault="43CE290E" w14:paraId="4D19B51E" w14:textId="30B44D4E">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D2C32EA" w:rsidRDefault="43CE290E" w14:paraId="531E3B9D" w14:textId="09C057FE">
      <w:pPr>
        <w:pStyle w:val="Normal"/>
        <w:suppressLineNumbers w:val="0"/>
        <w:spacing w:before="240" w:beforeAutospacing="off" w:after="240" w:afterAutospacing="off" w:line="279" w:lineRule="auto"/>
        <w:ind w:left="0" w:right="0"/>
        <w:jc w:val="both"/>
        <w:rPr>
          <w:rFonts w:ascii="Calibri" w:hAnsi="Calibri" w:eastAsia="Calibri" w:cs="Calibri"/>
          <w:noProof w:val="0"/>
          <w:sz w:val="24"/>
          <w:szCs w:val="24"/>
          <w:lang w:val="es-ES"/>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17">
    <w:nsid w:val="7be7f3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c69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7aa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ff340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9ca99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25623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2aca6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36afd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492428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
    <w:nsid w:val="7dfa06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41F367"/>
    <w:rsid w:val="00747C91"/>
    <w:rsid w:val="00B54D4D"/>
    <w:rsid w:val="00C43F93"/>
    <w:rsid w:val="01072D53"/>
    <w:rsid w:val="0133020F"/>
    <w:rsid w:val="014BF67B"/>
    <w:rsid w:val="0152B55C"/>
    <w:rsid w:val="01635614"/>
    <w:rsid w:val="01767714"/>
    <w:rsid w:val="017E64E2"/>
    <w:rsid w:val="017FCE23"/>
    <w:rsid w:val="018E64EA"/>
    <w:rsid w:val="018EED1B"/>
    <w:rsid w:val="01A28A55"/>
    <w:rsid w:val="01FCEE95"/>
    <w:rsid w:val="021868C5"/>
    <w:rsid w:val="02221D99"/>
    <w:rsid w:val="022F3509"/>
    <w:rsid w:val="0246754F"/>
    <w:rsid w:val="025F9124"/>
    <w:rsid w:val="027C71C5"/>
    <w:rsid w:val="02810D30"/>
    <w:rsid w:val="0283A80C"/>
    <w:rsid w:val="0285FEE1"/>
    <w:rsid w:val="02AB5C4B"/>
    <w:rsid w:val="02EE39A2"/>
    <w:rsid w:val="0312B55F"/>
    <w:rsid w:val="03211586"/>
    <w:rsid w:val="0326C087"/>
    <w:rsid w:val="033C8E84"/>
    <w:rsid w:val="03811A50"/>
    <w:rsid w:val="03970D7E"/>
    <w:rsid w:val="03E5CF80"/>
    <w:rsid w:val="04350BF7"/>
    <w:rsid w:val="04371107"/>
    <w:rsid w:val="047E5DEF"/>
    <w:rsid w:val="04C5130A"/>
    <w:rsid w:val="04D685CE"/>
    <w:rsid w:val="04F38685"/>
    <w:rsid w:val="04FC5EA6"/>
    <w:rsid w:val="050DBA8E"/>
    <w:rsid w:val="050E5640"/>
    <w:rsid w:val="0540E4E8"/>
    <w:rsid w:val="0545F7D1"/>
    <w:rsid w:val="057978E9"/>
    <w:rsid w:val="05CBB440"/>
    <w:rsid w:val="05DE22AF"/>
    <w:rsid w:val="06161ACD"/>
    <w:rsid w:val="062E70F3"/>
    <w:rsid w:val="0661FAB6"/>
    <w:rsid w:val="0687AE9D"/>
    <w:rsid w:val="068EF4D7"/>
    <w:rsid w:val="069C6F06"/>
    <w:rsid w:val="06B72677"/>
    <w:rsid w:val="06F22E71"/>
    <w:rsid w:val="072BD7E1"/>
    <w:rsid w:val="072EC61B"/>
    <w:rsid w:val="073358D1"/>
    <w:rsid w:val="075F3C01"/>
    <w:rsid w:val="0779C7DE"/>
    <w:rsid w:val="07A27CDA"/>
    <w:rsid w:val="07A54BF8"/>
    <w:rsid w:val="07C426B0"/>
    <w:rsid w:val="07E9C2E7"/>
    <w:rsid w:val="07F6B91C"/>
    <w:rsid w:val="081D43D3"/>
    <w:rsid w:val="08264019"/>
    <w:rsid w:val="08264019"/>
    <w:rsid w:val="08295CED"/>
    <w:rsid w:val="08513138"/>
    <w:rsid w:val="08B2A26E"/>
    <w:rsid w:val="08C561DD"/>
    <w:rsid w:val="08D7776B"/>
    <w:rsid w:val="08DFEEDA"/>
    <w:rsid w:val="08F4BFBE"/>
    <w:rsid w:val="0910A426"/>
    <w:rsid w:val="091AE218"/>
    <w:rsid w:val="09363416"/>
    <w:rsid w:val="09490301"/>
    <w:rsid w:val="098252DE"/>
    <w:rsid w:val="09BD3F02"/>
    <w:rsid w:val="09C05B54"/>
    <w:rsid w:val="09DAB6E2"/>
    <w:rsid w:val="0A0705C0"/>
    <w:rsid w:val="0A2375BF"/>
    <w:rsid w:val="0A7AA64C"/>
    <w:rsid w:val="0A8CF155"/>
    <w:rsid w:val="0A99DAB3"/>
    <w:rsid w:val="0AA75992"/>
    <w:rsid w:val="0AB5C851"/>
    <w:rsid w:val="0AB9C2AC"/>
    <w:rsid w:val="0AD446F9"/>
    <w:rsid w:val="0AD62137"/>
    <w:rsid w:val="0AED59A5"/>
    <w:rsid w:val="0B13EC5F"/>
    <w:rsid w:val="0B24898B"/>
    <w:rsid w:val="0B4193E5"/>
    <w:rsid w:val="0B4FCE6D"/>
    <w:rsid w:val="0B68A99F"/>
    <w:rsid w:val="0B7DED38"/>
    <w:rsid w:val="0BA592F5"/>
    <w:rsid w:val="0BA723A7"/>
    <w:rsid w:val="0BCEA052"/>
    <w:rsid w:val="0BD40F07"/>
    <w:rsid w:val="0BF752F5"/>
    <w:rsid w:val="0BF9844B"/>
    <w:rsid w:val="0C52A79A"/>
    <w:rsid w:val="0C589101"/>
    <w:rsid w:val="0C84206E"/>
    <w:rsid w:val="0CC0E3F5"/>
    <w:rsid w:val="0CC7A114"/>
    <w:rsid w:val="0D824402"/>
    <w:rsid w:val="0D824402"/>
    <w:rsid w:val="0DA68C43"/>
    <w:rsid w:val="0DAD302C"/>
    <w:rsid w:val="0E13C779"/>
    <w:rsid w:val="0E37F824"/>
    <w:rsid w:val="0E3E17B6"/>
    <w:rsid w:val="0E54A0C4"/>
    <w:rsid w:val="0E55C6DB"/>
    <w:rsid w:val="0E6D3774"/>
    <w:rsid w:val="0ED62A82"/>
    <w:rsid w:val="0EDA9B26"/>
    <w:rsid w:val="0EE504CE"/>
    <w:rsid w:val="0EF056A5"/>
    <w:rsid w:val="0F26AFB1"/>
    <w:rsid w:val="0F459DD1"/>
    <w:rsid w:val="0F461B2A"/>
    <w:rsid w:val="0F6A77AE"/>
    <w:rsid w:val="0F6BC553"/>
    <w:rsid w:val="0F757911"/>
    <w:rsid w:val="0F78E34B"/>
    <w:rsid w:val="0F7EE146"/>
    <w:rsid w:val="0FA87795"/>
    <w:rsid w:val="0FAD12A1"/>
    <w:rsid w:val="0FD01BEE"/>
    <w:rsid w:val="0FD66B94"/>
    <w:rsid w:val="0FE392F0"/>
    <w:rsid w:val="1000993D"/>
    <w:rsid w:val="1008668E"/>
    <w:rsid w:val="100E8611"/>
    <w:rsid w:val="102764AA"/>
    <w:rsid w:val="10590EBE"/>
    <w:rsid w:val="106AFA8C"/>
    <w:rsid w:val="107B5CEE"/>
    <w:rsid w:val="10B89611"/>
    <w:rsid w:val="10C5A133"/>
    <w:rsid w:val="10D37141"/>
    <w:rsid w:val="10D6379E"/>
    <w:rsid w:val="10E5427A"/>
    <w:rsid w:val="10FA27DE"/>
    <w:rsid w:val="1109D06F"/>
    <w:rsid w:val="110FD1E7"/>
    <w:rsid w:val="111A25E4"/>
    <w:rsid w:val="111C507A"/>
    <w:rsid w:val="11486439"/>
    <w:rsid w:val="11493AEE"/>
    <w:rsid w:val="114AD672"/>
    <w:rsid w:val="114D7CD9"/>
    <w:rsid w:val="1158EA59"/>
    <w:rsid w:val="1184AA0E"/>
    <w:rsid w:val="11865D06"/>
    <w:rsid w:val="11A274A4"/>
    <w:rsid w:val="11DE7870"/>
    <w:rsid w:val="120028A6"/>
    <w:rsid w:val="121F7A2D"/>
    <w:rsid w:val="122BF71E"/>
    <w:rsid w:val="12433CDC"/>
    <w:rsid w:val="1263C333"/>
    <w:rsid w:val="128CF7E3"/>
    <w:rsid w:val="128E7915"/>
    <w:rsid w:val="12951E44"/>
    <w:rsid w:val="12A8EDCB"/>
    <w:rsid w:val="1300D34B"/>
    <w:rsid w:val="1313CCB2"/>
    <w:rsid w:val="133E9793"/>
    <w:rsid w:val="1360B7CE"/>
    <w:rsid w:val="136E8FB3"/>
    <w:rsid w:val="1374ECFD"/>
    <w:rsid w:val="13AC109D"/>
    <w:rsid w:val="13CB5C21"/>
    <w:rsid w:val="13F2FB65"/>
    <w:rsid w:val="13FB1545"/>
    <w:rsid w:val="13FFCAED"/>
    <w:rsid w:val="1425FE8D"/>
    <w:rsid w:val="1431CED2"/>
    <w:rsid w:val="1475D364"/>
    <w:rsid w:val="147E6440"/>
    <w:rsid w:val="149DF864"/>
    <w:rsid w:val="14B52465"/>
    <w:rsid w:val="14B54138"/>
    <w:rsid w:val="14BA583C"/>
    <w:rsid w:val="14D3F534"/>
    <w:rsid w:val="14D64F81"/>
    <w:rsid w:val="1501A841"/>
    <w:rsid w:val="151522FF"/>
    <w:rsid w:val="154B9FAE"/>
    <w:rsid w:val="155DB569"/>
    <w:rsid w:val="156D3124"/>
    <w:rsid w:val="157E8A2D"/>
    <w:rsid w:val="158ED2BD"/>
    <w:rsid w:val="159759DE"/>
    <w:rsid w:val="165A86DA"/>
    <w:rsid w:val="16C40831"/>
    <w:rsid w:val="16D4F4D2"/>
    <w:rsid w:val="16D860F6"/>
    <w:rsid w:val="16E60EC2"/>
    <w:rsid w:val="16EDA9DA"/>
    <w:rsid w:val="16EEF792"/>
    <w:rsid w:val="16F49316"/>
    <w:rsid w:val="16FAB277"/>
    <w:rsid w:val="16FBCA42"/>
    <w:rsid w:val="16FC3960"/>
    <w:rsid w:val="17421AD8"/>
    <w:rsid w:val="17428049"/>
    <w:rsid w:val="174541D9"/>
    <w:rsid w:val="174AC24A"/>
    <w:rsid w:val="174D54F7"/>
    <w:rsid w:val="1753AC93"/>
    <w:rsid w:val="1780B541"/>
    <w:rsid w:val="17983C7A"/>
    <w:rsid w:val="17C41895"/>
    <w:rsid w:val="17F7F0FC"/>
    <w:rsid w:val="17FE97FD"/>
    <w:rsid w:val="1802CEB0"/>
    <w:rsid w:val="180862E5"/>
    <w:rsid w:val="18289E3C"/>
    <w:rsid w:val="18312122"/>
    <w:rsid w:val="185A29EB"/>
    <w:rsid w:val="1864BD68"/>
    <w:rsid w:val="1878C5FD"/>
    <w:rsid w:val="1893832C"/>
    <w:rsid w:val="18A8DDF1"/>
    <w:rsid w:val="18B0221E"/>
    <w:rsid w:val="18FC1AFC"/>
    <w:rsid w:val="19100181"/>
    <w:rsid w:val="19153EF0"/>
    <w:rsid w:val="192BD644"/>
    <w:rsid w:val="194D77E7"/>
    <w:rsid w:val="195F1716"/>
    <w:rsid w:val="196F45A0"/>
    <w:rsid w:val="1980EC82"/>
    <w:rsid w:val="19833D24"/>
    <w:rsid w:val="199994F7"/>
    <w:rsid w:val="19B0F054"/>
    <w:rsid w:val="19B79310"/>
    <w:rsid w:val="1A0159B0"/>
    <w:rsid w:val="1A16015B"/>
    <w:rsid w:val="1A33C046"/>
    <w:rsid w:val="1A48FE5C"/>
    <w:rsid w:val="1A683459"/>
    <w:rsid w:val="1A7CC899"/>
    <w:rsid w:val="1A969EA0"/>
    <w:rsid w:val="1AD4DDAA"/>
    <w:rsid w:val="1AE7A6DE"/>
    <w:rsid w:val="1B0CFE34"/>
    <w:rsid w:val="1B0E44DA"/>
    <w:rsid w:val="1B5A7C3E"/>
    <w:rsid w:val="1B6ECBF8"/>
    <w:rsid w:val="1B7F970B"/>
    <w:rsid w:val="1B8E4CC8"/>
    <w:rsid w:val="1BA9E6CD"/>
    <w:rsid w:val="1BB893C0"/>
    <w:rsid w:val="1BC59745"/>
    <w:rsid w:val="1BF1CFB7"/>
    <w:rsid w:val="1C10B706"/>
    <w:rsid w:val="1C13DEE8"/>
    <w:rsid w:val="1C1B238E"/>
    <w:rsid w:val="1C288398"/>
    <w:rsid w:val="1C4DB063"/>
    <w:rsid w:val="1C72D7A3"/>
    <w:rsid w:val="1C772556"/>
    <w:rsid w:val="1CE00AD5"/>
    <w:rsid w:val="1CEBDE95"/>
    <w:rsid w:val="1CF24683"/>
    <w:rsid w:val="1CFCB583"/>
    <w:rsid w:val="1D623838"/>
    <w:rsid w:val="1D6618C8"/>
    <w:rsid w:val="1D699593"/>
    <w:rsid w:val="1D768942"/>
    <w:rsid w:val="1D83B346"/>
    <w:rsid w:val="1D8E4D6B"/>
    <w:rsid w:val="1DAECF27"/>
    <w:rsid w:val="1DD329BD"/>
    <w:rsid w:val="1E15F153"/>
    <w:rsid w:val="1E42B199"/>
    <w:rsid w:val="1E447AE7"/>
    <w:rsid w:val="1E8E0AA8"/>
    <w:rsid w:val="1E918421"/>
    <w:rsid w:val="1E9337B2"/>
    <w:rsid w:val="1EA42AC8"/>
    <w:rsid w:val="1EA42AC8"/>
    <w:rsid w:val="1EA52334"/>
    <w:rsid w:val="1EAC76C2"/>
    <w:rsid w:val="1EC4C941"/>
    <w:rsid w:val="1EFA563F"/>
    <w:rsid w:val="1F9E5072"/>
    <w:rsid w:val="1FD33D78"/>
    <w:rsid w:val="2010D780"/>
    <w:rsid w:val="2042A5FC"/>
    <w:rsid w:val="204EFB71"/>
    <w:rsid w:val="205C3EB9"/>
    <w:rsid w:val="206699D3"/>
    <w:rsid w:val="20711CA3"/>
    <w:rsid w:val="209003AA"/>
    <w:rsid w:val="20907534"/>
    <w:rsid w:val="20A68679"/>
    <w:rsid w:val="20EEEC40"/>
    <w:rsid w:val="2148B2B4"/>
    <w:rsid w:val="2148C7FC"/>
    <w:rsid w:val="2168B6E0"/>
    <w:rsid w:val="216C0A33"/>
    <w:rsid w:val="21783E3B"/>
    <w:rsid w:val="2187AE7D"/>
    <w:rsid w:val="218B3315"/>
    <w:rsid w:val="218C5748"/>
    <w:rsid w:val="219CBF99"/>
    <w:rsid w:val="21A23C0E"/>
    <w:rsid w:val="21A90F18"/>
    <w:rsid w:val="21B35D36"/>
    <w:rsid w:val="21EF4FAB"/>
    <w:rsid w:val="2232B7DF"/>
    <w:rsid w:val="223BDBD4"/>
    <w:rsid w:val="2243D0D5"/>
    <w:rsid w:val="226535DB"/>
    <w:rsid w:val="2265CA16"/>
    <w:rsid w:val="22760E76"/>
    <w:rsid w:val="227E1645"/>
    <w:rsid w:val="228D673B"/>
    <w:rsid w:val="22A57030"/>
    <w:rsid w:val="230CCCCD"/>
    <w:rsid w:val="2311CC63"/>
    <w:rsid w:val="231CA4FA"/>
    <w:rsid w:val="2323837E"/>
    <w:rsid w:val="2327DFA1"/>
    <w:rsid w:val="2328E004"/>
    <w:rsid w:val="235CAC22"/>
    <w:rsid w:val="2379BCE3"/>
    <w:rsid w:val="237CC315"/>
    <w:rsid w:val="238ECAF3"/>
    <w:rsid w:val="23F2234B"/>
    <w:rsid w:val="23F840FB"/>
    <w:rsid w:val="240FE6D1"/>
    <w:rsid w:val="242224D0"/>
    <w:rsid w:val="243E325A"/>
    <w:rsid w:val="24716A55"/>
    <w:rsid w:val="248762F3"/>
    <w:rsid w:val="2497719D"/>
    <w:rsid w:val="249AAA9F"/>
    <w:rsid w:val="24BB1812"/>
    <w:rsid w:val="24CB78BE"/>
    <w:rsid w:val="24D20F7F"/>
    <w:rsid w:val="24D25A9C"/>
    <w:rsid w:val="24D2A8DC"/>
    <w:rsid w:val="24DA1AF2"/>
    <w:rsid w:val="255C5E43"/>
    <w:rsid w:val="255F0261"/>
    <w:rsid w:val="257BAECA"/>
    <w:rsid w:val="257BAECA"/>
    <w:rsid w:val="2585C9E7"/>
    <w:rsid w:val="25A62E03"/>
    <w:rsid w:val="25BCAB34"/>
    <w:rsid w:val="25DD8F8D"/>
    <w:rsid w:val="25F58505"/>
    <w:rsid w:val="2622C9A2"/>
    <w:rsid w:val="2627A3D7"/>
    <w:rsid w:val="262DF0C4"/>
    <w:rsid w:val="263719B5"/>
    <w:rsid w:val="26433F54"/>
    <w:rsid w:val="266099B0"/>
    <w:rsid w:val="2671936A"/>
    <w:rsid w:val="2696DC54"/>
    <w:rsid w:val="26A8F82E"/>
    <w:rsid w:val="26C01B36"/>
    <w:rsid w:val="26C5B9CE"/>
    <w:rsid w:val="26D830BF"/>
    <w:rsid w:val="26D830BF"/>
    <w:rsid w:val="2705BFC8"/>
    <w:rsid w:val="271E746F"/>
    <w:rsid w:val="2749810E"/>
    <w:rsid w:val="2765D507"/>
    <w:rsid w:val="2767B5AD"/>
    <w:rsid w:val="276AA400"/>
    <w:rsid w:val="278149EC"/>
    <w:rsid w:val="27C8DFEE"/>
    <w:rsid w:val="27D1FB97"/>
    <w:rsid w:val="280B0D67"/>
    <w:rsid w:val="282F4D91"/>
    <w:rsid w:val="2865F8BC"/>
    <w:rsid w:val="28694F92"/>
    <w:rsid w:val="288460BB"/>
    <w:rsid w:val="288B4DC0"/>
    <w:rsid w:val="2898C383"/>
    <w:rsid w:val="28999172"/>
    <w:rsid w:val="28AC995C"/>
    <w:rsid w:val="28B997D6"/>
    <w:rsid w:val="28CAE1BE"/>
    <w:rsid w:val="28FFDDFE"/>
    <w:rsid w:val="29092259"/>
    <w:rsid w:val="292C05A5"/>
    <w:rsid w:val="29400C32"/>
    <w:rsid w:val="2982650F"/>
    <w:rsid w:val="29D76D2A"/>
    <w:rsid w:val="29E0D8F1"/>
    <w:rsid w:val="29E3CA56"/>
    <w:rsid w:val="29FB6CE0"/>
    <w:rsid w:val="2A1BA918"/>
    <w:rsid w:val="2A2DB5DF"/>
    <w:rsid w:val="2A30662B"/>
    <w:rsid w:val="2A3DEE02"/>
    <w:rsid w:val="2A6E713C"/>
    <w:rsid w:val="2A76849F"/>
    <w:rsid w:val="2A78A103"/>
    <w:rsid w:val="2A9FCA7E"/>
    <w:rsid w:val="2A9FFB4E"/>
    <w:rsid w:val="2AA2DC75"/>
    <w:rsid w:val="2AB1150E"/>
    <w:rsid w:val="2ADE667B"/>
    <w:rsid w:val="2AE8D859"/>
    <w:rsid w:val="2AF01859"/>
    <w:rsid w:val="2B07F000"/>
    <w:rsid w:val="2B1E5A93"/>
    <w:rsid w:val="2B28A8DF"/>
    <w:rsid w:val="2B5CA315"/>
    <w:rsid w:val="2B633156"/>
    <w:rsid w:val="2B7CAA38"/>
    <w:rsid w:val="2B960049"/>
    <w:rsid w:val="2BAAAB19"/>
    <w:rsid w:val="2BB49CC0"/>
    <w:rsid w:val="2BD125F2"/>
    <w:rsid w:val="2BD1E0C4"/>
    <w:rsid w:val="2BE2B444"/>
    <w:rsid w:val="2C295780"/>
    <w:rsid w:val="2C2B0E13"/>
    <w:rsid w:val="2C364302"/>
    <w:rsid w:val="2C3BAD21"/>
    <w:rsid w:val="2C3BAD21"/>
    <w:rsid w:val="2C4011B8"/>
    <w:rsid w:val="2C53E5A3"/>
    <w:rsid w:val="2C6A22B2"/>
    <w:rsid w:val="2C8ED32F"/>
    <w:rsid w:val="2C91C971"/>
    <w:rsid w:val="2C93FF9B"/>
    <w:rsid w:val="2C94195F"/>
    <w:rsid w:val="2CB469D3"/>
    <w:rsid w:val="2CC0E32B"/>
    <w:rsid w:val="2CC0E32B"/>
    <w:rsid w:val="2CD11C80"/>
    <w:rsid w:val="2CD24E6A"/>
    <w:rsid w:val="2CE96D35"/>
    <w:rsid w:val="2CE9BD79"/>
    <w:rsid w:val="2CF1F6D2"/>
    <w:rsid w:val="2CFE6E80"/>
    <w:rsid w:val="2D0485DE"/>
    <w:rsid w:val="2D47130E"/>
    <w:rsid w:val="2D77C185"/>
    <w:rsid w:val="2D9B0E9C"/>
    <w:rsid w:val="2DCC35F4"/>
    <w:rsid w:val="2DE427B3"/>
    <w:rsid w:val="2DE7C829"/>
    <w:rsid w:val="2E019C41"/>
    <w:rsid w:val="2E0A2825"/>
    <w:rsid w:val="2E23C9A5"/>
    <w:rsid w:val="2E648AA0"/>
    <w:rsid w:val="2E7EF65F"/>
    <w:rsid w:val="2ED9344E"/>
    <w:rsid w:val="2EE5F0A7"/>
    <w:rsid w:val="2EE69419"/>
    <w:rsid w:val="2EEBEB37"/>
    <w:rsid w:val="2EFAA9FC"/>
    <w:rsid w:val="2F1FCC56"/>
    <w:rsid w:val="2F5A60DA"/>
    <w:rsid w:val="2F5B9A7A"/>
    <w:rsid w:val="2F657472"/>
    <w:rsid w:val="2F68CC3B"/>
    <w:rsid w:val="2F72BBFE"/>
    <w:rsid w:val="2F75B2BB"/>
    <w:rsid w:val="2FA1EFAD"/>
    <w:rsid w:val="2FCDBD5A"/>
    <w:rsid w:val="2FD43521"/>
    <w:rsid w:val="30037E3B"/>
    <w:rsid w:val="30699E4A"/>
    <w:rsid w:val="30757223"/>
    <w:rsid w:val="3085C4E3"/>
    <w:rsid w:val="309C0231"/>
    <w:rsid w:val="30A4201C"/>
    <w:rsid w:val="30AB7EFE"/>
    <w:rsid w:val="30AECDD6"/>
    <w:rsid w:val="30C1ED65"/>
    <w:rsid w:val="30C9FB91"/>
    <w:rsid w:val="30CE2FFF"/>
    <w:rsid w:val="30CE2FFF"/>
    <w:rsid w:val="30DA4D73"/>
    <w:rsid w:val="312069F8"/>
    <w:rsid w:val="3124885D"/>
    <w:rsid w:val="3130A117"/>
    <w:rsid w:val="31379C6A"/>
    <w:rsid w:val="3155233F"/>
    <w:rsid w:val="31B0131A"/>
    <w:rsid w:val="31B3B3CD"/>
    <w:rsid w:val="31C1D910"/>
    <w:rsid w:val="31F97538"/>
    <w:rsid w:val="32190C5C"/>
    <w:rsid w:val="321DDD76"/>
    <w:rsid w:val="322BA338"/>
    <w:rsid w:val="324B0B27"/>
    <w:rsid w:val="324CFE5A"/>
    <w:rsid w:val="327115E7"/>
    <w:rsid w:val="327636B2"/>
    <w:rsid w:val="329BB94D"/>
    <w:rsid w:val="32CA587D"/>
    <w:rsid w:val="32D6F122"/>
    <w:rsid w:val="32E55A2D"/>
    <w:rsid w:val="32ED28DF"/>
    <w:rsid w:val="32F7F62C"/>
    <w:rsid w:val="32F7F62C"/>
    <w:rsid w:val="32FD878F"/>
    <w:rsid w:val="33261E40"/>
    <w:rsid w:val="334AC398"/>
    <w:rsid w:val="336617FA"/>
    <w:rsid w:val="33803F77"/>
    <w:rsid w:val="33A581F5"/>
    <w:rsid w:val="33DCFC1A"/>
    <w:rsid w:val="33E1D99C"/>
    <w:rsid w:val="341321D2"/>
    <w:rsid w:val="3462B347"/>
    <w:rsid w:val="348DD444"/>
    <w:rsid w:val="34AD744A"/>
    <w:rsid w:val="34E5C0AE"/>
    <w:rsid w:val="34F10F15"/>
    <w:rsid w:val="34F76AC3"/>
    <w:rsid w:val="3507F04A"/>
    <w:rsid w:val="35111C76"/>
    <w:rsid w:val="353C368F"/>
    <w:rsid w:val="3550EB4D"/>
    <w:rsid w:val="35646887"/>
    <w:rsid w:val="356A1DD0"/>
    <w:rsid w:val="35A1E69A"/>
    <w:rsid w:val="35D0FC48"/>
    <w:rsid w:val="3609E9C8"/>
    <w:rsid w:val="3609E9C8"/>
    <w:rsid w:val="367A5DE6"/>
    <w:rsid w:val="3684D644"/>
    <w:rsid w:val="368E8D7C"/>
    <w:rsid w:val="36952587"/>
    <w:rsid w:val="369B01A9"/>
    <w:rsid w:val="36A4C884"/>
    <w:rsid w:val="36E492E1"/>
    <w:rsid w:val="37139F2B"/>
    <w:rsid w:val="372066C8"/>
    <w:rsid w:val="3736423D"/>
    <w:rsid w:val="37447F73"/>
    <w:rsid w:val="375CA851"/>
    <w:rsid w:val="3767183D"/>
    <w:rsid w:val="378647B2"/>
    <w:rsid w:val="37A26FD5"/>
    <w:rsid w:val="37A720E2"/>
    <w:rsid w:val="3811020A"/>
    <w:rsid w:val="3811A742"/>
    <w:rsid w:val="38205A2A"/>
    <w:rsid w:val="38258CED"/>
    <w:rsid w:val="386B50E7"/>
    <w:rsid w:val="38BFAE4B"/>
    <w:rsid w:val="38FC4D01"/>
    <w:rsid w:val="39140728"/>
    <w:rsid w:val="39505345"/>
    <w:rsid w:val="39547A1C"/>
    <w:rsid w:val="397A917A"/>
    <w:rsid w:val="398D5FC2"/>
    <w:rsid w:val="399C67E2"/>
    <w:rsid w:val="39B3C8D2"/>
    <w:rsid w:val="39B68D0C"/>
    <w:rsid w:val="39B68D0C"/>
    <w:rsid w:val="39C747EA"/>
    <w:rsid w:val="39EA2E8D"/>
    <w:rsid w:val="3A1C8BBB"/>
    <w:rsid w:val="3A3E9AA9"/>
    <w:rsid w:val="3A5429B3"/>
    <w:rsid w:val="3A67C134"/>
    <w:rsid w:val="3A6BD56C"/>
    <w:rsid w:val="3A8708E8"/>
    <w:rsid w:val="3A9D4C29"/>
    <w:rsid w:val="3A9E1DF4"/>
    <w:rsid w:val="3AA1237D"/>
    <w:rsid w:val="3AA62983"/>
    <w:rsid w:val="3AA7B75F"/>
    <w:rsid w:val="3ADEBA0F"/>
    <w:rsid w:val="3AF96FD7"/>
    <w:rsid w:val="3B0BA328"/>
    <w:rsid w:val="3B173E24"/>
    <w:rsid w:val="3B3927E9"/>
    <w:rsid w:val="3B723129"/>
    <w:rsid w:val="3B7EA63F"/>
    <w:rsid w:val="3B871BFF"/>
    <w:rsid w:val="3BA2F2E2"/>
    <w:rsid w:val="3BAA0FE1"/>
    <w:rsid w:val="3BC0085E"/>
    <w:rsid w:val="3BC913B8"/>
    <w:rsid w:val="3BC913B8"/>
    <w:rsid w:val="3BCFCE41"/>
    <w:rsid w:val="3C4A33B6"/>
    <w:rsid w:val="3C775D28"/>
    <w:rsid w:val="3C79CCA7"/>
    <w:rsid w:val="3C932E2E"/>
    <w:rsid w:val="3C9D8CEC"/>
    <w:rsid w:val="3C9E00E8"/>
    <w:rsid w:val="3D2E079A"/>
    <w:rsid w:val="3D2E269B"/>
    <w:rsid w:val="3D30F381"/>
    <w:rsid w:val="3D52826D"/>
    <w:rsid w:val="3DBE8248"/>
    <w:rsid w:val="3DD46401"/>
    <w:rsid w:val="3DF05D75"/>
    <w:rsid w:val="3DF5C31F"/>
    <w:rsid w:val="3E01F8D2"/>
    <w:rsid w:val="3E92F8DD"/>
    <w:rsid w:val="3E9767CE"/>
    <w:rsid w:val="3E9D00DD"/>
    <w:rsid w:val="3ED5C84E"/>
    <w:rsid w:val="3EDF6BDC"/>
    <w:rsid w:val="3EEF5E63"/>
    <w:rsid w:val="3EEF5E63"/>
    <w:rsid w:val="3EF123EA"/>
    <w:rsid w:val="3F0052AB"/>
    <w:rsid w:val="3F0396A0"/>
    <w:rsid w:val="3F0448AE"/>
    <w:rsid w:val="3F0448AE"/>
    <w:rsid w:val="3F13AA15"/>
    <w:rsid w:val="3F39FECD"/>
    <w:rsid w:val="3F49E051"/>
    <w:rsid w:val="3F90CB6C"/>
    <w:rsid w:val="3F9B3E0B"/>
    <w:rsid w:val="3FAFA137"/>
    <w:rsid w:val="3FB0653C"/>
    <w:rsid w:val="3FC35E1E"/>
    <w:rsid w:val="3FC644D0"/>
    <w:rsid w:val="3FD6BE56"/>
    <w:rsid w:val="3FE03B6F"/>
    <w:rsid w:val="3FE65E1E"/>
    <w:rsid w:val="3FF5C35E"/>
    <w:rsid w:val="401CE884"/>
    <w:rsid w:val="40302C6F"/>
    <w:rsid w:val="403DF553"/>
    <w:rsid w:val="40444CE2"/>
    <w:rsid w:val="406B9DBF"/>
    <w:rsid w:val="406C2B33"/>
    <w:rsid w:val="40CF9713"/>
    <w:rsid w:val="40D9194B"/>
    <w:rsid w:val="40EAB24C"/>
    <w:rsid w:val="41071560"/>
    <w:rsid w:val="412AC626"/>
    <w:rsid w:val="419D4E17"/>
    <w:rsid w:val="41AF536E"/>
    <w:rsid w:val="41CAFDEC"/>
    <w:rsid w:val="41E386F3"/>
    <w:rsid w:val="41EEADAD"/>
    <w:rsid w:val="423CDE70"/>
    <w:rsid w:val="424205D9"/>
    <w:rsid w:val="4247D113"/>
    <w:rsid w:val="4266317F"/>
    <w:rsid w:val="427D9774"/>
    <w:rsid w:val="428E200D"/>
    <w:rsid w:val="42C74E92"/>
    <w:rsid w:val="42C9CB42"/>
    <w:rsid w:val="42FA33DA"/>
    <w:rsid w:val="42FE14C2"/>
    <w:rsid w:val="4303E51D"/>
    <w:rsid w:val="433652AB"/>
    <w:rsid w:val="435FFA6A"/>
    <w:rsid w:val="437DA0FA"/>
    <w:rsid w:val="43977B63"/>
    <w:rsid w:val="43A63D3F"/>
    <w:rsid w:val="43CE290E"/>
    <w:rsid w:val="43D0E7D8"/>
    <w:rsid w:val="43E74F03"/>
    <w:rsid w:val="43F42EBF"/>
    <w:rsid w:val="43FB4D20"/>
    <w:rsid w:val="440A0F44"/>
    <w:rsid w:val="441B674D"/>
    <w:rsid w:val="4434D187"/>
    <w:rsid w:val="443F7F36"/>
    <w:rsid w:val="44439548"/>
    <w:rsid w:val="44439548"/>
    <w:rsid w:val="44BFFA16"/>
    <w:rsid w:val="44F7919F"/>
    <w:rsid w:val="451716CD"/>
    <w:rsid w:val="45405A70"/>
    <w:rsid w:val="454DEC05"/>
    <w:rsid w:val="458D0346"/>
    <w:rsid w:val="45BEDE48"/>
    <w:rsid w:val="45CAE430"/>
    <w:rsid w:val="45DF1F03"/>
    <w:rsid w:val="45E25748"/>
    <w:rsid w:val="460519C1"/>
    <w:rsid w:val="460BD692"/>
    <w:rsid w:val="462C0135"/>
    <w:rsid w:val="462C216E"/>
    <w:rsid w:val="463B0A5C"/>
    <w:rsid w:val="464543F2"/>
    <w:rsid w:val="46468CAD"/>
    <w:rsid w:val="469103E3"/>
    <w:rsid w:val="46AB06F8"/>
    <w:rsid w:val="46FBED3F"/>
    <w:rsid w:val="473ECBC6"/>
    <w:rsid w:val="47607816"/>
    <w:rsid w:val="476C3EA7"/>
    <w:rsid w:val="47BC279D"/>
    <w:rsid w:val="47C44761"/>
    <w:rsid w:val="47E149D1"/>
    <w:rsid w:val="48126D83"/>
    <w:rsid w:val="481CF59D"/>
    <w:rsid w:val="485186AD"/>
    <w:rsid w:val="486F8FBB"/>
    <w:rsid w:val="48F59A0F"/>
    <w:rsid w:val="490E42F3"/>
    <w:rsid w:val="493564A7"/>
    <w:rsid w:val="493D5795"/>
    <w:rsid w:val="497D08AF"/>
    <w:rsid w:val="49A6B6E1"/>
    <w:rsid w:val="4A1EC093"/>
    <w:rsid w:val="4A4B39CF"/>
    <w:rsid w:val="4AA9907A"/>
    <w:rsid w:val="4AC4A214"/>
    <w:rsid w:val="4AE0EE05"/>
    <w:rsid w:val="4B0F17E6"/>
    <w:rsid w:val="4B1144F5"/>
    <w:rsid w:val="4B2ACA12"/>
    <w:rsid w:val="4B36ADC7"/>
    <w:rsid w:val="4B3A382E"/>
    <w:rsid w:val="4B4A3A0F"/>
    <w:rsid w:val="4B5A4A10"/>
    <w:rsid w:val="4B6CA107"/>
    <w:rsid w:val="4B6DFC10"/>
    <w:rsid w:val="4B761BC2"/>
    <w:rsid w:val="4B7E0216"/>
    <w:rsid w:val="4B8A4CC7"/>
    <w:rsid w:val="4BC879D8"/>
    <w:rsid w:val="4BCCC4FB"/>
    <w:rsid w:val="4BED168C"/>
    <w:rsid w:val="4C41BF8C"/>
    <w:rsid w:val="4C547C59"/>
    <w:rsid w:val="4C77D92E"/>
    <w:rsid w:val="4C8EAEF8"/>
    <w:rsid w:val="4C970713"/>
    <w:rsid w:val="4C9775C5"/>
    <w:rsid w:val="4CA0B19B"/>
    <w:rsid w:val="4CB09036"/>
    <w:rsid w:val="4CB27280"/>
    <w:rsid w:val="4CCA5D78"/>
    <w:rsid w:val="4CCF3DEC"/>
    <w:rsid w:val="4CD2D120"/>
    <w:rsid w:val="4D08F558"/>
    <w:rsid w:val="4D09B9DD"/>
    <w:rsid w:val="4D107461"/>
    <w:rsid w:val="4D2C32EA"/>
    <w:rsid w:val="4D5460D0"/>
    <w:rsid w:val="4DAC312A"/>
    <w:rsid w:val="4DC58AA3"/>
    <w:rsid w:val="4E33169B"/>
    <w:rsid w:val="4E52AF70"/>
    <w:rsid w:val="4E587F76"/>
    <w:rsid w:val="4E6F91B1"/>
    <w:rsid w:val="4EBEB940"/>
    <w:rsid w:val="4ECE8308"/>
    <w:rsid w:val="4EDFC146"/>
    <w:rsid w:val="4F16DED0"/>
    <w:rsid w:val="4F315DDF"/>
    <w:rsid w:val="4F4E6A3E"/>
    <w:rsid w:val="4F8CC61A"/>
    <w:rsid w:val="4F8F23E1"/>
    <w:rsid w:val="501755A6"/>
    <w:rsid w:val="507B06A1"/>
    <w:rsid w:val="507EAB04"/>
    <w:rsid w:val="5092873D"/>
    <w:rsid w:val="50A3420B"/>
    <w:rsid w:val="50A35015"/>
    <w:rsid w:val="50A3D8D6"/>
    <w:rsid w:val="50A6C466"/>
    <w:rsid w:val="50A71329"/>
    <w:rsid w:val="50AC8E14"/>
    <w:rsid w:val="50D12F57"/>
    <w:rsid w:val="50D4A138"/>
    <w:rsid w:val="50E790CC"/>
    <w:rsid w:val="51409B64"/>
    <w:rsid w:val="5156BFE3"/>
    <w:rsid w:val="515AA463"/>
    <w:rsid w:val="515B5E9B"/>
    <w:rsid w:val="515D4A0E"/>
    <w:rsid w:val="5176D075"/>
    <w:rsid w:val="517E6505"/>
    <w:rsid w:val="518FAB0B"/>
    <w:rsid w:val="51A56910"/>
    <w:rsid w:val="51B891E0"/>
    <w:rsid w:val="51C08EF8"/>
    <w:rsid w:val="51D83112"/>
    <w:rsid w:val="51DCA5B5"/>
    <w:rsid w:val="51FF0A66"/>
    <w:rsid w:val="5244041E"/>
    <w:rsid w:val="526EB5D5"/>
    <w:rsid w:val="5293A8FC"/>
    <w:rsid w:val="52C32EF0"/>
    <w:rsid w:val="52CE7429"/>
    <w:rsid w:val="52CFA55A"/>
    <w:rsid w:val="52DA38DD"/>
    <w:rsid w:val="530E93D3"/>
    <w:rsid w:val="5329A424"/>
    <w:rsid w:val="53351333"/>
    <w:rsid w:val="5367F4D9"/>
    <w:rsid w:val="536E3DF7"/>
    <w:rsid w:val="536EC4F6"/>
    <w:rsid w:val="53A2792C"/>
    <w:rsid w:val="53BF079C"/>
    <w:rsid w:val="53C856F9"/>
    <w:rsid w:val="53D7FC93"/>
    <w:rsid w:val="53D7FC93"/>
    <w:rsid w:val="5406A2B6"/>
    <w:rsid w:val="540AD3B0"/>
    <w:rsid w:val="542AC88A"/>
    <w:rsid w:val="542CE9E9"/>
    <w:rsid w:val="544A295F"/>
    <w:rsid w:val="549C9809"/>
    <w:rsid w:val="549D3D00"/>
    <w:rsid w:val="54B5FC68"/>
    <w:rsid w:val="54C8EE6B"/>
    <w:rsid w:val="54CA5667"/>
    <w:rsid w:val="54CD842E"/>
    <w:rsid w:val="54EA1B29"/>
    <w:rsid w:val="55056536"/>
    <w:rsid w:val="551A84AB"/>
    <w:rsid w:val="55409A7F"/>
    <w:rsid w:val="554FF932"/>
    <w:rsid w:val="555A589B"/>
    <w:rsid w:val="555BC6E2"/>
    <w:rsid w:val="55697E8F"/>
    <w:rsid w:val="557195E8"/>
    <w:rsid w:val="55840E31"/>
    <w:rsid w:val="55840E31"/>
    <w:rsid w:val="55924446"/>
    <w:rsid w:val="559372A6"/>
    <w:rsid w:val="5597C11D"/>
    <w:rsid w:val="55AA4F03"/>
    <w:rsid w:val="55AC31BD"/>
    <w:rsid w:val="55B0F653"/>
    <w:rsid w:val="55BA23D7"/>
    <w:rsid w:val="55BA23D7"/>
    <w:rsid w:val="56018597"/>
    <w:rsid w:val="56322718"/>
    <w:rsid w:val="563462B3"/>
    <w:rsid w:val="5647707E"/>
    <w:rsid w:val="565D4E03"/>
    <w:rsid w:val="5685F2BA"/>
    <w:rsid w:val="568AD556"/>
    <w:rsid w:val="569C6E7F"/>
    <w:rsid w:val="56A8E18C"/>
    <w:rsid w:val="56D60C38"/>
    <w:rsid w:val="56D8CA56"/>
    <w:rsid w:val="56F79BD9"/>
    <w:rsid w:val="570EB026"/>
    <w:rsid w:val="57184189"/>
    <w:rsid w:val="5718B931"/>
    <w:rsid w:val="573CC0AC"/>
    <w:rsid w:val="5754FE88"/>
    <w:rsid w:val="578570B5"/>
    <w:rsid w:val="57AF9EBA"/>
    <w:rsid w:val="57BEACC3"/>
    <w:rsid w:val="57E6D8E8"/>
    <w:rsid w:val="57F6E5E1"/>
    <w:rsid w:val="5841E983"/>
    <w:rsid w:val="58435E38"/>
    <w:rsid w:val="5852B208"/>
    <w:rsid w:val="585C1FB5"/>
    <w:rsid w:val="586C7275"/>
    <w:rsid w:val="586E5FD8"/>
    <w:rsid w:val="587C6533"/>
    <w:rsid w:val="587D207D"/>
    <w:rsid w:val="58941F08"/>
    <w:rsid w:val="58C307EC"/>
    <w:rsid w:val="58CB643F"/>
    <w:rsid w:val="58EC791B"/>
    <w:rsid w:val="590085F6"/>
    <w:rsid w:val="59163F4A"/>
    <w:rsid w:val="592BFE16"/>
    <w:rsid w:val="59529DEA"/>
    <w:rsid w:val="59594122"/>
    <w:rsid w:val="595A3582"/>
    <w:rsid w:val="595EEFAF"/>
    <w:rsid w:val="596B7804"/>
    <w:rsid w:val="5976992C"/>
    <w:rsid w:val="598AB221"/>
    <w:rsid w:val="598FDC6D"/>
    <w:rsid w:val="59927836"/>
    <w:rsid w:val="59929BB6"/>
    <w:rsid w:val="59B42268"/>
    <w:rsid w:val="59BE92DB"/>
    <w:rsid w:val="59E8C6C0"/>
    <w:rsid w:val="59EF4E53"/>
    <w:rsid w:val="59EF4E53"/>
    <w:rsid w:val="59F2CF52"/>
    <w:rsid w:val="5A0D3A38"/>
    <w:rsid w:val="5A5B9087"/>
    <w:rsid w:val="5A6F9928"/>
    <w:rsid w:val="5A82BCAA"/>
    <w:rsid w:val="5A96209B"/>
    <w:rsid w:val="5AC06DAA"/>
    <w:rsid w:val="5AC21145"/>
    <w:rsid w:val="5AFFD93E"/>
    <w:rsid w:val="5B19FE98"/>
    <w:rsid w:val="5B29E86F"/>
    <w:rsid w:val="5B376C49"/>
    <w:rsid w:val="5B478C6A"/>
    <w:rsid w:val="5B6C9AE5"/>
    <w:rsid w:val="5B86556F"/>
    <w:rsid w:val="5B9A838E"/>
    <w:rsid w:val="5B9C1AE5"/>
    <w:rsid w:val="5C16EBB5"/>
    <w:rsid w:val="5C1FDB67"/>
    <w:rsid w:val="5C354204"/>
    <w:rsid w:val="5C4CA19B"/>
    <w:rsid w:val="5C91A6E4"/>
    <w:rsid w:val="5C98EFF1"/>
    <w:rsid w:val="5C9F70E3"/>
    <w:rsid w:val="5CC041E0"/>
    <w:rsid w:val="5CCD28E0"/>
    <w:rsid w:val="5CD6A0DB"/>
    <w:rsid w:val="5CE9883E"/>
    <w:rsid w:val="5D0278E4"/>
    <w:rsid w:val="5D09DDBB"/>
    <w:rsid w:val="5D4D1A5A"/>
    <w:rsid w:val="5D586F7C"/>
    <w:rsid w:val="5D6F7156"/>
    <w:rsid w:val="5D972C8D"/>
    <w:rsid w:val="5DC0D0E2"/>
    <w:rsid w:val="5DC0D0E2"/>
    <w:rsid w:val="5DD8CA08"/>
    <w:rsid w:val="5DEA96D0"/>
    <w:rsid w:val="5DF52743"/>
    <w:rsid w:val="5DF52743"/>
    <w:rsid w:val="5E09BF60"/>
    <w:rsid w:val="5E147618"/>
    <w:rsid w:val="5E15290C"/>
    <w:rsid w:val="5E1FD93E"/>
    <w:rsid w:val="5E26426A"/>
    <w:rsid w:val="5E3542C8"/>
    <w:rsid w:val="5E38D0D7"/>
    <w:rsid w:val="5E3D7E2D"/>
    <w:rsid w:val="5E3D8DE3"/>
    <w:rsid w:val="5EB4AA6C"/>
    <w:rsid w:val="5EBA14A3"/>
    <w:rsid w:val="5EEA7C49"/>
    <w:rsid w:val="5F13882C"/>
    <w:rsid w:val="5F1E4774"/>
    <w:rsid w:val="5F1F6EEC"/>
    <w:rsid w:val="5F36FC6B"/>
    <w:rsid w:val="5F5857A5"/>
    <w:rsid w:val="5FD8E8AA"/>
    <w:rsid w:val="5FD8E8AA"/>
    <w:rsid w:val="6029FBE9"/>
    <w:rsid w:val="602BEEEA"/>
    <w:rsid w:val="603DE73E"/>
    <w:rsid w:val="6063C95F"/>
    <w:rsid w:val="6082375C"/>
    <w:rsid w:val="60823A5B"/>
    <w:rsid w:val="608C0FBE"/>
    <w:rsid w:val="609B5821"/>
    <w:rsid w:val="60B83DAB"/>
    <w:rsid w:val="60D65888"/>
    <w:rsid w:val="60DC49D8"/>
    <w:rsid w:val="60DCB27B"/>
    <w:rsid w:val="6122E192"/>
    <w:rsid w:val="612CEF40"/>
    <w:rsid w:val="6153036C"/>
    <w:rsid w:val="61760D59"/>
    <w:rsid w:val="619723E0"/>
    <w:rsid w:val="61D1081F"/>
    <w:rsid w:val="61E00046"/>
    <w:rsid w:val="61EA32ED"/>
    <w:rsid w:val="61ECB8EC"/>
    <w:rsid w:val="61EF13CE"/>
    <w:rsid w:val="620C50F9"/>
    <w:rsid w:val="626CB9DF"/>
    <w:rsid w:val="62C97A9D"/>
    <w:rsid w:val="62DB2DC1"/>
    <w:rsid w:val="62EA1838"/>
    <w:rsid w:val="630C9B78"/>
    <w:rsid w:val="6344C50A"/>
    <w:rsid w:val="6357775C"/>
    <w:rsid w:val="636817B4"/>
    <w:rsid w:val="63756619"/>
    <w:rsid w:val="639B3525"/>
    <w:rsid w:val="639C3F66"/>
    <w:rsid w:val="63A5339C"/>
    <w:rsid w:val="63B92AC7"/>
    <w:rsid w:val="63BA257E"/>
    <w:rsid w:val="63D3A5F6"/>
    <w:rsid w:val="63E6F162"/>
    <w:rsid w:val="63E6F3AA"/>
    <w:rsid w:val="63F08E45"/>
    <w:rsid w:val="63FA5A73"/>
    <w:rsid w:val="6406462F"/>
    <w:rsid w:val="64402D0E"/>
    <w:rsid w:val="64438B06"/>
    <w:rsid w:val="6444E984"/>
    <w:rsid w:val="647DAF41"/>
    <w:rsid w:val="6484C48A"/>
    <w:rsid w:val="6491935F"/>
    <w:rsid w:val="64981B5C"/>
    <w:rsid w:val="64C33F91"/>
    <w:rsid w:val="64D11813"/>
    <w:rsid w:val="64DF47E8"/>
    <w:rsid w:val="65073E68"/>
    <w:rsid w:val="651EFC38"/>
    <w:rsid w:val="6534FC78"/>
    <w:rsid w:val="6541FAB0"/>
    <w:rsid w:val="6576265D"/>
    <w:rsid w:val="657F6702"/>
    <w:rsid w:val="659D797F"/>
    <w:rsid w:val="65C66AFD"/>
    <w:rsid w:val="65DEE7DF"/>
    <w:rsid w:val="6611B01E"/>
    <w:rsid w:val="66138D06"/>
    <w:rsid w:val="66196CCC"/>
    <w:rsid w:val="664DC05D"/>
    <w:rsid w:val="66959F1F"/>
    <w:rsid w:val="66A1436D"/>
    <w:rsid w:val="66B50A92"/>
    <w:rsid w:val="66C5BF72"/>
    <w:rsid w:val="66D89059"/>
    <w:rsid w:val="66DA65FF"/>
    <w:rsid w:val="66DF5942"/>
    <w:rsid w:val="67112862"/>
    <w:rsid w:val="67805CBD"/>
    <w:rsid w:val="67850E5B"/>
    <w:rsid w:val="67935490"/>
    <w:rsid w:val="67A0D399"/>
    <w:rsid w:val="67A7F0AD"/>
    <w:rsid w:val="68089958"/>
    <w:rsid w:val="681B7247"/>
    <w:rsid w:val="681F5DAB"/>
    <w:rsid w:val="6823E623"/>
    <w:rsid w:val="6825E74D"/>
    <w:rsid w:val="6856F7C9"/>
    <w:rsid w:val="685B9726"/>
    <w:rsid w:val="689066FE"/>
    <w:rsid w:val="68A17AE7"/>
    <w:rsid w:val="68A717FA"/>
    <w:rsid w:val="68CC6D98"/>
    <w:rsid w:val="68E06343"/>
    <w:rsid w:val="690A2B00"/>
    <w:rsid w:val="6929F147"/>
    <w:rsid w:val="69680146"/>
    <w:rsid w:val="696DAB34"/>
    <w:rsid w:val="69839C51"/>
    <w:rsid w:val="69A09A1B"/>
    <w:rsid w:val="69D2ACD5"/>
    <w:rsid w:val="6A05437B"/>
    <w:rsid w:val="6A1D2AD2"/>
    <w:rsid w:val="6A1D3387"/>
    <w:rsid w:val="6A4C54AB"/>
    <w:rsid w:val="6A4C6B9A"/>
    <w:rsid w:val="6A6C72D0"/>
    <w:rsid w:val="6A7414F1"/>
    <w:rsid w:val="6AB360CE"/>
    <w:rsid w:val="6AD067DE"/>
    <w:rsid w:val="6AD389D6"/>
    <w:rsid w:val="6B14E89C"/>
    <w:rsid w:val="6B2EE902"/>
    <w:rsid w:val="6B4A6061"/>
    <w:rsid w:val="6B4EFC94"/>
    <w:rsid w:val="6B815E53"/>
    <w:rsid w:val="6BA2D8A5"/>
    <w:rsid w:val="6BC06EF0"/>
    <w:rsid w:val="6BC77EE0"/>
    <w:rsid w:val="6BD1BD23"/>
    <w:rsid w:val="6BDFE7DA"/>
    <w:rsid w:val="6BEED1DF"/>
    <w:rsid w:val="6BEED1DF"/>
    <w:rsid w:val="6BFE2961"/>
    <w:rsid w:val="6C0C1A7D"/>
    <w:rsid w:val="6C14DB1A"/>
    <w:rsid w:val="6C1DDB56"/>
    <w:rsid w:val="6C33922A"/>
    <w:rsid w:val="6C38771D"/>
    <w:rsid w:val="6C3F4D34"/>
    <w:rsid w:val="6C745D22"/>
    <w:rsid w:val="6C7948D7"/>
    <w:rsid w:val="6C845DFE"/>
    <w:rsid w:val="6CD942F6"/>
    <w:rsid w:val="6CE2C21E"/>
    <w:rsid w:val="6CE806AD"/>
    <w:rsid w:val="6CF59A40"/>
    <w:rsid w:val="6D132B36"/>
    <w:rsid w:val="6D41C2DD"/>
    <w:rsid w:val="6D485BD5"/>
    <w:rsid w:val="6D69312F"/>
    <w:rsid w:val="6DBBF89A"/>
    <w:rsid w:val="6DF80E92"/>
    <w:rsid w:val="6E019348"/>
    <w:rsid w:val="6E075070"/>
    <w:rsid w:val="6E33FB79"/>
    <w:rsid w:val="6E4A9B83"/>
    <w:rsid w:val="6E5CE822"/>
    <w:rsid w:val="6E73F7EB"/>
    <w:rsid w:val="6E7898C5"/>
    <w:rsid w:val="6E8BC9B3"/>
    <w:rsid w:val="6EE3915C"/>
    <w:rsid w:val="6F21EA0F"/>
    <w:rsid w:val="6F430D98"/>
    <w:rsid w:val="6F81AC3B"/>
    <w:rsid w:val="6F8D209E"/>
    <w:rsid w:val="6F8D209E"/>
    <w:rsid w:val="6FA467E9"/>
    <w:rsid w:val="6FC19F8A"/>
    <w:rsid w:val="6FCAEA33"/>
    <w:rsid w:val="6FCBAAF3"/>
    <w:rsid w:val="6FE4FDA0"/>
    <w:rsid w:val="6FFEEA01"/>
    <w:rsid w:val="702A7EFB"/>
    <w:rsid w:val="703A5F8A"/>
    <w:rsid w:val="7051E550"/>
    <w:rsid w:val="7054F46D"/>
    <w:rsid w:val="70675DD8"/>
    <w:rsid w:val="7083B85B"/>
    <w:rsid w:val="708E3CAB"/>
    <w:rsid w:val="70993CEE"/>
    <w:rsid w:val="70EEA5B1"/>
    <w:rsid w:val="70FF473B"/>
    <w:rsid w:val="710243F0"/>
    <w:rsid w:val="7103172B"/>
    <w:rsid w:val="7113BDB1"/>
    <w:rsid w:val="711DE1B3"/>
    <w:rsid w:val="711F103E"/>
    <w:rsid w:val="71374150"/>
    <w:rsid w:val="716DB9B8"/>
    <w:rsid w:val="7188278B"/>
    <w:rsid w:val="719694BE"/>
    <w:rsid w:val="71A2D615"/>
    <w:rsid w:val="71AC0CEC"/>
    <w:rsid w:val="71CC5010"/>
    <w:rsid w:val="71D99B5F"/>
    <w:rsid w:val="7208E2B3"/>
    <w:rsid w:val="720E54F6"/>
    <w:rsid w:val="722397EA"/>
    <w:rsid w:val="7244BA0A"/>
    <w:rsid w:val="726D7089"/>
    <w:rsid w:val="727361A0"/>
    <w:rsid w:val="72749FD5"/>
    <w:rsid w:val="727EB041"/>
    <w:rsid w:val="72CB2652"/>
    <w:rsid w:val="72FA0800"/>
    <w:rsid w:val="730A0116"/>
    <w:rsid w:val="730A64D5"/>
    <w:rsid w:val="731770DE"/>
    <w:rsid w:val="733FCF63"/>
    <w:rsid w:val="73411EBD"/>
    <w:rsid w:val="734320BC"/>
    <w:rsid w:val="7354E8D6"/>
    <w:rsid w:val="7369FF0A"/>
    <w:rsid w:val="7370286F"/>
    <w:rsid w:val="7387C060"/>
    <w:rsid w:val="739C62D9"/>
    <w:rsid w:val="73AE4055"/>
    <w:rsid w:val="73B4996B"/>
    <w:rsid w:val="73B8FFE0"/>
    <w:rsid w:val="73C95506"/>
    <w:rsid w:val="73D0F8AB"/>
    <w:rsid w:val="73DEDB3E"/>
    <w:rsid w:val="73E80508"/>
    <w:rsid w:val="73EB3B87"/>
    <w:rsid w:val="74017DD7"/>
    <w:rsid w:val="74017DD7"/>
    <w:rsid w:val="74302AF4"/>
    <w:rsid w:val="74313F89"/>
    <w:rsid w:val="746D5290"/>
    <w:rsid w:val="74FEB76C"/>
    <w:rsid w:val="75014074"/>
    <w:rsid w:val="750294CF"/>
    <w:rsid w:val="7508D467"/>
    <w:rsid w:val="750A9B62"/>
    <w:rsid w:val="750F336B"/>
    <w:rsid w:val="752E2CD0"/>
    <w:rsid w:val="75400313"/>
    <w:rsid w:val="7549EF66"/>
    <w:rsid w:val="7559DAF9"/>
    <w:rsid w:val="7599A9A1"/>
    <w:rsid w:val="75A214A4"/>
    <w:rsid w:val="75BC479C"/>
    <w:rsid w:val="75F19CEF"/>
    <w:rsid w:val="75F19CEF"/>
    <w:rsid w:val="76277DD5"/>
    <w:rsid w:val="763BDD86"/>
    <w:rsid w:val="76663D8C"/>
    <w:rsid w:val="7670C399"/>
    <w:rsid w:val="7678FDED"/>
    <w:rsid w:val="7688DDDE"/>
    <w:rsid w:val="76CCB409"/>
    <w:rsid w:val="76D8E9B5"/>
    <w:rsid w:val="76EC69D1"/>
    <w:rsid w:val="76F9B0FF"/>
    <w:rsid w:val="771DE8A3"/>
    <w:rsid w:val="774605C9"/>
    <w:rsid w:val="77666CE6"/>
    <w:rsid w:val="77B43A74"/>
    <w:rsid w:val="77DC0A66"/>
    <w:rsid w:val="77EEFD4B"/>
    <w:rsid w:val="77FF71A6"/>
    <w:rsid w:val="7813817B"/>
    <w:rsid w:val="78202D1D"/>
    <w:rsid w:val="7826DB98"/>
    <w:rsid w:val="786F5A86"/>
    <w:rsid w:val="7878B467"/>
    <w:rsid w:val="787C3DE7"/>
    <w:rsid w:val="78A15716"/>
    <w:rsid w:val="78A62F45"/>
    <w:rsid w:val="78A8F121"/>
    <w:rsid w:val="78D6FFB1"/>
    <w:rsid w:val="790A7900"/>
    <w:rsid w:val="792F54AC"/>
    <w:rsid w:val="794AC4DE"/>
    <w:rsid w:val="7968C216"/>
    <w:rsid w:val="79A50AFD"/>
    <w:rsid w:val="79B289E5"/>
    <w:rsid w:val="79D13981"/>
    <w:rsid w:val="7A044C7A"/>
    <w:rsid w:val="7A0E6F92"/>
    <w:rsid w:val="7A1813C7"/>
    <w:rsid w:val="7A39C28E"/>
    <w:rsid w:val="7A74100E"/>
    <w:rsid w:val="7AA17DD7"/>
    <w:rsid w:val="7AA3EE0E"/>
    <w:rsid w:val="7AAB56EB"/>
    <w:rsid w:val="7AEBA762"/>
    <w:rsid w:val="7AF75994"/>
    <w:rsid w:val="7B096E3D"/>
    <w:rsid w:val="7B3F2BAC"/>
    <w:rsid w:val="7B4DD9E1"/>
    <w:rsid w:val="7B53CCBB"/>
    <w:rsid w:val="7B5F58C1"/>
    <w:rsid w:val="7B91CEAA"/>
    <w:rsid w:val="7B999750"/>
    <w:rsid w:val="7B9C54A2"/>
    <w:rsid w:val="7B9CEBF5"/>
    <w:rsid w:val="7BA8B211"/>
    <w:rsid w:val="7BAF2397"/>
    <w:rsid w:val="7BB92D9E"/>
    <w:rsid w:val="7BC08E19"/>
    <w:rsid w:val="7BD380C6"/>
    <w:rsid w:val="7BE7CF02"/>
    <w:rsid w:val="7C180007"/>
    <w:rsid w:val="7C50C2EF"/>
    <w:rsid w:val="7C5C7FF0"/>
    <w:rsid w:val="7C631719"/>
    <w:rsid w:val="7C75B902"/>
    <w:rsid w:val="7C7AA4CD"/>
    <w:rsid w:val="7C8A6D3C"/>
    <w:rsid w:val="7CA138DB"/>
    <w:rsid w:val="7CB7B743"/>
    <w:rsid w:val="7CC6B8F9"/>
    <w:rsid w:val="7CEDA96E"/>
    <w:rsid w:val="7CEFFA38"/>
    <w:rsid w:val="7CFF9307"/>
    <w:rsid w:val="7D236463"/>
    <w:rsid w:val="7D23A4F7"/>
    <w:rsid w:val="7D2E0302"/>
    <w:rsid w:val="7D884E8F"/>
    <w:rsid w:val="7D8CE552"/>
    <w:rsid w:val="7D9C45AE"/>
    <w:rsid w:val="7D9CE1BB"/>
    <w:rsid w:val="7DA7D745"/>
    <w:rsid w:val="7DC3BFE6"/>
    <w:rsid w:val="7DF0A8D0"/>
    <w:rsid w:val="7DF85E0C"/>
    <w:rsid w:val="7E0C7925"/>
    <w:rsid w:val="7E1612BE"/>
    <w:rsid w:val="7E3D1EA3"/>
    <w:rsid w:val="7E4FBCA2"/>
    <w:rsid w:val="7E6B2564"/>
    <w:rsid w:val="7E6D6187"/>
    <w:rsid w:val="7E8186FE"/>
    <w:rsid w:val="7E81E486"/>
    <w:rsid w:val="7E931C13"/>
    <w:rsid w:val="7EA658AC"/>
    <w:rsid w:val="7EBB58D3"/>
    <w:rsid w:val="7ED38A2A"/>
    <w:rsid w:val="7EDB94E6"/>
    <w:rsid w:val="7EEA97BE"/>
    <w:rsid w:val="7F1CA5AE"/>
    <w:rsid w:val="7F761B4A"/>
    <w:rsid w:val="7F9479BD"/>
    <w:rsid w:val="7FAC0C20"/>
    <w:rsid w:val="7FAC0C20"/>
    <w:rsid w:val="7FD1BD08"/>
    <w:rsid w:val="7FD22F6B"/>
    <w:rsid w:val="7FE72058"/>
    <w:rsid w:val="7FEDD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 w:type="paragraph" w:styleId="Heading5">
    <w:uiPriority w:val="9"/>
    <w:name w:val="heading 5"/>
    <w:basedOn w:val="Normal"/>
    <w:next w:val="Normal"/>
    <w:unhideWhenUsed/>
    <w:qFormat/>
    <w:rsid w:val="1B0E44DA"/>
    <w:rPr>
      <w:rFonts w:eastAsia="" w:cs="" w:eastAsiaTheme="majorEastAsia" w:cstheme="majorBidi"/>
      <w:color w:val="0F4761" w:themeColor="accent1" w:themeTint="FF" w:themeShade="BF"/>
    </w:rPr>
    <w:pPr>
      <w:keepNext w:val="1"/>
      <w:keepLines w:val="1"/>
      <w:spacing w:before="80" w:after="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D4F246-52A7-460B-9C9B-7AE4B04B6A24}"/>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2026-05-27T16:11:47.1083541Z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