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8DC76" w14:textId="77777777" w:rsidR="00A84149" w:rsidRDefault="00A84149" w:rsidP="00A84149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</w:t>
                            </w:r>
                            <w:r w:rsidR="00E744F8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PLAYA DEL CARMEN </w:t>
                            </w:r>
                          </w:p>
                          <w:p w14:paraId="3848D78D" w14:textId="30532400" w:rsidR="001F72C8" w:rsidRDefault="00E744F8" w:rsidP="00A84149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FB61A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553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0098DC76" w14:textId="77777777" w:rsidR="00A84149" w:rsidRDefault="00A84149" w:rsidP="00A84149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</w:t>
                      </w:r>
                      <w:r w:rsidR="00E744F8">
                        <w:rPr>
                          <w:b/>
                          <w:color w:val="FFFFFF"/>
                          <w:sz w:val="48"/>
                        </w:rPr>
                        <w:t xml:space="preserve">PLAYA DEL CARMEN </w:t>
                      </w:r>
                    </w:p>
                    <w:p w14:paraId="3848D78D" w14:textId="30532400" w:rsidR="001F72C8" w:rsidRDefault="00E744F8" w:rsidP="00A84149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FB61A8">
                        <w:rPr>
                          <w:b/>
                          <w:color w:val="FFFFFF"/>
                          <w:w w:val="105"/>
                          <w:sz w:val="48"/>
                        </w:rPr>
                        <w:t>553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3F39232A" w:rsidR="001F72C8" w:rsidRDefault="008D08D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2E51D7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15C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AA0826" w14:paraId="3848D294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3848D286" w14:textId="1489ECD6" w:rsidR="00AA0826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>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7" w14:textId="5E8E6F8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8" w14:textId="19595E72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1.933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9" w14:textId="1488EB12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A" w14:textId="63AED918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1.311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B" w14:textId="45CB597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C" w14:textId="25340BB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1.248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D" w14:textId="58B22B0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E" w14:textId="462939D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685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8F" w14:textId="369D54A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90" w14:textId="4CC4AF08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685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91" w14:textId="307B9A20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292" w14:textId="10D49DC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998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7AF75D31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20942103" w14:textId="255E44EB" w:rsidR="00AA0826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DC34282" w14:textId="47B4F70A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6DB6DEF" w14:textId="0476132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1.992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B155BA4" w14:textId="40C879F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69791E" w14:textId="65FB82D8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1.351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2586C3C" w14:textId="7CD7864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53D08B3" w14:textId="73488FD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1.287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18378C5" w14:textId="41C310C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BBCEAD0" w14:textId="7367B53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705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989382F" w14:textId="6CA0537A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03D180D" w14:textId="5DAF4E4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705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2D06E50" w14:textId="2959F2D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124A066" w14:textId="7AC6437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1.028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098476B3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4B4FBAC2" w14:textId="77777777" w:rsidR="00AA0826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CBC844F" w14:textId="2318691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72CB0C0" w14:textId="7A840D8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1.699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8859EBA" w14:textId="370848D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226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9270B7B" w14:textId="53DF348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1.149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9F03338" w14:textId="34EFD3E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EE9B466" w14:textId="6FA0EDC0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1.095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6BA8AB6" w14:textId="0BCDDEB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148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D686A44" w14:textId="73E668B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604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9C1A02C" w14:textId="694B80C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42AA05B" w14:textId="109845E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604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256C43D" w14:textId="3CBEB98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5B31154" w14:textId="7BE097F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877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7E4E8D3D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5445DBAA" w14:textId="77777777" w:rsidR="00AA0826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708E718" w14:textId="72326E0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B96517E" w14:textId="13B36B6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1.886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0C13D71" w14:textId="652BB05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05EFCC0" w14:textId="581A0C92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1.279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71356C0" w14:textId="7A6111A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BF3C71D" w14:textId="78EE507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22A6254" w14:textId="6991AC2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F0AEC3C" w14:textId="148787E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669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1158AB7" w14:textId="2E747F6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2779546" w14:textId="46497DB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669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0A695F1" w14:textId="0C69D99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1D30D87" w14:textId="53CE0B9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974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EA08E67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6A047E89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6A052DD8" w14:textId="736735EF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08JUN26</w:t>
            </w:r>
          </w:p>
        </w:tc>
        <w:tc>
          <w:tcPr>
            <w:tcW w:w="8515" w:type="dxa"/>
            <w:gridSpan w:val="12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shd w:val="clear" w:color="auto" w:fill="F05B52"/>
            <w:vAlign w:val="center"/>
          </w:tcPr>
          <w:p w14:paraId="7118CC1A" w14:textId="68D49B8C" w:rsidR="00AA0826" w:rsidRPr="002E51D7" w:rsidRDefault="00AA0826" w:rsidP="002E51D7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2E51D7">
              <w:rPr>
                <w:b/>
                <w:bCs/>
                <w:color w:val="FFFFFF" w:themeColor="background1"/>
                <w:sz w:val="18"/>
                <w:szCs w:val="18"/>
              </w:rPr>
              <w:t>CERRADO POR REMODELACIÓN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674B9D55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044EDDEA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738AD438" w14:textId="77777777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FFC6F71" w14:textId="7EFBE48A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 xml:space="preserve">19 </w:t>
            </w:r>
            <w:proofErr w:type="spellStart"/>
            <w:r w:rsidRPr="002E51D7">
              <w:rPr>
                <w:sz w:val="18"/>
                <w:szCs w:val="18"/>
              </w:rPr>
              <w:t>Sep</w:t>
            </w:r>
            <w:proofErr w:type="spellEnd"/>
            <w:r w:rsidRPr="002E51D7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24C08B6" w14:textId="207B6E7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1.605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9F6EC9C" w14:textId="3A4A315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0DFE2E2" w14:textId="4B53831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1.085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0FCA26" w14:textId="5DD9C55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0CAE9AC" w14:textId="0674008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1.033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3734B78" w14:textId="2B453328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139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9230838" w14:textId="18C83F8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572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FFF2D13" w14:textId="5539E82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B711ED9" w14:textId="298BC5E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572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DB948B8" w14:textId="72352A4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827852C" w14:textId="7CA3D86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828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252297AF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4450563A" w14:textId="77777777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908C084" w14:textId="34B2F0D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FCE72CD" w14:textId="4FCF46B2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1.886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E16FD0F" w14:textId="5DD7F088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2F71972" w14:textId="4033716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1.279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C97DA97" w14:textId="1091D6F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8A9CB31" w14:textId="45F02F5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4E4FCB4" w14:textId="2A563C7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FBF606E" w14:textId="495A326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669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BE32A08" w14:textId="244BF0A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4D07F73" w14:textId="105C3E1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669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B63312" w14:textId="3DC5CE4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1D220A4" w14:textId="6886FA7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974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848D374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AA0826" w:rsidRDefault="00AA0826" w:rsidP="00AA0826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3848D366" w14:textId="11A38331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08JUN26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7" w14:textId="0B1E805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8" w14:textId="2C2DD72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1.406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9" w14:textId="75A4D02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A" w14:textId="4ED3780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947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B" w14:textId="21B1C15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C" w14:textId="3B5259E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903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D" w14:textId="614EE69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E" w14:textId="2AF08D70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503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6F" w14:textId="696EDB1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70" w14:textId="5CD75C7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503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71" w14:textId="4D04198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72" w14:textId="31541C0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725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651153DA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4CA43F32" w14:textId="48F7A32B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4194771" w14:textId="02C3CCB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8D69191" w14:textId="2C90C38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1.547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A9B4783" w14:textId="48AAA78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2132C48" w14:textId="55E8E1F2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1.044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49688C5" w14:textId="6230D1D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E09B368" w14:textId="05EEDF2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995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5344BFD" w14:textId="37F4926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134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253ED05" w14:textId="3CA2013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552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8B8B6ED" w14:textId="2E16705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14E8154" w14:textId="2DE11BD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552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BC46E8C" w14:textId="2FF4E2B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9D1D496" w14:textId="60AA4C63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798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030279C1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2CC73191" w14:textId="77777777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0C54138" w14:textId="00415DD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A64055E" w14:textId="66BAB05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1.371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A2EC316" w14:textId="230BD74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EFEF7F5" w14:textId="184E35E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923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67B7176" w14:textId="0B75BAFA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8BC6E4C" w14:textId="3E92D22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880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FE01674" w14:textId="2195DB8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2CA2680" w14:textId="0D13489F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491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033C57B" w14:textId="37D5C44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D2BD661" w14:textId="1ED8447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491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5CC00C9" w14:textId="69C8680B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E46E5AD" w14:textId="484C58C5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2006EBFB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15C"/>
            </w:tcBorders>
            <w:vAlign w:val="center"/>
          </w:tcPr>
          <w:p w14:paraId="759EDCAE" w14:textId="77777777" w:rsidR="00AA0826" w:rsidRPr="00C02DD5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A84F4FF" w14:textId="33F65130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9B7C929" w14:textId="0B956D31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1.523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AACDA4C" w14:textId="7E8AA09A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43F7C7D" w14:textId="27402FCE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29789F3" w14:textId="6476AF0D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A93EE24" w14:textId="38266EE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980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823C420" w14:textId="357A2E79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F27F2CB" w14:textId="2B55B086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A9A1045" w14:textId="1161D2F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36ED539" w14:textId="70E7B9E7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F6C159" w14:textId="04D3C124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E6464C6" w14:textId="4AA53D0C" w:rsidR="00AA0826" w:rsidRPr="002E51D7" w:rsidRDefault="00AA0826" w:rsidP="002E51D7">
            <w:pPr>
              <w:jc w:val="center"/>
              <w:rPr>
                <w:sz w:val="18"/>
                <w:szCs w:val="18"/>
              </w:rPr>
            </w:pPr>
            <w:r w:rsidRPr="002E51D7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E583F2D" w14:textId="77777777" w:rsidR="00F40ECF" w:rsidRDefault="00F40ECF"/>
    <w:p w14:paraId="7435961E" w14:textId="77777777" w:rsidR="00F40ECF" w:rsidRDefault="00F40ECF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AA0826" w14:paraId="3848D3E4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AA0826" w:rsidRDefault="00AA0826" w:rsidP="00AA0826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15C"/>
            </w:tcBorders>
            <w:vAlign w:val="center"/>
          </w:tcPr>
          <w:p w14:paraId="3848D3D6" w14:textId="5CD0D8EA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08JUN26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7" w14:textId="67AE846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8" w14:textId="2D19764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1.297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9" w14:textId="44DA362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168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A" w14:textId="025BC21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872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B" w14:textId="1531E35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C" w14:textId="35EB6B8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832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D" w14:textId="2389129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E" w14:textId="5C9B81C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466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DF" w14:textId="54CD7A7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E0" w14:textId="69E1022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466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E1" w14:textId="781C457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3E2" w14:textId="6FA2DCD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669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right w:val="single" w:sz="4" w:space="0" w:color="F05B52"/>
            </w:tcBorders>
            <w:vAlign w:val="center"/>
          </w:tcPr>
          <w:p w14:paraId="3848D3E3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30EB4425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34A12EAD" w14:textId="753DD2B8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688835B" w14:textId="560038A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E241219" w14:textId="6189DF7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1.400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8D73355" w14:textId="014FBE8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183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2D90D15" w14:textId="6B4D7ED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943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BD7CA3A" w14:textId="1707B54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075E69D" w14:textId="1DC1580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899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61D032F" w14:textId="1D59EC9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20FD600" w14:textId="1DD6289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501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491931E" w14:textId="3BE0B4A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FC5CCEE" w14:textId="367F253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501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25370A6" w14:textId="46C276F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6154DE5" w14:textId="2D5A6AA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722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right w:val="single" w:sz="4" w:space="0" w:color="F05B52"/>
            </w:tcBorders>
            <w:vAlign w:val="center"/>
          </w:tcPr>
          <w:p w14:paraId="3A5A2FDF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523C9CEF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3857CC5A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B477010" w14:textId="00BA2D6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EA2E7B6" w14:textId="016BE29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1.263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A9FF90C" w14:textId="22E09A7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6222996" w14:textId="1D92A3E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849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7A22C5F" w14:textId="1DA5B55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38CF9EC" w14:textId="792B589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809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25CC287" w14:textId="0EF3342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B9F8F2F" w14:textId="23236A9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454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344C542" w14:textId="20BD213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0503DE2" w14:textId="12AEEB5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454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162D6D3" w14:textId="5B87CF6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7D840AF" w14:textId="042BCDD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651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right w:val="single" w:sz="4" w:space="0" w:color="F05B52"/>
            </w:tcBorders>
            <w:vAlign w:val="center"/>
          </w:tcPr>
          <w:p w14:paraId="0E363FDC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7F84ECC1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7C1AE666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F05CDAB" w14:textId="1F83EEB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CAFE148" w14:textId="2369E53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1.435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262378F" w14:textId="308BE0D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188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CFA4FD4" w14:textId="013DCB9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967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9D53A8D" w14:textId="3AB707E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4341874" w14:textId="1AB7631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922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D9ADCD4" w14:textId="0862434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9167DD2" w14:textId="3CBCACC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513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EE59BBB" w14:textId="2D3E076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99448D9" w14:textId="3FAF70A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513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BB8699" w14:textId="4880CBB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D27664A" w14:textId="1015308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740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right w:val="single" w:sz="4" w:space="0" w:color="F05B52"/>
            </w:tcBorders>
            <w:vAlign w:val="center"/>
          </w:tcPr>
          <w:p w14:paraId="3B8BDC08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848D454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AA0826" w:rsidRDefault="00AA0826" w:rsidP="00AA0826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15C"/>
            </w:tcBorders>
            <w:vAlign w:val="center"/>
          </w:tcPr>
          <w:p w14:paraId="3848D446" w14:textId="53AB437F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08JUN26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7" w14:textId="6D97C1A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8" w14:textId="71ECCDA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920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9" w14:textId="2499688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A" w14:textId="2C4C41E3" w:rsidR="00AA0826" w:rsidRPr="00367360" w:rsidRDefault="00AA0826" w:rsidP="00AA0826">
            <w:pPr>
              <w:jc w:val="center"/>
              <w:rPr>
                <w:b/>
                <w:bCs/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612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B" w14:textId="04886D7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C" w14:textId="00DB68F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584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D" w14:textId="7C556D5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E" w14:textId="74509E9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335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4F" w14:textId="53E1C3B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39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50" w14:textId="171E968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335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51" w14:textId="0B82933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52" w14:textId="2B565F5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474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3AEDBB60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6C1E1C1A" w14:textId="1CB85B92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A28FC11" w14:textId="2B94C64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15B044B" w14:textId="05876FA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954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BC0B592" w14:textId="37D4308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B02737D" w14:textId="6256FF2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635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81546E4" w14:textId="3E87D0B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34D99C8" w14:textId="7B5EC9E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607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3115849" w14:textId="7E73AEE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B74BF0F" w14:textId="370AB36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347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8D29AC8" w14:textId="3091799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41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288E012" w14:textId="57F37E4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347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808DE4B" w14:textId="333F9E5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744AF3A" w14:textId="2AAA4CD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491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088E0E3B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6AFB9383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0570A4A" w14:textId="6251C64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632A2E8" w14:textId="762FFE7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862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FA078F2" w14:textId="2A41D3F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A4CAD82" w14:textId="3A6CFE7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572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AA94D03" w14:textId="026A4E3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BFC3E6F" w14:textId="4347053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547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6F41A10" w14:textId="16A0178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D98CDAE" w14:textId="16B2786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A17350C" w14:textId="57C18DF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75AE6FA" w14:textId="376F027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316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55BC196" w14:textId="38BE2D4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C1E7D40" w14:textId="72DBD06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444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C2941E5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4873A3DD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76239B1" w14:textId="75D7414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E4BFE10" w14:textId="5DEF573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977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45E7F95" w14:textId="41F1DBE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85153D1" w14:textId="768D2D1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651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30946DA" w14:textId="2107A9D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5EFEF71" w14:textId="3E0B78E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622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0C17827" w14:textId="5929B03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92B2931" w14:textId="2F5A5C0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355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7D7F90C" w14:textId="3889C39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37A01D6" w14:textId="1821A7D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355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AA540FB" w14:textId="5E31969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0BA8AED" w14:textId="2F6BC9E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848D4CB" w14:textId="77777777" w:rsidTr="002E51D7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AA0826" w:rsidRDefault="00AA0826" w:rsidP="00AA0826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15C"/>
            </w:tcBorders>
            <w:vAlign w:val="center"/>
          </w:tcPr>
          <w:p w14:paraId="3848D4BD" w14:textId="5396B866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08JUN26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BE" w14:textId="57CF8A4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Jun a 21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BF" w14:textId="4FF9105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1.231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0" w14:textId="20F4190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1" w14:textId="4F7098A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826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2" w14:textId="2D9C1AB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3" w14:textId="58BA1AE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788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4" w14:textId="76A7C94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5" w14:textId="1DE1275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443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6" w14:textId="61B0301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7" w14:textId="3F32C91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443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8" w14:textId="1A5A2BB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4C9" w14:textId="104AC3B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634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A0826" w14:paraId="0DA1EC8C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09CABC31" w14:textId="18C2476E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1A25E05" w14:textId="1F43604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CFDC4D4" w14:textId="76D270D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1.289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E74B8C7" w14:textId="023FE68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EE19A3C" w14:textId="687AF38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FE6D806" w14:textId="4FDE386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5FA2B0F" w14:textId="1B26792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826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9529FDE" w14:textId="2E0357D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1CBAAB7" w14:textId="514D983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463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D61089F" w14:textId="28D4556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E9482F1" w14:textId="74DD6D2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463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27046D2" w14:textId="6DB1E42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859B604" w14:textId="5C8AD52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665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67AACEB5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402DDEA1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AC2AD5E" w14:textId="551F43E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981B1AF" w14:textId="2B7CEAD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1.172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F8A6BCD" w14:textId="724AA9A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C568085" w14:textId="355B3A3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786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D8D617A" w14:textId="07D4516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3E18C7E" w14:textId="7744A47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750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ED78B52" w14:textId="1F65D88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E08C8EA" w14:textId="2130533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422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210AA3A" w14:textId="55F42F5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45F3828" w14:textId="13C9848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422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3FA1C23" w14:textId="34ED4FE3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16611A" w14:textId="0F1E771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53E90F3B" w14:textId="77777777" w:rsidTr="002E51D7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AA0826" w:rsidRDefault="00AA0826" w:rsidP="00AA082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15C"/>
            </w:tcBorders>
            <w:vAlign w:val="center"/>
          </w:tcPr>
          <w:p w14:paraId="39EB4BE2" w14:textId="77777777" w:rsidR="00AA0826" w:rsidRPr="00352B7D" w:rsidRDefault="00AA0826" w:rsidP="00AA0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2CAE63C" w14:textId="1ECB1C4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CEF4A11" w14:textId="7108736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1.266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2F91F7A" w14:textId="6C3F5B2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A397917" w14:textId="5598DE6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851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9E7452A" w14:textId="649808C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85545FB" w14:textId="3795967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811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A6A9357" w14:textId="00B9CA0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5A32C53" w14:textId="7287C82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455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FE83D13" w14:textId="5E17668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B7BE256" w14:textId="42C60C8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455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AA6CE50" w14:textId="42DAB68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C45C16E" w14:textId="5B99816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653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15C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848D63B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15C"/>
            </w:tcBorders>
            <w:vAlign w:val="center"/>
          </w:tcPr>
          <w:p w14:paraId="3848D62D" w14:textId="04D85CD1" w:rsidR="00AA0826" w:rsidRDefault="00AA0826" w:rsidP="00AA08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2E" w14:textId="398E759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2F" w14:textId="2941FBA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1.080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0" w14:textId="63603D7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1" w14:textId="7E21D09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642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2" w14:textId="724D42E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3" w14:textId="190D259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584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4" w14:textId="2867BAD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5" w14:textId="2E77B1A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6" w14:textId="40E754E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7" w14:textId="05B1A1E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8" w14:textId="0A9BD47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39" w14:textId="173179C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485</w:t>
            </w:r>
          </w:p>
        </w:tc>
        <w:tc>
          <w:tcPr>
            <w:tcW w:w="750" w:type="dxa"/>
            <w:vMerge w:val="restart"/>
            <w:tcBorders>
              <w:left w:val="single" w:sz="4" w:space="0" w:color="F0515C"/>
            </w:tcBorders>
            <w:vAlign w:val="center"/>
          </w:tcPr>
          <w:p w14:paraId="3848D63A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AA0826" w14:paraId="48818BDE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5763D400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BC8DFB7" w14:textId="601A47E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43B2F8B" w14:textId="6B46072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D9BCCF2" w14:textId="788CEB2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125DDE" w14:textId="512754B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4A7F487" w14:textId="6CE91CC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A5CA194" w14:textId="460228F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EAF8FFF" w14:textId="5BEAF6A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033EC53" w14:textId="60046956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2FDF8F5" w14:textId="2449E2D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4448972" w14:textId="418FD00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459CE55" w14:textId="452BB34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44D5D48" w14:textId="3889300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57007B28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0AF2368E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CACBFAE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4A4250E0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D2572F8" w14:textId="0204BE8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0B88CE1" w14:textId="0B0E4B8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932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3016615" w14:textId="3E73ADD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7B6255E" w14:textId="76E10C5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553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1C47D03" w14:textId="32A3C1E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9FCAB4B" w14:textId="4F5248E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503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D440F7F" w14:textId="22C4AB0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7135E44" w14:textId="6DE1F9D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D143C75" w14:textId="113AA63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C6021C1" w14:textId="12066DA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EFBCD5F" w14:textId="1BA9A74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D026A56" w14:textId="568392E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440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20B64142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7719399A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349F8413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69AADA2" w14:textId="10A6A92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7040CCC" w14:textId="64B3970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16BCBFE" w14:textId="58B5D64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F7DBFF8" w14:textId="52EA9A3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63A47C4" w14:textId="0D2A245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4DFE64D" w14:textId="24BFFB1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C92BF03" w14:textId="741055A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4B6A1EB" w14:textId="31B2DFA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D6E8751" w14:textId="3639F5F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44A0B31" w14:textId="689E9DD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79C0555" w14:textId="281AEE8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7856001" w14:textId="2C3E1A5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42C0BCD6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3848D67B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15C"/>
            </w:tcBorders>
            <w:vAlign w:val="center"/>
          </w:tcPr>
          <w:p w14:paraId="3848D66D" w14:textId="29AAD4F9" w:rsidR="00AA0826" w:rsidRDefault="00AA0826" w:rsidP="00AA08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07JUN26</w:t>
            </w: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6E" w14:textId="47B141C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Jun a 30 Jun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6F" w14:textId="0A231E9C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0" w14:textId="188D821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1" w14:textId="0765DB21" w:rsidR="00AA0826" w:rsidRPr="00367360" w:rsidRDefault="00AA0826" w:rsidP="00AA0826">
            <w:pPr>
              <w:jc w:val="center"/>
              <w:rPr>
                <w:b/>
                <w:bCs/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2" w14:textId="755976A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3" w14:textId="00ACC81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4" w14:textId="49AAADF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5" w14:textId="77577D9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6" w14:textId="434478E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7" w14:textId="04D57DF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8" w14:textId="39CF333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48D679" w14:textId="6BB8323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 w:val="restart"/>
            <w:tcBorders>
              <w:left w:val="single" w:sz="4" w:space="0" w:color="F0515C"/>
            </w:tcBorders>
            <w:vAlign w:val="center"/>
          </w:tcPr>
          <w:p w14:paraId="3848D67A" w14:textId="77777777" w:rsidR="00AA0826" w:rsidRDefault="00AA0826" w:rsidP="00AA082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AA0826" w14:paraId="5163D2F2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6CC06430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BD0675F" w14:textId="6837D53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51A6A92" w14:textId="141311D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17752AF" w14:textId="2A04478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9ABCFEE" w14:textId="55F59F4D" w:rsidR="00AA0826" w:rsidRPr="00367360" w:rsidRDefault="00AA0826" w:rsidP="00AA0826">
            <w:pPr>
              <w:jc w:val="center"/>
              <w:rPr>
                <w:b/>
                <w:bCs/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F549475" w14:textId="09F0946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AD032C8" w14:textId="22A5CCA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038FA2D" w14:textId="7CCB5CF8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4E249D1" w14:textId="2F98053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836BCFB" w14:textId="5704B8F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6FCABF2" w14:textId="23A48F8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65D36AF" w14:textId="77938E5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107B443" w14:textId="1FA0271B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0F9B3C45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20475D25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3F59A3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6A5E6787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2B6916A" w14:textId="1B8E9077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0F57482" w14:textId="50CB282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1.080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38399BD" w14:textId="5E110129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AAD9A8A" w14:textId="6EF61DA2" w:rsidR="00AA0826" w:rsidRPr="00367360" w:rsidRDefault="00AA0826" w:rsidP="00AA0826">
            <w:pPr>
              <w:jc w:val="center"/>
              <w:rPr>
                <w:b/>
                <w:bCs/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642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10E606C" w14:textId="73E6908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F95E33B" w14:textId="36C1E3A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584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043B19AA" w14:textId="0C44630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6A545051" w14:textId="6B4B401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F9A3128" w14:textId="7EBEA17F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95C9D6E" w14:textId="15C6D452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1104CE5" w14:textId="37CF659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962AF0E" w14:textId="7AE3583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485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19E278F7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A0826" w14:paraId="1B6F422D" w14:textId="77777777" w:rsidTr="002E51D7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15C"/>
            </w:tcBorders>
            <w:vAlign w:val="center"/>
          </w:tcPr>
          <w:p w14:paraId="7280D77C" w14:textId="77777777" w:rsidR="00AA0826" w:rsidRDefault="00AA0826" w:rsidP="00AA0826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3D79280" w14:textId="7EBB518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101C2C6B" w14:textId="7332858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23E0B846" w14:textId="7439406A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F0A2021" w14:textId="53692183" w:rsidR="00AA0826" w:rsidRPr="00367360" w:rsidRDefault="00AA0826" w:rsidP="00AA0826">
            <w:pPr>
              <w:jc w:val="center"/>
              <w:rPr>
                <w:b/>
                <w:bCs/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27F95DD" w14:textId="033773F0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3A50D23" w14:textId="01676D6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DF5C6FD" w14:textId="77DC7FCD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38DFB87E" w14:textId="611FD09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9B598C8" w14:textId="1C91A731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46B316C9" w14:textId="1AC7CC15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5F7DE6AC" w14:textId="7DED0DD4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15C"/>
              <w:left w:val="single" w:sz="4" w:space="0" w:color="F0515C"/>
              <w:bottom w:val="single" w:sz="4" w:space="0" w:color="F0515C"/>
              <w:right w:val="single" w:sz="4" w:space="0" w:color="F0515C"/>
            </w:tcBorders>
            <w:vAlign w:val="center"/>
          </w:tcPr>
          <w:p w14:paraId="7C074386" w14:textId="0A3873CE" w:rsidR="00AA0826" w:rsidRPr="00367360" w:rsidRDefault="00AA0826" w:rsidP="00AA0826">
            <w:pPr>
              <w:jc w:val="center"/>
              <w:rPr>
                <w:sz w:val="18"/>
                <w:szCs w:val="18"/>
              </w:rPr>
            </w:pPr>
            <w:r w:rsidRPr="00367360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15C"/>
            </w:tcBorders>
            <w:vAlign w:val="center"/>
          </w:tcPr>
          <w:p w14:paraId="3DB6733A" w14:textId="77777777" w:rsidR="00AA0826" w:rsidRDefault="00AA0826" w:rsidP="00AA082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2DF20C5D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2358EDF1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7A40EAAC" w14:textId="77777777" w:rsidR="00F40ECF" w:rsidRDefault="00F40ECF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75B0" w14:textId="77777777" w:rsidR="00344925" w:rsidRDefault="00344925" w:rsidP="001F72C8">
      <w:r>
        <w:separator/>
      </w:r>
    </w:p>
  </w:endnote>
  <w:endnote w:type="continuationSeparator" w:id="0">
    <w:p w14:paraId="365D52FE" w14:textId="77777777" w:rsidR="00344925" w:rsidRDefault="00344925" w:rsidP="001F72C8">
      <w:r>
        <w:continuationSeparator/>
      </w:r>
    </w:p>
  </w:endnote>
  <w:endnote w:type="continuationNotice" w:id="1">
    <w:p w14:paraId="4B558E26" w14:textId="77777777" w:rsidR="00344925" w:rsidRDefault="00344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318CF9D6" w:rsidR="001F72C8" w:rsidRDefault="008D08D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27May26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318CF9D6" w:rsidR="001F72C8" w:rsidRDefault="008D08D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27May26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C8D4" w14:textId="77777777" w:rsidR="00344925" w:rsidRDefault="00344925" w:rsidP="001F72C8">
      <w:r>
        <w:separator/>
      </w:r>
    </w:p>
  </w:footnote>
  <w:footnote w:type="continuationSeparator" w:id="0">
    <w:p w14:paraId="0FD7DC6A" w14:textId="77777777" w:rsidR="00344925" w:rsidRDefault="00344925" w:rsidP="001F72C8">
      <w:r>
        <w:continuationSeparator/>
      </w:r>
    </w:p>
  </w:footnote>
  <w:footnote w:type="continuationNotice" w:id="1">
    <w:p w14:paraId="22D72686" w14:textId="77777777" w:rsidR="00344925" w:rsidRDefault="003449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8B4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C2BB2"/>
    <w:rsid w:val="002D45CE"/>
    <w:rsid w:val="002D734F"/>
    <w:rsid w:val="002D7D98"/>
    <w:rsid w:val="002E274B"/>
    <w:rsid w:val="002E2C8D"/>
    <w:rsid w:val="002E4422"/>
    <w:rsid w:val="002E51D7"/>
    <w:rsid w:val="002E6950"/>
    <w:rsid w:val="002F25B8"/>
    <w:rsid w:val="00304791"/>
    <w:rsid w:val="00305279"/>
    <w:rsid w:val="00312BF1"/>
    <w:rsid w:val="00314448"/>
    <w:rsid w:val="00316C4B"/>
    <w:rsid w:val="003215B8"/>
    <w:rsid w:val="003249A4"/>
    <w:rsid w:val="00334BA4"/>
    <w:rsid w:val="00337582"/>
    <w:rsid w:val="0033760E"/>
    <w:rsid w:val="00337E97"/>
    <w:rsid w:val="0034148C"/>
    <w:rsid w:val="00341F62"/>
    <w:rsid w:val="00344925"/>
    <w:rsid w:val="00345D03"/>
    <w:rsid w:val="00352B7D"/>
    <w:rsid w:val="00352D9E"/>
    <w:rsid w:val="00353033"/>
    <w:rsid w:val="00353330"/>
    <w:rsid w:val="0035383B"/>
    <w:rsid w:val="003553C8"/>
    <w:rsid w:val="00362DA8"/>
    <w:rsid w:val="00367360"/>
    <w:rsid w:val="003673CC"/>
    <w:rsid w:val="003676F6"/>
    <w:rsid w:val="00370771"/>
    <w:rsid w:val="00381AB4"/>
    <w:rsid w:val="00382989"/>
    <w:rsid w:val="00383A61"/>
    <w:rsid w:val="003921B0"/>
    <w:rsid w:val="00395121"/>
    <w:rsid w:val="00397478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C098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5EA6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756BD"/>
    <w:rsid w:val="0048162C"/>
    <w:rsid w:val="00487058"/>
    <w:rsid w:val="004926AF"/>
    <w:rsid w:val="004A16F1"/>
    <w:rsid w:val="004A560A"/>
    <w:rsid w:val="004A6A2A"/>
    <w:rsid w:val="004A7FD9"/>
    <w:rsid w:val="004B283C"/>
    <w:rsid w:val="004B47F3"/>
    <w:rsid w:val="004C5EAF"/>
    <w:rsid w:val="004D549A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0C5E"/>
    <w:rsid w:val="005D3798"/>
    <w:rsid w:val="005D66F3"/>
    <w:rsid w:val="005E1359"/>
    <w:rsid w:val="005E2EA8"/>
    <w:rsid w:val="005E532A"/>
    <w:rsid w:val="006007A2"/>
    <w:rsid w:val="00605F89"/>
    <w:rsid w:val="00607F56"/>
    <w:rsid w:val="00614272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2F21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34BA4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241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83955"/>
    <w:rsid w:val="00884E97"/>
    <w:rsid w:val="00892740"/>
    <w:rsid w:val="008973AA"/>
    <w:rsid w:val="008A2383"/>
    <w:rsid w:val="008A299F"/>
    <w:rsid w:val="008B2D18"/>
    <w:rsid w:val="008D08DD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0513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6C9D"/>
    <w:rsid w:val="009573D5"/>
    <w:rsid w:val="00961C63"/>
    <w:rsid w:val="00962D08"/>
    <w:rsid w:val="00971769"/>
    <w:rsid w:val="00982ACE"/>
    <w:rsid w:val="009938AF"/>
    <w:rsid w:val="0099416E"/>
    <w:rsid w:val="00994922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0C51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0DE3"/>
    <w:rsid w:val="00A71F38"/>
    <w:rsid w:val="00A71FCD"/>
    <w:rsid w:val="00A73E41"/>
    <w:rsid w:val="00A77BC3"/>
    <w:rsid w:val="00A81384"/>
    <w:rsid w:val="00A8272F"/>
    <w:rsid w:val="00A84149"/>
    <w:rsid w:val="00A8417D"/>
    <w:rsid w:val="00A909E6"/>
    <w:rsid w:val="00A92F89"/>
    <w:rsid w:val="00AA0826"/>
    <w:rsid w:val="00AA1EE7"/>
    <w:rsid w:val="00AB0CCB"/>
    <w:rsid w:val="00AB0EA0"/>
    <w:rsid w:val="00AB7A2E"/>
    <w:rsid w:val="00AC2FC3"/>
    <w:rsid w:val="00AC4D98"/>
    <w:rsid w:val="00AC6FAD"/>
    <w:rsid w:val="00AD122F"/>
    <w:rsid w:val="00AE387C"/>
    <w:rsid w:val="00AE52E7"/>
    <w:rsid w:val="00AF51DE"/>
    <w:rsid w:val="00B00F87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29F7"/>
    <w:rsid w:val="00B567A3"/>
    <w:rsid w:val="00B57DFD"/>
    <w:rsid w:val="00B64559"/>
    <w:rsid w:val="00B6785E"/>
    <w:rsid w:val="00B80BB1"/>
    <w:rsid w:val="00B83229"/>
    <w:rsid w:val="00B86AB0"/>
    <w:rsid w:val="00B87A50"/>
    <w:rsid w:val="00B949D0"/>
    <w:rsid w:val="00B96480"/>
    <w:rsid w:val="00B96D50"/>
    <w:rsid w:val="00BA22E5"/>
    <w:rsid w:val="00BA493F"/>
    <w:rsid w:val="00BB523E"/>
    <w:rsid w:val="00BB6935"/>
    <w:rsid w:val="00BC00C6"/>
    <w:rsid w:val="00BC660D"/>
    <w:rsid w:val="00BD0323"/>
    <w:rsid w:val="00BD44A7"/>
    <w:rsid w:val="00BD4D5A"/>
    <w:rsid w:val="00BD552C"/>
    <w:rsid w:val="00BD780A"/>
    <w:rsid w:val="00BD7D86"/>
    <w:rsid w:val="00BE6784"/>
    <w:rsid w:val="00BE7F96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2ABE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B7FDA"/>
    <w:rsid w:val="00CD39BB"/>
    <w:rsid w:val="00CD6947"/>
    <w:rsid w:val="00CD6C75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566D9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0A45"/>
    <w:rsid w:val="00DC2588"/>
    <w:rsid w:val="00DD117B"/>
    <w:rsid w:val="00DD17EE"/>
    <w:rsid w:val="00DD773C"/>
    <w:rsid w:val="00DE037A"/>
    <w:rsid w:val="00DE2A1E"/>
    <w:rsid w:val="00DE32DB"/>
    <w:rsid w:val="00DE49B1"/>
    <w:rsid w:val="00DE57B7"/>
    <w:rsid w:val="00DF0887"/>
    <w:rsid w:val="00DF710F"/>
    <w:rsid w:val="00E06653"/>
    <w:rsid w:val="00E06817"/>
    <w:rsid w:val="00E10B03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8F5"/>
    <w:rsid w:val="00E61D16"/>
    <w:rsid w:val="00E62B60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19A9"/>
    <w:rsid w:val="00EE5D92"/>
    <w:rsid w:val="00EE72A8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0ECF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61A8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577</cp:revision>
  <cp:lastPrinted>2025-04-30T14:56:00Z</cp:lastPrinted>
  <dcterms:created xsi:type="dcterms:W3CDTF">2022-12-15T21:34:00Z</dcterms:created>
  <dcterms:modified xsi:type="dcterms:W3CDTF">2026-05-27T22:34:00Z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