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7E8A142E" w:rsidR="001043E0" w:rsidRPr="00121556" w:rsidRDefault="00DE0DF5"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 </w:t>
            </w:r>
            <w:r w:rsidR="00B74F14">
              <w:rPr>
                <w:rFonts w:ascii="Arial" w:eastAsia="Times New Roman" w:hAnsi="Arial" w:cs="Arial"/>
                <w:color w:val="EF782D"/>
                <w:sz w:val="39"/>
                <w:szCs w:val="39"/>
                <w:lang w:eastAsia="es-ES"/>
              </w:rPr>
              <w:t xml:space="preserve">CHIAPAS </w:t>
            </w:r>
            <w:r w:rsidR="00C65517">
              <w:rPr>
                <w:rFonts w:ascii="Arial" w:eastAsia="Times New Roman" w:hAnsi="Arial" w:cs="Arial"/>
                <w:color w:val="EF782D"/>
                <w:sz w:val="39"/>
                <w:szCs w:val="39"/>
                <w:lang w:eastAsia="es-ES"/>
              </w:rPr>
              <w:t>CLÁSICO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Pr="00DE0DF5" w:rsidRDefault="00335E9F">
      <w:pPr>
        <w:spacing w:after="0" w:line="240" w:lineRule="auto"/>
        <w:jc w:val="center"/>
        <w:rPr>
          <w:rFonts w:ascii="Arial" w:eastAsia="Times New Roman" w:hAnsi="Arial" w:cs="Arial"/>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13D93F09"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 xml:space="preserve">Chiflón </w:t>
            </w:r>
            <w:r w:rsidR="00C65517">
              <w:rPr>
                <w:rFonts w:ascii="Arial" w:eastAsia="Times New Roman" w:hAnsi="Arial" w:cs="Arial"/>
                <w:color w:val="000000"/>
                <w:sz w:val="18"/>
                <w:szCs w:val="18"/>
                <w:lang w:eastAsia="es-ES"/>
              </w:rPr>
              <w:t>– Comunidades Indígenas -</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291CB17B"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960933">
              <w:rPr>
                <w:rFonts w:ascii="Arial" w:eastAsia="Times New Roman" w:hAnsi="Arial" w:cs="Arial"/>
                <w:color w:val="000000"/>
                <w:sz w:val="18"/>
                <w:szCs w:val="18"/>
                <w:lang w:val="es-MX" w:eastAsia="es-ES"/>
              </w:rPr>
              <w:t xml:space="preserve">hasta el 31 de </w:t>
            </w:r>
            <w:r w:rsidR="00DE0DF5">
              <w:rPr>
                <w:rFonts w:ascii="Arial" w:eastAsia="Times New Roman" w:hAnsi="Arial" w:cs="Arial"/>
                <w:color w:val="000000"/>
                <w:sz w:val="18"/>
                <w:szCs w:val="18"/>
                <w:lang w:val="es-MX" w:eastAsia="es-ES"/>
              </w:rPr>
              <w:t>diciembre</w:t>
            </w:r>
            <w:r w:rsidR="00960933">
              <w:rPr>
                <w:rFonts w:ascii="Arial" w:eastAsia="Times New Roman" w:hAnsi="Arial" w:cs="Arial"/>
                <w:color w:val="000000"/>
                <w:sz w:val="18"/>
                <w:szCs w:val="18"/>
                <w:lang w:val="es-MX" w:eastAsia="es-ES"/>
              </w:rPr>
              <w:t xml:space="preserve"> </w:t>
            </w:r>
            <w:r w:rsidR="00B74F14">
              <w:rPr>
                <w:rFonts w:ascii="Arial" w:eastAsia="Times New Roman" w:hAnsi="Arial" w:cs="Arial"/>
                <w:color w:val="000000"/>
                <w:sz w:val="18"/>
                <w:szCs w:val="18"/>
                <w:lang w:val="es-MX" w:eastAsia="es-ES"/>
              </w:rPr>
              <w:t>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0D82478"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65517">
              <w:rPr>
                <w:rFonts w:ascii="Arial" w:eastAsia="Arial" w:hAnsi="Arial" w:cs="Arial"/>
                <w:sz w:val="18"/>
                <w:szCs w:val="18"/>
              </w:rPr>
              <w:t>4</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p>
        </w:tc>
      </w:tr>
    </w:tbl>
    <w:p w14:paraId="097059F9" w14:textId="650405E2" w:rsidR="00172B82" w:rsidRDefault="00B74F14"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558EDE" wp14:editId="6145083D">
            <wp:simplePos x="0" y="0"/>
            <wp:positionH relativeFrom="margin">
              <wp:align>center</wp:align>
            </wp:positionH>
            <wp:positionV relativeFrom="paragraph">
              <wp:posOffset>14132</wp:posOffset>
            </wp:positionV>
            <wp:extent cx="1643380" cy="977900"/>
            <wp:effectExtent l="0" t="0" r="0" b="0"/>
            <wp:wrapThrough wrapText="bothSides">
              <wp:wrapPolygon edited="0">
                <wp:start x="0" y="0"/>
                <wp:lineTo x="0" y="21039"/>
                <wp:lineTo x="21283" y="21039"/>
                <wp:lineTo x="21283" y="0"/>
                <wp:lineTo x="0" y="0"/>
              </wp:wrapPolygon>
            </wp:wrapThrough>
            <wp:docPr id="28729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9962" name=""/>
                    <pic:cNvPicPr/>
                  </pic:nvPicPr>
                  <pic:blipFill>
                    <a:blip r:embed="rId9">
                      <a:extLst>
                        <a:ext uri="{28A0092B-C50C-407E-A947-70E740481C1C}">
                          <a14:useLocalDpi xmlns:a14="http://schemas.microsoft.com/office/drawing/2010/main" val="0"/>
                        </a:ext>
                      </a:extLst>
                    </a:blip>
                    <a:stretch>
                      <a:fillRect/>
                    </a:stretch>
                  </pic:blipFill>
                  <pic:spPr>
                    <a:xfrm>
                      <a:off x="0" y="0"/>
                      <a:ext cx="1643380" cy="97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187EB6A" wp14:editId="7924C234">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3B3424B6"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5EFB9A48" w14:textId="764DFCCC" w:rsidR="00B3464F" w:rsidRDefault="00B3464F" w:rsidP="00B3464F">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755A96AB"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que se respira en San Cristóbal de las Casas es perfecto para disfrutar las notas de un trovador o una banda de jazz dentro de un bar, las charlas de sobremesa en el restaurante, las caminatas entre calles rústicas, la contemplación de los atardeceres y las noches frescas cobijadas por el calor de un café. Alojamiento.</w:t>
      </w:r>
    </w:p>
    <w:p w14:paraId="2F530825" w14:textId="77777777" w:rsidR="00B3464F" w:rsidRDefault="00B3464F" w:rsidP="00B3464F">
      <w:pPr>
        <w:spacing w:after="0" w:line="240" w:lineRule="auto"/>
        <w:rPr>
          <w:rFonts w:ascii="Arial" w:eastAsia="Arial" w:hAnsi="Arial" w:cs="Arial"/>
          <w:sz w:val="18"/>
          <w:szCs w:val="18"/>
        </w:rPr>
      </w:pPr>
      <w:bookmarkStart w:id="1" w:name="_Hlk137478520"/>
    </w:p>
    <w:p w14:paraId="1F6C4E2F" w14:textId="77777777" w:rsidR="00B3464F" w:rsidRDefault="00B3464F" w:rsidP="00B3464F">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bookmarkEnd w:id="1"/>
    <w:p w14:paraId="19001347" w14:textId="77777777" w:rsidR="00B3464F" w:rsidRDefault="00B3464F" w:rsidP="00B3464F">
      <w:pPr>
        <w:spacing w:after="0" w:line="240" w:lineRule="auto"/>
        <w:rPr>
          <w:rFonts w:ascii="Arial" w:eastAsia="Arial" w:hAnsi="Arial" w:cs="Arial"/>
          <w:sz w:val="18"/>
          <w:szCs w:val="18"/>
        </w:rPr>
      </w:pPr>
    </w:p>
    <w:p w14:paraId="32F05918" w14:textId="33333BA0"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San Cristóbal </w:t>
      </w:r>
    </w:p>
    <w:p w14:paraId="4996C070"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Salida al embarcadero del Parque Nacional </w:t>
      </w:r>
      <w:r>
        <w:rPr>
          <w:rFonts w:ascii="Arial" w:eastAsia="Arial" w:hAnsi="Arial" w:cs="Arial"/>
          <w:b/>
          <w:sz w:val="18"/>
          <w:szCs w:val="18"/>
        </w:rPr>
        <w:t>Cañón del Sumidero</w:t>
      </w:r>
      <w:r>
        <w:rPr>
          <w:rFonts w:ascii="Arial" w:eastAsia="Arial" w:hAnsi="Arial" w:cs="Arial"/>
          <w:sz w:val="18"/>
          <w:szCs w:val="18"/>
        </w:rPr>
        <w:t xml:space="preserve"> en donde navegará 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5 miradores del Cañón para apreciar los diferentes paisajes y conocer algunas leyendas de los nativos de Chiapa</w:t>
      </w:r>
      <w:r>
        <w:rPr>
          <w:rFonts w:ascii="Arial" w:eastAsia="Arial" w:hAnsi="Arial" w:cs="Arial"/>
          <w:i/>
          <w:sz w:val="18"/>
          <w:szCs w:val="18"/>
        </w:rPr>
        <w:t>. (Los días martes no hay acceso a estos miradores).</w:t>
      </w:r>
      <w:r>
        <w:rPr>
          <w:rFonts w:ascii="Arial" w:eastAsia="Arial" w:hAnsi="Arial" w:cs="Arial"/>
          <w:sz w:val="18"/>
          <w:szCs w:val="18"/>
        </w:rPr>
        <w:t xml:space="preserve">  Continuaremos nuestro recorrido al recientemente galardonado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 Regreso a San Cristóbal de las Casas. Tarde libre. Alojamiento.</w:t>
      </w:r>
    </w:p>
    <w:p w14:paraId="376176E8" w14:textId="77777777" w:rsidR="00B3464F" w:rsidRDefault="00B3464F" w:rsidP="00B3464F">
      <w:pPr>
        <w:spacing w:after="0" w:line="240" w:lineRule="auto"/>
        <w:rPr>
          <w:rFonts w:ascii="Arial" w:eastAsia="Arial" w:hAnsi="Arial" w:cs="Arial"/>
          <w:sz w:val="18"/>
          <w:szCs w:val="18"/>
        </w:rPr>
      </w:pPr>
    </w:p>
    <w:p w14:paraId="311B838A" w14:textId="77777777" w:rsidR="00B3464F" w:rsidRDefault="00B3464F" w:rsidP="00B3464F">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Nota: Tener en cuenta que los días martes no hay acceso a los miradores.</w:t>
      </w:r>
    </w:p>
    <w:p w14:paraId="07921622" w14:textId="77777777" w:rsidR="00B3464F" w:rsidRDefault="00B3464F" w:rsidP="00B3464F">
      <w:pPr>
        <w:spacing w:after="0" w:line="240" w:lineRule="auto"/>
        <w:rPr>
          <w:rFonts w:ascii="Arial" w:eastAsia="Arial" w:hAnsi="Arial" w:cs="Arial"/>
          <w:sz w:val="18"/>
          <w:szCs w:val="18"/>
        </w:rPr>
      </w:pPr>
    </w:p>
    <w:p w14:paraId="0A67D765" w14:textId="409E9044"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CBEE447" w14:textId="77777777" w:rsidR="00B3464F" w:rsidRDefault="00B3464F" w:rsidP="00B3464F">
      <w:pPr>
        <w:spacing w:after="0" w:line="240" w:lineRule="auto"/>
        <w:jc w:val="both"/>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las 08:30 am salida a un escenario espectacular de México llamado Parque Nacional </w:t>
      </w:r>
      <w:r>
        <w:rPr>
          <w:rFonts w:ascii="Arial" w:eastAsia="Arial" w:hAnsi="Arial" w:cs="Arial"/>
          <w:b/>
          <w:sz w:val="18"/>
          <w:szCs w:val="18"/>
        </w:rPr>
        <w:t>Lagunas de Montebello</w:t>
      </w:r>
      <w:r>
        <w:rPr>
          <w:rFonts w:ascii="Arial" w:eastAsia="Arial" w:hAnsi="Arial" w:cs="Arial"/>
          <w:sz w:val="18"/>
          <w:szCs w:val="18"/>
        </w:rPr>
        <w:t>, conformado por su impresionante flora y fauna, así como varias lagunas con agua de diferentes tonalidades que van del azul pálido, pasando por el violeta, turquesa, esmeralda y turquesa, efecto producido la refracción de la luz, profundidad, vegetación y sedimentación. Aquí podrás practicar el senderismo y el paseo en lancha, así como en balsa y kayak (no incluidas). Muchos servicios apostados a las orillas de los lagos ofrecen paseos en balsas hechas de troncos, una experiencia inigualable que remonta la forma en la que se transportaban a través de los lagos los primeros pobladores de la región.</w:t>
      </w:r>
      <w:r>
        <w:t xml:space="preserve"> </w:t>
      </w:r>
    </w:p>
    <w:p w14:paraId="52486689"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te dirigirás a una de las maravillas naturales más importantes de Chiapas, </w:t>
      </w:r>
      <w:r>
        <w:rPr>
          <w:rFonts w:ascii="Arial" w:eastAsia="Arial" w:hAnsi="Arial" w:cs="Arial"/>
          <w:b/>
          <w:sz w:val="18"/>
          <w:szCs w:val="18"/>
        </w:rPr>
        <w:t>las Cascadas el Chiflón,</w:t>
      </w:r>
      <w:r>
        <w:rPr>
          <w:rFonts w:ascii="Arial" w:eastAsia="Arial" w:hAnsi="Arial" w:cs="Arial"/>
          <w:sz w:val="18"/>
          <w:szCs w:val="18"/>
        </w:rPr>
        <w:t xml:space="preserve"> cadena de cascadas que se forman por el cauce del río San Vicente, ocultándose entre montañas hasta llegar a la Cascada Principal llamada Velo de Novia, de 120 metros de altura. 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w:t>
      </w:r>
    </w:p>
    <w:p w14:paraId="3E928171" w14:textId="77777777" w:rsidR="00B3464F" w:rsidRDefault="00B3464F" w:rsidP="00B3464F">
      <w:pPr>
        <w:spacing w:after="0" w:line="240" w:lineRule="auto"/>
        <w:jc w:val="both"/>
      </w:pPr>
      <w:r>
        <w:rPr>
          <w:rFonts w:ascii="Arial" w:eastAsia="Arial" w:hAnsi="Arial" w:cs="Arial"/>
          <w:sz w:val="18"/>
          <w:szCs w:val="18"/>
        </w:rPr>
        <w:t xml:space="preserve">opcionalmente la experiencia de la tirolesa </w:t>
      </w:r>
      <w:r>
        <w:rPr>
          <w:rFonts w:ascii="Arial" w:eastAsia="Arial" w:hAnsi="Arial" w:cs="Arial"/>
          <w:b/>
          <w:i/>
          <w:sz w:val="18"/>
          <w:szCs w:val="18"/>
        </w:rPr>
        <w:t>(no incluido)</w:t>
      </w:r>
      <w:r>
        <w:rPr>
          <w:rFonts w:ascii="Arial" w:eastAsia="Arial" w:hAnsi="Arial" w:cs="Arial"/>
          <w:sz w:val="18"/>
          <w:szCs w:val="18"/>
        </w:rPr>
        <w:t>. Posteriormente regreso a San Cristóbal de las Casas. Alojamiento.</w:t>
      </w:r>
      <w:r>
        <w:t xml:space="preserve"> </w:t>
      </w:r>
    </w:p>
    <w:p w14:paraId="157CA691" w14:textId="77777777" w:rsidR="00B3464F" w:rsidRDefault="00B3464F" w:rsidP="00B3464F">
      <w:pPr>
        <w:spacing w:after="0" w:line="240" w:lineRule="auto"/>
        <w:jc w:val="both"/>
        <w:rPr>
          <w:rFonts w:ascii="Arial" w:eastAsia="Arial" w:hAnsi="Arial" w:cs="Arial"/>
          <w:sz w:val="18"/>
          <w:szCs w:val="18"/>
        </w:rPr>
      </w:pPr>
    </w:p>
    <w:p w14:paraId="1BFE0C29" w14:textId="56A27BF2"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lastRenderedPageBreak/>
        <w:t>Día 4 San Cristóbal - Comunidades indígenas – San Cristóbal</w:t>
      </w:r>
    </w:p>
    <w:p w14:paraId="7C25533D"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aproximadamente,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xml:space="preserve">, que cuenta con arraigadas costumbres y tradiciones Mayas. Uno de los lugares representativos es la Iglesia del Pueblo, con su construcción colonial, alumbrada por unas cuantas ventanas, pero </w:t>
      </w:r>
      <w:proofErr w:type="gramStart"/>
      <w:r>
        <w:rPr>
          <w:rFonts w:ascii="Arial" w:eastAsia="Arial" w:hAnsi="Arial" w:cs="Arial"/>
          <w:sz w:val="18"/>
          <w:szCs w:val="18"/>
        </w:rPr>
        <w:t>muchas veladores</w:t>
      </w:r>
      <w:proofErr w:type="gramEnd"/>
      <w:r>
        <w:rPr>
          <w:rFonts w:ascii="Arial" w:eastAsia="Arial" w:hAnsi="Arial" w:cs="Arial"/>
          <w:sz w:val="18"/>
          <w:szCs w:val="18"/>
        </w:rPr>
        <w:t xml:space="preserve"> de diferentes colores y tamaños. Aquí no hay bancas pues los habitantes oran de rodillas creando una atmósfera mística, por lo cual está rotundamente prohibido tomar fotografías a menos que se realice una pequeña cuota.</w:t>
      </w:r>
      <w:r>
        <w:t xml:space="preserve"> </w:t>
      </w:r>
    </w:p>
    <w:p w14:paraId="3EF73CE7"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2DE83991" w14:textId="77777777" w:rsidR="00B3464F" w:rsidRDefault="00B3464F" w:rsidP="00B3464F">
      <w:pPr>
        <w:spacing w:after="0" w:line="240" w:lineRule="auto"/>
        <w:jc w:val="both"/>
        <w:rPr>
          <w:rFonts w:ascii="Arial" w:eastAsia="Arial" w:hAnsi="Arial" w:cs="Arial"/>
          <w:sz w:val="18"/>
          <w:szCs w:val="18"/>
        </w:rPr>
      </w:pPr>
    </w:p>
    <w:p w14:paraId="40F54CBD" w14:textId="52114B80"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de las Casas – Aeropuerto Tuxtla Gutiérrez</w:t>
      </w:r>
    </w:p>
    <w:p w14:paraId="1D8DB911"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66018C70" w14:textId="77777777" w:rsidR="00A7627B" w:rsidRDefault="00A7627B"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4A0968AD"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25DA09B4" w14:textId="2D52015C"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5FDA68F2" w:rsidR="00AF7BCC" w:rsidRPr="00AF7BCC" w:rsidRDefault="00975298"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Arte Sano Hotel</w:t>
            </w:r>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450ACA8D" w14:textId="77777777" w:rsidR="00A7627B" w:rsidRDefault="00A7627B" w:rsidP="0065651F">
      <w:pPr>
        <w:widowControl w:val="0"/>
        <w:spacing w:after="0" w:line="240" w:lineRule="auto"/>
        <w:rPr>
          <w:rFonts w:ascii="Arial" w:eastAsia="Calibri" w:hAnsi="Arial" w:cs="Arial"/>
          <w:b/>
          <w:bCs/>
          <w:sz w:val="18"/>
          <w:szCs w:val="18"/>
          <w:lang w:val="en-US"/>
        </w:rPr>
      </w:pPr>
    </w:p>
    <w:p w14:paraId="125CB464" w14:textId="3E0AF2A0"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33BEF25" w14:textId="77777777" w:rsidR="00A7627B" w:rsidRDefault="00A7627B" w:rsidP="00AF7BCC">
      <w:pPr>
        <w:spacing w:after="0" w:line="240" w:lineRule="auto"/>
        <w:rPr>
          <w:rFonts w:ascii="Arial" w:eastAsia="Times New Roman" w:hAnsi="Arial" w:cs="Arial"/>
          <w:b/>
          <w:color w:val="E36C0A" w:themeColor="accent6" w:themeShade="BF"/>
          <w:sz w:val="18"/>
          <w:szCs w:val="18"/>
          <w:u w:val="single"/>
          <w:lang w:eastAsia="es-ES"/>
        </w:rPr>
      </w:pPr>
      <w:bookmarkStart w:id="3" w:name="_Hlk137458223"/>
    </w:p>
    <w:p w14:paraId="59097B17" w14:textId="732B350A"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PERSONA</w:t>
      </w:r>
      <w:r>
        <w:rPr>
          <w:rFonts w:ascii="Arial" w:eastAsia="Times New Roman" w:hAnsi="Arial" w:cs="Arial"/>
          <w:b/>
          <w:color w:val="E36C0A" w:themeColor="accent6" w:themeShade="BF"/>
          <w:sz w:val="18"/>
          <w:szCs w:val="18"/>
          <w:u w:val="single"/>
          <w:lang w:eastAsia="es-ES"/>
        </w:rPr>
        <w:t>:</w:t>
      </w:r>
    </w:p>
    <w:bookmarkEnd w:id="3"/>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DE0DF5" w:rsidRPr="00D33A49" w14:paraId="66D9B808" w14:textId="2D2ECEBE" w:rsidTr="00A7627B">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7F0F0214" w14:textId="77777777" w:rsidR="00DE0DF5" w:rsidRPr="00367343" w:rsidRDefault="00DE0DF5" w:rsidP="00A7627B">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77BE0C63" w14:textId="5F1A12BA" w:rsidR="00DE0DF5" w:rsidRPr="00367343" w:rsidRDefault="00A7627B" w:rsidP="00A7627B">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00DE0DF5" w:rsidRPr="00367343">
              <w:rPr>
                <w:rFonts w:ascii="Arial" w:eastAsia="Calibri" w:hAnsi="Arial" w:cs="Arial"/>
                <w:sz w:val="18"/>
                <w:szCs w:val="18"/>
                <w:u w:val="single"/>
                <w:lang w:val="es-AR"/>
              </w:rPr>
              <w:t>CATEGORIA ECONOMY</w:t>
            </w:r>
          </w:p>
        </w:tc>
      </w:tr>
      <w:tr w:rsidR="00DE0DF5" w:rsidRPr="00D33A49" w14:paraId="6F25EF51" w14:textId="50EE291A" w:rsidTr="00A7627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3B70DF9F" w14:textId="0BE4F740" w:rsidR="00DE0DF5" w:rsidRPr="00AF7BCC" w:rsidRDefault="00DE0DF5"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743FBD90" w14:textId="3EEC8CE3"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24F12395" w14:textId="195C10F5" w:rsidR="00DE0DF5" w:rsidRDefault="00DE0DF5" w:rsidP="00A7627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4C58363F" w14:textId="7DCFB8CA"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16046FCB" w14:textId="489F5FFE"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0B18372A" w14:textId="7AE1383E" w:rsidR="00DE0DF5"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5BAB9D17" w14:textId="3B08FCF5" w:rsidR="00DE0DF5" w:rsidRPr="00AF7BCC"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5CF1E15B" w14:textId="61B6629B" w:rsidTr="00A7627B">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D4DECAE"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17D8982"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6810FFD7" w:rsidR="002E01FB" w:rsidRPr="008256AD" w:rsidRDefault="002E01FB" w:rsidP="002E01FB">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722D9FCB" w14:textId="31B7F3F2"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sidR="007B586E">
              <w:rPr>
                <w:rFonts w:ascii="Arial" w:eastAsia="Times New Roman" w:hAnsi="Arial" w:cs="Arial"/>
                <w:bCs/>
                <w:color w:val="000000"/>
                <w:sz w:val="18"/>
                <w:szCs w:val="18"/>
                <w:lang w:val="en-US" w:eastAsia="es-ES"/>
              </w:rPr>
              <w:t>7,161</w:t>
            </w:r>
          </w:p>
        </w:tc>
        <w:tc>
          <w:tcPr>
            <w:tcW w:w="1492" w:type="dxa"/>
            <w:shd w:val="clear" w:color="auto" w:fill="auto"/>
            <w:vAlign w:val="center"/>
          </w:tcPr>
          <w:p w14:paraId="50EA7CC5" w14:textId="2F61D90B"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A7627B">
              <w:rPr>
                <w:rFonts w:ascii="Arial" w:eastAsia="Times New Roman" w:hAnsi="Arial" w:cs="Arial"/>
                <w:b/>
                <w:color w:val="000000"/>
                <w:sz w:val="18"/>
                <w:szCs w:val="18"/>
                <w:lang w:val="en-US" w:eastAsia="es-ES"/>
              </w:rPr>
              <w:t xml:space="preserve">MXN </w:t>
            </w:r>
            <w:r w:rsidR="007B586E">
              <w:rPr>
                <w:rFonts w:ascii="Arial" w:eastAsia="Times New Roman" w:hAnsi="Arial" w:cs="Arial"/>
                <w:b/>
                <w:color w:val="000000"/>
                <w:sz w:val="18"/>
                <w:szCs w:val="18"/>
                <w:lang w:val="en-US" w:eastAsia="es-ES"/>
              </w:rPr>
              <w:t>5,536</w:t>
            </w:r>
          </w:p>
        </w:tc>
        <w:tc>
          <w:tcPr>
            <w:tcW w:w="1645" w:type="dxa"/>
            <w:shd w:val="clear" w:color="auto" w:fill="FFFFFF" w:themeFill="background1"/>
            <w:vAlign w:val="center"/>
          </w:tcPr>
          <w:p w14:paraId="5B581386" w14:textId="78527C50" w:rsidR="002E01FB" w:rsidRPr="00E63A4D"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7B586E">
              <w:rPr>
                <w:rFonts w:ascii="Arial" w:eastAsia="Times New Roman" w:hAnsi="Arial" w:cs="Arial"/>
                <w:color w:val="000000"/>
                <w:sz w:val="18"/>
                <w:szCs w:val="18"/>
                <w:lang w:val="en-US" w:eastAsia="es-ES"/>
              </w:rPr>
              <w:t>758</w:t>
            </w:r>
          </w:p>
        </w:tc>
        <w:tc>
          <w:tcPr>
            <w:tcW w:w="1841" w:type="dxa"/>
            <w:shd w:val="clear" w:color="auto" w:fill="FFFFFF" w:themeFill="background1"/>
            <w:vAlign w:val="center"/>
          </w:tcPr>
          <w:p w14:paraId="41350177" w14:textId="2B5DE4CA"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E4CED">
              <w:rPr>
                <w:rFonts w:ascii="Arial" w:eastAsia="Times New Roman" w:hAnsi="Arial" w:cs="Arial"/>
                <w:color w:val="000000"/>
                <w:sz w:val="18"/>
                <w:szCs w:val="18"/>
                <w:lang w:val="en-US" w:eastAsia="es-ES"/>
              </w:rPr>
              <w:t>4,</w:t>
            </w:r>
            <w:r w:rsidR="007B586E">
              <w:rPr>
                <w:rFonts w:ascii="Arial" w:eastAsia="Times New Roman" w:hAnsi="Arial" w:cs="Arial"/>
                <w:color w:val="000000"/>
                <w:sz w:val="18"/>
                <w:szCs w:val="18"/>
                <w:lang w:val="en-US" w:eastAsia="es-ES"/>
              </w:rPr>
              <w:t>532</w:t>
            </w:r>
          </w:p>
        </w:tc>
        <w:tc>
          <w:tcPr>
            <w:tcW w:w="1408" w:type="dxa"/>
            <w:shd w:val="clear" w:color="auto" w:fill="FFFFFF" w:themeFill="background1"/>
          </w:tcPr>
          <w:p w14:paraId="0856D9C2" w14:textId="77777777"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2CF1B9B0" w14:textId="0B053A01"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5E4CED">
              <w:rPr>
                <w:rFonts w:ascii="Arial" w:eastAsia="Times New Roman" w:hAnsi="Arial" w:cs="Arial"/>
                <w:color w:val="000000"/>
                <w:sz w:val="18"/>
                <w:szCs w:val="18"/>
                <w:lang w:val="en-US" w:eastAsia="es-ES"/>
              </w:rPr>
              <w:t>6</w:t>
            </w:r>
            <w:r w:rsidR="007B586E">
              <w:rPr>
                <w:rFonts w:ascii="Arial" w:eastAsia="Times New Roman" w:hAnsi="Arial" w:cs="Arial"/>
                <w:color w:val="000000"/>
                <w:sz w:val="18"/>
                <w:szCs w:val="18"/>
                <w:lang w:val="en-US" w:eastAsia="es-ES"/>
              </w:rPr>
              <w:t>61</w:t>
            </w:r>
          </w:p>
        </w:tc>
      </w:tr>
      <w:tr w:rsidR="002E01FB" w:rsidRPr="00F97125" w14:paraId="4DDD1920" w14:textId="506D658F" w:rsidTr="00A7627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EEACB7E"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008D5F0B"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A83DA4C"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3F5A8361" w:rsidR="002E01FB" w:rsidRPr="00567CD9"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1DD48AA4" w14:textId="20789232" w:rsidR="002E01FB" w:rsidRPr="0062318E"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E4CED">
              <w:rPr>
                <w:rFonts w:ascii="Arial" w:eastAsia="Times New Roman" w:hAnsi="Arial" w:cs="Arial"/>
                <w:color w:val="000000"/>
                <w:sz w:val="18"/>
                <w:szCs w:val="18"/>
                <w:lang w:val="en-US" w:eastAsia="es-ES"/>
              </w:rPr>
              <w:t>7,</w:t>
            </w:r>
            <w:r w:rsidR="007B586E">
              <w:rPr>
                <w:rFonts w:ascii="Arial" w:eastAsia="Times New Roman" w:hAnsi="Arial" w:cs="Arial"/>
                <w:color w:val="000000"/>
                <w:sz w:val="18"/>
                <w:szCs w:val="18"/>
                <w:lang w:val="en-US" w:eastAsia="es-ES"/>
              </w:rPr>
              <w:t>922</w:t>
            </w:r>
          </w:p>
        </w:tc>
        <w:tc>
          <w:tcPr>
            <w:tcW w:w="1492" w:type="dxa"/>
            <w:shd w:val="clear" w:color="auto" w:fill="FFFFFF" w:themeFill="background1"/>
            <w:vAlign w:val="center"/>
          </w:tcPr>
          <w:p w14:paraId="6F646DE1" w14:textId="1A347811"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B586E">
              <w:rPr>
                <w:rFonts w:ascii="Arial" w:eastAsia="Times New Roman" w:hAnsi="Arial" w:cs="Arial"/>
                <w:color w:val="000000"/>
                <w:sz w:val="18"/>
                <w:szCs w:val="18"/>
                <w:lang w:val="en-US" w:eastAsia="es-ES"/>
              </w:rPr>
              <w:t>6,116</w:t>
            </w:r>
          </w:p>
        </w:tc>
        <w:tc>
          <w:tcPr>
            <w:tcW w:w="1645" w:type="dxa"/>
            <w:shd w:val="clear" w:color="auto" w:fill="FFFFFF" w:themeFill="background1"/>
            <w:vAlign w:val="center"/>
          </w:tcPr>
          <w:p w14:paraId="7DD7762A" w14:textId="13759C1B"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B586E">
              <w:rPr>
                <w:rFonts w:ascii="Arial" w:eastAsia="Times New Roman" w:hAnsi="Arial" w:cs="Arial"/>
                <w:color w:val="000000"/>
                <w:sz w:val="18"/>
                <w:szCs w:val="18"/>
                <w:lang w:val="en-US" w:eastAsia="es-ES"/>
              </w:rPr>
              <w:t>5,252</w:t>
            </w:r>
          </w:p>
        </w:tc>
        <w:tc>
          <w:tcPr>
            <w:tcW w:w="1841" w:type="dxa"/>
            <w:shd w:val="clear" w:color="auto" w:fill="FFFFFF" w:themeFill="background1"/>
            <w:vAlign w:val="center"/>
          </w:tcPr>
          <w:p w14:paraId="15FFE66C" w14:textId="480432E5"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B586E">
              <w:rPr>
                <w:rFonts w:ascii="Arial" w:eastAsia="Times New Roman" w:hAnsi="Arial" w:cs="Arial"/>
                <w:color w:val="000000"/>
                <w:sz w:val="18"/>
                <w:szCs w:val="18"/>
                <w:lang w:val="en-US" w:eastAsia="es-ES"/>
              </w:rPr>
              <w:t>5,001</w:t>
            </w:r>
          </w:p>
        </w:tc>
        <w:tc>
          <w:tcPr>
            <w:tcW w:w="1408" w:type="dxa"/>
            <w:shd w:val="clear" w:color="auto" w:fill="FFFFFF" w:themeFill="background1"/>
            <w:vAlign w:val="center"/>
          </w:tcPr>
          <w:p w14:paraId="0FDE09E0" w14:textId="0C06D5C9"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7B586E">
              <w:rPr>
                <w:rFonts w:ascii="Arial" w:eastAsia="Times New Roman" w:hAnsi="Arial" w:cs="Arial"/>
                <w:color w:val="000000"/>
                <w:sz w:val="18"/>
                <w:szCs w:val="18"/>
                <w:lang w:val="en-US" w:eastAsia="es-ES"/>
              </w:rPr>
              <w:t>661</w:t>
            </w:r>
          </w:p>
        </w:tc>
      </w:tr>
    </w:tbl>
    <w:p w14:paraId="358CA784" w14:textId="76AB53A0"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5B42167" w14:textId="77777777" w:rsidR="00A7627B" w:rsidRDefault="00A7627B"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7627B" w:rsidRPr="00D33A49" w14:paraId="74E1BBB5" w14:textId="77777777" w:rsidTr="008629FC">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2E5CD50C" w14:textId="77777777" w:rsidR="00A7627B" w:rsidRPr="00367343" w:rsidRDefault="00A7627B" w:rsidP="008629FC">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3A65F7D7" w14:textId="228080CA" w:rsidR="00A7627B" w:rsidRPr="00A7627B" w:rsidRDefault="00A7627B" w:rsidP="008629FC">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A7627B">
              <w:rPr>
                <w:rFonts w:ascii="Arial" w:eastAsia="Calibri" w:hAnsi="Arial" w:cs="Arial"/>
                <w:sz w:val="18"/>
                <w:szCs w:val="18"/>
                <w:u w:val="single"/>
                <w:lang w:val="es-AR"/>
              </w:rPr>
              <w:t>TURISTA SUPERIOR</w:t>
            </w:r>
          </w:p>
        </w:tc>
      </w:tr>
      <w:tr w:rsidR="00A7627B" w:rsidRPr="00D33A49" w14:paraId="1FA4631F" w14:textId="77777777" w:rsidTr="008629FC">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12EB0F55" w14:textId="77777777" w:rsidR="00A7627B" w:rsidRPr="00AF7BCC" w:rsidRDefault="00A7627B" w:rsidP="008629FC">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5EB7FE07"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53993DB1"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38E07F66"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17844C9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497A085A"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699F4EF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1840166A" w14:textId="77777777" w:rsidTr="008629FC">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9A20040"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6F05405"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185818AF" w14:textId="6CD40334" w:rsidR="002E01FB" w:rsidRPr="008256AD" w:rsidRDefault="002E01FB" w:rsidP="002E01FB">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06B7B95C" w14:textId="089683A7"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sidR="00174BF1">
              <w:rPr>
                <w:rFonts w:ascii="Arial" w:eastAsia="Times New Roman" w:hAnsi="Arial" w:cs="Arial"/>
                <w:bCs/>
                <w:color w:val="000000"/>
                <w:sz w:val="18"/>
                <w:szCs w:val="18"/>
                <w:lang w:val="en-US" w:eastAsia="es-ES"/>
              </w:rPr>
              <w:t>8,744</w:t>
            </w:r>
          </w:p>
        </w:tc>
        <w:tc>
          <w:tcPr>
            <w:tcW w:w="1492" w:type="dxa"/>
            <w:shd w:val="clear" w:color="auto" w:fill="auto"/>
            <w:vAlign w:val="center"/>
          </w:tcPr>
          <w:p w14:paraId="514EBDD9" w14:textId="40C8A865" w:rsidR="002E01FB" w:rsidRPr="00DE0DF5"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174BF1">
              <w:rPr>
                <w:rFonts w:ascii="Arial" w:eastAsia="Times New Roman" w:hAnsi="Arial" w:cs="Arial"/>
                <w:color w:val="000000"/>
                <w:sz w:val="18"/>
                <w:szCs w:val="18"/>
                <w:lang w:val="en-US" w:eastAsia="es-ES"/>
              </w:rPr>
              <w:t>5,869</w:t>
            </w:r>
          </w:p>
        </w:tc>
        <w:tc>
          <w:tcPr>
            <w:tcW w:w="1645" w:type="dxa"/>
            <w:shd w:val="clear" w:color="auto" w:fill="FFFFFF" w:themeFill="background1"/>
            <w:vAlign w:val="center"/>
          </w:tcPr>
          <w:p w14:paraId="54D61199" w14:textId="6139060C" w:rsidR="002E01FB" w:rsidRPr="00E63A4D"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w:t>
            </w:r>
            <w:r w:rsidR="00174BF1">
              <w:rPr>
                <w:rFonts w:ascii="Arial" w:eastAsia="Times New Roman" w:hAnsi="Arial" w:cs="Arial"/>
                <w:color w:val="000000"/>
                <w:sz w:val="18"/>
                <w:szCs w:val="18"/>
                <w:lang w:val="en-US" w:eastAsia="es-ES"/>
              </w:rPr>
              <w:t>360</w:t>
            </w:r>
          </w:p>
        </w:tc>
        <w:tc>
          <w:tcPr>
            <w:tcW w:w="1841" w:type="dxa"/>
            <w:shd w:val="clear" w:color="auto" w:fill="FFFFFF" w:themeFill="background1"/>
            <w:vAlign w:val="center"/>
          </w:tcPr>
          <w:p w14:paraId="336E01FC" w14:textId="41AEB9DF"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5,076</w:t>
            </w:r>
          </w:p>
        </w:tc>
        <w:tc>
          <w:tcPr>
            <w:tcW w:w="1408" w:type="dxa"/>
            <w:shd w:val="clear" w:color="auto" w:fill="FFFFFF" w:themeFill="background1"/>
          </w:tcPr>
          <w:p w14:paraId="1E4EED80" w14:textId="77777777"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54FA0FE1" w14:textId="7C3B4484"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174BF1">
              <w:rPr>
                <w:rFonts w:ascii="Arial" w:eastAsia="Times New Roman" w:hAnsi="Arial" w:cs="Arial"/>
                <w:color w:val="000000"/>
                <w:sz w:val="18"/>
                <w:szCs w:val="18"/>
                <w:lang w:val="en-US" w:eastAsia="es-ES"/>
              </w:rPr>
              <w:t>466</w:t>
            </w:r>
          </w:p>
        </w:tc>
      </w:tr>
      <w:tr w:rsidR="002E01FB" w:rsidRPr="00F97125" w14:paraId="37478D27" w14:textId="77777777" w:rsidTr="00A7627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3B84DA74"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72BD582C"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4EC8D7D"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6DA894A8" w14:textId="61FCD7D7" w:rsidR="002E01FB" w:rsidRPr="00567CD9"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775BDB0D" w14:textId="0F51771F" w:rsidR="002E01FB" w:rsidRPr="0062318E"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174BF1">
              <w:rPr>
                <w:rFonts w:ascii="Arial" w:eastAsia="Times New Roman" w:hAnsi="Arial" w:cs="Arial"/>
                <w:color w:val="000000"/>
                <w:sz w:val="18"/>
                <w:szCs w:val="18"/>
                <w:lang w:val="en-US" w:eastAsia="es-ES"/>
              </w:rPr>
              <w:t>0,869</w:t>
            </w:r>
          </w:p>
        </w:tc>
        <w:tc>
          <w:tcPr>
            <w:tcW w:w="1492" w:type="dxa"/>
            <w:shd w:val="clear" w:color="auto" w:fill="FFFFFF" w:themeFill="background1"/>
            <w:vAlign w:val="center"/>
          </w:tcPr>
          <w:p w14:paraId="19EF82D4" w14:textId="67ED62C0"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174BF1">
              <w:rPr>
                <w:rFonts w:ascii="Arial" w:eastAsia="Times New Roman" w:hAnsi="Arial" w:cs="Arial"/>
                <w:color w:val="000000"/>
                <w:sz w:val="18"/>
                <w:szCs w:val="18"/>
                <w:lang w:val="en-US" w:eastAsia="es-ES"/>
              </w:rPr>
              <w:t>7,189</w:t>
            </w:r>
          </w:p>
        </w:tc>
        <w:tc>
          <w:tcPr>
            <w:tcW w:w="1645" w:type="dxa"/>
            <w:shd w:val="clear" w:color="auto" w:fill="FFFFFF" w:themeFill="background1"/>
            <w:vAlign w:val="center"/>
          </w:tcPr>
          <w:p w14:paraId="147AB14C" w14:textId="0429E34C"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174BF1">
              <w:rPr>
                <w:rFonts w:ascii="Arial" w:eastAsia="Times New Roman" w:hAnsi="Arial" w:cs="Arial"/>
                <w:color w:val="000000"/>
                <w:sz w:val="18"/>
                <w:szCs w:val="18"/>
                <w:lang w:val="en-US" w:eastAsia="es-ES"/>
              </w:rPr>
              <w:t>6,425</w:t>
            </w:r>
          </w:p>
        </w:tc>
        <w:tc>
          <w:tcPr>
            <w:tcW w:w="1841" w:type="dxa"/>
            <w:shd w:val="clear" w:color="auto" w:fill="FFFFFF" w:themeFill="background1"/>
            <w:vAlign w:val="center"/>
          </w:tcPr>
          <w:p w14:paraId="3D8D198E" w14:textId="1D2F03EA"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w:t>
            </w:r>
            <w:r w:rsidR="00174BF1">
              <w:rPr>
                <w:rFonts w:ascii="Arial" w:eastAsia="Times New Roman" w:hAnsi="Arial" w:cs="Arial"/>
                <w:color w:val="000000"/>
                <w:sz w:val="18"/>
                <w:szCs w:val="18"/>
                <w:lang w:val="en-US" w:eastAsia="es-ES"/>
              </w:rPr>
              <w:t>147</w:t>
            </w:r>
          </w:p>
        </w:tc>
        <w:tc>
          <w:tcPr>
            <w:tcW w:w="1408" w:type="dxa"/>
            <w:shd w:val="clear" w:color="auto" w:fill="FFFFFF" w:themeFill="background1"/>
            <w:vAlign w:val="center"/>
          </w:tcPr>
          <w:p w14:paraId="2B0343AA" w14:textId="63F71A69"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174BF1">
              <w:rPr>
                <w:rFonts w:ascii="Arial" w:eastAsia="Times New Roman" w:hAnsi="Arial" w:cs="Arial"/>
                <w:color w:val="000000"/>
                <w:sz w:val="18"/>
                <w:szCs w:val="18"/>
                <w:lang w:val="en-US" w:eastAsia="es-ES"/>
              </w:rPr>
              <w:t>466</w:t>
            </w:r>
          </w:p>
        </w:tc>
      </w:tr>
    </w:tbl>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lastRenderedPageBreak/>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0EEAA1CB"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servicio</w:t>
      </w:r>
      <w:r w:rsidR="00A7627B">
        <w:rPr>
          <w:rFonts w:ascii="Arial" w:eastAsia="Arial" w:hAnsi="Arial" w:cs="Arial"/>
          <w:b/>
          <w:i/>
          <w:color w:val="000000"/>
          <w:sz w:val="18"/>
          <w:szCs w:val="18"/>
        </w:rPr>
        <w:t xml:space="preserve"> compartido (antes de las 20 </w:t>
      </w:r>
      <w:proofErr w:type="spellStart"/>
      <w:r w:rsidR="00A7627B">
        <w:rPr>
          <w:rFonts w:ascii="Arial" w:eastAsia="Arial" w:hAnsi="Arial" w:cs="Arial"/>
          <w:b/>
          <w:i/>
          <w:color w:val="000000"/>
          <w:sz w:val="18"/>
          <w:szCs w:val="18"/>
        </w:rPr>
        <w:t>hrs</w:t>
      </w:r>
      <w:proofErr w:type="spellEnd"/>
      <w:r w:rsidR="00A7627B">
        <w:rPr>
          <w:rFonts w:ascii="Arial" w:eastAsia="Arial" w:hAnsi="Arial" w:cs="Arial"/>
          <w:b/>
          <w:i/>
          <w:color w:val="000000"/>
          <w:sz w:val="18"/>
          <w:szCs w:val="18"/>
        </w:rPr>
        <w:t>)</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8E94747" w14:textId="372AE11C"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386045B6"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 Lagunas de Montebello. Cascadas el Chiflón con entradas incluidas, Comunidades Indígenas de San Juan Chamula y Zinacantán.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A7627B"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A7627B">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699E7367" w14:textId="77777777" w:rsidR="00367343" w:rsidRDefault="00367343" w:rsidP="00367343">
      <w:pPr>
        <w:spacing w:after="0" w:line="240" w:lineRule="auto"/>
        <w:jc w:val="both"/>
        <w:rPr>
          <w:rFonts w:ascii="Arial" w:eastAsia="Times New Roman" w:hAnsi="Arial" w:cs="Arial"/>
          <w:b/>
          <w:color w:val="FF0000"/>
          <w:sz w:val="18"/>
          <w:szCs w:val="18"/>
          <w:u w:val="single"/>
          <w:lang w:val="es-ES_tradnl" w:eastAsia="es-ES"/>
        </w:rPr>
      </w:pP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 xml:space="preserve">ía). En caso de </w:t>
      </w:r>
      <w:r w:rsidRPr="007E547A">
        <w:rPr>
          <w:rFonts w:ascii="Arial" w:hAnsi="Arial" w:cs="Arial"/>
          <w:color w:val="000000"/>
          <w:sz w:val="18"/>
          <w:szCs w:val="18"/>
          <w:lang w:eastAsia="es-ES"/>
        </w:rPr>
        <w:lastRenderedPageBreak/>
        <w:t>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215ACC7" w14:textId="6C99D51E"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A7627B">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301405D1" w14:textId="06F15B16"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91A32" w14:textId="77777777" w:rsidR="00943029" w:rsidRDefault="00943029">
      <w:pPr>
        <w:spacing w:after="0" w:line="240" w:lineRule="auto"/>
      </w:pPr>
      <w:r>
        <w:separator/>
      </w:r>
    </w:p>
  </w:endnote>
  <w:endnote w:type="continuationSeparator" w:id="0">
    <w:p w14:paraId="01F4E2D5" w14:textId="77777777" w:rsidR="00943029" w:rsidRDefault="0094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2D6E6" w14:textId="77777777" w:rsidR="00943029" w:rsidRDefault="00943029">
      <w:pPr>
        <w:spacing w:after="0" w:line="240" w:lineRule="auto"/>
      </w:pPr>
      <w:r>
        <w:separator/>
      </w:r>
    </w:p>
  </w:footnote>
  <w:footnote w:type="continuationSeparator" w:id="0">
    <w:p w14:paraId="582776F0" w14:textId="77777777" w:rsidR="00943029" w:rsidRDefault="0094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8" style="width:8.5pt;height:8.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pt;height:8.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2941344">
    <w:abstractNumId w:val="31"/>
  </w:num>
  <w:num w:numId="2" w16cid:durableId="1449741332">
    <w:abstractNumId w:val="33"/>
  </w:num>
  <w:num w:numId="3" w16cid:durableId="264268472">
    <w:abstractNumId w:val="1"/>
  </w:num>
  <w:num w:numId="4" w16cid:durableId="370958693">
    <w:abstractNumId w:val="40"/>
  </w:num>
  <w:num w:numId="5" w16cid:durableId="1057709194">
    <w:abstractNumId w:val="15"/>
  </w:num>
  <w:num w:numId="6" w16cid:durableId="1328092308">
    <w:abstractNumId w:val="41"/>
  </w:num>
  <w:num w:numId="7" w16cid:durableId="2114091432">
    <w:abstractNumId w:val="34"/>
  </w:num>
  <w:num w:numId="8" w16cid:durableId="1874264376">
    <w:abstractNumId w:val="12"/>
  </w:num>
  <w:num w:numId="9" w16cid:durableId="1624842543">
    <w:abstractNumId w:val="0"/>
  </w:num>
  <w:num w:numId="10" w16cid:durableId="1807431832">
    <w:abstractNumId w:val="36"/>
  </w:num>
  <w:num w:numId="11" w16cid:durableId="868419614">
    <w:abstractNumId w:val="21"/>
  </w:num>
  <w:num w:numId="12" w16cid:durableId="321979361">
    <w:abstractNumId w:val="24"/>
  </w:num>
  <w:num w:numId="13" w16cid:durableId="1703705618">
    <w:abstractNumId w:val="11"/>
  </w:num>
  <w:num w:numId="14" w16cid:durableId="1152411390">
    <w:abstractNumId w:val="38"/>
  </w:num>
  <w:num w:numId="15" w16cid:durableId="1689747409">
    <w:abstractNumId w:val="30"/>
  </w:num>
  <w:num w:numId="16" w16cid:durableId="1024096762">
    <w:abstractNumId w:val="28"/>
  </w:num>
  <w:num w:numId="17" w16cid:durableId="112792378">
    <w:abstractNumId w:val="19"/>
  </w:num>
  <w:num w:numId="18" w16cid:durableId="232274698">
    <w:abstractNumId w:val="32"/>
  </w:num>
  <w:num w:numId="19" w16cid:durableId="1201279321">
    <w:abstractNumId w:val="25"/>
  </w:num>
  <w:num w:numId="20" w16cid:durableId="1328902616">
    <w:abstractNumId w:val="18"/>
  </w:num>
  <w:num w:numId="21" w16cid:durableId="326327420">
    <w:abstractNumId w:val="7"/>
  </w:num>
  <w:num w:numId="22" w16cid:durableId="1737362682">
    <w:abstractNumId w:val="9"/>
  </w:num>
  <w:num w:numId="23" w16cid:durableId="1474254028">
    <w:abstractNumId w:val="4"/>
  </w:num>
  <w:num w:numId="24" w16cid:durableId="1020357412">
    <w:abstractNumId w:val="22"/>
  </w:num>
  <w:num w:numId="25" w16cid:durableId="429470142">
    <w:abstractNumId w:val="17"/>
  </w:num>
  <w:num w:numId="26" w16cid:durableId="598561664">
    <w:abstractNumId w:val="21"/>
  </w:num>
  <w:num w:numId="27" w16cid:durableId="1621261135">
    <w:abstractNumId w:val="16"/>
  </w:num>
  <w:num w:numId="28" w16cid:durableId="2030641026">
    <w:abstractNumId w:val="27"/>
  </w:num>
  <w:num w:numId="29" w16cid:durableId="1981382417">
    <w:abstractNumId w:val="14"/>
  </w:num>
  <w:num w:numId="30" w16cid:durableId="320160987">
    <w:abstractNumId w:val="2"/>
  </w:num>
  <w:num w:numId="31" w16cid:durableId="1570575160">
    <w:abstractNumId w:val="21"/>
  </w:num>
  <w:num w:numId="32" w16cid:durableId="210464630">
    <w:abstractNumId w:val="37"/>
  </w:num>
  <w:num w:numId="33" w16cid:durableId="970133402">
    <w:abstractNumId w:val="35"/>
  </w:num>
  <w:num w:numId="34" w16cid:durableId="1731657733">
    <w:abstractNumId w:val="8"/>
  </w:num>
  <w:num w:numId="35" w16cid:durableId="496264535">
    <w:abstractNumId w:val="29"/>
  </w:num>
  <w:num w:numId="36" w16cid:durableId="32460562">
    <w:abstractNumId w:val="13"/>
  </w:num>
  <w:num w:numId="37" w16cid:durableId="97527486">
    <w:abstractNumId w:val="23"/>
  </w:num>
  <w:num w:numId="38" w16cid:durableId="1297494204">
    <w:abstractNumId w:val="3"/>
  </w:num>
  <w:num w:numId="39" w16cid:durableId="229778918">
    <w:abstractNumId w:val="20"/>
  </w:num>
  <w:num w:numId="40" w16cid:durableId="967081413">
    <w:abstractNumId w:val="5"/>
  </w:num>
  <w:num w:numId="41" w16cid:durableId="1483892402">
    <w:abstractNumId w:val="39"/>
  </w:num>
  <w:num w:numId="42" w16cid:durableId="856968438">
    <w:abstractNumId w:val="10"/>
  </w:num>
  <w:num w:numId="43" w16cid:durableId="1480927545">
    <w:abstractNumId w:val="6"/>
  </w:num>
  <w:num w:numId="44" w16cid:durableId="3136089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5D64"/>
    <w:rsid w:val="000A7517"/>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4BF1"/>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54BAB"/>
    <w:rsid w:val="00272C7D"/>
    <w:rsid w:val="0029145C"/>
    <w:rsid w:val="0029470C"/>
    <w:rsid w:val="00295045"/>
    <w:rsid w:val="002A4BB2"/>
    <w:rsid w:val="002B7435"/>
    <w:rsid w:val="002C101D"/>
    <w:rsid w:val="002C2909"/>
    <w:rsid w:val="002D06FA"/>
    <w:rsid w:val="002E01FB"/>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A40A6"/>
    <w:rsid w:val="005C37F1"/>
    <w:rsid w:val="005D48C9"/>
    <w:rsid w:val="005E4CED"/>
    <w:rsid w:val="005F270A"/>
    <w:rsid w:val="00600C16"/>
    <w:rsid w:val="00604CD8"/>
    <w:rsid w:val="00612C58"/>
    <w:rsid w:val="00620550"/>
    <w:rsid w:val="00624001"/>
    <w:rsid w:val="00635E45"/>
    <w:rsid w:val="00636F45"/>
    <w:rsid w:val="00640D08"/>
    <w:rsid w:val="0065651F"/>
    <w:rsid w:val="006757AB"/>
    <w:rsid w:val="006A090E"/>
    <w:rsid w:val="006D0E3A"/>
    <w:rsid w:val="006E2BC9"/>
    <w:rsid w:val="006F72EC"/>
    <w:rsid w:val="00707BD4"/>
    <w:rsid w:val="00711629"/>
    <w:rsid w:val="00721689"/>
    <w:rsid w:val="00736E39"/>
    <w:rsid w:val="0074607B"/>
    <w:rsid w:val="00764C3F"/>
    <w:rsid w:val="007848EC"/>
    <w:rsid w:val="00784940"/>
    <w:rsid w:val="0079411D"/>
    <w:rsid w:val="007A635A"/>
    <w:rsid w:val="007B586E"/>
    <w:rsid w:val="007C13EF"/>
    <w:rsid w:val="007F14E0"/>
    <w:rsid w:val="008049D0"/>
    <w:rsid w:val="008114C2"/>
    <w:rsid w:val="00811D5A"/>
    <w:rsid w:val="008151F5"/>
    <w:rsid w:val="008153A1"/>
    <w:rsid w:val="008256AD"/>
    <w:rsid w:val="00827A13"/>
    <w:rsid w:val="00840C63"/>
    <w:rsid w:val="00867843"/>
    <w:rsid w:val="008721F4"/>
    <w:rsid w:val="00883770"/>
    <w:rsid w:val="008A0438"/>
    <w:rsid w:val="008A4F08"/>
    <w:rsid w:val="009245B6"/>
    <w:rsid w:val="009247EF"/>
    <w:rsid w:val="00942FFC"/>
    <w:rsid w:val="00943029"/>
    <w:rsid w:val="00945B80"/>
    <w:rsid w:val="00960933"/>
    <w:rsid w:val="00975298"/>
    <w:rsid w:val="009771B9"/>
    <w:rsid w:val="00977D36"/>
    <w:rsid w:val="00992C2F"/>
    <w:rsid w:val="009958FE"/>
    <w:rsid w:val="009A3F1A"/>
    <w:rsid w:val="009B0D53"/>
    <w:rsid w:val="009B31A8"/>
    <w:rsid w:val="009B5D13"/>
    <w:rsid w:val="009E18E5"/>
    <w:rsid w:val="009E30BA"/>
    <w:rsid w:val="009E5CD9"/>
    <w:rsid w:val="009F33A6"/>
    <w:rsid w:val="00A07836"/>
    <w:rsid w:val="00A35EEE"/>
    <w:rsid w:val="00A40EEB"/>
    <w:rsid w:val="00A4207E"/>
    <w:rsid w:val="00A5537B"/>
    <w:rsid w:val="00A67DA6"/>
    <w:rsid w:val="00A70EC9"/>
    <w:rsid w:val="00A72B7E"/>
    <w:rsid w:val="00A756C2"/>
    <w:rsid w:val="00A7627B"/>
    <w:rsid w:val="00A9026D"/>
    <w:rsid w:val="00A92CF7"/>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1232C"/>
    <w:rsid w:val="00C20479"/>
    <w:rsid w:val="00C301A6"/>
    <w:rsid w:val="00C65517"/>
    <w:rsid w:val="00C753A0"/>
    <w:rsid w:val="00C82FE4"/>
    <w:rsid w:val="00C85BAD"/>
    <w:rsid w:val="00CA03B1"/>
    <w:rsid w:val="00CA3241"/>
    <w:rsid w:val="00CB4534"/>
    <w:rsid w:val="00CC672B"/>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0DF5"/>
    <w:rsid w:val="00DE3503"/>
    <w:rsid w:val="00DE3665"/>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4735E"/>
    <w:rsid w:val="00F71089"/>
    <w:rsid w:val="00F87DBA"/>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063C-A076-4B30-8993-85F1EF09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2068</Words>
  <Characters>11376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2023-09-13T15:01:00Z</cp:lastPrinted>
  <dcterms:created xsi:type="dcterms:W3CDTF">2025-02-12T15:41:00Z</dcterms:created>
  <dcterms:modified xsi:type="dcterms:W3CDTF">2025-07-04T16:56:00Z</dcterms:modified>
  <dc:language>es-ES</dc:language>
</cp:coreProperties>
</file>