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stamedia1-nfasis6"/>
        <w:tblpPr w:leftFromText="141" w:rightFromText="141" w:vertAnchor="text" w:horzAnchor="margin" w:tblpX="108" w:tblpY="14"/>
        <w:tblW w:w="9728" w:type="dxa"/>
        <w:tblLayout w:type="fixed"/>
        <w:tblLook w:val="04A0" w:firstRow="1" w:lastRow="0" w:firstColumn="1" w:lastColumn="0" w:noHBand="0" w:noVBand="1"/>
      </w:tblPr>
      <w:tblGrid>
        <w:gridCol w:w="9728"/>
      </w:tblGrid>
      <w:tr w:rsidR="005A34D8" w14:paraId="48CDF26E" w14:textId="77777777" w:rsidTr="005A34D8">
        <w:trPr>
          <w:cnfStyle w:val="100000000000" w:firstRow="1" w:lastRow="0" w:firstColumn="0" w:lastColumn="0" w:oddVBand="0" w:evenVBand="0" w:oddHBand="0"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9728" w:type="dxa"/>
            <w:tcBorders>
              <w:top w:val="single" w:sz="8" w:space="0" w:color="FFFFFF"/>
              <w:left w:val="single" w:sz="8" w:space="0" w:color="FFFFFF"/>
              <w:bottom w:val="single" w:sz="12" w:space="0" w:color="F79646"/>
              <w:right w:val="single" w:sz="8" w:space="0" w:color="FFFFFF"/>
            </w:tcBorders>
          </w:tcPr>
          <w:p w14:paraId="0555D4B6" w14:textId="77777777" w:rsidR="005A34D8" w:rsidRDefault="00000000">
            <w:pPr>
              <w:widowControl w:val="0"/>
              <w:spacing w:after="0" w:line="240" w:lineRule="auto"/>
              <w:jc w:val="right"/>
              <w:rPr>
                <w:rFonts w:ascii="Arial" w:eastAsia="Times New Roman" w:hAnsi="Arial" w:cs="Arial"/>
                <w:color w:val="E36C0A" w:themeColor="accent6" w:themeShade="BF"/>
                <w:sz w:val="40"/>
                <w:szCs w:val="20"/>
                <w:lang w:eastAsia="es-ES"/>
              </w:rPr>
            </w:pPr>
            <w:r>
              <w:rPr>
                <w:rFonts w:ascii="Arial" w:eastAsia="Times New Roman" w:hAnsi="Arial" w:cs="Arial"/>
                <w:color w:val="E36C0A" w:themeColor="accent6" w:themeShade="BF"/>
                <w:sz w:val="40"/>
                <w:szCs w:val="20"/>
                <w:lang w:eastAsia="es-ES"/>
              </w:rPr>
              <w:t xml:space="preserve"> COLOMBIA EN TRES RITMOS</w:t>
            </w:r>
          </w:p>
        </w:tc>
      </w:tr>
    </w:tbl>
    <w:p w14:paraId="1FDA352A" w14:textId="77777777" w:rsidR="005A34D8" w:rsidRDefault="005A34D8">
      <w:pPr>
        <w:spacing w:after="0" w:line="240" w:lineRule="auto"/>
        <w:jc w:val="both"/>
        <w:rPr>
          <w:rFonts w:ascii="Arial" w:eastAsia="Times New Roman" w:hAnsi="Arial" w:cs="Arial"/>
          <w:color w:val="000000"/>
          <w:sz w:val="6"/>
          <w:szCs w:val="14"/>
          <w:lang w:eastAsia="es-ES"/>
        </w:rPr>
      </w:pPr>
    </w:p>
    <w:tbl>
      <w:tblPr>
        <w:tblStyle w:val="Cuadrculamedia1-nfasis6"/>
        <w:tblW w:w="9663" w:type="dxa"/>
        <w:jc w:val="center"/>
        <w:shd w:val="clear" w:color="auto" w:fill="FDE4D0"/>
        <w:tblLayout w:type="fixed"/>
        <w:tblLook w:val="04A0" w:firstRow="1" w:lastRow="0" w:firstColumn="1" w:lastColumn="0" w:noHBand="0" w:noVBand="1"/>
      </w:tblPr>
      <w:tblGrid>
        <w:gridCol w:w="9663"/>
      </w:tblGrid>
      <w:tr w:rsidR="005A34D8" w14:paraId="6955C124" w14:textId="77777777" w:rsidTr="005A34D8">
        <w:trPr>
          <w:cnfStyle w:val="100000000000" w:firstRow="1" w:lastRow="0" w:firstColumn="0" w:lastColumn="0" w:oddVBand="0" w:evenVBand="0" w:oddHBand="0" w:evenHBand="0" w:firstRowFirstColumn="0" w:firstRowLastColumn="0" w:lastRowFirstColumn="0" w:lastRowLastColumn="0"/>
          <w:trHeight w:val="1021"/>
          <w:jc w:val="center"/>
        </w:trPr>
        <w:tc>
          <w:tcPr>
            <w:cnfStyle w:val="001000000000" w:firstRow="0" w:lastRow="0" w:firstColumn="1" w:lastColumn="0" w:oddVBand="0" w:evenVBand="0" w:oddHBand="0" w:evenHBand="0" w:firstRowFirstColumn="0" w:firstRowLastColumn="0" w:lastRowFirstColumn="0" w:lastRowLastColumn="0"/>
            <w:tcW w:w="9663" w:type="dxa"/>
            <w:shd w:val="clear" w:color="auto" w:fill="FDE9D9" w:themeFill="accent6" w:themeFillTint="33"/>
          </w:tcPr>
          <w:p w14:paraId="11363F83" w14:textId="4EF2F74C" w:rsidR="005A34D8" w:rsidRDefault="00000000">
            <w:pPr>
              <w:widowControl w:val="0"/>
              <w:spacing w:after="0" w:line="240" w:lineRule="auto"/>
              <w:ind w:left="1410" w:hanging="1410"/>
              <w:jc w:val="both"/>
              <w:rPr>
                <w:rFonts w:ascii="Arial" w:eastAsia="Times New Roman" w:hAnsi="Arial" w:cs="Arial"/>
                <w:b w:val="0"/>
                <w:bCs w:val="0"/>
                <w:color w:val="000000"/>
                <w:sz w:val="18"/>
                <w:szCs w:val="18"/>
                <w:lang w:eastAsia="es-ES"/>
              </w:rPr>
            </w:pPr>
            <w:r>
              <w:rPr>
                <w:rFonts w:ascii="Arial" w:eastAsia="Times New Roman" w:hAnsi="Arial" w:cs="Arial"/>
                <w:color w:val="E36C0A" w:themeColor="accent6" w:themeShade="BF"/>
                <w:sz w:val="18"/>
                <w:szCs w:val="18"/>
                <w:lang w:eastAsia="es-ES"/>
              </w:rPr>
              <w:t>Visitando:</w:t>
            </w:r>
            <w:r>
              <w:tab/>
              <w:t xml:space="preserve">Medellín </w:t>
            </w:r>
            <w:r w:rsidR="0041199F">
              <w:t>- Guatapé</w:t>
            </w:r>
            <w:r>
              <w:t xml:space="preserve"> - Cartagena</w:t>
            </w:r>
          </w:p>
          <w:p w14:paraId="692F415B" w14:textId="65FC27E2" w:rsidR="005A34D8" w:rsidRDefault="00000000">
            <w:pPr>
              <w:widowControl w:val="0"/>
              <w:spacing w:after="0" w:line="240" w:lineRule="auto"/>
              <w:jc w:val="both"/>
              <w:rPr>
                <w:rFonts w:ascii="Arial" w:eastAsia="Times New Roman" w:hAnsi="Arial" w:cs="Arial"/>
                <w:color w:val="000000"/>
                <w:sz w:val="18"/>
                <w:szCs w:val="18"/>
                <w:lang w:val="es-ES_tradnl" w:eastAsia="es-ES"/>
              </w:rPr>
            </w:pPr>
            <w:r>
              <w:rPr>
                <w:rFonts w:ascii="Arial" w:eastAsia="Times New Roman" w:hAnsi="Arial" w:cs="Arial"/>
                <w:color w:val="E36C0A" w:themeColor="accent6" w:themeShade="BF"/>
                <w:sz w:val="18"/>
                <w:szCs w:val="18"/>
                <w:lang w:val="es-ES_tradnl" w:eastAsia="es-ES"/>
              </w:rPr>
              <w:t>Salidas:</w:t>
            </w:r>
            <w:r>
              <w:rPr>
                <w:rFonts w:ascii="Arial" w:eastAsia="Times New Roman" w:hAnsi="Arial" w:cs="Arial"/>
                <w:color w:val="000000"/>
                <w:sz w:val="18"/>
                <w:szCs w:val="18"/>
                <w:lang w:val="es-ES_tradnl" w:eastAsia="es-ES"/>
              </w:rPr>
              <w:tab/>
            </w:r>
            <w:r>
              <w:rPr>
                <w:rFonts w:ascii="Arial" w:eastAsia="Times New Roman" w:hAnsi="Arial" w:cs="Arial"/>
                <w:color w:val="000000"/>
                <w:sz w:val="18"/>
                <w:szCs w:val="18"/>
                <w:lang w:val="es-ES_tradnl" w:eastAsia="es-ES"/>
              </w:rPr>
              <w:tab/>
            </w:r>
            <w:r w:rsidR="00CB40AF" w:rsidRPr="00CB40AF">
              <w:rPr>
                <w:rFonts w:ascii="Arial" w:eastAsia="Times New Roman" w:hAnsi="Arial" w:cs="Arial"/>
                <w:color w:val="000000"/>
                <w:sz w:val="18"/>
                <w:szCs w:val="18"/>
                <w:lang w:val="es-ES_tradnl" w:eastAsia="es-ES"/>
              </w:rPr>
              <w:t>Diarias del 10 de agosto del 2026 al 10 de diciembre del 2027 , algunas fechas no operan, consultar</w:t>
            </w:r>
          </w:p>
          <w:p w14:paraId="54EB25CF" w14:textId="77777777" w:rsidR="005A34D8" w:rsidRDefault="00000000">
            <w:pPr>
              <w:widowControl w:val="0"/>
              <w:spacing w:after="0" w:line="240" w:lineRule="auto"/>
              <w:rPr>
                <w:rFonts w:ascii="Arial" w:eastAsia="Times New Roman" w:hAnsi="Arial" w:cs="Arial"/>
                <w:b w:val="0"/>
                <w:bCs w:val="0"/>
                <w:color w:val="C00000"/>
                <w:sz w:val="18"/>
                <w:szCs w:val="18"/>
                <w:lang w:val="es-ES_tradnl" w:eastAsia="es-ES"/>
              </w:rPr>
            </w:pPr>
            <w:r>
              <w:rPr>
                <w:rFonts w:ascii="Arial" w:eastAsia="Times New Roman" w:hAnsi="Arial" w:cs="Arial"/>
                <w:color w:val="C00000"/>
                <w:sz w:val="18"/>
                <w:szCs w:val="18"/>
                <w:lang w:val="es-ES_tradnl" w:eastAsia="es-ES"/>
              </w:rPr>
              <w:t>**Opera mínimo con 2 persona viajando juntas,</w:t>
            </w:r>
          </w:p>
          <w:p w14:paraId="5C1669AA" w14:textId="6C12E9E2" w:rsidR="005A34D8" w:rsidRDefault="00000000">
            <w:pPr>
              <w:widowControl w:val="0"/>
              <w:spacing w:after="0" w:line="240" w:lineRule="auto"/>
              <w:rPr>
                <w:rFonts w:ascii="Arial" w:eastAsia="Times New Roman" w:hAnsi="Arial" w:cs="Arial"/>
                <w:b w:val="0"/>
                <w:color w:val="C00000"/>
                <w:sz w:val="18"/>
                <w:szCs w:val="18"/>
                <w:lang w:val="es-ES_tradnl" w:eastAsia="es-ES"/>
              </w:rPr>
            </w:pPr>
            <w:r>
              <w:rPr>
                <w:rFonts w:ascii="Arial" w:eastAsia="Times New Roman" w:hAnsi="Arial" w:cs="Arial"/>
                <w:color w:val="C00000"/>
                <w:sz w:val="18"/>
                <w:szCs w:val="18"/>
                <w:lang w:val="es-ES_tradnl" w:eastAsia="es-ES"/>
              </w:rPr>
              <w:t xml:space="preserve">*PVS, para Pasajero Viajando Solo, </w:t>
            </w:r>
            <w:r w:rsidR="0041199F">
              <w:rPr>
                <w:rFonts w:ascii="Arial" w:eastAsia="Times New Roman" w:hAnsi="Arial" w:cs="Arial"/>
                <w:color w:val="C00000"/>
                <w:sz w:val="18"/>
                <w:szCs w:val="18"/>
                <w:lang w:val="es-ES_tradnl" w:eastAsia="es-ES"/>
              </w:rPr>
              <w:t>bajo petició</w:t>
            </w:r>
            <w:r w:rsidR="005431E0">
              <w:rPr>
                <w:rFonts w:ascii="Arial" w:eastAsia="Times New Roman" w:hAnsi="Arial" w:cs="Arial"/>
                <w:color w:val="C00000"/>
                <w:sz w:val="18"/>
                <w:szCs w:val="18"/>
                <w:lang w:val="es-ES_tradnl" w:eastAsia="es-ES"/>
              </w:rPr>
              <w:t>n</w:t>
            </w:r>
          </w:p>
          <w:p w14:paraId="62E07513" w14:textId="77777777" w:rsidR="005A34D8" w:rsidRDefault="00000000">
            <w:pPr>
              <w:widowControl w:val="0"/>
              <w:spacing w:after="0" w:line="240" w:lineRule="auto"/>
              <w:jc w:val="both"/>
              <w:rPr>
                <w:rFonts w:ascii="Arial" w:eastAsia="Times New Roman" w:hAnsi="Arial" w:cs="Arial"/>
                <w:b w:val="0"/>
                <w:bCs w:val="0"/>
                <w:color w:val="000000"/>
                <w:sz w:val="18"/>
                <w:szCs w:val="18"/>
                <w:lang w:eastAsia="es-ES"/>
              </w:rPr>
            </w:pPr>
            <w:r>
              <w:rPr>
                <w:rFonts w:ascii="Arial" w:eastAsia="Times New Roman" w:hAnsi="Arial" w:cs="Arial"/>
                <w:color w:val="E36C0A" w:themeColor="accent6" w:themeShade="BF"/>
                <w:sz w:val="18"/>
                <w:szCs w:val="18"/>
                <w:lang w:eastAsia="es-ES"/>
              </w:rPr>
              <w:t>Duración:</w:t>
            </w:r>
            <w:r>
              <w:tab/>
              <w:t>8D/07N</w:t>
            </w:r>
          </w:p>
          <w:p w14:paraId="57F83D55" w14:textId="77777777" w:rsidR="005A34D8" w:rsidRDefault="00000000">
            <w:pPr>
              <w:widowControl w:val="0"/>
              <w:spacing w:after="0" w:line="240" w:lineRule="auto"/>
              <w:ind w:left="1410" w:hanging="1410"/>
              <w:jc w:val="both"/>
              <w:rPr>
                <w:rFonts w:ascii="Arial" w:eastAsia="Times New Roman" w:hAnsi="Arial" w:cs="Arial"/>
                <w:b w:val="0"/>
                <w:bCs w:val="0"/>
                <w:color w:val="000000"/>
                <w:sz w:val="18"/>
                <w:szCs w:val="18"/>
                <w:lang w:eastAsia="es-ES"/>
              </w:rPr>
            </w:pPr>
            <w:r>
              <w:rPr>
                <w:rFonts w:ascii="Arial" w:eastAsia="Times New Roman" w:hAnsi="Arial" w:cs="Arial"/>
                <w:color w:val="E36C0A" w:themeColor="accent6" w:themeShade="BF"/>
                <w:sz w:val="18"/>
                <w:szCs w:val="18"/>
                <w:lang w:eastAsia="es-ES"/>
              </w:rPr>
              <w:t>Alimentos:</w:t>
            </w:r>
            <w:r>
              <w:tab/>
            </w:r>
            <w:r>
              <w:rPr>
                <w:rFonts w:ascii="Arial" w:eastAsia="Times New Roman" w:hAnsi="Arial" w:cs="Arial"/>
                <w:color w:val="000000" w:themeColor="text1"/>
                <w:sz w:val="18"/>
                <w:szCs w:val="18"/>
                <w:lang w:eastAsia="es-ES"/>
              </w:rPr>
              <w:t xml:space="preserve"> 7 desayunos, 2 almuerzos</w:t>
            </w:r>
          </w:p>
        </w:tc>
      </w:tr>
    </w:tbl>
    <w:p w14:paraId="2A34C844" w14:textId="4173447E" w:rsidR="005A34D8" w:rsidRPr="0039360F" w:rsidRDefault="00000000" w:rsidP="0039360F">
      <w:pPr>
        <w:spacing w:after="0" w:line="240" w:lineRule="auto"/>
        <w:rPr>
          <w:rFonts w:ascii="Arial" w:eastAsia="Times New Roman" w:hAnsi="Arial" w:cs="Arial"/>
          <w:b/>
          <w:color w:val="E36C0A" w:themeColor="accent6" w:themeShade="BF"/>
          <w:sz w:val="12"/>
          <w:szCs w:val="12"/>
          <w:u w:val="single"/>
          <w:lang w:eastAsia="es-ES"/>
        </w:rPr>
      </w:pPr>
      <w:r>
        <w:rPr>
          <w:rFonts w:ascii="Arial" w:eastAsia="Times New Roman" w:hAnsi="Arial" w:cs="Arial"/>
          <w:b/>
          <w:noProof/>
          <w:color w:val="E36C0A" w:themeColor="accent6" w:themeShade="BF"/>
          <w:sz w:val="12"/>
          <w:szCs w:val="12"/>
          <w:u w:val="single"/>
          <w:lang w:eastAsia="es-ES"/>
        </w:rPr>
        <w:drawing>
          <wp:anchor distT="0" distB="0" distL="0" distR="0" simplePos="0" relativeHeight="8" behindDoc="0" locked="0" layoutInCell="0" allowOverlap="1" wp14:anchorId="1D6240C6" wp14:editId="5D5BB7AE">
            <wp:simplePos x="0" y="0"/>
            <wp:positionH relativeFrom="column">
              <wp:posOffset>-162560</wp:posOffset>
            </wp:positionH>
            <wp:positionV relativeFrom="paragraph">
              <wp:posOffset>35560</wp:posOffset>
            </wp:positionV>
            <wp:extent cx="2293620" cy="1451610"/>
            <wp:effectExtent l="0" t="0" r="0" b="0"/>
            <wp:wrapSquare wrapText="largest"/>
            <wp:docPr id="1"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1"/>
                    <pic:cNvPicPr>
                      <a:picLocks noChangeAspect="1" noChangeArrowheads="1"/>
                    </pic:cNvPicPr>
                  </pic:nvPicPr>
                  <pic:blipFill>
                    <a:blip r:embed="rId11"/>
                    <a:stretch>
                      <a:fillRect/>
                    </a:stretch>
                  </pic:blipFill>
                  <pic:spPr bwMode="auto">
                    <a:xfrm>
                      <a:off x="0" y="0"/>
                      <a:ext cx="2293620" cy="1451610"/>
                    </a:xfrm>
                    <a:prstGeom prst="rect">
                      <a:avLst/>
                    </a:prstGeom>
                  </pic:spPr>
                </pic:pic>
              </a:graphicData>
            </a:graphic>
          </wp:anchor>
        </w:drawing>
      </w:r>
      <w:r>
        <w:rPr>
          <w:rFonts w:ascii="Arial" w:eastAsia="Times New Roman" w:hAnsi="Arial" w:cs="Arial"/>
          <w:b/>
          <w:noProof/>
          <w:color w:val="E36C0A" w:themeColor="accent6" w:themeShade="BF"/>
          <w:sz w:val="12"/>
          <w:szCs w:val="12"/>
          <w:u w:val="single"/>
          <w:lang w:eastAsia="es-ES"/>
        </w:rPr>
        <w:drawing>
          <wp:anchor distT="0" distB="0" distL="0" distR="0" simplePos="0" relativeHeight="9" behindDoc="0" locked="0" layoutInCell="0" allowOverlap="1" wp14:anchorId="22A2808E" wp14:editId="4F2A821B">
            <wp:simplePos x="0" y="0"/>
            <wp:positionH relativeFrom="column">
              <wp:posOffset>4297045</wp:posOffset>
            </wp:positionH>
            <wp:positionV relativeFrom="paragraph">
              <wp:posOffset>34925</wp:posOffset>
            </wp:positionV>
            <wp:extent cx="2058670" cy="1427480"/>
            <wp:effectExtent l="0" t="0" r="0" b="0"/>
            <wp:wrapSquare wrapText="largest"/>
            <wp:docPr id="2" name="Imag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2"/>
                    <pic:cNvPicPr>
                      <a:picLocks noChangeAspect="1" noChangeArrowheads="1"/>
                    </pic:cNvPicPr>
                  </pic:nvPicPr>
                  <pic:blipFill>
                    <a:blip r:embed="rId12"/>
                    <a:stretch>
                      <a:fillRect/>
                    </a:stretch>
                  </pic:blipFill>
                  <pic:spPr bwMode="auto">
                    <a:xfrm>
                      <a:off x="0" y="0"/>
                      <a:ext cx="2058670" cy="1427480"/>
                    </a:xfrm>
                    <a:prstGeom prst="rect">
                      <a:avLst/>
                    </a:prstGeom>
                  </pic:spPr>
                </pic:pic>
              </a:graphicData>
            </a:graphic>
          </wp:anchor>
        </w:drawing>
      </w:r>
      <w:r>
        <w:rPr>
          <w:rFonts w:ascii="Arial" w:eastAsia="Times New Roman" w:hAnsi="Arial" w:cs="Arial"/>
          <w:b/>
          <w:noProof/>
          <w:color w:val="E36C0A" w:themeColor="accent6" w:themeShade="BF"/>
          <w:sz w:val="12"/>
          <w:szCs w:val="12"/>
          <w:u w:val="single"/>
          <w:lang w:eastAsia="es-ES"/>
        </w:rPr>
        <w:drawing>
          <wp:anchor distT="0" distB="0" distL="0" distR="0" simplePos="0" relativeHeight="10" behindDoc="0" locked="0" layoutInCell="0" allowOverlap="1" wp14:anchorId="2CCE1A54" wp14:editId="79D4DE28">
            <wp:simplePos x="0" y="0"/>
            <wp:positionH relativeFrom="column">
              <wp:posOffset>2184400</wp:posOffset>
            </wp:positionH>
            <wp:positionV relativeFrom="paragraph">
              <wp:posOffset>34925</wp:posOffset>
            </wp:positionV>
            <wp:extent cx="2113280" cy="1402080"/>
            <wp:effectExtent l="0" t="0" r="0" b="0"/>
            <wp:wrapSquare wrapText="largest"/>
            <wp:docPr id="3" name="Image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3"/>
                    <pic:cNvPicPr>
                      <a:picLocks noChangeAspect="1" noChangeArrowheads="1"/>
                    </pic:cNvPicPr>
                  </pic:nvPicPr>
                  <pic:blipFill>
                    <a:blip r:embed="rId13"/>
                    <a:stretch>
                      <a:fillRect/>
                    </a:stretch>
                  </pic:blipFill>
                  <pic:spPr bwMode="auto">
                    <a:xfrm>
                      <a:off x="0" y="0"/>
                      <a:ext cx="2113280" cy="1402080"/>
                    </a:xfrm>
                    <a:prstGeom prst="rect">
                      <a:avLst/>
                    </a:prstGeom>
                  </pic:spPr>
                </pic:pic>
              </a:graphicData>
            </a:graphic>
          </wp:anchor>
        </w:drawing>
      </w:r>
    </w:p>
    <w:p w14:paraId="45F3AE0C" w14:textId="77777777" w:rsidR="005A34D8" w:rsidRDefault="005A34D8">
      <w:pPr>
        <w:spacing w:after="0" w:line="240" w:lineRule="auto"/>
        <w:jc w:val="center"/>
        <w:rPr>
          <w:rFonts w:ascii="Arial" w:eastAsia="Times New Roman" w:hAnsi="Arial" w:cs="Arial"/>
          <w:b/>
          <w:color w:val="E36C0A" w:themeColor="accent6" w:themeShade="BF"/>
          <w:sz w:val="18"/>
          <w:szCs w:val="18"/>
          <w:u w:val="single"/>
          <w:lang w:eastAsia="es-ES"/>
        </w:rPr>
      </w:pPr>
    </w:p>
    <w:p w14:paraId="3068D7EE" w14:textId="77777777" w:rsidR="005A34D8" w:rsidRDefault="00000000">
      <w:pPr>
        <w:spacing w:after="0" w:line="240" w:lineRule="auto"/>
        <w:jc w:val="center"/>
        <w:rPr>
          <w:rFonts w:ascii="Arial" w:hAnsi="Arial"/>
        </w:rPr>
      </w:pPr>
      <w:r>
        <w:rPr>
          <w:rFonts w:ascii="Arial" w:eastAsia="Times New Roman" w:hAnsi="Arial" w:cs="Arial"/>
          <w:b/>
          <w:color w:val="E36C0A" w:themeColor="accent6" w:themeShade="BF"/>
          <w:sz w:val="18"/>
          <w:szCs w:val="18"/>
          <w:u w:val="single"/>
          <w:lang w:eastAsia="es-ES"/>
        </w:rPr>
        <w:t>ITINERARIO DE VIAJE:</w:t>
      </w:r>
    </w:p>
    <w:p w14:paraId="41308992" w14:textId="77777777" w:rsidR="005A34D8" w:rsidRDefault="005A34D8">
      <w:pPr>
        <w:spacing w:after="0" w:line="240" w:lineRule="auto"/>
        <w:jc w:val="center"/>
        <w:rPr>
          <w:rFonts w:ascii="Arial" w:eastAsia="Times New Roman" w:hAnsi="Arial" w:cs="Arial"/>
          <w:b/>
          <w:color w:val="E36C0A" w:themeColor="accent6" w:themeShade="BF"/>
          <w:sz w:val="18"/>
          <w:szCs w:val="18"/>
          <w:u w:val="single"/>
          <w:lang w:eastAsia="es-ES"/>
        </w:rPr>
      </w:pPr>
    </w:p>
    <w:p w14:paraId="7E1A8425" w14:textId="77777777" w:rsidR="005A34D8" w:rsidRDefault="00000000">
      <w:pPr>
        <w:spacing w:after="0" w:line="240" w:lineRule="auto"/>
        <w:jc w:val="both"/>
        <w:rPr>
          <w:rFonts w:ascii="Arial" w:hAnsi="Arial"/>
        </w:rPr>
      </w:pPr>
      <w:r>
        <w:rPr>
          <w:rFonts w:ascii="Arial" w:eastAsia="Times New Roman" w:hAnsi="Arial" w:cs="Arial"/>
          <w:b/>
          <w:color w:val="E36C0A" w:themeColor="accent6" w:themeShade="BF"/>
          <w:sz w:val="18"/>
          <w:szCs w:val="18"/>
          <w:lang w:eastAsia="es-ES"/>
        </w:rPr>
        <w:t>Día 1. Medellín</w:t>
      </w:r>
    </w:p>
    <w:p w14:paraId="5A4C850A" w14:textId="77777777" w:rsidR="005A34D8" w:rsidRDefault="00000000">
      <w:pPr>
        <w:spacing w:after="0" w:line="240" w:lineRule="auto"/>
        <w:jc w:val="both"/>
        <w:rPr>
          <w:rFonts w:ascii="Arial" w:hAnsi="Arial"/>
        </w:rPr>
      </w:pPr>
      <w:r>
        <w:rPr>
          <w:rFonts w:ascii="Arial" w:eastAsia="Times New Roman" w:hAnsi="Arial" w:cs="Arial"/>
          <w:sz w:val="18"/>
          <w:szCs w:val="18"/>
          <w:lang w:eastAsia="es-ES"/>
        </w:rPr>
        <w:t xml:space="preserve">Recepción en el aeropuerto José María Córdova (MDE) y traslado al hotel elegido. </w:t>
      </w:r>
      <w:r>
        <w:rPr>
          <w:rFonts w:ascii="Arial" w:eastAsia="Times New Roman" w:hAnsi="Arial" w:cs="Arial"/>
          <w:b/>
          <w:sz w:val="18"/>
          <w:szCs w:val="18"/>
          <w:lang w:eastAsia="es-ES"/>
        </w:rPr>
        <w:t>Tarde libre</w:t>
      </w:r>
      <w:r>
        <w:rPr>
          <w:rFonts w:ascii="Arial" w:eastAsia="Times New Roman" w:hAnsi="Arial" w:cs="Arial"/>
          <w:sz w:val="18"/>
          <w:szCs w:val="18"/>
          <w:lang w:eastAsia="es-ES"/>
        </w:rPr>
        <w:t>.</w:t>
      </w:r>
    </w:p>
    <w:p w14:paraId="4498A560" w14:textId="322F1418" w:rsidR="005A34D8" w:rsidRDefault="00000000">
      <w:pPr>
        <w:spacing w:after="0" w:line="240" w:lineRule="auto"/>
        <w:jc w:val="both"/>
        <w:rPr>
          <w:rFonts w:ascii="Arial" w:hAnsi="Arial"/>
        </w:rPr>
      </w:pPr>
      <w:r>
        <w:rPr>
          <w:rFonts w:ascii="Arial" w:eastAsia="Times New Roman" w:hAnsi="Arial" w:cs="Arial"/>
          <w:sz w:val="18"/>
          <w:szCs w:val="18"/>
          <w:lang w:eastAsia="es-ES"/>
        </w:rPr>
        <w:t xml:space="preserve">Se sugiere visita al Parque Comercial </w:t>
      </w:r>
      <w:r w:rsidR="0041199F">
        <w:rPr>
          <w:rFonts w:ascii="Arial" w:eastAsia="Times New Roman" w:hAnsi="Arial" w:cs="Arial"/>
          <w:sz w:val="18"/>
          <w:szCs w:val="18"/>
          <w:lang w:eastAsia="es-ES"/>
        </w:rPr>
        <w:t>“</w:t>
      </w:r>
      <w:r>
        <w:rPr>
          <w:rFonts w:ascii="Arial" w:eastAsia="Times New Roman" w:hAnsi="Arial" w:cs="Arial"/>
          <w:sz w:val="18"/>
          <w:szCs w:val="18"/>
          <w:lang w:eastAsia="es-ES"/>
        </w:rPr>
        <w:t>El Tesoro</w:t>
      </w:r>
      <w:r w:rsidR="0041199F">
        <w:rPr>
          <w:rFonts w:ascii="Arial" w:eastAsia="Times New Roman" w:hAnsi="Arial" w:cs="Arial"/>
          <w:sz w:val="18"/>
          <w:szCs w:val="18"/>
          <w:lang w:eastAsia="es-ES"/>
        </w:rPr>
        <w:t>”</w:t>
      </w:r>
      <w:r>
        <w:rPr>
          <w:rFonts w:ascii="Arial" w:eastAsia="Times New Roman" w:hAnsi="Arial" w:cs="Arial"/>
          <w:sz w:val="18"/>
          <w:szCs w:val="18"/>
          <w:lang w:eastAsia="es-ES"/>
        </w:rPr>
        <w:t xml:space="preserve">, un parque comercial para toda la familia, en este encontrarás diferentes espacios para almorzar y dar continuidad a una tarde de compras con tarjeta VIP tourist incluida en el plan, tarjeta con beneficios exclusivos para visitantes extranjeros que le permitirá tener una experiencia única en el parque comercial y grandes descuentos en tiendas aliadas. Alojamiento. </w:t>
      </w:r>
    </w:p>
    <w:p w14:paraId="2F0D3E6D" w14:textId="77777777" w:rsidR="005A34D8" w:rsidRDefault="005A34D8">
      <w:pPr>
        <w:spacing w:after="0" w:line="240" w:lineRule="auto"/>
        <w:jc w:val="both"/>
        <w:rPr>
          <w:rFonts w:ascii="Arial" w:hAnsi="Arial"/>
        </w:rPr>
      </w:pPr>
    </w:p>
    <w:p w14:paraId="78471978" w14:textId="77777777" w:rsidR="00CD1737" w:rsidRDefault="00000000" w:rsidP="00F234B2">
      <w:pPr>
        <w:pStyle w:val="NormalWeb"/>
        <w:spacing w:beforeAutospacing="0" w:after="0" w:afterAutospacing="0"/>
        <w:jc w:val="both"/>
        <w:rPr>
          <w:rFonts w:ascii="Arial" w:hAnsi="Arial" w:cs="Arial"/>
          <w:i/>
          <w:iCs/>
          <w:color w:val="C00000"/>
          <w:sz w:val="18"/>
          <w:szCs w:val="18"/>
          <w:lang w:val="es-MX"/>
        </w:rPr>
      </w:pPr>
      <w:bookmarkStart w:id="0" w:name="_Hlk155715579"/>
      <w:r w:rsidRPr="0041199F">
        <w:rPr>
          <w:rFonts w:ascii="Arial" w:hAnsi="Arial" w:cs="Arial"/>
          <w:i/>
          <w:iCs/>
          <w:color w:val="C00000"/>
          <w:sz w:val="18"/>
          <w:szCs w:val="18"/>
          <w:lang w:val="es-MX"/>
        </w:rPr>
        <w:t>Nota</w:t>
      </w:r>
      <w:r w:rsidR="00CD1737">
        <w:rPr>
          <w:rFonts w:ascii="Arial" w:hAnsi="Arial" w:cs="Arial"/>
          <w:i/>
          <w:iCs/>
          <w:color w:val="C00000"/>
          <w:sz w:val="18"/>
          <w:szCs w:val="18"/>
          <w:lang w:val="es-MX"/>
        </w:rPr>
        <w:t>s</w:t>
      </w:r>
      <w:r w:rsidRPr="0041199F">
        <w:rPr>
          <w:rFonts w:ascii="Arial" w:hAnsi="Arial" w:cs="Arial"/>
          <w:i/>
          <w:iCs/>
          <w:color w:val="C00000"/>
          <w:sz w:val="18"/>
          <w:szCs w:val="18"/>
          <w:lang w:val="es-MX"/>
        </w:rPr>
        <w:t xml:space="preserve">: </w:t>
      </w:r>
    </w:p>
    <w:p w14:paraId="3FCCCA2D" w14:textId="5822F408" w:rsidR="005A34D8" w:rsidRDefault="00000000" w:rsidP="00CD1737">
      <w:pPr>
        <w:pStyle w:val="NormalWeb"/>
        <w:numPr>
          <w:ilvl w:val="0"/>
          <w:numId w:val="15"/>
        </w:numPr>
        <w:spacing w:beforeAutospacing="0" w:after="0" w:afterAutospacing="0"/>
        <w:jc w:val="both"/>
        <w:rPr>
          <w:rFonts w:ascii="Arial" w:hAnsi="Arial" w:cs="Arial"/>
          <w:b/>
          <w:color w:val="E36C0A" w:themeColor="accent6" w:themeShade="BF"/>
          <w:sz w:val="18"/>
          <w:szCs w:val="18"/>
          <w:lang w:val="es-MX" w:eastAsia="es-ES"/>
        </w:rPr>
      </w:pPr>
      <w:r w:rsidRPr="00CD1737">
        <w:rPr>
          <w:rFonts w:ascii="Arial" w:hAnsi="Arial" w:cs="Arial"/>
          <w:i/>
          <w:iCs/>
          <w:color w:val="C00000"/>
          <w:sz w:val="18"/>
          <w:szCs w:val="18"/>
          <w:lang w:val="es-MX"/>
        </w:rPr>
        <w:t>Las tarifas están contempladas para traslados diurnos, de ser nocturnos se aplica un suplemento</w:t>
      </w:r>
      <w:bookmarkEnd w:id="0"/>
      <w:r w:rsidR="00F234B2" w:rsidRPr="00CD1737">
        <w:rPr>
          <w:rFonts w:ascii="Arial" w:hAnsi="Arial" w:cs="Arial"/>
          <w:i/>
          <w:iCs/>
          <w:color w:val="C00000"/>
          <w:sz w:val="18"/>
          <w:szCs w:val="18"/>
          <w:lang w:val="es-MX"/>
        </w:rPr>
        <w:t xml:space="preserve"> para vuelos ingresando entre las 19:00 y 06:00</w:t>
      </w:r>
      <w:r w:rsidRPr="00CD1737">
        <w:rPr>
          <w:rFonts w:ascii="Arial" w:hAnsi="Arial" w:cs="Arial"/>
          <w:b/>
          <w:color w:val="E36C0A" w:themeColor="accent6" w:themeShade="BF"/>
          <w:sz w:val="18"/>
          <w:szCs w:val="18"/>
          <w:lang w:val="es-MX" w:eastAsia="es-ES"/>
        </w:rPr>
        <w:tab/>
      </w:r>
    </w:p>
    <w:p w14:paraId="595BEABA" w14:textId="613F5EC2" w:rsidR="00CD1737" w:rsidRPr="00CD0682" w:rsidRDefault="00CD1737" w:rsidP="00CD1737">
      <w:pPr>
        <w:pStyle w:val="NormalWeb"/>
        <w:numPr>
          <w:ilvl w:val="0"/>
          <w:numId w:val="15"/>
        </w:numPr>
        <w:spacing w:beforeAutospacing="0" w:after="0" w:afterAutospacing="0"/>
        <w:jc w:val="both"/>
        <w:rPr>
          <w:rFonts w:ascii="Arial" w:hAnsi="Arial" w:cs="Arial"/>
          <w:bCs/>
          <w:i/>
          <w:iCs/>
          <w:color w:val="C00000"/>
          <w:sz w:val="18"/>
          <w:szCs w:val="18"/>
          <w:lang w:val="es-MX" w:eastAsia="es-ES"/>
        </w:rPr>
      </w:pPr>
      <w:r w:rsidRPr="00CD0682">
        <w:rPr>
          <w:rFonts w:ascii="Arial" w:hAnsi="Arial" w:cs="Arial"/>
          <w:bCs/>
          <w:i/>
          <w:iCs/>
          <w:color w:val="C00000"/>
          <w:sz w:val="18"/>
          <w:szCs w:val="18"/>
          <w:lang w:val="es-MX" w:eastAsia="es-ES"/>
        </w:rPr>
        <w:t>Para obtener</w:t>
      </w:r>
      <w:r w:rsidR="007B3461" w:rsidRPr="00CD0682">
        <w:rPr>
          <w:rFonts w:ascii="Arial" w:hAnsi="Arial" w:cs="Arial"/>
          <w:bCs/>
          <w:i/>
          <w:iCs/>
          <w:color w:val="C00000"/>
          <w:sz w:val="18"/>
          <w:szCs w:val="18"/>
          <w:lang w:val="es-MX" w:eastAsia="es-ES"/>
        </w:rPr>
        <w:t xml:space="preserve"> la tarjeta VIP el pasajero debe de presentarse con su pasaporte y tiquet aéreo en el Punto de Información </w:t>
      </w:r>
      <w:r w:rsidR="00CD0682" w:rsidRPr="00CD0682">
        <w:rPr>
          <w:rFonts w:ascii="Arial" w:hAnsi="Arial" w:cs="Arial"/>
          <w:bCs/>
          <w:i/>
          <w:iCs/>
          <w:color w:val="C00000"/>
          <w:sz w:val="18"/>
          <w:szCs w:val="18"/>
          <w:lang w:val="es-MX" w:eastAsia="es-ES"/>
        </w:rPr>
        <w:t xml:space="preserve">(plaza teatro, nivel dos) dentro de la plaza </w:t>
      </w:r>
    </w:p>
    <w:p w14:paraId="07DB8985" w14:textId="77777777" w:rsidR="00F234B2" w:rsidRPr="00F234B2" w:rsidRDefault="00F234B2" w:rsidP="00F234B2">
      <w:pPr>
        <w:pStyle w:val="NormalWeb"/>
        <w:spacing w:beforeAutospacing="0" w:after="0" w:afterAutospacing="0"/>
        <w:jc w:val="both"/>
        <w:rPr>
          <w:rFonts w:ascii="Arial" w:hAnsi="Arial"/>
          <w:lang w:val="es-MX"/>
        </w:rPr>
      </w:pPr>
    </w:p>
    <w:p w14:paraId="2E74F565" w14:textId="1018133D" w:rsidR="005A34D8" w:rsidRDefault="00000000">
      <w:pPr>
        <w:spacing w:after="0" w:line="240" w:lineRule="auto"/>
        <w:jc w:val="both"/>
        <w:rPr>
          <w:rFonts w:ascii="Arial" w:hAnsi="Arial"/>
        </w:rPr>
      </w:pPr>
      <w:r>
        <w:rPr>
          <w:rFonts w:ascii="Arial" w:eastAsia="Times New Roman" w:hAnsi="Arial" w:cs="Arial"/>
          <w:b/>
          <w:color w:val="E36C0A" w:themeColor="accent6" w:themeShade="BF"/>
          <w:sz w:val="18"/>
          <w:szCs w:val="18"/>
          <w:lang w:eastAsia="es-ES"/>
        </w:rPr>
        <w:t xml:space="preserve">Día 2. </w:t>
      </w:r>
      <w:r w:rsidR="0096657D">
        <w:rPr>
          <w:rFonts w:ascii="Arial" w:eastAsia="Times New Roman" w:hAnsi="Arial" w:cs="Arial"/>
          <w:b/>
          <w:color w:val="E36C0A" w:themeColor="accent6" w:themeShade="BF"/>
          <w:sz w:val="18"/>
          <w:szCs w:val="18"/>
          <w:lang w:eastAsia="es-ES"/>
        </w:rPr>
        <w:t>Medellín</w:t>
      </w:r>
    </w:p>
    <w:p w14:paraId="44679190" w14:textId="2BAE3294" w:rsidR="005A34D8" w:rsidRDefault="00000000" w:rsidP="00940D3A">
      <w:pPr>
        <w:spacing w:after="0" w:line="240" w:lineRule="auto"/>
        <w:jc w:val="both"/>
        <w:rPr>
          <w:rFonts w:ascii="Arial" w:eastAsia="Times New Roman" w:hAnsi="Arial" w:cs="Arial"/>
          <w:sz w:val="18"/>
          <w:szCs w:val="18"/>
          <w:lang w:eastAsia="es-ES"/>
        </w:rPr>
      </w:pPr>
      <w:r>
        <w:rPr>
          <w:rFonts w:ascii="Arial" w:eastAsia="Times New Roman" w:hAnsi="Arial" w:cs="Arial"/>
          <w:b/>
          <w:i/>
          <w:sz w:val="18"/>
          <w:szCs w:val="18"/>
          <w:u w:val="single"/>
          <w:lang w:eastAsia="es-ES"/>
        </w:rPr>
        <w:t>Desayuno</w:t>
      </w:r>
      <w:r>
        <w:rPr>
          <w:rFonts w:ascii="Arial" w:eastAsia="Times New Roman" w:hAnsi="Arial" w:cs="Arial"/>
          <w:sz w:val="18"/>
          <w:szCs w:val="18"/>
          <w:lang w:eastAsia="es-ES"/>
        </w:rPr>
        <w:t xml:space="preserve"> en el </w:t>
      </w:r>
      <w:r w:rsidR="0041199F">
        <w:rPr>
          <w:rFonts w:ascii="Arial" w:eastAsia="Times New Roman" w:hAnsi="Arial" w:cs="Arial"/>
          <w:sz w:val="18"/>
          <w:szCs w:val="18"/>
          <w:lang w:eastAsia="es-ES"/>
        </w:rPr>
        <w:t xml:space="preserve">hotel. </w:t>
      </w:r>
      <w:r w:rsidR="00940D3A" w:rsidRPr="00940D3A">
        <w:rPr>
          <w:rFonts w:ascii="Arial" w:eastAsia="Times New Roman" w:hAnsi="Arial" w:cs="Arial"/>
          <w:sz w:val="18"/>
          <w:szCs w:val="18"/>
          <w:lang w:eastAsia="es-ES"/>
        </w:rPr>
        <w:t>combina lo mejor de la cultura, historia, gastronomía y arte</w:t>
      </w:r>
      <w:r w:rsidR="00940D3A">
        <w:rPr>
          <w:rFonts w:ascii="Arial" w:eastAsia="Times New Roman" w:hAnsi="Arial" w:cs="Arial"/>
          <w:sz w:val="18"/>
          <w:szCs w:val="18"/>
          <w:lang w:eastAsia="es-ES"/>
        </w:rPr>
        <w:t xml:space="preserve"> </w:t>
      </w:r>
      <w:r w:rsidR="00940D3A" w:rsidRPr="00940D3A">
        <w:rPr>
          <w:rFonts w:ascii="Arial" w:eastAsia="Times New Roman" w:hAnsi="Arial" w:cs="Arial"/>
          <w:sz w:val="18"/>
          <w:szCs w:val="18"/>
          <w:lang w:eastAsia="es-ES"/>
        </w:rPr>
        <w:t>urbano de la ciudad.</w:t>
      </w:r>
      <w:r w:rsidR="00940D3A">
        <w:rPr>
          <w:rFonts w:ascii="Arial" w:eastAsia="Times New Roman" w:hAnsi="Arial" w:cs="Arial"/>
          <w:sz w:val="18"/>
          <w:szCs w:val="18"/>
          <w:lang w:eastAsia="es-ES"/>
        </w:rPr>
        <w:t xml:space="preserve"> </w:t>
      </w:r>
      <w:r w:rsidR="00940D3A" w:rsidRPr="00940D3A">
        <w:rPr>
          <w:rFonts w:ascii="Arial" w:eastAsia="Times New Roman" w:hAnsi="Arial" w:cs="Arial"/>
          <w:sz w:val="18"/>
          <w:szCs w:val="18"/>
          <w:lang w:eastAsia="es-ES"/>
        </w:rPr>
        <w:t>En la mañana visitarás la Comuna 13, uno de los lugares más</w:t>
      </w:r>
      <w:r w:rsidR="00940D3A">
        <w:rPr>
          <w:rFonts w:ascii="Arial" w:eastAsia="Times New Roman" w:hAnsi="Arial" w:cs="Arial"/>
          <w:sz w:val="18"/>
          <w:szCs w:val="18"/>
          <w:lang w:eastAsia="es-ES"/>
        </w:rPr>
        <w:t xml:space="preserve"> </w:t>
      </w:r>
      <w:r w:rsidR="00940D3A" w:rsidRPr="00940D3A">
        <w:rPr>
          <w:rFonts w:ascii="Arial" w:eastAsia="Times New Roman" w:hAnsi="Arial" w:cs="Arial"/>
          <w:sz w:val="18"/>
          <w:szCs w:val="18"/>
          <w:lang w:eastAsia="es-ES"/>
        </w:rPr>
        <w:t>emblemáticos de Medellín, reconocido por su proceso de</w:t>
      </w:r>
      <w:r w:rsidR="00940D3A">
        <w:rPr>
          <w:rFonts w:ascii="Arial" w:eastAsia="Times New Roman" w:hAnsi="Arial" w:cs="Arial"/>
          <w:sz w:val="18"/>
          <w:szCs w:val="18"/>
          <w:lang w:eastAsia="es-ES"/>
        </w:rPr>
        <w:t xml:space="preserve"> </w:t>
      </w:r>
      <w:r w:rsidR="00940D3A" w:rsidRPr="00940D3A">
        <w:rPr>
          <w:rFonts w:ascii="Arial" w:eastAsia="Times New Roman" w:hAnsi="Arial" w:cs="Arial"/>
          <w:sz w:val="18"/>
          <w:szCs w:val="18"/>
          <w:lang w:eastAsia="es-ES"/>
        </w:rPr>
        <w:t>transformación social y cultural. En compañía de un guía local</w:t>
      </w:r>
      <w:r w:rsidR="00940D3A">
        <w:rPr>
          <w:rFonts w:ascii="Arial" w:eastAsia="Times New Roman" w:hAnsi="Arial" w:cs="Arial"/>
          <w:sz w:val="18"/>
          <w:szCs w:val="18"/>
          <w:lang w:eastAsia="es-ES"/>
        </w:rPr>
        <w:t xml:space="preserve"> </w:t>
      </w:r>
      <w:r w:rsidR="00940D3A" w:rsidRPr="00940D3A">
        <w:rPr>
          <w:rFonts w:ascii="Arial" w:eastAsia="Times New Roman" w:hAnsi="Arial" w:cs="Arial"/>
          <w:sz w:val="18"/>
          <w:szCs w:val="18"/>
          <w:lang w:eastAsia="es-ES"/>
        </w:rPr>
        <w:t>recorrerás sus calles llenas de coloridos grafitis, los cuales expresan la</w:t>
      </w:r>
      <w:r w:rsidR="00940D3A">
        <w:rPr>
          <w:rFonts w:ascii="Arial" w:eastAsia="Times New Roman" w:hAnsi="Arial" w:cs="Arial"/>
          <w:sz w:val="18"/>
          <w:szCs w:val="18"/>
          <w:lang w:eastAsia="es-ES"/>
        </w:rPr>
        <w:t xml:space="preserve"> </w:t>
      </w:r>
      <w:r w:rsidR="00940D3A" w:rsidRPr="00940D3A">
        <w:rPr>
          <w:rFonts w:ascii="Arial" w:eastAsia="Times New Roman" w:hAnsi="Arial" w:cs="Arial"/>
          <w:sz w:val="18"/>
          <w:szCs w:val="18"/>
          <w:lang w:eastAsia="es-ES"/>
        </w:rPr>
        <w:t>cultura Hip Hop y narran la historia de resiliencia de sus habitantes.</w:t>
      </w:r>
      <w:r w:rsidR="00940D3A">
        <w:rPr>
          <w:rFonts w:ascii="Arial" w:eastAsia="Times New Roman" w:hAnsi="Arial" w:cs="Arial"/>
          <w:sz w:val="18"/>
          <w:szCs w:val="18"/>
          <w:lang w:eastAsia="es-ES"/>
        </w:rPr>
        <w:t xml:space="preserve"> </w:t>
      </w:r>
      <w:r w:rsidR="00940D3A" w:rsidRPr="00940D3A">
        <w:rPr>
          <w:rFonts w:ascii="Arial" w:eastAsia="Times New Roman" w:hAnsi="Arial" w:cs="Arial"/>
          <w:sz w:val="18"/>
          <w:szCs w:val="18"/>
          <w:lang w:eastAsia="es-ES"/>
        </w:rPr>
        <w:t>Conocerás las primeras escaleras eléctricas públicas de Colombia y</w:t>
      </w:r>
      <w:r w:rsidR="00940D3A">
        <w:rPr>
          <w:rFonts w:ascii="Arial" w:eastAsia="Times New Roman" w:hAnsi="Arial" w:cs="Arial"/>
          <w:sz w:val="18"/>
          <w:szCs w:val="18"/>
          <w:lang w:eastAsia="es-ES"/>
        </w:rPr>
        <w:t xml:space="preserve"> </w:t>
      </w:r>
      <w:r w:rsidR="00940D3A" w:rsidRPr="00940D3A">
        <w:rPr>
          <w:rFonts w:ascii="Arial" w:eastAsia="Times New Roman" w:hAnsi="Arial" w:cs="Arial"/>
          <w:sz w:val="18"/>
          <w:szCs w:val="18"/>
          <w:lang w:eastAsia="es-ES"/>
        </w:rPr>
        <w:t>podrás probar las famosas “cremas”, helados artesanales con sabores</w:t>
      </w:r>
      <w:r w:rsidR="00940D3A">
        <w:rPr>
          <w:rFonts w:ascii="Arial" w:eastAsia="Times New Roman" w:hAnsi="Arial" w:cs="Arial"/>
          <w:sz w:val="18"/>
          <w:szCs w:val="18"/>
          <w:lang w:eastAsia="es-ES"/>
        </w:rPr>
        <w:t xml:space="preserve"> </w:t>
      </w:r>
      <w:r w:rsidR="00940D3A" w:rsidRPr="00940D3A">
        <w:rPr>
          <w:rFonts w:ascii="Arial" w:eastAsia="Times New Roman" w:hAnsi="Arial" w:cs="Arial"/>
          <w:sz w:val="18"/>
          <w:szCs w:val="18"/>
          <w:lang w:eastAsia="es-ES"/>
        </w:rPr>
        <w:t>únicos como maracuyá o mango verde con sal y limón. A mediodía,</w:t>
      </w:r>
      <w:r w:rsidR="00940D3A">
        <w:rPr>
          <w:rFonts w:ascii="Arial" w:eastAsia="Times New Roman" w:hAnsi="Arial" w:cs="Arial"/>
          <w:sz w:val="18"/>
          <w:szCs w:val="18"/>
          <w:lang w:eastAsia="es-ES"/>
        </w:rPr>
        <w:t xml:space="preserve"> </w:t>
      </w:r>
      <w:r w:rsidR="00940D3A" w:rsidRPr="00940D3A">
        <w:rPr>
          <w:rFonts w:ascii="Arial" w:eastAsia="Times New Roman" w:hAnsi="Arial" w:cs="Arial"/>
          <w:sz w:val="18"/>
          <w:szCs w:val="18"/>
          <w:lang w:eastAsia="es-ES"/>
        </w:rPr>
        <w:t xml:space="preserve">disfrutarás de un </w:t>
      </w:r>
      <w:r w:rsidR="00940D3A" w:rsidRPr="00940D3A">
        <w:rPr>
          <w:rFonts w:ascii="Arial" w:eastAsia="Times New Roman" w:hAnsi="Arial" w:cs="Arial"/>
          <w:b/>
          <w:bCs/>
          <w:i/>
          <w:iCs/>
          <w:sz w:val="18"/>
          <w:szCs w:val="18"/>
          <w:u w:val="single"/>
          <w:lang w:eastAsia="es-ES"/>
        </w:rPr>
        <w:t xml:space="preserve">almuerzo </w:t>
      </w:r>
      <w:r w:rsidR="00940D3A" w:rsidRPr="00940D3A">
        <w:rPr>
          <w:rFonts w:ascii="Arial" w:eastAsia="Times New Roman" w:hAnsi="Arial" w:cs="Arial"/>
          <w:sz w:val="18"/>
          <w:szCs w:val="18"/>
          <w:lang w:eastAsia="es-ES"/>
        </w:rPr>
        <w:t>típico donde podrás probar la icónica</w:t>
      </w:r>
      <w:r w:rsidR="00940D3A">
        <w:rPr>
          <w:rFonts w:ascii="Arial" w:eastAsia="Times New Roman" w:hAnsi="Arial" w:cs="Arial"/>
          <w:sz w:val="18"/>
          <w:szCs w:val="18"/>
          <w:lang w:eastAsia="es-ES"/>
        </w:rPr>
        <w:t xml:space="preserve"> </w:t>
      </w:r>
      <w:r w:rsidR="00940D3A" w:rsidRPr="00940D3A">
        <w:rPr>
          <w:rFonts w:ascii="Arial" w:eastAsia="Times New Roman" w:hAnsi="Arial" w:cs="Arial"/>
          <w:sz w:val="18"/>
          <w:szCs w:val="18"/>
          <w:lang w:eastAsia="es-ES"/>
        </w:rPr>
        <w:t>Bandeja Paisa, una experiencia gastronómica que refleja la riqueza</w:t>
      </w:r>
      <w:r w:rsidR="00940D3A">
        <w:rPr>
          <w:rFonts w:ascii="Arial" w:eastAsia="Times New Roman" w:hAnsi="Arial" w:cs="Arial"/>
          <w:sz w:val="18"/>
          <w:szCs w:val="18"/>
          <w:lang w:eastAsia="es-ES"/>
        </w:rPr>
        <w:t xml:space="preserve"> </w:t>
      </w:r>
      <w:r w:rsidR="00940D3A" w:rsidRPr="00940D3A">
        <w:rPr>
          <w:rFonts w:ascii="Arial" w:eastAsia="Times New Roman" w:hAnsi="Arial" w:cs="Arial"/>
          <w:sz w:val="18"/>
          <w:szCs w:val="18"/>
          <w:lang w:eastAsia="es-ES"/>
        </w:rPr>
        <w:t>cultural y culinaria de Antioquia. En la tarde, harás un recorrido</w:t>
      </w:r>
      <w:r w:rsidR="00940D3A">
        <w:rPr>
          <w:rFonts w:ascii="Arial" w:eastAsia="Times New Roman" w:hAnsi="Arial" w:cs="Arial"/>
          <w:sz w:val="18"/>
          <w:szCs w:val="18"/>
          <w:lang w:eastAsia="es-ES"/>
        </w:rPr>
        <w:t xml:space="preserve"> </w:t>
      </w:r>
      <w:r w:rsidR="00940D3A" w:rsidRPr="00940D3A">
        <w:rPr>
          <w:rFonts w:ascii="Arial" w:eastAsia="Times New Roman" w:hAnsi="Arial" w:cs="Arial"/>
          <w:sz w:val="18"/>
          <w:szCs w:val="18"/>
          <w:lang w:eastAsia="es-ES"/>
        </w:rPr>
        <w:t>panorámico por la ciudad, conociendo el sistema de transporte Metro</w:t>
      </w:r>
      <w:r w:rsidR="00940D3A">
        <w:rPr>
          <w:rFonts w:ascii="Arial" w:eastAsia="Times New Roman" w:hAnsi="Arial" w:cs="Arial"/>
          <w:sz w:val="18"/>
          <w:szCs w:val="18"/>
          <w:lang w:eastAsia="es-ES"/>
        </w:rPr>
        <w:t xml:space="preserve"> </w:t>
      </w:r>
      <w:r w:rsidR="00940D3A" w:rsidRPr="00940D3A">
        <w:rPr>
          <w:rFonts w:ascii="Arial" w:eastAsia="Times New Roman" w:hAnsi="Arial" w:cs="Arial"/>
          <w:sz w:val="18"/>
          <w:szCs w:val="18"/>
          <w:lang w:eastAsia="es-ES"/>
        </w:rPr>
        <w:t>y Metrocable, seguido de una parada en la Plaza</w:t>
      </w:r>
      <w:r w:rsidR="00940D3A">
        <w:rPr>
          <w:rFonts w:ascii="Arial" w:eastAsia="Times New Roman" w:hAnsi="Arial" w:cs="Arial"/>
          <w:sz w:val="18"/>
          <w:szCs w:val="18"/>
          <w:lang w:eastAsia="es-ES"/>
        </w:rPr>
        <w:t xml:space="preserve"> </w:t>
      </w:r>
      <w:r w:rsidR="00940D3A" w:rsidRPr="00940D3A">
        <w:rPr>
          <w:rFonts w:ascii="Arial" w:eastAsia="Times New Roman" w:hAnsi="Arial" w:cs="Arial"/>
          <w:sz w:val="18"/>
          <w:szCs w:val="18"/>
          <w:lang w:eastAsia="es-ES"/>
        </w:rPr>
        <w:t>Botero, donde se</w:t>
      </w:r>
      <w:r w:rsidR="00940D3A">
        <w:rPr>
          <w:rFonts w:ascii="Arial" w:eastAsia="Times New Roman" w:hAnsi="Arial" w:cs="Arial"/>
          <w:sz w:val="18"/>
          <w:szCs w:val="18"/>
          <w:lang w:eastAsia="es-ES"/>
        </w:rPr>
        <w:t xml:space="preserve"> </w:t>
      </w:r>
      <w:r w:rsidR="00940D3A" w:rsidRPr="00940D3A">
        <w:rPr>
          <w:rFonts w:ascii="Arial" w:eastAsia="Times New Roman" w:hAnsi="Arial" w:cs="Arial"/>
          <w:sz w:val="18"/>
          <w:szCs w:val="18"/>
          <w:lang w:eastAsia="es-ES"/>
        </w:rPr>
        <w:t>encuentran 23 esculturas monumentales donadas por el maestro</w:t>
      </w:r>
      <w:r w:rsidR="00940D3A">
        <w:rPr>
          <w:rFonts w:ascii="Arial" w:eastAsia="Times New Roman" w:hAnsi="Arial" w:cs="Arial"/>
          <w:sz w:val="18"/>
          <w:szCs w:val="18"/>
          <w:lang w:eastAsia="es-ES"/>
        </w:rPr>
        <w:t xml:space="preserve"> </w:t>
      </w:r>
      <w:r w:rsidR="00940D3A" w:rsidRPr="00940D3A">
        <w:rPr>
          <w:rFonts w:ascii="Arial" w:eastAsia="Times New Roman" w:hAnsi="Arial" w:cs="Arial"/>
          <w:sz w:val="18"/>
          <w:szCs w:val="18"/>
          <w:lang w:eastAsia="es-ES"/>
        </w:rPr>
        <w:t>Fernando Botero. Finalizarás en el Pueblito Paisa, un lugar que integra</w:t>
      </w:r>
      <w:r w:rsidR="00940D3A">
        <w:rPr>
          <w:rFonts w:ascii="Arial" w:eastAsia="Times New Roman" w:hAnsi="Arial" w:cs="Arial"/>
          <w:sz w:val="18"/>
          <w:szCs w:val="18"/>
          <w:lang w:eastAsia="es-ES"/>
        </w:rPr>
        <w:t xml:space="preserve"> </w:t>
      </w:r>
      <w:r w:rsidR="00940D3A" w:rsidRPr="00940D3A">
        <w:rPr>
          <w:rFonts w:ascii="Arial" w:eastAsia="Times New Roman" w:hAnsi="Arial" w:cs="Arial"/>
          <w:sz w:val="18"/>
          <w:szCs w:val="18"/>
          <w:lang w:eastAsia="es-ES"/>
        </w:rPr>
        <w:t>lo mejor de la tradición antioqueña en artesanías, arquitectura y</w:t>
      </w:r>
      <w:r w:rsidR="00940D3A">
        <w:rPr>
          <w:rFonts w:ascii="Arial" w:eastAsia="Times New Roman" w:hAnsi="Arial" w:cs="Arial"/>
          <w:sz w:val="18"/>
          <w:szCs w:val="18"/>
          <w:lang w:eastAsia="es-ES"/>
        </w:rPr>
        <w:t xml:space="preserve"> </w:t>
      </w:r>
      <w:r w:rsidR="00940D3A" w:rsidRPr="00940D3A">
        <w:rPr>
          <w:rFonts w:ascii="Arial" w:eastAsia="Times New Roman" w:hAnsi="Arial" w:cs="Arial"/>
          <w:sz w:val="18"/>
          <w:szCs w:val="18"/>
          <w:lang w:eastAsia="es-ES"/>
        </w:rPr>
        <w:t>gastronomía, acompañado de una vista espectacular de Medellín y</w:t>
      </w:r>
      <w:r w:rsidR="00940D3A">
        <w:rPr>
          <w:rFonts w:ascii="Arial" w:eastAsia="Times New Roman" w:hAnsi="Arial" w:cs="Arial"/>
          <w:sz w:val="18"/>
          <w:szCs w:val="18"/>
          <w:lang w:eastAsia="es-ES"/>
        </w:rPr>
        <w:t xml:space="preserve"> </w:t>
      </w:r>
      <w:r w:rsidR="00940D3A" w:rsidRPr="00940D3A">
        <w:rPr>
          <w:rFonts w:ascii="Arial" w:eastAsia="Times New Roman" w:hAnsi="Arial" w:cs="Arial"/>
          <w:sz w:val="18"/>
          <w:szCs w:val="18"/>
          <w:lang w:eastAsia="es-ES"/>
        </w:rPr>
        <w:t>sus montañas.</w:t>
      </w:r>
    </w:p>
    <w:p w14:paraId="5A07CD7C" w14:textId="77777777" w:rsidR="00940D3A" w:rsidRDefault="00940D3A" w:rsidP="00940D3A">
      <w:pPr>
        <w:spacing w:after="0" w:line="240" w:lineRule="auto"/>
        <w:jc w:val="both"/>
        <w:rPr>
          <w:rFonts w:ascii="Arial" w:eastAsia="Times New Roman" w:hAnsi="Arial" w:cs="Arial"/>
          <w:sz w:val="18"/>
          <w:szCs w:val="18"/>
          <w:lang w:eastAsia="es-ES"/>
        </w:rPr>
      </w:pPr>
    </w:p>
    <w:p w14:paraId="5C3E0F0E" w14:textId="77777777" w:rsidR="00940D3A" w:rsidRPr="00940D3A" w:rsidRDefault="00940D3A" w:rsidP="00940D3A">
      <w:pPr>
        <w:spacing w:after="0" w:line="240" w:lineRule="auto"/>
        <w:jc w:val="both"/>
        <w:rPr>
          <w:rFonts w:ascii="Arial" w:eastAsia="Times New Roman" w:hAnsi="Arial" w:cs="Arial"/>
          <w:sz w:val="18"/>
          <w:szCs w:val="18"/>
          <w:lang w:val="es-MX" w:eastAsia="es-ES"/>
        </w:rPr>
      </w:pPr>
    </w:p>
    <w:p w14:paraId="08DC194F" w14:textId="53D46087" w:rsidR="00940D3A" w:rsidRPr="00940D3A" w:rsidRDefault="00940D3A" w:rsidP="00940D3A">
      <w:pPr>
        <w:spacing w:after="0" w:line="240" w:lineRule="auto"/>
        <w:jc w:val="both"/>
        <w:rPr>
          <w:rFonts w:ascii="Arial" w:eastAsia="Times New Roman" w:hAnsi="Arial" w:cs="Arial"/>
          <w:sz w:val="18"/>
          <w:szCs w:val="18"/>
          <w:lang w:eastAsia="es-ES"/>
        </w:rPr>
      </w:pPr>
      <w:r w:rsidRPr="00940D3A">
        <w:rPr>
          <w:rFonts w:ascii="Arial" w:eastAsia="Times New Roman" w:hAnsi="Arial" w:cs="Arial"/>
          <w:sz w:val="18"/>
          <w:szCs w:val="18"/>
          <w:lang w:val="es-MX" w:eastAsia="es-ES"/>
        </w:rPr>
        <w:t xml:space="preserve"> En la noche, Recorrido nocturno por la zona rosa donde te podrás sumergir en el vibrante ambiente de Provenza, un destino reconocido por su encanto y estilo inigualable. Podrás pasear por sus icónicas calles, considerada la calle más cool del mundo, mientras disfrutas de un ambiente lleno de vida y energía. Durante el recorrido, deleitarás tu paladar con un delicioso shot o coctel para complementar la experiencia. </w:t>
      </w:r>
      <w:r w:rsidRPr="00940D3A">
        <w:rPr>
          <w:rFonts w:ascii="Arial" w:eastAsia="Times New Roman" w:hAnsi="Arial" w:cs="Arial"/>
          <w:b/>
          <w:bCs/>
          <w:i/>
          <w:iCs/>
          <w:sz w:val="18"/>
          <w:szCs w:val="18"/>
          <w:u w:val="single"/>
          <w:lang w:val="es-MX" w:eastAsia="es-ES"/>
        </w:rPr>
        <w:t>Retorno por cuenta de pasajeros</w:t>
      </w:r>
      <w:r w:rsidRPr="00940D3A">
        <w:rPr>
          <w:rFonts w:ascii="Arial" w:eastAsia="Times New Roman" w:hAnsi="Arial" w:cs="Arial"/>
          <w:sz w:val="18"/>
          <w:szCs w:val="18"/>
          <w:lang w:val="es-MX" w:eastAsia="es-ES"/>
        </w:rPr>
        <w:t>.</w:t>
      </w:r>
    </w:p>
    <w:p w14:paraId="54480845" w14:textId="77777777" w:rsidR="005A34D8" w:rsidRDefault="005A34D8">
      <w:pPr>
        <w:spacing w:after="0" w:line="240" w:lineRule="auto"/>
        <w:jc w:val="both"/>
        <w:rPr>
          <w:rFonts w:ascii="Arial" w:eastAsia="Times New Roman" w:hAnsi="Arial" w:cs="Arial"/>
          <w:b/>
          <w:sz w:val="18"/>
          <w:szCs w:val="18"/>
          <w:u w:val="single"/>
          <w:lang w:eastAsia="es-ES"/>
        </w:rPr>
      </w:pPr>
    </w:p>
    <w:p w14:paraId="429FEF0F" w14:textId="7E96E131" w:rsidR="00940D3A" w:rsidRDefault="00000000">
      <w:pPr>
        <w:spacing w:after="0" w:line="240" w:lineRule="auto"/>
        <w:jc w:val="both"/>
        <w:rPr>
          <w:rFonts w:ascii="Arial" w:eastAsia="Times New Roman" w:hAnsi="Arial" w:cs="Arial"/>
          <w:i/>
          <w:iCs/>
          <w:color w:val="C00000"/>
          <w:sz w:val="18"/>
          <w:szCs w:val="18"/>
          <w:lang w:eastAsia="es-ES"/>
        </w:rPr>
      </w:pPr>
      <w:r w:rsidRPr="0096657D">
        <w:rPr>
          <w:rFonts w:ascii="Arial" w:eastAsia="Times New Roman" w:hAnsi="Arial" w:cs="Arial"/>
          <w:b/>
          <w:i/>
          <w:iCs/>
          <w:color w:val="C00000"/>
          <w:sz w:val="18"/>
          <w:szCs w:val="18"/>
          <w:lang w:eastAsia="es-ES"/>
        </w:rPr>
        <w:t>Nota</w:t>
      </w:r>
      <w:r w:rsidR="00940D3A">
        <w:rPr>
          <w:rFonts w:ascii="Arial" w:eastAsia="Times New Roman" w:hAnsi="Arial" w:cs="Arial"/>
          <w:b/>
          <w:i/>
          <w:iCs/>
          <w:color w:val="C00000"/>
          <w:sz w:val="18"/>
          <w:szCs w:val="18"/>
          <w:lang w:eastAsia="es-ES"/>
        </w:rPr>
        <w:t>s</w:t>
      </w:r>
      <w:r w:rsidRPr="0096657D">
        <w:rPr>
          <w:rFonts w:ascii="Arial" w:eastAsia="Times New Roman" w:hAnsi="Arial" w:cs="Arial"/>
          <w:i/>
          <w:iCs/>
          <w:color w:val="C00000"/>
          <w:sz w:val="18"/>
          <w:szCs w:val="18"/>
          <w:lang w:eastAsia="es-ES"/>
        </w:rPr>
        <w:t xml:space="preserve">: </w:t>
      </w:r>
    </w:p>
    <w:p w14:paraId="6A72196D" w14:textId="323EAE0F" w:rsidR="005A34D8" w:rsidRPr="00940D3A" w:rsidRDefault="00000000" w:rsidP="00940D3A">
      <w:pPr>
        <w:pStyle w:val="Prrafodelista"/>
        <w:numPr>
          <w:ilvl w:val="0"/>
          <w:numId w:val="15"/>
        </w:numPr>
        <w:spacing w:after="0" w:line="240" w:lineRule="auto"/>
        <w:jc w:val="both"/>
        <w:rPr>
          <w:rFonts w:ascii="Arial" w:hAnsi="Arial"/>
          <w:color w:val="C00000"/>
        </w:rPr>
      </w:pPr>
      <w:r w:rsidRPr="00940D3A">
        <w:rPr>
          <w:rFonts w:ascii="Arial" w:eastAsia="Times New Roman" w:hAnsi="Arial" w:cs="Arial"/>
          <w:i/>
          <w:iCs/>
          <w:color w:val="C00000"/>
          <w:sz w:val="18"/>
          <w:szCs w:val="18"/>
          <w:lang w:eastAsia="es-ES"/>
        </w:rPr>
        <w:t>Vestir ropa y zapatos cómodos, cambiar dinero a pesos colombianos en bajas denominaciones para compra de snacks o souvenirs</w:t>
      </w:r>
    </w:p>
    <w:p w14:paraId="1C798B88" w14:textId="335758EB" w:rsidR="00940D3A" w:rsidRPr="00940D3A" w:rsidRDefault="00940D3A" w:rsidP="00940D3A">
      <w:pPr>
        <w:pStyle w:val="Prrafodelista"/>
        <w:numPr>
          <w:ilvl w:val="0"/>
          <w:numId w:val="15"/>
        </w:numPr>
        <w:spacing w:after="0" w:line="240" w:lineRule="auto"/>
        <w:jc w:val="both"/>
        <w:rPr>
          <w:rFonts w:ascii="Arial" w:hAnsi="Arial"/>
          <w:color w:val="C00000"/>
        </w:rPr>
      </w:pPr>
      <w:r>
        <w:rPr>
          <w:rFonts w:ascii="Arial" w:eastAsia="Times New Roman" w:hAnsi="Arial" w:cs="Arial"/>
          <w:i/>
          <w:iCs/>
          <w:color w:val="C00000"/>
          <w:sz w:val="18"/>
          <w:szCs w:val="18"/>
          <w:lang w:eastAsia="es-ES"/>
        </w:rPr>
        <w:t>El Tour de la noche únicamente lo pueden realizar personas mayores de 18 años y que cuenten con una identificación oficial que lo demuestre.</w:t>
      </w:r>
    </w:p>
    <w:p w14:paraId="36466D0C" w14:textId="77777777" w:rsidR="005A34D8" w:rsidRDefault="005A34D8">
      <w:pPr>
        <w:spacing w:after="0" w:line="240" w:lineRule="auto"/>
        <w:jc w:val="both"/>
        <w:rPr>
          <w:rFonts w:ascii="Arial" w:eastAsia="Times New Roman" w:hAnsi="Arial" w:cs="Arial"/>
          <w:b/>
          <w:color w:val="E36C0A" w:themeColor="accent6" w:themeShade="BF"/>
          <w:sz w:val="18"/>
          <w:szCs w:val="18"/>
          <w:lang w:eastAsia="es-ES"/>
        </w:rPr>
      </w:pPr>
    </w:p>
    <w:p w14:paraId="46D24844" w14:textId="77777777" w:rsidR="005A34D8" w:rsidRDefault="00000000">
      <w:pPr>
        <w:spacing w:after="0" w:line="240" w:lineRule="auto"/>
        <w:jc w:val="both"/>
        <w:rPr>
          <w:rFonts w:ascii="Arial" w:hAnsi="Arial"/>
        </w:rPr>
      </w:pPr>
      <w:r>
        <w:rPr>
          <w:rFonts w:ascii="Arial" w:eastAsia="Times New Roman" w:hAnsi="Arial" w:cs="Arial"/>
          <w:b/>
          <w:color w:val="E36C0A" w:themeColor="accent6" w:themeShade="BF"/>
          <w:sz w:val="18"/>
          <w:szCs w:val="18"/>
          <w:lang w:eastAsia="es-ES"/>
        </w:rPr>
        <w:t>Día 3. Medellín</w:t>
      </w:r>
    </w:p>
    <w:p w14:paraId="0C2B298E" w14:textId="77777777" w:rsidR="005A34D8" w:rsidRDefault="00000000">
      <w:pPr>
        <w:spacing w:after="0" w:line="240" w:lineRule="auto"/>
        <w:jc w:val="both"/>
        <w:rPr>
          <w:rFonts w:ascii="Arial" w:eastAsia="Times New Roman" w:hAnsi="Arial" w:cs="Arial"/>
          <w:sz w:val="18"/>
          <w:szCs w:val="18"/>
          <w:lang w:eastAsia="es-ES"/>
        </w:rPr>
      </w:pPr>
      <w:r>
        <w:rPr>
          <w:rFonts w:ascii="Arial" w:eastAsia="Times New Roman" w:hAnsi="Arial" w:cs="Arial"/>
          <w:b/>
          <w:i/>
          <w:sz w:val="18"/>
          <w:szCs w:val="18"/>
          <w:u w:val="single"/>
          <w:lang w:eastAsia="es-ES"/>
        </w:rPr>
        <w:t>Desayuno</w:t>
      </w:r>
      <w:r>
        <w:rPr>
          <w:rFonts w:ascii="Arial" w:eastAsia="Times New Roman" w:hAnsi="Arial" w:cs="Arial"/>
          <w:sz w:val="18"/>
          <w:szCs w:val="18"/>
          <w:lang w:eastAsia="es-ES"/>
        </w:rPr>
        <w:t xml:space="preserve">, </w:t>
      </w:r>
      <w:r>
        <w:rPr>
          <w:rFonts w:ascii="Arial" w:eastAsia="Times New Roman" w:hAnsi="Arial" w:cs="Arial"/>
          <w:b/>
          <w:sz w:val="18"/>
          <w:szCs w:val="18"/>
          <w:lang w:eastAsia="es-ES"/>
        </w:rPr>
        <w:t>día libre</w:t>
      </w:r>
      <w:r>
        <w:rPr>
          <w:rFonts w:ascii="Arial" w:eastAsia="Times New Roman" w:hAnsi="Arial" w:cs="Arial"/>
          <w:sz w:val="18"/>
          <w:szCs w:val="18"/>
          <w:lang w:eastAsia="es-ES"/>
        </w:rPr>
        <w:t xml:space="preserve"> para disfrutar del destino. Ver cuadro de opcionales. Alojamiento.</w:t>
      </w:r>
    </w:p>
    <w:p w14:paraId="7C341A0D" w14:textId="77777777" w:rsidR="005B198E" w:rsidRDefault="005B198E">
      <w:pPr>
        <w:spacing w:after="0" w:line="240" w:lineRule="auto"/>
        <w:jc w:val="both"/>
        <w:rPr>
          <w:rFonts w:ascii="Arial" w:hAnsi="Arial"/>
        </w:rPr>
      </w:pPr>
    </w:p>
    <w:p w14:paraId="6EE5DFAF" w14:textId="77777777" w:rsidR="005A34D8" w:rsidRDefault="005A34D8">
      <w:pPr>
        <w:spacing w:after="0" w:line="240" w:lineRule="auto"/>
        <w:jc w:val="both"/>
        <w:rPr>
          <w:rFonts w:ascii="Arial" w:eastAsia="Times New Roman" w:hAnsi="Arial" w:cs="Arial"/>
          <w:b/>
          <w:color w:val="E36C0A" w:themeColor="accent6" w:themeShade="BF"/>
          <w:sz w:val="18"/>
          <w:szCs w:val="18"/>
          <w:lang w:eastAsia="es-ES"/>
        </w:rPr>
      </w:pPr>
    </w:p>
    <w:p w14:paraId="03C33823" w14:textId="77777777" w:rsidR="005A34D8" w:rsidRDefault="00000000">
      <w:pPr>
        <w:spacing w:after="0" w:line="240" w:lineRule="auto"/>
        <w:jc w:val="both"/>
        <w:rPr>
          <w:rFonts w:ascii="Arial" w:hAnsi="Arial"/>
        </w:rPr>
      </w:pPr>
      <w:r>
        <w:rPr>
          <w:rFonts w:ascii="Arial" w:eastAsia="Times New Roman" w:hAnsi="Arial" w:cs="Arial"/>
          <w:b/>
          <w:color w:val="E36C0A" w:themeColor="accent6" w:themeShade="BF"/>
          <w:sz w:val="18"/>
          <w:szCs w:val="18"/>
          <w:lang w:eastAsia="es-ES"/>
        </w:rPr>
        <w:t>Día 4. Medellín - Guatapé</w:t>
      </w:r>
    </w:p>
    <w:p w14:paraId="734D380E" w14:textId="059A3495" w:rsidR="005A34D8" w:rsidRDefault="00000000">
      <w:pPr>
        <w:spacing w:after="0" w:line="240" w:lineRule="auto"/>
        <w:jc w:val="both"/>
        <w:rPr>
          <w:rFonts w:ascii="Arial" w:hAnsi="Arial"/>
        </w:rPr>
      </w:pPr>
      <w:r>
        <w:rPr>
          <w:rFonts w:ascii="Arial" w:eastAsia="Times New Roman" w:hAnsi="Arial" w:cs="Arial"/>
          <w:b/>
          <w:i/>
          <w:sz w:val="18"/>
          <w:szCs w:val="18"/>
          <w:u w:val="single"/>
          <w:lang w:eastAsia="es-ES"/>
        </w:rPr>
        <w:t>Desayuno</w:t>
      </w:r>
      <w:r>
        <w:rPr>
          <w:rFonts w:ascii="Arial" w:eastAsia="Times New Roman" w:hAnsi="Arial" w:cs="Arial"/>
          <w:sz w:val="18"/>
          <w:szCs w:val="18"/>
          <w:lang w:eastAsia="es-ES"/>
        </w:rPr>
        <w:t>. Salida hacia el oriente del departamento para visitar uno de los principales embalses de Colombia, que genera una gran cantidad de energía para consumo local y exportación y que además está rodeado por un hermoso paisaje formado por colinas alrededor de sus aguas verde esmeralda. Visita panorámica a la base de la Piedra del Peñol, un gigantesco monolito natural al cual podrás ascender (entrada no incluida</w:t>
      </w:r>
      <w:r w:rsidR="0096657D">
        <w:rPr>
          <w:rFonts w:ascii="Arial" w:eastAsia="Times New Roman" w:hAnsi="Arial" w:cs="Arial"/>
          <w:sz w:val="18"/>
          <w:szCs w:val="18"/>
          <w:lang w:eastAsia="es-ES"/>
        </w:rPr>
        <w:t>). El</w:t>
      </w:r>
      <w:r>
        <w:rPr>
          <w:rFonts w:ascii="Arial" w:eastAsia="Times New Roman" w:hAnsi="Arial" w:cs="Arial"/>
          <w:sz w:val="18"/>
          <w:szCs w:val="18"/>
          <w:lang w:eastAsia="es-ES"/>
        </w:rPr>
        <w:t xml:space="preserve"> recorrido continúa hacia la pintoresca población de Guatapé donde se realiza una caminata para toma de fotografías en sus coloridas calles y plazas en la cual podremos disfrutar de un </w:t>
      </w:r>
      <w:r>
        <w:rPr>
          <w:rFonts w:ascii="Arial" w:eastAsia="Times New Roman" w:hAnsi="Arial" w:cs="Arial"/>
          <w:b/>
          <w:bCs/>
          <w:i/>
          <w:iCs/>
          <w:sz w:val="18"/>
          <w:szCs w:val="18"/>
          <w:u w:val="single"/>
          <w:lang w:eastAsia="es-ES"/>
        </w:rPr>
        <w:t xml:space="preserve">almuerzo. </w:t>
      </w:r>
      <w:r>
        <w:rPr>
          <w:rFonts w:ascii="Arial" w:eastAsia="Times New Roman" w:hAnsi="Arial" w:cs="Arial"/>
          <w:sz w:val="18"/>
          <w:szCs w:val="18"/>
          <w:lang w:eastAsia="es-ES"/>
        </w:rPr>
        <w:t xml:space="preserve">Alojamiento </w:t>
      </w:r>
    </w:p>
    <w:p w14:paraId="746C6AC4" w14:textId="77777777" w:rsidR="005A34D8" w:rsidRDefault="005A34D8">
      <w:pPr>
        <w:spacing w:after="0" w:line="240" w:lineRule="auto"/>
        <w:jc w:val="both"/>
        <w:rPr>
          <w:rFonts w:ascii="Arial" w:eastAsia="Times New Roman" w:hAnsi="Arial" w:cs="Arial"/>
          <w:sz w:val="18"/>
          <w:szCs w:val="18"/>
          <w:lang w:eastAsia="es-ES"/>
        </w:rPr>
      </w:pPr>
    </w:p>
    <w:p w14:paraId="7A9B0A6A" w14:textId="77777777" w:rsidR="00B77521" w:rsidRDefault="00000000">
      <w:pPr>
        <w:spacing w:after="0" w:line="240" w:lineRule="auto"/>
        <w:jc w:val="both"/>
        <w:rPr>
          <w:rFonts w:ascii="Arial" w:eastAsia="Times New Roman" w:hAnsi="Arial" w:cs="Arial"/>
          <w:i/>
          <w:iCs/>
          <w:color w:val="C00000"/>
          <w:sz w:val="18"/>
          <w:szCs w:val="18"/>
          <w:lang w:eastAsia="es-ES"/>
        </w:rPr>
      </w:pPr>
      <w:r w:rsidRPr="002C5307">
        <w:rPr>
          <w:rFonts w:ascii="Arial" w:eastAsia="Times New Roman" w:hAnsi="Arial" w:cs="Arial"/>
          <w:b/>
          <w:i/>
          <w:iCs/>
          <w:color w:val="C00000"/>
          <w:sz w:val="18"/>
          <w:szCs w:val="18"/>
          <w:lang w:eastAsia="es-ES"/>
        </w:rPr>
        <w:t>Nota</w:t>
      </w:r>
      <w:r w:rsidRPr="002C5307">
        <w:rPr>
          <w:rFonts w:ascii="Arial" w:eastAsia="Times New Roman" w:hAnsi="Arial" w:cs="Arial"/>
          <w:i/>
          <w:iCs/>
          <w:color w:val="C00000"/>
          <w:sz w:val="18"/>
          <w:szCs w:val="18"/>
          <w:lang w:eastAsia="es-ES"/>
        </w:rPr>
        <w:t xml:space="preserve">: </w:t>
      </w:r>
    </w:p>
    <w:p w14:paraId="7E48E0CD" w14:textId="7B5FB0DB" w:rsidR="005A34D8" w:rsidRPr="00B77521" w:rsidRDefault="00000000" w:rsidP="00B77521">
      <w:pPr>
        <w:pStyle w:val="Prrafodelista"/>
        <w:numPr>
          <w:ilvl w:val="0"/>
          <w:numId w:val="15"/>
        </w:numPr>
        <w:spacing w:after="0" w:line="240" w:lineRule="auto"/>
        <w:jc w:val="both"/>
        <w:rPr>
          <w:rFonts w:ascii="Arial" w:hAnsi="Arial"/>
        </w:rPr>
      </w:pPr>
      <w:r w:rsidRPr="00B77521">
        <w:rPr>
          <w:rFonts w:ascii="Arial" w:eastAsia="Times New Roman" w:hAnsi="Arial" w:cs="Arial"/>
          <w:i/>
          <w:iCs/>
          <w:color w:val="C00000"/>
          <w:sz w:val="18"/>
          <w:szCs w:val="18"/>
          <w:lang w:eastAsia="es-ES"/>
        </w:rPr>
        <w:t>Vestir ropa y zapatos cómodos, llevar un suéter ya que el clima es muy variable, usar bloqueador solar y sombrero</w:t>
      </w:r>
      <w:r w:rsidRPr="00B77521">
        <w:rPr>
          <w:rFonts w:ascii="Arial" w:eastAsia="Times New Roman" w:hAnsi="Arial" w:cs="Arial"/>
          <w:i/>
          <w:iCs/>
          <w:color w:val="666666"/>
          <w:sz w:val="18"/>
          <w:szCs w:val="18"/>
          <w:lang w:eastAsia="es-ES"/>
        </w:rPr>
        <w:t>.</w:t>
      </w:r>
    </w:p>
    <w:p w14:paraId="47F4C542" w14:textId="5B82B73E" w:rsidR="00B77521" w:rsidRPr="00B77521" w:rsidRDefault="00B77521" w:rsidP="00B77521">
      <w:pPr>
        <w:pStyle w:val="Prrafodelista"/>
        <w:numPr>
          <w:ilvl w:val="0"/>
          <w:numId w:val="15"/>
        </w:numPr>
        <w:spacing w:after="0" w:line="240" w:lineRule="auto"/>
        <w:jc w:val="both"/>
        <w:rPr>
          <w:rFonts w:ascii="Arial" w:eastAsia="Arial" w:hAnsi="Arial" w:cs="Arial"/>
          <w:bCs/>
          <w:i/>
          <w:color w:val="262626"/>
          <w:sz w:val="18"/>
          <w:szCs w:val="18"/>
        </w:rPr>
      </w:pPr>
      <w:r w:rsidRPr="00950532">
        <w:rPr>
          <w:rFonts w:ascii="Arial" w:eastAsia="Arial" w:hAnsi="Arial" w:cs="Arial"/>
          <w:bCs/>
          <w:i/>
          <w:color w:val="C00000"/>
          <w:sz w:val="18"/>
          <w:szCs w:val="18"/>
        </w:rPr>
        <w:t>Los visitantes pueden ascender a la piedra pagando el ascenso (</w:t>
      </w:r>
      <w:r w:rsidRPr="00950532">
        <w:rPr>
          <w:rFonts w:ascii="Arial" w:hAnsi="Arial" w:cs="Arial"/>
          <w:i/>
          <w:color w:val="C00000"/>
          <w:sz w:val="18"/>
          <w:szCs w:val="18"/>
        </w:rPr>
        <w:t>costo por persona de 10 USD aprox.)</w:t>
      </w:r>
      <w:r w:rsidRPr="00950532">
        <w:rPr>
          <w:rFonts w:ascii="Arial" w:eastAsia="Arial" w:hAnsi="Arial" w:cs="Arial"/>
          <w:bCs/>
          <w:i/>
          <w:color w:val="C00000"/>
          <w:sz w:val="18"/>
          <w:szCs w:val="18"/>
        </w:rPr>
        <w:t xml:space="preserve"> como opcional en destino, desde la cima de la piedra se podrá apreciar la vista de los embalses y algunas poblaciones de la región</w:t>
      </w:r>
      <w:r w:rsidRPr="00950532">
        <w:rPr>
          <w:rFonts w:ascii="Arial" w:eastAsia="Arial" w:hAnsi="Arial" w:cs="Arial"/>
          <w:bCs/>
          <w:i/>
          <w:color w:val="595959" w:themeColor="text1" w:themeTint="A6"/>
          <w:sz w:val="18"/>
          <w:szCs w:val="18"/>
        </w:rPr>
        <w:t>.</w:t>
      </w:r>
    </w:p>
    <w:p w14:paraId="4CE52590" w14:textId="77777777" w:rsidR="005A34D8" w:rsidRDefault="005A34D8">
      <w:pPr>
        <w:spacing w:after="0" w:line="240" w:lineRule="auto"/>
        <w:jc w:val="both"/>
        <w:rPr>
          <w:rFonts w:ascii="Arial" w:eastAsia="Times New Roman" w:hAnsi="Arial" w:cs="Arial"/>
          <w:b/>
          <w:sz w:val="18"/>
          <w:szCs w:val="18"/>
          <w:u w:val="single"/>
          <w:lang w:eastAsia="es-ES"/>
        </w:rPr>
      </w:pPr>
    </w:p>
    <w:p w14:paraId="0DDEE05B" w14:textId="77777777" w:rsidR="005A34D8" w:rsidRDefault="00000000">
      <w:pPr>
        <w:spacing w:after="0" w:line="240" w:lineRule="auto"/>
        <w:jc w:val="both"/>
        <w:rPr>
          <w:rFonts w:ascii="Arial" w:hAnsi="Arial"/>
        </w:rPr>
      </w:pPr>
      <w:r>
        <w:rPr>
          <w:rFonts w:ascii="Arial" w:eastAsia="Times New Roman" w:hAnsi="Arial" w:cs="Arial"/>
          <w:b/>
          <w:color w:val="E36C0A" w:themeColor="accent6" w:themeShade="BF"/>
          <w:sz w:val="18"/>
          <w:szCs w:val="18"/>
          <w:lang w:eastAsia="es-ES"/>
        </w:rPr>
        <w:t>Día 5. Guatapé - Cartagena</w:t>
      </w:r>
    </w:p>
    <w:p w14:paraId="3A51AAC5" w14:textId="77777777" w:rsidR="005A34D8" w:rsidRDefault="00000000">
      <w:pPr>
        <w:spacing w:after="0" w:line="240" w:lineRule="auto"/>
        <w:jc w:val="both"/>
        <w:rPr>
          <w:rFonts w:ascii="Arial" w:hAnsi="Arial"/>
        </w:rPr>
      </w:pPr>
      <w:r>
        <w:rPr>
          <w:rFonts w:ascii="Arial" w:eastAsia="Times New Roman" w:hAnsi="Arial" w:cs="Arial"/>
          <w:b/>
          <w:i/>
          <w:sz w:val="18"/>
          <w:szCs w:val="18"/>
          <w:u w:val="single"/>
          <w:lang w:eastAsia="es-ES"/>
        </w:rPr>
        <w:t>Desayuno</w:t>
      </w:r>
      <w:r>
        <w:rPr>
          <w:rFonts w:ascii="Arial" w:eastAsia="Times New Roman" w:hAnsi="Arial" w:cs="Arial"/>
          <w:sz w:val="18"/>
          <w:szCs w:val="18"/>
          <w:lang w:eastAsia="es-ES"/>
        </w:rPr>
        <w:t xml:space="preserve"> y traslado del Hotel en Guatapé al aeropuerto José María Córdova (MDE) para tomar vuelo con destino a Cartagena. Recepción en el Aeropuerto Rafael Núñez (CTG) y traslado al hotel elegido</w:t>
      </w:r>
      <w:r>
        <w:rPr>
          <w:rFonts w:ascii="Arial" w:eastAsia="Times New Roman" w:hAnsi="Arial" w:cs="Arial"/>
          <w:b/>
          <w:sz w:val="18"/>
          <w:szCs w:val="18"/>
          <w:lang w:eastAsia="es-ES"/>
        </w:rPr>
        <w:t>, T</w:t>
      </w:r>
      <w:r>
        <w:rPr>
          <w:rFonts w:ascii="Arial" w:eastAsia="Times New Roman" w:hAnsi="Arial" w:cs="Arial"/>
          <w:sz w:val="18"/>
          <w:szCs w:val="18"/>
          <w:lang w:eastAsia="es-ES"/>
        </w:rPr>
        <w:t xml:space="preserve">arde libre. Alojamiento </w:t>
      </w:r>
    </w:p>
    <w:p w14:paraId="6A112BBE" w14:textId="77777777" w:rsidR="005A34D8" w:rsidRDefault="005A34D8">
      <w:pPr>
        <w:spacing w:after="0" w:line="240" w:lineRule="auto"/>
        <w:jc w:val="both"/>
        <w:rPr>
          <w:rFonts w:ascii="Arial" w:hAnsi="Arial"/>
        </w:rPr>
      </w:pPr>
    </w:p>
    <w:p w14:paraId="297EA471" w14:textId="7ABF6550" w:rsidR="005A34D8" w:rsidRDefault="00000000" w:rsidP="00F234B2">
      <w:pPr>
        <w:pStyle w:val="NormalWeb"/>
        <w:spacing w:beforeAutospacing="0" w:after="0" w:afterAutospacing="0"/>
        <w:jc w:val="both"/>
        <w:rPr>
          <w:rFonts w:ascii="Arial" w:hAnsi="Arial" w:cs="Arial"/>
          <w:i/>
          <w:iCs/>
          <w:color w:val="C00000"/>
          <w:sz w:val="18"/>
          <w:szCs w:val="18"/>
          <w:lang w:val="es-MX" w:eastAsia="es-ES"/>
        </w:rPr>
      </w:pPr>
      <w:bookmarkStart w:id="1" w:name="_Hlk1557155791"/>
      <w:r w:rsidRPr="0096657D">
        <w:rPr>
          <w:rFonts w:ascii="Arial" w:hAnsi="Arial" w:cs="Arial"/>
          <w:i/>
          <w:iCs/>
          <w:color w:val="C00000"/>
          <w:sz w:val="18"/>
          <w:szCs w:val="18"/>
          <w:lang w:val="es-MX" w:eastAsia="es-ES"/>
        </w:rPr>
        <w:t>Nota: Las tarifas están contempladas para traslados diurnos, de ser nocturnos se aplica un suplemento</w:t>
      </w:r>
      <w:bookmarkEnd w:id="1"/>
      <w:r w:rsidR="00F234B2">
        <w:rPr>
          <w:rFonts w:ascii="Arial" w:hAnsi="Arial" w:cs="Arial"/>
          <w:i/>
          <w:iCs/>
          <w:color w:val="C00000"/>
          <w:sz w:val="18"/>
          <w:szCs w:val="18"/>
          <w:lang w:val="es-MX" w:eastAsia="es-ES"/>
        </w:rPr>
        <w:t xml:space="preserve"> </w:t>
      </w:r>
      <w:r w:rsidR="00F234B2" w:rsidRPr="00F234B2">
        <w:rPr>
          <w:rFonts w:ascii="Arial" w:hAnsi="Arial" w:cs="Arial"/>
          <w:i/>
          <w:iCs/>
          <w:color w:val="C00000"/>
          <w:sz w:val="18"/>
          <w:szCs w:val="18"/>
          <w:lang w:val="es-MX" w:eastAsia="es-ES"/>
        </w:rPr>
        <w:t>para vuelos ingresando entre las 19:00 y 06:00 y saliendo entre las 21:00 y las 09:00</w:t>
      </w:r>
    </w:p>
    <w:p w14:paraId="0382F4BF" w14:textId="77777777" w:rsidR="00F234B2" w:rsidRPr="00F234B2" w:rsidRDefault="00F234B2" w:rsidP="00F234B2">
      <w:pPr>
        <w:pStyle w:val="NormalWeb"/>
        <w:spacing w:beforeAutospacing="0" w:after="0" w:afterAutospacing="0"/>
        <w:jc w:val="both"/>
        <w:rPr>
          <w:rFonts w:ascii="Arial" w:hAnsi="Arial" w:cs="Arial"/>
          <w:b/>
          <w:color w:val="E36C0A" w:themeColor="accent6" w:themeShade="BF"/>
          <w:sz w:val="18"/>
          <w:szCs w:val="18"/>
          <w:lang w:val="es-MX" w:eastAsia="es-ES"/>
        </w:rPr>
      </w:pPr>
    </w:p>
    <w:p w14:paraId="7A775E9C" w14:textId="77777777" w:rsidR="005A34D8" w:rsidRDefault="00000000">
      <w:pPr>
        <w:spacing w:after="0" w:line="240" w:lineRule="auto"/>
        <w:jc w:val="both"/>
        <w:rPr>
          <w:rFonts w:ascii="Arial" w:hAnsi="Arial"/>
        </w:rPr>
      </w:pPr>
      <w:r>
        <w:rPr>
          <w:rFonts w:ascii="Arial" w:eastAsia="Times New Roman" w:hAnsi="Arial" w:cs="Arial"/>
          <w:b/>
          <w:color w:val="E36C0A" w:themeColor="accent6" w:themeShade="BF"/>
          <w:sz w:val="18"/>
          <w:szCs w:val="18"/>
          <w:lang w:eastAsia="es-ES"/>
        </w:rPr>
        <w:t>Día 6. Cartagena</w:t>
      </w:r>
    </w:p>
    <w:p w14:paraId="47905373" w14:textId="17F59BB2" w:rsidR="005A34D8" w:rsidRDefault="00000000" w:rsidP="00235F91">
      <w:pPr>
        <w:spacing w:after="0" w:line="240" w:lineRule="auto"/>
        <w:jc w:val="both"/>
        <w:rPr>
          <w:rFonts w:ascii="Arial" w:eastAsia="Times New Roman" w:hAnsi="Arial" w:cs="Arial"/>
          <w:sz w:val="18"/>
          <w:szCs w:val="18"/>
          <w:lang w:eastAsia="es-ES"/>
        </w:rPr>
      </w:pPr>
      <w:r>
        <w:rPr>
          <w:rFonts w:ascii="Arial" w:eastAsia="Times New Roman" w:hAnsi="Arial" w:cs="Arial"/>
          <w:b/>
          <w:i/>
          <w:sz w:val="18"/>
          <w:szCs w:val="18"/>
          <w:u w:val="single"/>
          <w:lang w:eastAsia="es-ES"/>
        </w:rPr>
        <w:t>Desayuno</w:t>
      </w:r>
      <w:r>
        <w:rPr>
          <w:rFonts w:ascii="Arial" w:eastAsia="Times New Roman" w:hAnsi="Arial" w:cs="Arial"/>
          <w:sz w:val="18"/>
          <w:szCs w:val="18"/>
          <w:lang w:eastAsia="es-ES"/>
        </w:rPr>
        <w:t xml:space="preserve">. </w:t>
      </w:r>
      <w:r w:rsidR="00235F91" w:rsidRPr="00235F91">
        <w:rPr>
          <w:rFonts w:ascii="Arial" w:eastAsia="Times New Roman" w:hAnsi="Arial" w:cs="Arial"/>
          <w:sz w:val="18"/>
          <w:szCs w:val="18"/>
          <w:lang w:eastAsia="es-ES"/>
        </w:rPr>
        <w:t>Descubre la fascinante historia de Cartagena de Indias con este tour</w:t>
      </w:r>
      <w:r w:rsidR="00235F91">
        <w:rPr>
          <w:rFonts w:ascii="Arial" w:eastAsia="Times New Roman" w:hAnsi="Arial" w:cs="Arial"/>
          <w:sz w:val="18"/>
          <w:szCs w:val="18"/>
          <w:lang w:eastAsia="es-ES"/>
        </w:rPr>
        <w:t xml:space="preserve"> </w:t>
      </w:r>
      <w:r w:rsidR="00235F91" w:rsidRPr="00235F91">
        <w:rPr>
          <w:rFonts w:ascii="Arial" w:eastAsia="Times New Roman" w:hAnsi="Arial" w:cs="Arial"/>
          <w:sz w:val="18"/>
          <w:szCs w:val="18"/>
          <w:lang w:eastAsia="es-ES"/>
        </w:rPr>
        <w:t>guiado. La experiencia comienza con un recorrido panorámico por la</w:t>
      </w:r>
      <w:r w:rsidR="00235F91">
        <w:rPr>
          <w:rFonts w:ascii="Arial" w:eastAsia="Times New Roman" w:hAnsi="Arial" w:cs="Arial"/>
          <w:sz w:val="18"/>
          <w:szCs w:val="18"/>
          <w:lang w:eastAsia="es-ES"/>
        </w:rPr>
        <w:t xml:space="preserve"> </w:t>
      </w:r>
      <w:r w:rsidR="00235F91" w:rsidRPr="00235F91">
        <w:rPr>
          <w:rFonts w:ascii="Arial" w:eastAsia="Times New Roman" w:hAnsi="Arial" w:cs="Arial"/>
          <w:sz w:val="18"/>
          <w:szCs w:val="18"/>
          <w:lang w:eastAsia="es-ES"/>
        </w:rPr>
        <w:t>bahía de Cartagena, seguido del barrio Manga, famoso por su</w:t>
      </w:r>
      <w:r w:rsidR="00235F91">
        <w:rPr>
          <w:rFonts w:ascii="Arial" w:eastAsia="Times New Roman" w:hAnsi="Arial" w:cs="Arial"/>
          <w:sz w:val="18"/>
          <w:szCs w:val="18"/>
          <w:lang w:eastAsia="es-ES"/>
        </w:rPr>
        <w:t xml:space="preserve"> </w:t>
      </w:r>
      <w:r w:rsidR="00235F91" w:rsidRPr="00235F91">
        <w:rPr>
          <w:rFonts w:ascii="Arial" w:eastAsia="Times New Roman" w:hAnsi="Arial" w:cs="Arial"/>
          <w:sz w:val="18"/>
          <w:szCs w:val="18"/>
          <w:lang w:eastAsia="es-ES"/>
        </w:rPr>
        <w:t>arquitectura republicana. Visita el majestuoso Castillo de San Felipe</w:t>
      </w:r>
      <w:r w:rsidR="00235F91">
        <w:rPr>
          <w:rFonts w:ascii="Arial" w:eastAsia="Times New Roman" w:hAnsi="Arial" w:cs="Arial"/>
          <w:sz w:val="18"/>
          <w:szCs w:val="18"/>
          <w:lang w:eastAsia="es-ES"/>
        </w:rPr>
        <w:t xml:space="preserve"> </w:t>
      </w:r>
      <w:r w:rsidR="00235F91" w:rsidRPr="00235F91">
        <w:rPr>
          <w:rFonts w:ascii="Arial" w:eastAsia="Times New Roman" w:hAnsi="Arial" w:cs="Arial"/>
          <w:sz w:val="18"/>
          <w:szCs w:val="18"/>
          <w:lang w:eastAsia="es-ES"/>
        </w:rPr>
        <w:t>de Barajas, la fortaleza colonial más importante de América. Luego</w:t>
      </w:r>
      <w:r w:rsidR="00235F91">
        <w:rPr>
          <w:rFonts w:ascii="Arial" w:eastAsia="Times New Roman" w:hAnsi="Arial" w:cs="Arial"/>
          <w:sz w:val="18"/>
          <w:szCs w:val="18"/>
          <w:lang w:eastAsia="es-ES"/>
        </w:rPr>
        <w:t xml:space="preserve"> </w:t>
      </w:r>
      <w:r w:rsidR="00235F91" w:rsidRPr="00235F91">
        <w:rPr>
          <w:rFonts w:ascii="Arial" w:eastAsia="Times New Roman" w:hAnsi="Arial" w:cs="Arial"/>
          <w:sz w:val="18"/>
          <w:szCs w:val="18"/>
          <w:lang w:eastAsia="es-ES"/>
        </w:rPr>
        <w:t>recorre a pie el centro histórico amurallado, con sus calles y plazas</w:t>
      </w:r>
      <w:r w:rsidR="00235F91">
        <w:rPr>
          <w:rFonts w:ascii="Arial" w:eastAsia="Times New Roman" w:hAnsi="Arial" w:cs="Arial"/>
          <w:sz w:val="18"/>
          <w:szCs w:val="18"/>
          <w:lang w:eastAsia="es-ES"/>
        </w:rPr>
        <w:t xml:space="preserve"> </w:t>
      </w:r>
      <w:r w:rsidR="00235F91" w:rsidRPr="00235F91">
        <w:rPr>
          <w:rFonts w:ascii="Arial" w:eastAsia="Times New Roman" w:hAnsi="Arial" w:cs="Arial"/>
          <w:sz w:val="18"/>
          <w:szCs w:val="18"/>
          <w:lang w:eastAsia="es-ES"/>
        </w:rPr>
        <w:t>llenas de historia, y disfruta de tiempo libre para compras de</w:t>
      </w:r>
      <w:r w:rsidR="00235F91">
        <w:rPr>
          <w:rFonts w:ascii="Arial" w:eastAsia="Times New Roman" w:hAnsi="Arial" w:cs="Arial"/>
          <w:sz w:val="18"/>
          <w:szCs w:val="18"/>
          <w:lang w:eastAsia="es-ES"/>
        </w:rPr>
        <w:t xml:space="preserve"> </w:t>
      </w:r>
      <w:r w:rsidR="00235F91" w:rsidRPr="00235F91">
        <w:rPr>
          <w:rFonts w:ascii="Arial" w:eastAsia="Times New Roman" w:hAnsi="Arial" w:cs="Arial"/>
          <w:sz w:val="18"/>
          <w:szCs w:val="18"/>
          <w:lang w:eastAsia="es-ES"/>
        </w:rPr>
        <w:t>artesanías y auténticas esmeraldas de la más alta calidad.</w:t>
      </w:r>
    </w:p>
    <w:p w14:paraId="18395183" w14:textId="77777777" w:rsidR="00235F91" w:rsidRDefault="00235F91" w:rsidP="00235F91">
      <w:pPr>
        <w:spacing w:after="0" w:line="240" w:lineRule="auto"/>
        <w:jc w:val="both"/>
        <w:rPr>
          <w:rFonts w:ascii="Arial" w:eastAsia="Times New Roman" w:hAnsi="Arial" w:cs="Arial"/>
          <w:sz w:val="18"/>
          <w:szCs w:val="18"/>
          <w:lang w:eastAsia="es-ES"/>
        </w:rPr>
      </w:pPr>
    </w:p>
    <w:p w14:paraId="06DE4097" w14:textId="518E1E7F" w:rsidR="005A34D8" w:rsidRPr="00B77521" w:rsidRDefault="00000000">
      <w:pPr>
        <w:spacing w:after="0" w:line="240" w:lineRule="auto"/>
        <w:jc w:val="both"/>
        <w:rPr>
          <w:rFonts w:ascii="Arial" w:eastAsia="Times New Roman" w:hAnsi="Arial" w:cs="Arial"/>
          <w:i/>
          <w:iCs/>
          <w:color w:val="C00000"/>
          <w:sz w:val="18"/>
          <w:szCs w:val="18"/>
        </w:rPr>
      </w:pPr>
      <w:r w:rsidRPr="0096657D">
        <w:rPr>
          <w:rFonts w:ascii="Arial" w:eastAsia="Times New Roman" w:hAnsi="Arial" w:cs="Arial"/>
          <w:b/>
          <w:i/>
          <w:color w:val="C00000"/>
          <w:sz w:val="18"/>
          <w:szCs w:val="18"/>
          <w:lang w:eastAsia="es-ES"/>
        </w:rPr>
        <w:t>Notas</w:t>
      </w:r>
      <w:r w:rsidRPr="0096657D">
        <w:rPr>
          <w:rFonts w:ascii="Arial" w:eastAsia="Times New Roman" w:hAnsi="Arial" w:cs="Arial"/>
          <w:i/>
          <w:color w:val="C00000"/>
          <w:sz w:val="18"/>
          <w:szCs w:val="18"/>
          <w:lang w:eastAsia="es-ES"/>
        </w:rPr>
        <w:t xml:space="preserve">: </w:t>
      </w:r>
      <w:r w:rsidR="00B77521" w:rsidRPr="00DC71E5">
        <w:rPr>
          <w:rFonts w:ascii="Arial" w:eastAsia="Times New Roman" w:hAnsi="Arial" w:cs="Arial"/>
          <w:i/>
          <w:iCs/>
          <w:color w:val="C00000"/>
          <w:sz w:val="18"/>
          <w:szCs w:val="18"/>
        </w:rPr>
        <w:t xml:space="preserve">La visita podrá realizarse por la mañana o por la tarde, según la disponibilidad y las condiciones operativas del </w:t>
      </w:r>
      <w:r w:rsidR="00606695" w:rsidRPr="00DC71E5">
        <w:rPr>
          <w:rFonts w:ascii="Arial" w:eastAsia="Times New Roman" w:hAnsi="Arial" w:cs="Arial"/>
          <w:i/>
          <w:iCs/>
          <w:color w:val="C00000"/>
          <w:sz w:val="18"/>
          <w:szCs w:val="18"/>
        </w:rPr>
        <w:t>lugar.</w:t>
      </w:r>
      <w:r w:rsidR="00606695" w:rsidRPr="0096657D">
        <w:rPr>
          <w:rFonts w:ascii="Arial" w:eastAsia="Times New Roman" w:hAnsi="Arial" w:cs="Arial"/>
          <w:i/>
          <w:color w:val="C00000"/>
          <w:sz w:val="18"/>
          <w:szCs w:val="18"/>
          <w:lang w:eastAsia="es-ES"/>
        </w:rPr>
        <w:t xml:space="preserve"> El</w:t>
      </w:r>
      <w:r w:rsidRPr="0096657D">
        <w:rPr>
          <w:rFonts w:ascii="Arial" w:eastAsia="Times New Roman" w:hAnsi="Arial" w:cs="Arial"/>
          <w:i/>
          <w:color w:val="C00000"/>
          <w:sz w:val="18"/>
          <w:szCs w:val="18"/>
          <w:lang w:eastAsia="es-ES"/>
        </w:rPr>
        <w:t xml:space="preserve"> horario del tour será asignado por parte del operador del destino </w:t>
      </w:r>
      <w:r w:rsidR="00235F91">
        <w:rPr>
          <w:rFonts w:ascii="Arial" w:eastAsia="Times New Roman" w:hAnsi="Arial" w:cs="Arial"/>
          <w:i/>
          <w:color w:val="C00000"/>
          <w:sz w:val="18"/>
          <w:szCs w:val="18"/>
          <w:lang w:eastAsia="es-ES"/>
        </w:rPr>
        <w:t>.</w:t>
      </w:r>
    </w:p>
    <w:p w14:paraId="1760A438" w14:textId="77777777" w:rsidR="005A34D8" w:rsidRDefault="005A34D8">
      <w:pPr>
        <w:spacing w:after="0" w:line="240" w:lineRule="auto"/>
        <w:jc w:val="both"/>
        <w:rPr>
          <w:rFonts w:ascii="Arial" w:eastAsia="Times New Roman" w:hAnsi="Arial" w:cs="Arial"/>
          <w:b/>
          <w:color w:val="E36C0A" w:themeColor="accent6" w:themeShade="BF"/>
          <w:sz w:val="18"/>
          <w:szCs w:val="18"/>
          <w:lang w:eastAsia="es-ES"/>
        </w:rPr>
      </w:pPr>
    </w:p>
    <w:p w14:paraId="7188B722" w14:textId="77777777" w:rsidR="005A34D8" w:rsidRDefault="00000000">
      <w:pPr>
        <w:spacing w:after="0" w:line="240" w:lineRule="auto"/>
        <w:jc w:val="both"/>
        <w:rPr>
          <w:rFonts w:ascii="Arial" w:hAnsi="Arial"/>
        </w:rPr>
      </w:pPr>
      <w:r>
        <w:rPr>
          <w:rFonts w:ascii="Arial" w:eastAsia="Times New Roman" w:hAnsi="Arial" w:cs="Arial"/>
          <w:b/>
          <w:color w:val="E36C0A" w:themeColor="accent6" w:themeShade="BF"/>
          <w:sz w:val="18"/>
          <w:szCs w:val="18"/>
          <w:lang w:eastAsia="es-ES"/>
        </w:rPr>
        <w:t>Día 7. Cartagena</w:t>
      </w:r>
    </w:p>
    <w:p w14:paraId="24E6756F" w14:textId="77777777" w:rsidR="005A34D8" w:rsidRDefault="00000000">
      <w:pPr>
        <w:spacing w:after="0" w:line="240" w:lineRule="auto"/>
        <w:jc w:val="both"/>
        <w:rPr>
          <w:rFonts w:ascii="Arial" w:hAnsi="Arial"/>
        </w:rPr>
      </w:pPr>
      <w:r>
        <w:rPr>
          <w:rFonts w:ascii="Arial" w:eastAsia="Times New Roman" w:hAnsi="Arial" w:cs="Arial"/>
          <w:b/>
          <w:i/>
          <w:sz w:val="18"/>
          <w:szCs w:val="18"/>
          <w:u w:val="single"/>
          <w:lang w:eastAsia="es-ES"/>
        </w:rPr>
        <w:t>Desayuno</w:t>
      </w:r>
      <w:r>
        <w:rPr>
          <w:rFonts w:ascii="Arial" w:eastAsia="Times New Roman" w:hAnsi="Arial" w:cs="Arial"/>
          <w:sz w:val="18"/>
          <w:szCs w:val="18"/>
          <w:lang w:eastAsia="es-ES"/>
        </w:rPr>
        <w:t xml:space="preserve">. </w:t>
      </w:r>
      <w:r>
        <w:rPr>
          <w:rFonts w:ascii="Arial" w:eastAsia="Times New Roman" w:hAnsi="Arial" w:cs="Arial"/>
          <w:b/>
          <w:sz w:val="18"/>
          <w:szCs w:val="18"/>
          <w:lang w:eastAsia="es-ES"/>
        </w:rPr>
        <w:t>Día libre</w:t>
      </w:r>
      <w:r>
        <w:rPr>
          <w:rFonts w:ascii="Arial" w:eastAsia="Times New Roman" w:hAnsi="Arial" w:cs="Arial"/>
          <w:sz w:val="18"/>
          <w:szCs w:val="18"/>
          <w:lang w:eastAsia="es-ES"/>
        </w:rPr>
        <w:t xml:space="preserve"> para disfrutar del destino. Alojamiento. </w:t>
      </w:r>
    </w:p>
    <w:p w14:paraId="3833F453" w14:textId="77777777" w:rsidR="005A34D8" w:rsidRDefault="005A34D8">
      <w:pPr>
        <w:spacing w:after="0" w:line="240" w:lineRule="auto"/>
        <w:jc w:val="both"/>
        <w:rPr>
          <w:rFonts w:ascii="Arial" w:eastAsia="Times New Roman" w:hAnsi="Arial" w:cs="Arial"/>
          <w:sz w:val="18"/>
          <w:szCs w:val="18"/>
          <w:lang w:eastAsia="es-ES"/>
        </w:rPr>
      </w:pPr>
    </w:p>
    <w:p w14:paraId="3C30D531" w14:textId="12D4221B" w:rsidR="005A34D8" w:rsidRDefault="00000000">
      <w:pPr>
        <w:spacing w:after="0" w:line="240" w:lineRule="auto"/>
        <w:jc w:val="both"/>
        <w:rPr>
          <w:rFonts w:ascii="Arial" w:hAnsi="Arial"/>
        </w:rPr>
      </w:pPr>
      <w:r>
        <w:rPr>
          <w:rFonts w:ascii="Arial" w:eastAsia="Times New Roman" w:hAnsi="Arial" w:cs="Arial"/>
          <w:i/>
          <w:sz w:val="18"/>
          <w:szCs w:val="18"/>
          <w:lang w:eastAsia="es-ES"/>
        </w:rPr>
        <w:t xml:space="preserve">Se sugiere </w:t>
      </w:r>
      <w:r>
        <w:rPr>
          <w:rFonts w:ascii="Arial" w:eastAsia="Times New Roman" w:hAnsi="Arial" w:cs="Arial"/>
          <w:b/>
          <w:i/>
          <w:sz w:val="18"/>
          <w:szCs w:val="18"/>
          <w:lang w:eastAsia="es-ES"/>
        </w:rPr>
        <w:t xml:space="preserve">opcional </w:t>
      </w:r>
      <w:r w:rsidR="0096657D">
        <w:rPr>
          <w:rFonts w:ascii="Arial" w:eastAsia="Times New Roman" w:hAnsi="Arial" w:cs="Arial"/>
          <w:b/>
          <w:i/>
          <w:sz w:val="18"/>
          <w:szCs w:val="18"/>
          <w:lang w:eastAsia="es-ES"/>
        </w:rPr>
        <w:t>- no</w:t>
      </w:r>
      <w:r>
        <w:rPr>
          <w:rFonts w:ascii="Arial" w:eastAsia="Times New Roman" w:hAnsi="Arial" w:cs="Arial"/>
          <w:b/>
          <w:i/>
          <w:sz w:val="18"/>
          <w:szCs w:val="18"/>
          <w:lang w:eastAsia="es-ES"/>
        </w:rPr>
        <w:t xml:space="preserve"> incluido</w:t>
      </w:r>
      <w:r w:rsidR="006837B5">
        <w:rPr>
          <w:rFonts w:ascii="Arial" w:eastAsia="Times New Roman" w:hAnsi="Arial" w:cs="Arial"/>
          <w:i/>
          <w:sz w:val="18"/>
          <w:szCs w:val="18"/>
          <w:lang w:eastAsia="es-ES"/>
        </w:rPr>
        <w:t xml:space="preserve">. </w:t>
      </w:r>
      <w:r>
        <w:rPr>
          <w:rFonts w:ascii="Arial" w:eastAsia="Times New Roman" w:hAnsi="Arial" w:cs="Arial"/>
          <w:i/>
          <w:sz w:val="18"/>
          <w:szCs w:val="18"/>
          <w:lang w:eastAsia="es-ES"/>
        </w:rPr>
        <w:t xml:space="preserve">Una escapada perfecta con el plan Solare de la Pasadía Baia Bella Beach Club, club de playa ubicado en el sector de playa bella de Tierra Bomba a tan solo 15 minutos en lancha de Cartagena, un espacio donde la tranquilidad y la diversión coexisten en perfecta armonía. Incluye: transporte acuático ida y vuelta en cómodas embarcaciones desde el muelle de la bodeguita, coctel de bienvenida, almuerzo típico (3 opciones) bandeja de pescado frito acompañado de arroz de coco titote, patacones isleños y ensalada de aguacate, Brocheta de pollo acompañado de puré de ñame y queso acompañado de ensalada isleña de pepinos y mango, Opción vegetariana, sillas asoleadoras (según disponibilidad en orden de llegada), dj en vivo todos los días, acceso a todas las instalaciones donde se cuenta con piscina de agua dulce y exclusiva playa semi privada. </w:t>
      </w:r>
      <w:r>
        <w:rPr>
          <w:rFonts w:ascii="Arial" w:eastAsia="Times New Roman" w:hAnsi="Arial" w:cs="Arial"/>
          <w:i/>
          <w:color w:val="FF8000"/>
          <w:sz w:val="18"/>
          <w:szCs w:val="18"/>
          <w:lang w:eastAsia="es-ES"/>
        </w:rPr>
        <w:t>No incluye: tasa portuaria (se debe pagar en el muelle de la bodeguita en efectivo y en pesos colombianos), servicio de toallas, transporte hotel – muelle – hotel, alimentos, bebidas, actividades y servicios no estipulados en el plan. Prohibido el ingreso de bebidas y alimentos.</w:t>
      </w:r>
    </w:p>
    <w:p w14:paraId="386F85C1" w14:textId="77777777" w:rsidR="005A34D8" w:rsidRDefault="005A34D8">
      <w:pPr>
        <w:spacing w:after="0" w:line="240" w:lineRule="auto"/>
        <w:jc w:val="both"/>
        <w:rPr>
          <w:rFonts w:ascii="Arial" w:eastAsia="Times New Roman" w:hAnsi="Arial" w:cs="Arial"/>
          <w:b/>
          <w:color w:val="E36C0A" w:themeColor="accent6" w:themeShade="BF"/>
          <w:sz w:val="18"/>
          <w:szCs w:val="18"/>
          <w:lang w:eastAsia="es-ES"/>
        </w:rPr>
      </w:pPr>
    </w:p>
    <w:p w14:paraId="296B057F" w14:textId="77777777" w:rsidR="005A34D8" w:rsidRDefault="00000000">
      <w:pPr>
        <w:spacing w:after="0" w:line="240" w:lineRule="auto"/>
        <w:jc w:val="both"/>
        <w:rPr>
          <w:rFonts w:ascii="Arial" w:hAnsi="Arial"/>
        </w:rPr>
      </w:pPr>
      <w:r>
        <w:rPr>
          <w:rFonts w:ascii="Arial" w:eastAsia="Times New Roman" w:hAnsi="Arial" w:cs="Arial"/>
          <w:b/>
          <w:color w:val="E36C0A" w:themeColor="accent6" w:themeShade="BF"/>
          <w:sz w:val="18"/>
          <w:szCs w:val="18"/>
          <w:lang w:eastAsia="es-ES"/>
        </w:rPr>
        <w:t>Día 8. Cartagena</w:t>
      </w:r>
    </w:p>
    <w:p w14:paraId="09BE9E73" w14:textId="77777777" w:rsidR="005A34D8" w:rsidRDefault="00000000">
      <w:pPr>
        <w:spacing w:after="0" w:line="240" w:lineRule="auto"/>
        <w:jc w:val="both"/>
        <w:rPr>
          <w:rFonts w:ascii="Arial" w:hAnsi="Arial"/>
        </w:rPr>
      </w:pPr>
      <w:r>
        <w:rPr>
          <w:rFonts w:ascii="Arial" w:eastAsia="Times New Roman" w:hAnsi="Arial" w:cs="Arial"/>
          <w:b/>
          <w:i/>
          <w:sz w:val="18"/>
          <w:szCs w:val="18"/>
          <w:u w:val="single"/>
          <w:lang w:eastAsia="es-ES"/>
        </w:rPr>
        <w:t>Desayuno</w:t>
      </w:r>
      <w:r>
        <w:rPr>
          <w:rFonts w:ascii="Arial" w:eastAsia="Times New Roman" w:hAnsi="Arial" w:cs="Arial"/>
          <w:sz w:val="18"/>
          <w:szCs w:val="18"/>
          <w:lang w:eastAsia="es-ES"/>
        </w:rPr>
        <w:t xml:space="preserve"> y traslado al aeropuerto Rafael Núñez (CTG) para tomar vuelo a la ciudad de origen. </w:t>
      </w:r>
    </w:p>
    <w:p w14:paraId="70D155ED" w14:textId="77777777" w:rsidR="005A34D8" w:rsidRDefault="005A34D8">
      <w:pPr>
        <w:spacing w:after="0" w:line="240" w:lineRule="auto"/>
        <w:jc w:val="both"/>
        <w:rPr>
          <w:rFonts w:ascii="Arial" w:hAnsi="Arial"/>
        </w:rPr>
      </w:pPr>
    </w:p>
    <w:p w14:paraId="371A3300" w14:textId="083F2E83" w:rsidR="005A34D8" w:rsidRPr="0039360F" w:rsidRDefault="00000000" w:rsidP="00F234B2">
      <w:pPr>
        <w:pStyle w:val="NormalWeb"/>
        <w:spacing w:beforeAutospacing="0" w:after="0" w:afterAutospacing="0"/>
        <w:jc w:val="both"/>
        <w:rPr>
          <w:rFonts w:ascii="Arial" w:hAnsi="Arial" w:cs="Arial"/>
          <w:color w:val="000000"/>
          <w:sz w:val="8"/>
          <w:szCs w:val="18"/>
          <w:lang w:val="es-MX" w:eastAsia="es-ES"/>
        </w:rPr>
      </w:pPr>
      <w:bookmarkStart w:id="2" w:name="_Hlk1557155792"/>
      <w:r w:rsidRPr="0039360F">
        <w:rPr>
          <w:rFonts w:ascii="Arial" w:hAnsi="Arial" w:cs="Arial"/>
          <w:i/>
          <w:iCs/>
          <w:color w:val="C00000"/>
          <w:sz w:val="18"/>
          <w:szCs w:val="18"/>
          <w:lang w:val="es-MX" w:eastAsia="es-ES"/>
        </w:rPr>
        <w:t>Nota: Las tarifas están contempladas para traslados diurnos, de ser nocturnos se aplica un suplemento</w:t>
      </w:r>
      <w:bookmarkEnd w:id="2"/>
      <w:r w:rsidR="00F234B2" w:rsidRPr="00F234B2">
        <w:rPr>
          <w:lang w:val="es-MX"/>
        </w:rPr>
        <w:t xml:space="preserve"> </w:t>
      </w:r>
      <w:r w:rsidR="00F234B2" w:rsidRPr="00F234B2">
        <w:rPr>
          <w:rFonts w:ascii="Arial" w:hAnsi="Arial" w:cs="Arial"/>
          <w:i/>
          <w:iCs/>
          <w:color w:val="C00000"/>
          <w:sz w:val="18"/>
          <w:szCs w:val="18"/>
          <w:lang w:val="es-MX" w:eastAsia="es-ES"/>
        </w:rPr>
        <w:t>para vuelos saliendo entre las 21:00 y las 09:00</w:t>
      </w:r>
    </w:p>
    <w:p w14:paraId="03235F92" w14:textId="77777777" w:rsidR="005A34D8" w:rsidRDefault="005A34D8">
      <w:pPr>
        <w:spacing w:after="0" w:line="240" w:lineRule="auto"/>
        <w:jc w:val="right"/>
        <w:rPr>
          <w:rFonts w:ascii="Arial" w:eastAsia="Times New Roman" w:hAnsi="Arial" w:cs="Arial"/>
          <w:color w:val="000000"/>
          <w:sz w:val="8"/>
          <w:szCs w:val="18"/>
          <w:lang w:val="es-ES_tradnl" w:eastAsia="es-ES"/>
        </w:rPr>
      </w:pPr>
    </w:p>
    <w:p w14:paraId="7F160BF9" w14:textId="77777777" w:rsidR="005A34D8" w:rsidRDefault="005A34D8">
      <w:pPr>
        <w:pStyle w:val="NormalWeb"/>
        <w:spacing w:beforeAutospacing="0" w:after="0" w:afterAutospacing="0"/>
        <w:jc w:val="both"/>
        <w:rPr>
          <w:rFonts w:ascii="Arial" w:hAnsi="Arial" w:cs="Arial"/>
          <w:i/>
          <w:iCs/>
          <w:color w:val="404040" w:themeColor="text1" w:themeTint="BF"/>
          <w:sz w:val="18"/>
          <w:szCs w:val="18"/>
          <w:lang w:val="es-MX"/>
        </w:rPr>
      </w:pPr>
    </w:p>
    <w:p w14:paraId="0BD6488C" w14:textId="77777777" w:rsidR="005A34D8" w:rsidRDefault="00000000">
      <w:pPr>
        <w:spacing w:after="0" w:line="240" w:lineRule="auto"/>
        <w:jc w:val="right"/>
        <w:rPr>
          <w:rFonts w:ascii="Arial" w:hAnsi="Arial"/>
        </w:rPr>
      </w:pPr>
      <w:r>
        <w:rPr>
          <w:rFonts w:ascii="Arial" w:eastAsia="Times New Roman" w:hAnsi="Arial" w:cs="Arial"/>
          <w:b/>
          <w:color w:val="E36C0A" w:themeColor="accent6" w:themeShade="BF"/>
          <w:sz w:val="18"/>
          <w:szCs w:val="18"/>
          <w:lang w:val="es-ES_tradnl" w:eastAsia="es-ES"/>
        </w:rPr>
        <w:t>FIN DE LOS SERVICIOS.</w:t>
      </w:r>
    </w:p>
    <w:p w14:paraId="36A9DB6E" w14:textId="77777777" w:rsidR="005A34D8" w:rsidRDefault="005A34D8">
      <w:pPr>
        <w:spacing w:after="0" w:line="240" w:lineRule="auto"/>
        <w:jc w:val="right"/>
        <w:rPr>
          <w:rFonts w:ascii="Arial" w:hAnsi="Arial"/>
        </w:rPr>
      </w:pPr>
    </w:p>
    <w:p w14:paraId="2D53EA1F" w14:textId="77777777" w:rsidR="005A34D8" w:rsidRDefault="005A34D8">
      <w:pPr>
        <w:spacing w:after="0" w:line="240" w:lineRule="auto"/>
        <w:jc w:val="right"/>
        <w:rPr>
          <w:rFonts w:ascii="Arial" w:hAnsi="Arial"/>
        </w:rPr>
      </w:pPr>
    </w:p>
    <w:p w14:paraId="074974F7" w14:textId="77777777" w:rsidR="005A34D8" w:rsidRDefault="00000000">
      <w:pPr>
        <w:spacing w:after="0" w:line="240" w:lineRule="auto"/>
        <w:rPr>
          <w:rFonts w:ascii="Arial" w:hAnsi="Arial"/>
        </w:rPr>
      </w:pPr>
      <w:r>
        <w:rPr>
          <w:rFonts w:ascii="Arial" w:eastAsia="Times New Roman" w:hAnsi="Arial" w:cs="Arial"/>
          <w:b/>
          <w:color w:val="E36C0A" w:themeColor="accent6" w:themeShade="BF"/>
          <w:sz w:val="18"/>
          <w:szCs w:val="18"/>
          <w:u w:val="single"/>
          <w:lang w:val="es-ES_tradnl" w:eastAsia="es-ES"/>
        </w:rPr>
        <w:t>HOTELES PREVISTOS O SIMILARES:</w:t>
      </w:r>
    </w:p>
    <w:p w14:paraId="2818E912" w14:textId="77777777" w:rsidR="005A34D8" w:rsidRDefault="005A34D8">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Tablaconcuadrcula"/>
        <w:tblW w:w="6698" w:type="dxa"/>
        <w:jc w:val="center"/>
        <w:tblLayout w:type="fixed"/>
        <w:tblLook w:val="04A0" w:firstRow="1" w:lastRow="0" w:firstColumn="1" w:lastColumn="0" w:noHBand="0" w:noVBand="1"/>
      </w:tblPr>
      <w:tblGrid>
        <w:gridCol w:w="1856"/>
        <w:gridCol w:w="1370"/>
        <w:gridCol w:w="1593"/>
        <w:gridCol w:w="1879"/>
      </w:tblGrid>
      <w:tr w:rsidR="005A34D8" w:rsidRPr="0039360F" w14:paraId="02490AA3" w14:textId="77777777" w:rsidTr="00086F67">
        <w:trPr>
          <w:trHeight w:val="340"/>
          <w:jc w:val="center"/>
        </w:trPr>
        <w:tc>
          <w:tcPr>
            <w:tcW w:w="1856" w:type="dxa"/>
            <w:tcBorders>
              <w:top w:val="single" w:sz="4" w:space="0" w:color="E36C0A"/>
              <w:left w:val="single" w:sz="4" w:space="0" w:color="E36C0A"/>
              <w:bottom w:val="single" w:sz="4" w:space="0" w:color="E36C0A"/>
              <w:right w:val="single" w:sz="4" w:space="0" w:color="E36C0A"/>
            </w:tcBorders>
            <w:shd w:val="clear" w:color="auto" w:fill="E36C0A" w:themeFill="accent6" w:themeFillShade="BF"/>
            <w:vAlign w:val="center"/>
          </w:tcPr>
          <w:p w14:paraId="5EB21A00" w14:textId="77777777" w:rsidR="005A34D8" w:rsidRPr="0039360F" w:rsidRDefault="00000000">
            <w:pPr>
              <w:widowControl w:val="0"/>
              <w:spacing w:after="0" w:line="240" w:lineRule="auto"/>
              <w:jc w:val="center"/>
              <w:rPr>
                <w:rFonts w:ascii="Arial" w:hAnsi="Arial" w:cs="Arial"/>
                <w:sz w:val="18"/>
                <w:szCs w:val="18"/>
              </w:rPr>
            </w:pPr>
            <w:r w:rsidRPr="0039360F">
              <w:rPr>
                <w:rFonts w:ascii="Arial" w:eastAsia="Times New Roman" w:hAnsi="Arial" w:cs="Arial"/>
                <w:b/>
                <w:color w:val="FFFFFF" w:themeColor="background1"/>
                <w:sz w:val="18"/>
                <w:szCs w:val="18"/>
                <w:lang w:eastAsia="es-ES"/>
              </w:rPr>
              <w:t>CATEGORÍA</w:t>
            </w:r>
          </w:p>
        </w:tc>
        <w:tc>
          <w:tcPr>
            <w:tcW w:w="1370" w:type="dxa"/>
            <w:tcBorders>
              <w:top w:val="single" w:sz="4" w:space="0" w:color="E36C0A"/>
              <w:left w:val="single" w:sz="4" w:space="0" w:color="E36C0A"/>
              <w:bottom w:val="single" w:sz="4" w:space="0" w:color="E36C0A"/>
              <w:right w:val="single" w:sz="4" w:space="0" w:color="E36C0A"/>
            </w:tcBorders>
            <w:shd w:val="clear" w:color="auto" w:fill="E36C0A" w:themeFill="accent6" w:themeFillShade="BF"/>
            <w:vAlign w:val="center"/>
          </w:tcPr>
          <w:p w14:paraId="719C5042" w14:textId="77777777" w:rsidR="005A34D8" w:rsidRPr="0039360F" w:rsidRDefault="00000000">
            <w:pPr>
              <w:widowControl w:val="0"/>
              <w:spacing w:after="0" w:line="240" w:lineRule="auto"/>
              <w:jc w:val="center"/>
              <w:rPr>
                <w:rFonts w:ascii="Arial" w:hAnsi="Arial" w:cs="Arial"/>
                <w:sz w:val="18"/>
                <w:szCs w:val="18"/>
              </w:rPr>
            </w:pPr>
            <w:r w:rsidRPr="0039360F">
              <w:rPr>
                <w:rFonts w:ascii="Arial" w:eastAsia="Times New Roman" w:hAnsi="Arial" w:cs="Arial"/>
                <w:b/>
                <w:color w:val="FFFFFF" w:themeColor="background1"/>
                <w:sz w:val="18"/>
                <w:szCs w:val="18"/>
                <w:lang w:eastAsia="es-ES"/>
              </w:rPr>
              <w:t>MEDELLÍN</w:t>
            </w:r>
          </w:p>
        </w:tc>
        <w:tc>
          <w:tcPr>
            <w:tcW w:w="1593" w:type="dxa"/>
            <w:tcBorders>
              <w:top w:val="single" w:sz="4" w:space="0" w:color="E36C0A"/>
              <w:left w:val="single" w:sz="4" w:space="0" w:color="E36C0A"/>
              <w:bottom w:val="single" w:sz="4" w:space="0" w:color="E36C0A"/>
              <w:right w:val="nil"/>
            </w:tcBorders>
            <w:shd w:val="clear" w:color="auto" w:fill="E36C0A" w:themeFill="accent6" w:themeFillShade="BF"/>
            <w:vAlign w:val="center"/>
          </w:tcPr>
          <w:p w14:paraId="14BFE126" w14:textId="77777777" w:rsidR="005A34D8" w:rsidRPr="0039360F" w:rsidRDefault="00000000">
            <w:pPr>
              <w:widowControl w:val="0"/>
              <w:spacing w:after="0" w:line="240" w:lineRule="auto"/>
              <w:jc w:val="center"/>
              <w:rPr>
                <w:rFonts w:ascii="Arial" w:hAnsi="Arial" w:cs="Arial"/>
                <w:sz w:val="18"/>
                <w:szCs w:val="18"/>
              </w:rPr>
            </w:pPr>
            <w:r w:rsidRPr="0039360F">
              <w:rPr>
                <w:rFonts w:ascii="Arial" w:eastAsia="Times New Roman" w:hAnsi="Arial" w:cs="Arial"/>
                <w:b/>
                <w:color w:val="FFFFFF" w:themeColor="background1"/>
                <w:sz w:val="18"/>
                <w:szCs w:val="18"/>
                <w:lang w:eastAsia="es-ES"/>
              </w:rPr>
              <w:t>GUATAPÉ</w:t>
            </w:r>
          </w:p>
        </w:tc>
        <w:tc>
          <w:tcPr>
            <w:tcW w:w="1879" w:type="dxa"/>
            <w:tcBorders>
              <w:top w:val="single" w:sz="4" w:space="0" w:color="E36C0A"/>
              <w:left w:val="single" w:sz="4" w:space="0" w:color="E36C0A"/>
              <w:bottom w:val="single" w:sz="4" w:space="0" w:color="E36C0A"/>
              <w:right w:val="single" w:sz="4" w:space="0" w:color="E36C0A"/>
            </w:tcBorders>
            <w:shd w:val="clear" w:color="auto" w:fill="E36C0A" w:themeFill="accent6" w:themeFillShade="BF"/>
            <w:vAlign w:val="center"/>
          </w:tcPr>
          <w:p w14:paraId="202D3B4F" w14:textId="77777777" w:rsidR="005A34D8" w:rsidRPr="0039360F" w:rsidRDefault="00000000">
            <w:pPr>
              <w:widowControl w:val="0"/>
              <w:spacing w:after="0" w:line="240" w:lineRule="auto"/>
              <w:jc w:val="center"/>
              <w:rPr>
                <w:rFonts w:ascii="Arial" w:hAnsi="Arial" w:cs="Arial"/>
                <w:sz w:val="18"/>
                <w:szCs w:val="18"/>
              </w:rPr>
            </w:pPr>
            <w:r w:rsidRPr="0039360F">
              <w:rPr>
                <w:rFonts w:ascii="Arial" w:eastAsia="Times New Roman" w:hAnsi="Arial" w:cs="Arial"/>
                <w:b/>
                <w:color w:val="FFFFFF" w:themeColor="background1"/>
                <w:sz w:val="18"/>
                <w:szCs w:val="18"/>
                <w:lang w:eastAsia="es-ES"/>
              </w:rPr>
              <w:t>CARTAGENA</w:t>
            </w:r>
          </w:p>
        </w:tc>
      </w:tr>
      <w:tr w:rsidR="005A34D8" w:rsidRPr="0039360F" w14:paraId="7F01914C" w14:textId="77777777" w:rsidTr="00086F67">
        <w:trPr>
          <w:trHeight w:val="340"/>
          <w:jc w:val="center"/>
        </w:trPr>
        <w:tc>
          <w:tcPr>
            <w:tcW w:w="1856" w:type="dxa"/>
            <w:tcBorders>
              <w:top w:val="single" w:sz="4" w:space="0" w:color="E36C0A"/>
              <w:left w:val="single" w:sz="4" w:space="0" w:color="E36C0A"/>
              <w:bottom w:val="single" w:sz="4" w:space="0" w:color="E36C0A"/>
              <w:right w:val="single" w:sz="4" w:space="0" w:color="E36C0A"/>
            </w:tcBorders>
            <w:shd w:val="clear" w:color="auto" w:fill="FBD4B4" w:themeFill="accent6" w:themeFillTint="66"/>
            <w:vAlign w:val="center"/>
          </w:tcPr>
          <w:p w14:paraId="4729C6E3" w14:textId="77777777" w:rsidR="005A34D8" w:rsidRPr="0039360F" w:rsidRDefault="00000000">
            <w:pPr>
              <w:widowControl w:val="0"/>
              <w:spacing w:after="0" w:line="240" w:lineRule="auto"/>
              <w:jc w:val="center"/>
              <w:rPr>
                <w:rFonts w:ascii="Arial" w:eastAsia="Times New Roman" w:hAnsi="Arial" w:cs="Arial"/>
                <w:b/>
                <w:color w:val="000000" w:themeColor="text1"/>
                <w:sz w:val="18"/>
                <w:szCs w:val="18"/>
                <w:lang w:eastAsia="es-ES"/>
              </w:rPr>
            </w:pPr>
            <w:r w:rsidRPr="0039360F">
              <w:rPr>
                <w:rFonts w:ascii="Arial" w:eastAsia="Times New Roman" w:hAnsi="Arial" w:cs="Arial"/>
                <w:b/>
                <w:color w:val="000000" w:themeColor="text1"/>
                <w:sz w:val="18"/>
                <w:szCs w:val="18"/>
                <w:lang w:eastAsia="es-ES"/>
              </w:rPr>
              <w:t>Turista Superior</w:t>
            </w:r>
          </w:p>
        </w:tc>
        <w:tc>
          <w:tcPr>
            <w:tcW w:w="1370" w:type="dxa"/>
            <w:tcBorders>
              <w:top w:val="single" w:sz="4" w:space="0" w:color="E36C0A"/>
              <w:left w:val="single" w:sz="4" w:space="0" w:color="E36C0A"/>
              <w:bottom w:val="single" w:sz="4" w:space="0" w:color="E36C0A"/>
              <w:right w:val="single" w:sz="4" w:space="0" w:color="E36C0A"/>
            </w:tcBorders>
            <w:vAlign w:val="center"/>
          </w:tcPr>
          <w:p w14:paraId="28BFCABC" w14:textId="161D4F4C" w:rsidR="005A34D8" w:rsidRPr="0039360F" w:rsidRDefault="00086F67">
            <w:pPr>
              <w:widowControl w:val="0"/>
              <w:spacing w:after="0" w:line="240" w:lineRule="auto"/>
              <w:jc w:val="center"/>
              <w:rPr>
                <w:rFonts w:ascii="Arial" w:hAnsi="Arial" w:cs="Arial"/>
                <w:sz w:val="18"/>
                <w:szCs w:val="18"/>
              </w:rPr>
            </w:pPr>
            <w:r w:rsidRPr="00086F67">
              <w:rPr>
                <w:rFonts w:ascii="Arial" w:hAnsi="Arial" w:cs="Arial"/>
                <w:sz w:val="18"/>
                <w:szCs w:val="18"/>
              </w:rPr>
              <w:t>Estelar Square</w:t>
            </w:r>
          </w:p>
        </w:tc>
        <w:tc>
          <w:tcPr>
            <w:tcW w:w="1593" w:type="dxa"/>
            <w:tcBorders>
              <w:top w:val="single" w:sz="4" w:space="0" w:color="E36C0A"/>
              <w:left w:val="single" w:sz="4" w:space="0" w:color="E36C0A"/>
              <w:bottom w:val="single" w:sz="4" w:space="0" w:color="E36C0A"/>
              <w:right w:val="nil"/>
            </w:tcBorders>
            <w:vAlign w:val="center"/>
          </w:tcPr>
          <w:p w14:paraId="60D157BA" w14:textId="76852BB0" w:rsidR="005A34D8" w:rsidRPr="0039360F" w:rsidRDefault="00086F67" w:rsidP="0039360F">
            <w:pPr>
              <w:pStyle w:val="Default"/>
              <w:jc w:val="center"/>
              <w:rPr>
                <w:rFonts w:ascii="Arial" w:hAnsi="Arial" w:cs="Arial"/>
                <w:sz w:val="18"/>
                <w:szCs w:val="18"/>
              </w:rPr>
            </w:pPr>
            <w:r w:rsidRPr="0039360F">
              <w:rPr>
                <w:rFonts w:ascii="Arial" w:hAnsi="Arial" w:cs="Arial"/>
                <w:sz w:val="18"/>
                <w:szCs w:val="18"/>
              </w:rPr>
              <w:t xml:space="preserve">Los Recuerdos </w:t>
            </w:r>
          </w:p>
        </w:tc>
        <w:tc>
          <w:tcPr>
            <w:tcW w:w="1879" w:type="dxa"/>
            <w:tcBorders>
              <w:top w:val="single" w:sz="4" w:space="0" w:color="E36C0A"/>
              <w:left w:val="single" w:sz="4" w:space="0" w:color="E36C0A"/>
              <w:bottom w:val="single" w:sz="4" w:space="0" w:color="E36C0A"/>
              <w:right w:val="single" w:sz="4" w:space="0" w:color="E36C0A"/>
            </w:tcBorders>
            <w:vAlign w:val="center"/>
          </w:tcPr>
          <w:p w14:paraId="5A1F54B5" w14:textId="44D11B1E" w:rsidR="005A34D8" w:rsidRPr="0039360F" w:rsidRDefault="00086F67" w:rsidP="00086F67">
            <w:pPr>
              <w:pStyle w:val="Default"/>
              <w:jc w:val="center"/>
              <w:rPr>
                <w:rFonts w:ascii="Arial" w:hAnsi="Arial" w:cs="Arial"/>
                <w:sz w:val="18"/>
                <w:szCs w:val="18"/>
              </w:rPr>
            </w:pPr>
            <w:r w:rsidRPr="00086F67">
              <w:rPr>
                <w:rFonts w:ascii="Arial" w:hAnsi="Arial" w:cs="Arial"/>
                <w:sz w:val="18"/>
                <w:szCs w:val="18"/>
              </w:rPr>
              <w:t>Ghl Corales De Indias</w:t>
            </w:r>
          </w:p>
        </w:tc>
      </w:tr>
      <w:tr w:rsidR="005A34D8" w:rsidRPr="0039360F" w14:paraId="51EA5136" w14:textId="77777777" w:rsidTr="00086F67">
        <w:trPr>
          <w:trHeight w:val="679"/>
          <w:jc w:val="center"/>
        </w:trPr>
        <w:tc>
          <w:tcPr>
            <w:tcW w:w="1856" w:type="dxa"/>
            <w:tcBorders>
              <w:top w:val="single" w:sz="4" w:space="0" w:color="E36C0A"/>
              <w:left w:val="single" w:sz="4" w:space="0" w:color="E36C0A"/>
              <w:bottom w:val="single" w:sz="4" w:space="0" w:color="E36C0A"/>
              <w:right w:val="single" w:sz="4" w:space="0" w:color="E36C0A"/>
            </w:tcBorders>
            <w:shd w:val="clear" w:color="auto" w:fill="FBD4B4" w:themeFill="accent6" w:themeFillTint="66"/>
            <w:vAlign w:val="center"/>
          </w:tcPr>
          <w:p w14:paraId="7A2FFFE0" w14:textId="77777777" w:rsidR="005A34D8" w:rsidRPr="0039360F" w:rsidRDefault="00000000">
            <w:pPr>
              <w:widowControl w:val="0"/>
              <w:spacing w:after="0" w:line="240" w:lineRule="auto"/>
              <w:jc w:val="center"/>
              <w:rPr>
                <w:rFonts w:ascii="Arial" w:eastAsia="Times New Roman" w:hAnsi="Arial" w:cs="Arial"/>
                <w:b/>
                <w:color w:val="000000" w:themeColor="text1"/>
                <w:sz w:val="18"/>
                <w:szCs w:val="18"/>
                <w:lang w:eastAsia="es-ES"/>
              </w:rPr>
            </w:pPr>
            <w:r w:rsidRPr="0039360F">
              <w:rPr>
                <w:rFonts w:ascii="Arial" w:eastAsia="Times New Roman" w:hAnsi="Arial" w:cs="Arial"/>
                <w:b/>
                <w:color w:val="000000" w:themeColor="text1"/>
                <w:sz w:val="18"/>
                <w:szCs w:val="18"/>
                <w:lang w:eastAsia="es-ES"/>
              </w:rPr>
              <w:t>Primera</w:t>
            </w:r>
          </w:p>
        </w:tc>
        <w:tc>
          <w:tcPr>
            <w:tcW w:w="1370" w:type="dxa"/>
            <w:tcBorders>
              <w:top w:val="single" w:sz="4" w:space="0" w:color="E36C0A"/>
              <w:left w:val="single" w:sz="4" w:space="0" w:color="E36C0A"/>
              <w:bottom w:val="single" w:sz="4" w:space="0" w:color="E36C0A"/>
              <w:right w:val="single" w:sz="4" w:space="0" w:color="E36C0A"/>
            </w:tcBorders>
            <w:vAlign w:val="center"/>
          </w:tcPr>
          <w:p w14:paraId="1E782A8A" w14:textId="088A45EA" w:rsidR="005A34D8" w:rsidRPr="0039360F" w:rsidRDefault="0039360F" w:rsidP="0039360F">
            <w:pPr>
              <w:pStyle w:val="Default"/>
              <w:jc w:val="center"/>
              <w:rPr>
                <w:rFonts w:ascii="Arial" w:hAnsi="Arial" w:cs="Arial"/>
                <w:sz w:val="18"/>
                <w:szCs w:val="18"/>
              </w:rPr>
            </w:pPr>
            <w:r w:rsidRPr="0039360F">
              <w:rPr>
                <w:rFonts w:ascii="Arial" w:hAnsi="Arial" w:cs="Arial"/>
                <w:sz w:val="18"/>
                <w:szCs w:val="18"/>
              </w:rPr>
              <w:t xml:space="preserve">Diez Hotel </w:t>
            </w:r>
          </w:p>
        </w:tc>
        <w:tc>
          <w:tcPr>
            <w:tcW w:w="1593" w:type="dxa"/>
            <w:tcBorders>
              <w:top w:val="single" w:sz="4" w:space="0" w:color="E36C0A"/>
              <w:left w:val="single" w:sz="4" w:space="0" w:color="E36C0A"/>
              <w:bottom w:val="single" w:sz="4" w:space="0" w:color="E36C0A"/>
              <w:right w:val="nil"/>
            </w:tcBorders>
            <w:vAlign w:val="center"/>
          </w:tcPr>
          <w:p w14:paraId="0304B4D9" w14:textId="22E21763" w:rsidR="005A34D8" w:rsidRPr="0039360F" w:rsidRDefault="00D514E6" w:rsidP="0039360F">
            <w:pPr>
              <w:pStyle w:val="Default"/>
              <w:jc w:val="center"/>
              <w:rPr>
                <w:rFonts w:ascii="Arial" w:hAnsi="Arial" w:cs="Arial"/>
                <w:sz w:val="18"/>
                <w:szCs w:val="18"/>
              </w:rPr>
            </w:pPr>
            <w:r w:rsidRPr="00D514E6">
              <w:rPr>
                <w:rFonts w:ascii="Arial" w:hAnsi="Arial" w:cs="Arial"/>
                <w:sz w:val="18"/>
                <w:szCs w:val="18"/>
              </w:rPr>
              <w:t>Mansión</w:t>
            </w:r>
          </w:p>
        </w:tc>
        <w:tc>
          <w:tcPr>
            <w:tcW w:w="1879" w:type="dxa"/>
            <w:tcBorders>
              <w:top w:val="single" w:sz="4" w:space="0" w:color="E36C0A"/>
              <w:left w:val="single" w:sz="4" w:space="0" w:color="E36C0A"/>
              <w:bottom w:val="single" w:sz="4" w:space="0" w:color="E36C0A"/>
              <w:right w:val="single" w:sz="4" w:space="0" w:color="E36C0A"/>
            </w:tcBorders>
            <w:vAlign w:val="center"/>
          </w:tcPr>
          <w:p w14:paraId="669A8B99" w14:textId="10D35596" w:rsidR="005A34D8" w:rsidRPr="0039360F" w:rsidRDefault="0039360F">
            <w:pPr>
              <w:widowControl w:val="0"/>
              <w:spacing w:after="0" w:line="240" w:lineRule="auto"/>
              <w:jc w:val="center"/>
              <w:rPr>
                <w:rFonts w:ascii="Arial" w:hAnsi="Arial" w:cs="Arial"/>
                <w:sz w:val="18"/>
                <w:szCs w:val="18"/>
              </w:rPr>
            </w:pPr>
            <w:r w:rsidRPr="0039360F">
              <w:rPr>
                <w:rFonts w:ascii="Arial" w:hAnsi="Arial" w:cs="Arial"/>
                <w:sz w:val="18"/>
                <w:szCs w:val="18"/>
              </w:rPr>
              <w:t>Casa El Marques By Faranda Boutique</w:t>
            </w:r>
          </w:p>
        </w:tc>
      </w:tr>
      <w:tr w:rsidR="005A34D8" w:rsidRPr="0039360F" w14:paraId="34C65FCD" w14:textId="77777777" w:rsidTr="00086F67">
        <w:trPr>
          <w:trHeight w:val="340"/>
          <w:jc w:val="center"/>
        </w:trPr>
        <w:tc>
          <w:tcPr>
            <w:tcW w:w="1856" w:type="dxa"/>
            <w:tcBorders>
              <w:top w:val="single" w:sz="4" w:space="0" w:color="E36C0A"/>
              <w:left w:val="single" w:sz="4" w:space="0" w:color="E36C0A"/>
              <w:bottom w:val="single" w:sz="4" w:space="0" w:color="E36C0A"/>
              <w:right w:val="single" w:sz="4" w:space="0" w:color="E36C0A"/>
            </w:tcBorders>
            <w:shd w:val="clear" w:color="auto" w:fill="FBD4B4" w:themeFill="accent6" w:themeFillTint="66"/>
            <w:vAlign w:val="center"/>
          </w:tcPr>
          <w:p w14:paraId="253A734A" w14:textId="77777777" w:rsidR="005A34D8" w:rsidRPr="0039360F" w:rsidRDefault="00000000">
            <w:pPr>
              <w:widowControl w:val="0"/>
              <w:spacing w:after="0" w:line="240" w:lineRule="auto"/>
              <w:jc w:val="center"/>
              <w:rPr>
                <w:rFonts w:ascii="Arial" w:eastAsia="Times New Roman" w:hAnsi="Arial" w:cs="Arial"/>
                <w:b/>
                <w:color w:val="000000" w:themeColor="text1"/>
                <w:sz w:val="18"/>
                <w:szCs w:val="18"/>
                <w:lang w:eastAsia="es-ES"/>
              </w:rPr>
            </w:pPr>
            <w:r w:rsidRPr="0039360F">
              <w:rPr>
                <w:rFonts w:ascii="Arial" w:eastAsia="Times New Roman" w:hAnsi="Arial" w:cs="Arial"/>
                <w:b/>
                <w:color w:val="000000" w:themeColor="text1"/>
                <w:sz w:val="18"/>
                <w:szCs w:val="18"/>
                <w:lang w:eastAsia="es-ES"/>
              </w:rPr>
              <w:lastRenderedPageBreak/>
              <w:t>Superior</w:t>
            </w:r>
          </w:p>
        </w:tc>
        <w:tc>
          <w:tcPr>
            <w:tcW w:w="1370" w:type="dxa"/>
            <w:tcBorders>
              <w:top w:val="single" w:sz="4" w:space="0" w:color="E36C0A"/>
              <w:left w:val="single" w:sz="4" w:space="0" w:color="E36C0A"/>
              <w:bottom w:val="single" w:sz="4" w:space="0" w:color="E36C0A"/>
              <w:right w:val="single" w:sz="4" w:space="0" w:color="E36C0A"/>
            </w:tcBorders>
            <w:vAlign w:val="center"/>
          </w:tcPr>
          <w:p w14:paraId="4E659C39" w14:textId="5963EE96" w:rsidR="005A34D8" w:rsidRPr="0039360F" w:rsidRDefault="0039360F" w:rsidP="0039360F">
            <w:pPr>
              <w:pStyle w:val="Default"/>
              <w:jc w:val="center"/>
              <w:rPr>
                <w:rFonts w:ascii="Arial" w:hAnsi="Arial" w:cs="Arial"/>
                <w:sz w:val="18"/>
                <w:szCs w:val="18"/>
              </w:rPr>
            </w:pPr>
            <w:r w:rsidRPr="0039360F">
              <w:rPr>
                <w:rFonts w:ascii="Arial" w:hAnsi="Arial" w:cs="Arial"/>
                <w:sz w:val="18"/>
                <w:szCs w:val="18"/>
              </w:rPr>
              <w:t xml:space="preserve">Novotel Medellín </w:t>
            </w:r>
          </w:p>
        </w:tc>
        <w:tc>
          <w:tcPr>
            <w:tcW w:w="1593" w:type="dxa"/>
            <w:tcBorders>
              <w:top w:val="single" w:sz="4" w:space="0" w:color="E36C0A"/>
              <w:left w:val="single" w:sz="4" w:space="0" w:color="E36C0A"/>
              <w:bottom w:val="single" w:sz="4" w:space="0" w:color="E36C0A"/>
              <w:right w:val="nil"/>
            </w:tcBorders>
            <w:vAlign w:val="center"/>
          </w:tcPr>
          <w:p w14:paraId="2B271558" w14:textId="41FF7D99" w:rsidR="005A34D8" w:rsidRPr="0039360F" w:rsidRDefault="0039360F" w:rsidP="0039360F">
            <w:pPr>
              <w:pStyle w:val="Default"/>
              <w:jc w:val="center"/>
              <w:rPr>
                <w:rFonts w:ascii="Arial" w:hAnsi="Arial" w:cs="Arial"/>
                <w:sz w:val="18"/>
                <w:szCs w:val="18"/>
              </w:rPr>
            </w:pPr>
            <w:r w:rsidRPr="0039360F">
              <w:rPr>
                <w:rFonts w:ascii="Arial" w:hAnsi="Arial" w:cs="Arial"/>
                <w:sz w:val="18"/>
                <w:szCs w:val="18"/>
              </w:rPr>
              <w:t xml:space="preserve">The Brown </w:t>
            </w:r>
          </w:p>
        </w:tc>
        <w:tc>
          <w:tcPr>
            <w:tcW w:w="1879" w:type="dxa"/>
            <w:tcBorders>
              <w:top w:val="single" w:sz="4" w:space="0" w:color="E36C0A"/>
              <w:left w:val="single" w:sz="4" w:space="0" w:color="E36C0A"/>
              <w:bottom w:val="single" w:sz="4" w:space="0" w:color="E36C0A"/>
              <w:right w:val="single" w:sz="4" w:space="0" w:color="E36C0A"/>
            </w:tcBorders>
            <w:vAlign w:val="center"/>
          </w:tcPr>
          <w:p w14:paraId="156A9442" w14:textId="789A0726" w:rsidR="005A34D8" w:rsidRPr="0039360F" w:rsidRDefault="0039360F" w:rsidP="0039360F">
            <w:pPr>
              <w:pStyle w:val="Default"/>
              <w:jc w:val="center"/>
              <w:rPr>
                <w:rFonts w:ascii="Arial" w:hAnsi="Arial" w:cs="Arial"/>
                <w:sz w:val="18"/>
                <w:szCs w:val="18"/>
              </w:rPr>
            </w:pPr>
            <w:r w:rsidRPr="0039360F">
              <w:rPr>
                <w:rFonts w:ascii="Arial" w:hAnsi="Arial" w:cs="Arial"/>
                <w:sz w:val="18"/>
                <w:szCs w:val="18"/>
              </w:rPr>
              <w:t xml:space="preserve">Estelar Cartagena De Indias </w:t>
            </w:r>
          </w:p>
        </w:tc>
      </w:tr>
    </w:tbl>
    <w:p w14:paraId="5377BF88" w14:textId="77777777" w:rsidR="005A34D8" w:rsidRDefault="00000000">
      <w:pPr>
        <w:spacing w:after="0" w:line="240" w:lineRule="auto"/>
        <w:jc w:val="both"/>
        <w:rPr>
          <w:rFonts w:ascii="Arial" w:hAnsi="Arial"/>
        </w:rPr>
      </w:pPr>
      <w:r>
        <w:rPr>
          <w:rFonts w:ascii="Arial" w:eastAsia="Arial" w:hAnsi="Arial" w:cs="Arial"/>
          <w:b/>
          <w:i/>
          <w:iCs/>
          <w:sz w:val="18"/>
          <w:szCs w:val="18"/>
        </w:rPr>
        <w:t>Notas: Hoteles indicados son previstos o similares de acuerdo con cada categoría, en caso no se encuentre disponible alguno de los mencionados se confirmará otro de misma categoría.</w:t>
      </w:r>
    </w:p>
    <w:p w14:paraId="33FBA776" w14:textId="77777777" w:rsidR="005A34D8" w:rsidRDefault="00000000">
      <w:pPr>
        <w:spacing w:after="0" w:line="240" w:lineRule="auto"/>
        <w:jc w:val="both"/>
        <w:rPr>
          <w:b/>
          <w:bCs/>
          <w:sz w:val="18"/>
          <w:szCs w:val="18"/>
        </w:rPr>
      </w:pPr>
      <w:r>
        <w:rPr>
          <w:rFonts w:ascii="Arial" w:eastAsia="Arial" w:hAnsi="Arial" w:cs="Arial"/>
          <w:b/>
          <w:bCs/>
          <w:i/>
          <w:iCs/>
          <w:color w:val="000000"/>
          <w:sz w:val="18"/>
          <w:szCs w:val="18"/>
        </w:rPr>
        <w:t>Las habitaciones de los hoteles son categoría estándar. En caso de preferir habitaciones superiores favor de consultar.</w:t>
      </w:r>
    </w:p>
    <w:p w14:paraId="585438A6" w14:textId="77777777" w:rsidR="005A34D8" w:rsidRDefault="005A34D8">
      <w:pPr>
        <w:spacing w:after="0" w:line="240" w:lineRule="auto"/>
        <w:rPr>
          <w:rFonts w:ascii="Arial" w:eastAsia="Times New Roman" w:hAnsi="Arial" w:cs="Arial"/>
          <w:b/>
          <w:bCs/>
          <w:color w:val="000000"/>
          <w:sz w:val="18"/>
          <w:szCs w:val="18"/>
          <w:lang w:val="es-MX" w:eastAsia="es-ES"/>
        </w:rPr>
      </w:pPr>
    </w:p>
    <w:p w14:paraId="320E2FE4" w14:textId="234E58A0" w:rsidR="005A34D8" w:rsidRDefault="00000000">
      <w:pPr>
        <w:spacing w:after="0" w:line="240" w:lineRule="auto"/>
        <w:rPr>
          <w:rFonts w:ascii="Arial" w:hAnsi="Arial"/>
        </w:rPr>
      </w:pPr>
      <w:r>
        <w:rPr>
          <w:rFonts w:ascii="Arial" w:eastAsia="Times New Roman" w:hAnsi="Arial" w:cs="Arial"/>
          <w:b/>
          <w:color w:val="E36C0A" w:themeColor="accent6" w:themeShade="BF"/>
          <w:sz w:val="18"/>
          <w:szCs w:val="18"/>
          <w:u w:val="single"/>
          <w:lang w:val="es-ES_tradnl" w:eastAsia="es-ES"/>
        </w:rPr>
        <w:t>PRECIO</w:t>
      </w:r>
      <w:r w:rsidR="008C6C23">
        <w:rPr>
          <w:rFonts w:ascii="Arial" w:eastAsia="Times New Roman" w:hAnsi="Arial" w:cs="Arial"/>
          <w:b/>
          <w:color w:val="E36C0A" w:themeColor="accent6" w:themeShade="BF"/>
          <w:sz w:val="18"/>
          <w:szCs w:val="18"/>
          <w:u w:val="single"/>
          <w:lang w:val="es-ES_tradnl" w:eastAsia="es-ES"/>
        </w:rPr>
        <w:t xml:space="preserve"> </w:t>
      </w:r>
      <w:r>
        <w:rPr>
          <w:rFonts w:ascii="Arial" w:eastAsia="Times New Roman" w:hAnsi="Arial" w:cs="Arial"/>
          <w:b/>
          <w:color w:val="E36C0A" w:themeColor="accent6" w:themeShade="BF"/>
          <w:sz w:val="18"/>
          <w:szCs w:val="18"/>
          <w:u w:val="single"/>
          <w:lang w:val="es-ES_tradnl" w:eastAsia="es-ES"/>
        </w:rPr>
        <w:t>POR PERSONA EN USD:</w:t>
      </w:r>
    </w:p>
    <w:p w14:paraId="7C2484CF" w14:textId="77777777" w:rsidR="005A34D8" w:rsidRDefault="005A34D8">
      <w:pPr>
        <w:spacing w:after="0" w:line="240" w:lineRule="auto"/>
        <w:rPr>
          <w:rFonts w:ascii="Arial" w:hAnsi="Arial"/>
        </w:rPr>
      </w:pPr>
    </w:p>
    <w:tbl>
      <w:tblPr>
        <w:tblW w:w="11474"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left w:w="0" w:type="dxa"/>
          <w:right w:w="0" w:type="dxa"/>
        </w:tblCellMar>
        <w:tblLook w:val="04A0" w:firstRow="1" w:lastRow="0" w:firstColumn="1" w:lastColumn="0" w:noHBand="0" w:noVBand="1"/>
      </w:tblPr>
      <w:tblGrid>
        <w:gridCol w:w="2565"/>
        <w:gridCol w:w="1418"/>
        <w:gridCol w:w="2126"/>
        <w:gridCol w:w="1684"/>
        <w:gridCol w:w="1555"/>
        <w:gridCol w:w="2126"/>
      </w:tblGrid>
      <w:tr w:rsidR="00606695" w:rsidRPr="00606695" w14:paraId="21369C89" w14:textId="77777777" w:rsidTr="00606695">
        <w:trPr>
          <w:jc w:val="center"/>
        </w:trPr>
        <w:tc>
          <w:tcPr>
            <w:tcW w:w="2565" w:type="dxa"/>
            <w:shd w:val="clear" w:color="auto" w:fill="E36C0A"/>
            <w:vAlign w:val="center"/>
          </w:tcPr>
          <w:p w14:paraId="200802FF" w14:textId="77777777" w:rsidR="00606695" w:rsidRPr="00606695" w:rsidRDefault="00606695" w:rsidP="00606695">
            <w:pPr>
              <w:pStyle w:val="Contenidodelatabla"/>
              <w:jc w:val="center"/>
              <w:rPr>
                <w:rFonts w:ascii="Arial" w:hAnsi="Arial" w:cs="Arial"/>
                <w:b/>
                <w:bCs/>
                <w:color w:val="FFFFFF"/>
                <w:sz w:val="18"/>
                <w:szCs w:val="18"/>
              </w:rPr>
            </w:pPr>
            <w:r w:rsidRPr="00606695">
              <w:rPr>
                <w:rFonts w:ascii="Arial" w:hAnsi="Arial" w:cs="Arial"/>
                <w:b/>
                <w:bCs/>
                <w:color w:val="FFFFFF"/>
                <w:sz w:val="18"/>
                <w:szCs w:val="18"/>
              </w:rPr>
              <w:t>SALIDAS: DIARIAS</w:t>
            </w:r>
          </w:p>
        </w:tc>
        <w:tc>
          <w:tcPr>
            <w:tcW w:w="1418" w:type="dxa"/>
            <w:shd w:val="clear" w:color="auto" w:fill="E36C0A" w:themeFill="accent6" w:themeFillShade="BF"/>
            <w:vAlign w:val="center"/>
          </w:tcPr>
          <w:p w14:paraId="31F0750A" w14:textId="118599C5" w:rsidR="00606695" w:rsidRPr="00606695" w:rsidRDefault="00606695" w:rsidP="00606695">
            <w:pPr>
              <w:pStyle w:val="Contenidodelatabla"/>
              <w:jc w:val="center"/>
              <w:rPr>
                <w:rFonts w:ascii="Arial" w:hAnsi="Arial" w:cs="Arial"/>
                <w:b/>
                <w:bCs/>
                <w:color w:val="FFFFFF"/>
                <w:sz w:val="18"/>
                <w:szCs w:val="18"/>
              </w:rPr>
            </w:pPr>
            <w:r w:rsidRPr="00606695">
              <w:rPr>
                <w:rFonts w:ascii="Arial" w:hAnsi="Arial" w:cs="Arial"/>
                <w:b/>
                <w:bCs/>
                <w:color w:val="FFFFFF"/>
                <w:sz w:val="18"/>
                <w:szCs w:val="18"/>
              </w:rPr>
              <w:t>CATEGORIA</w:t>
            </w:r>
          </w:p>
        </w:tc>
        <w:tc>
          <w:tcPr>
            <w:tcW w:w="2126" w:type="dxa"/>
            <w:shd w:val="clear" w:color="auto" w:fill="E36C0A"/>
            <w:vAlign w:val="center"/>
          </w:tcPr>
          <w:p w14:paraId="23084E87" w14:textId="77777777" w:rsidR="00606695" w:rsidRPr="00606695" w:rsidRDefault="00606695" w:rsidP="00606695">
            <w:pPr>
              <w:pStyle w:val="Contenidodelatabla"/>
              <w:spacing w:after="0"/>
              <w:jc w:val="center"/>
              <w:rPr>
                <w:rFonts w:ascii="Arial" w:eastAsia="Times New Roman" w:hAnsi="Arial" w:cs="Arial"/>
                <w:b/>
                <w:bCs/>
                <w:color w:val="FFFFFF"/>
                <w:sz w:val="18"/>
                <w:szCs w:val="18"/>
              </w:rPr>
            </w:pPr>
            <w:r w:rsidRPr="00606695">
              <w:rPr>
                <w:rFonts w:ascii="Arial" w:eastAsia="Times New Roman" w:hAnsi="Arial" w:cs="Arial"/>
                <w:b/>
                <w:bCs/>
                <w:color w:val="FFFFFF"/>
                <w:sz w:val="18"/>
                <w:szCs w:val="18"/>
              </w:rPr>
              <w:t>Pasajero Viajando Solo</w:t>
            </w:r>
          </w:p>
          <w:p w14:paraId="19493BA0" w14:textId="10B962DE" w:rsidR="00606695" w:rsidRPr="00606695" w:rsidRDefault="00606695" w:rsidP="00606695">
            <w:pPr>
              <w:pStyle w:val="Contenidodelatabla"/>
              <w:jc w:val="center"/>
              <w:rPr>
                <w:rFonts w:ascii="Arial" w:hAnsi="Arial" w:cs="Arial"/>
                <w:b/>
                <w:bCs/>
                <w:color w:val="FFFFFF"/>
                <w:sz w:val="18"/>
                <w:szCs w:val="18"/>
              </w:rPr>
            </w:pPr>
            <w:r w:rsidRPr="00606695">
              <w:rPr>
                <w:rFonts w:ascii="Arial" w:eastAsia="Times New Roman" w:hAnsi="Arial" w:cs="Arial"/>
                <w:b/>
                <w:bCs/>
                <w:color w:val="FFFFFF"/>
                <w:sz w:val="18"/>
                <w:szCs w:val="18"/>
              </w:rPr>
              <w:t>(PVS)</w:t>
            </w:r>
          </w:p>
        </w:tc>
        <w:tc>
          <w:tcPr>
            <w:tcW w:w="1684" w:type="dxa"/>
            <w:shd w:val="clear" w:color="auto" w:fill="E36C0A"/>
            <w:vAlign w:val="center"/>
          </w:tcPr>
          <w:p w14:paraId="2981169C" w14:textId="6C821004" w:rsidR="00606695" w:rsidRPr="00606695" w:rsidRDefault="00606695" w:rsidP="00606695">
            <w:pPr>
              <w:pStyle w:val="Contenidodelatabla"/>
              <w:jc w:val="center"/>
              <w:rPr>
                <w:rFonts w:ascii="Arial" w:hAnsi="Arial" w:cs="Arial"/>
                <w:b/>
                <w:bCs/>
                <w:color w:val="FFFFFF"/>
                <w:sz w:val="18"/>
                <w:szCs w:val="18"/>
              </w:rPr>
            </w:pPr>
            <w:r w:rsidRPr="00606695">
              <w:rPr>
                <w:rFonts w:ascii="Arial" w:eastAsia="Times New Roman" w:hAnsi="Arial" w:cs="Arial"/>
                <w:b/>
                <w:bCs/>
                <w:color w:val="FFFFFF"/>
                <w:sz w:val="18"/>
                <w:szCs w:val="18"/>
              </w:rPr>
              <w:t>SENCILLA</w:t>
            </w:r>
          </w:p>
        </w:tc>
        <w:tc>
          <w:tcPr>
            <w:tcW w:w="1555" w:type="dxa"/>
            <w:shd w:val="clear" w:color="auto" w:fill="E36C0A"/>
            <w:vAlign w:val="center"/>
          </w:tcPr>
          <w:p w14:paraId="5CD140DB" w14:textId="54AD5C51" w:rsidR="00606695" w:rsidRPr="00606695" w:rsidRDefault="00606695" w:rsidP="00606695">
            <w:pPr>
              <w:pStyle w:val="Contenidodelatabla"/>
              <w:jc w:val="center"/>
              <w:rPr>
                <w:rFonts w:ascii="Arial" w:hAnsi="Arial" w:cs="Arial"/>
                <w:b/>
                <w:bCs/>
                <w:color w:val="FFFFFF"/>
                <w:sz w:val="18"/>
                <w:szCs w:val="18"/>
              </w:rPr>
            </w:pPr>
            <w:r w:rsidRPr="00606695">
              <w:rPr>
                <w:rFonts w:ascii="Arial" w:eastAsia="Times New Roman" w:hAnsi="Arial" w:cs="Arial"/>
                <w:b/>
                <w:bCs/>
                <w:color w:val="FFFFFF"/>
                <w:sz w:val="18"/>
                <w:szCs w:val="18"/>
              </w:rPr>
              <w:t>DOBLE</w:t>
            </w:r>
          </w:p>
        </w:tc>
        <w:tc>
          <w:tcPr>
            <w:tcW w:w="2126" w:type="dxa"/>
            <w:shd w:val="clear" w:color="auto" w:fill="E36C0A"/>
            <w:vAlign w:val="center"/>
          </w:tcPr>
          <w:p w14:paraId="584D1BF6" w14:textId="4862C91D" w:rsidR="00606695" w:rsidRPr="00606695" w:rsidRDefault="00606695" w:rsidP="00606695">
            <w:pPr>
              <w:pStyle w:val="Contenidodelatabla"/>
              <w:jc w:val="center"/>
              <w:rPr>
                <w:rFonts w:ascii="Arial" w:hAnsi="Arial" w:cs="Arial"/>
                <w:b/>
                <w:bCs/>
                <w:color w:val="FFFFFF"/>
                <w:sz w:val="18"/>
                <w:szCs w:val="18"/>
              </w:rPr>
            </w:pPr>
            <w:r w:rsidRPr="00606695">
              <w:rPr>
                <w:rFonts w:ascii="Arial" w:eastAsia="Times New Roman" w:hAnsi="Arial" w:cs="Arial"/>
                <w:b/>
                <w:bCs/>
                <w:color w:val="FFFFFF"/>
                <w:sz w:val="18"/>
                <w:szCs w:val="18"/>
              </w:rPr>
              <w:t>TRIPLE</w:t>
            </w:r>
          </w:p>
        </w:tc>
      </w:tr>
      <w:tr w:rsidR="00606695" w:rsidRPr="00606695" w14:paraId="31A04B00" w14:textId="77777777" w:rsidTr="00606695">
        <w:trPr>
          <w:jc w:val="center"/>
        </w:trPr>
        <w:tc>
          <w:tcPr>
            <w:tcW w:w="2565" w:type="dxa"/>
            <w:tcBorders>
              <w:top w:val="single" w:sz="18" w:space="0" w:color="F79646" w:themeColor="accent6"/>
              <w:bottom w:val="single" w:sz="18" w:space="0" w:color="F79646" w:themeColor="accent6"/>
            </w:tcBorders>
            <w:vAlign w:val="center"/>
          </w:tcPr>
          <w:p w14:paraId="0509BD18" w14:textId="72CFC95D" w:rsidR="00606695" w:rsidRPr="00606695" w:rsidRDefault="00606695" w:rsidP="00606695">
            <w:pPr>
              <w:spacing w:after="0" w:line="240" w:lineRule="auto"/>
              <w:jc w:val="center"/>
              <w:rPr>
                <w:rFonts w:ascii="Arial" w:hAnsi="Arial" w:cs="Arial"/>
                <w:color w:val="000000"/>
                <w:sz w:val="18"/>
                <w:szCs w:val="18"/>
              </w:rPr>
            </w:pPr>
            <w:r w:rsidRPr="00606695">
              <w:rPr>
                <w:rFonts w:ascii="Arial" w:hAnsi="Arial" w:cs="Arial"/>
                <w:color w:val="000000"/>
                <w:sz w:val="18"/>
                <w:szCs w:val="18"/>
              </w:rPr>
              <w:t>10/08/2026 - 10/12/2026</w:t>
            </w:r>
          </w:p>
        </w:tc>
        <w:tc>
          <w:tcPr>
            <w:tcW w:w="1418" w:type="dxa"/>
            <w:tcBorders>
              <w:top w:val="single" w:sz="18" w:space="0" w:color="F79646" w:themeColor="accent6"/>
              <w:bottom w:val="single" w:sz="18" w:space="0" w:color="F79646" w:themeColor="accent6"/>
            </w:tcBorders>
            <w:vAlign w:val="center"/>
          </w:tcPr>
          <w:p w14:paraId="07070EEF" w14:textId="5A644A54" w:rsidR="00606695" w:rsidRPr="00606695" w:rsidRDefault="00606695" w:rsidP="00606695">
            <w:pPr>
              <w:pStyle w:val="Contenidodelatabla"/>
              <w:jc w:val="center"/>
              <w:rPr>
                <w:rFonts w:ascii="Arial" w:hAnsi="Arial" w:cs="Arial"/>
                <w:color w:val="000000"/>
                <w:sz w:val="18"/>
                <w:szCs w:val="18"/>
              </w:rPr>
            </w:pPr>
            <w:r w:rsidRPr="00606695">
              <w:rPr>
                <w:rFonts w:ascii="Arial" w:hAnsi="Arial" w:cs="Arial"/>
                <w:color w:val="000000"/>
                <w:sz w:val="18"/>
                <w:szCs w:val="18"/>
              </w:rPr>
              <w:t>PRIMERA</w:t>
            </w:r>
          </w:p>
        </w:tc>
        <w:tc>
          <w:tcPr>
            <w:tcW w:w="2126" w:type="dxa"/>
            <w:tcBorders>
              <w:top w:val="single" w:sz="18" w:space="0" w:color="F79646" w:themeColor="accent6"/>
              <w:bottom w:val="single" w:sz="18" w:space="0" w:color="F79646" w:themeColor="accent6"/>
            </w:tcBorders>
            <w:vAlign w:val="center"/>
          </w:tcPr>
          <w:p w14:paraId="61A7E575" w14:textId="433B38AC" w:rsidR="00606695" w:rsidRPr="00606695" w:rsidRDefault="00606695" w:rsidP="00606695">
            <w:pPr>
              <w:pStyle w:val="Contenidodelatabla"/>
              <w:jc w:val="center"/>
              <w:rPr>
                <w:rFonts w:ascii="Arial" w:hAnsi="Arial" w:cs="Arial"/>
                <w:sz w:val="18"/>
                <w:szCs w:val="18"/>
              </w:rPr>
            </w:pPr>
            <w:r w:rsidRPr="00606695">
              <w:rPr>
                <w:rFonts w:ascii="Arial" w:hAnsi="Arial" w:cs="Arial"/>
                <w:sz w:val="18"/>
                <w:szCs w:val="18"/>
              </w:rPr>
              <w:t>USD 2,887</w:t>
            </w:r>
          </w:p>
        </w:tc>
        <w:tc>
          <w:tcPr>
            <w:tcW w:w="1684" w:type="dxa"/>
            <w:tcBorders>
              <w:top w:val="single" w:sz="18" w:space="0" w:color="F79646" w:themeColor="accent6"/>
              <w:bottom w:val="single" w:sz="18" w:space="0" w:color="F79646" w:themeColor="accent6"/>
            </w:tcBorders>
            <w:vAlign w:val="center"/>
          </w:tcPr>
          <w:p w14:paraId="011AAC00" w14:textId="7BC9F011" w:rsidR="00606695" w:rsidRPr="00606695" w:rsidRDefault="00606695" w:rsidP="00606695">
            <w:pPr>
              <w:pStyle w:val="Contenidodelatabla"/>
              <w:jc w:val="center"/>
              <w:rPr>
                <w:rFonts w:ascii="Arial" w:hAnsi="Arial" w:cs="Arial"/>
                <w:sz w:val="18"/>
                <w:szCs w:val="18"/>
              </w:rPr>
            </w:pPr>
            <w:r w:rsidRPr="00606695">
              <w:rPr>
                <w:rFonts w:ascii="Arial" w:hAnsi="Arial" w:cs="Arial"/>
                <w:sz w:val="18"/>
                <w:szCs w:val="18"/>
              </w:rPr>
              <w:t>USD 2,369</w:t>
            </w:r>
          </w:p>
        </w:tc>
        <w:tc>
          <w:tcPr>
            <w:tcW w:w="1555" w:type="dxa"/>
            <w:tcBorders>
              <w:top w:val="single" w:sz="18" w:space="0" w:color="F79646" w:themeColor="accent6"/>
              <w:bottom w:val="single" w:sz="18" w:space="0" w:color="F79646" w:themeColor="accent6"/>
            </w:tcBorders>
            <w:vAlign w:val="center"/>
          </w:tcPr>
          <w:p w14:paraId="6094A339" w14:textId="13330A6C" w:rsidR="00606695" w:rsidRPr="00606695" w:rsidRDefault="00606695" w:rsidP="00606695">
            <w:pPr>
              <w:pStyle w:val="Contenidodelatabla"/>
              <w:jc w:val="center"/>
              <w:rPr>
                <w:rFonts w:ascii="Arial" w:hAnsi="Arial" w:cs="Arial"/>
                <w:sz w:val="18"/>
                <w:szCs w:val="18"/>
              </w:rPr>
            </w:pPr>
            <w:r w:rsidRPr="00606695">
              <w:rPr>
                <w:rFonts w:ascii="Arial" w:hAnsi="Arial" w:cs="Arial"/>
                <w:sz w:val="18"/>
                <w:szCs w:val="18"/>
              </w:rPr>
              <w:t>USD 1,673</w:t>
            </w:r>
          </w:p>
        </w:tc>
        <w:tc>
          <w:tcPr>
            <w:tcW w:w="2126" w:type="dxa"/>
            <w:tcBorders>
              <w:top w:val="single" w:sz="18" w:space="0" w:color="F79646" w:themeColor="accent6"/>
              <w:bottom w:val="single" w:sz="18" w:space="0" w:color="F79646" w:themeColor="accent6"/>
            </w:tcBorders>
            <w:vAlign w:val="center"/>
          </w:tcPr>
          <w:p w14:paraId="77451E17" w14:textId="791F43D3" w:rsidR="00606695" w:rsidRPr="00606695" w:rsidRDefault="00606695" w:rsidP="00606695">
            <w:pPr>
              <w:pStyle w:val="Contenidodelatabla"/>
              <w:jc w:val="center"/>
              <w:rPr>
                <w:rFonts w:ascii="Arial" w:hAnsi="Arial" w:cs="Arial"/>
                <w:sz w:val="18"/>
                <w:szCs w:val="18"/>
              </w:rPr>
            </w:pPr>
            <w:r w:rsidRPr="00606695">
              <w:rPr>
                <w:rFonts w:ascii="Arial" w:hAnsi="Arial" w:cs="Arial"/>
                <w:sz w:val="18"/>
                <w:szCs w:val="18"/>
              </w:rPr>
              <w:t>USD 1,394</w:t>
            </w:r>
          </w:p>
        </w:tc>
      </w:tr>
      <w:tr w:rsidR="00606695" w:rsidRPr="00606695" w14:paraId="498288DF" w14:textId="77777777" w:rsidTr="00606695">
        <w:trPr>
          <w:jc w:val="center"/>
        </w:trPr>
        <w:tc>
          <w:tcPr>
            <w:tcW w:w="2565" w:type="dxa"/>
            <w:tcBorders>
              <w:top w:val="single" w:sz="18" w:space="0" w:color="F79646" w:themeColor="accent6"/>
              <w:bottom w:val="single" w:sz="18" w:space="0" w:color="F79646" w:themeColor="accent6"/>
            </w:tcBorders>
            <w:vAlign w:val="center"/>
          </w:tcPr>
          <w:p w14:paraId="03C40B1C" w14:textId="3F79EDFD" w:rsidR="00606695" w:rsidRPr="00606695" w:rsidRDefault="00606695" w:rsidP="00606695">
            <w:pPr>
              <w:spacing w:after="0" w:line="240" w:lineRule="auto"/>
              <w:jc w:val="center"/>
              <w:rPr>
                <w:rFonts w:ascii="Arial" w:hAnsi="Arial" w:cs="Arial"/>
                <w:color w:val="000000"/>
                <w:sz w:val="18"/>
                <w:szCs w:val="18"/>
              </w:rPr>
            </w:pPr>
            <w:r w:rsidRPr="00606695">
              <w:rPr>
                <w:rFonts w:ascii="Arial" w:hAnsi="Arial" w:cs="Arial"/>
                <w:color w:val="000000"/>
                <w:sz w:val="18"/>
                <w:szCs w:val="18"/>
              </w:rPr>
              <w:t>10/08/2026 - 07/12/2026</w:t>
            </w:r>
          </w:p>
        </w:tc>
        <w:tc>
          <w:tcPr>
            <w:tcW w:w="1418" w:type="dxa"/>
            <w:tcBorders>
              <w:top w:val="single" w:sz="18" w:space="0" w:color="F79646" w:themeColor="accent6"/>
              <w:bottom w:val="single" w:sz="18" w:space="0" w:color="F79646" w:themeColor="accent6"/>
            </w:tcBorders>
            <w:vAlign w:val="center"/>
          </w:tcPr>
          <w:p w14:paraId="5BE8455E" w14:textId="08504140" w:rsidR="00606695" w:rsidRPr="00606695" w:rsidRDefault="00606695" w:rsidP="00606695">
            <w:pPr>
              <w:pStyle w:val="Contenidodelatabla"/>
              <w:jc w:val="center"/>
              <w:rPr>
                <w:rFonts w:ascii="Arial" w:hAnsi="Arial" w:cs="Arial"/>
                <w:color w:val="000000"/>
                <w:sz w:val="18"/>
                <w:szCs w:val="18"/>
              </w:rPr>
            </w:pPr>
            <w:r w:rsidRPr="00606695">
              <w:rPr>
                <w:rFonts w:ascii="Arial" w:hAnsi="Arial" w:cs="Arial"/>
                <w:color w:val="000000"/>
                <w:sz w:val="18"/>
                <w:szCs w:val="18"/>
              </w:rPr>
              <w:t>SUPERIOR</w:t>
            </w:r>
          </w:p>
        </w:tc>
        <w:tc>
          <w:tcPr>
            <w:tcW w:w="2126" w:type="dxa"/>
            <w:tcBorders>
              <w:top w:val="single" w:sz="18" w:space="0" w:color="F79646" w:themeColor="accent6"/>
              <w:bottom w:val="single" w:sz="18" w:space="0" w:color="F79646" w:themeColor="accent6"/>
            </w:tcBorders>
            <w:vAlign w:val="center"/>
          </w:tcPr>
          <w:p w14:paraId="12EAD524" w14:textId="31A2960C" w:rsidR="00606695" w:rsidRPr="00606695" w:rsidRDefault="00606695" w:rsidP="00606695">
            <w:pPr>
              <w:pStyle w:val="Contenidodelatabla"/>
              <w:jc w:val="center"/>
              <w:rPr>
                <w:rFonts w:ascii="Arial" w:hAnsi="Arial" w:cs="Arial"/>
                <w:sz w:val="18"/>
                <w:szCs w:val="18"/>
              </w:rPr>
            </w:pPr>
            <w:r w:rsidRPr="00606695">
              <w:rPr>
                <w:rFonts w:ascii="Arial" w:hAnsi="Arial" w:cs="Arial"/>
                <w:sz w:val="18"/>
                <w:szCs w:val="18"/>
              </w:rPr>
              <w:t>USD 3,634</w:t>
            </w:r>
          </w:p>
        </w:tc>
        <w:tc>
          <w:tcPr>
            <w:tcW w:w="1684" w:type="dxa"/>
            <w:tcBorders>
              <w:top w:val="single" w:sz="18" w:space="0" w:color="F79646" w:themeColor="accent6"/>
              <w:bottom w:val="single" w:sz="18" w:space="0" w:color="F79646" w:themeColor="accent6"/>
            </w:tcBorders>
            <w:vAlign w:val="center"/>
          </w:tcPr>
          <w:p w14:paraId="55FF80BF" w14:textId="04516E28" w:rsidR="00606695" w:rsidRPr="00606695" w:rsidRDefault="00606695" w:rsidP="00606695">
            <w:pPr>
              <w:pStyle w:val="Contenidodelatabla"/>
              <w:jc w:val="center"/>
              <w:rPr>
                <w:rFonts w:ascii="Arial" w:hAnsi="Arial" w:cs="Arial"/>
                <w:sz w:val="18"/>
                <w:szCs w:val="18"/>
              </w:rPr>
            </w:pPr>
            <w:r w:rsidRPr="00606695">
              <w:rPr>
                <w:rFonts w:ascii="Arial" w:hAnsi="Arial" w:cs="Arial"/>
                <w:sz w:val="18"/>
                <w:szCs w:val="18"/>
              </w:rPr>
              <w:t>USD 3,116</w:t>
            </w:r>
          </w:p>
        </w:tc>
        <w:tc>
          <w:tcPr>
            <w:tcW w:w="1555" w:type="dxa"/>
            <w:tcBorders>
              <w:top w:val="single" w:sz="18" w:space="0" w:color="F79646" w:themeColor="accent6"/>
              <w:bottom w:val="single" w:sz="18" w:space="0" w:color="F79646" w:themeColor="accent6"/>
            </w:tcBorders>
            <w:vAlign w:val="center"/>
          </w:tcPr>
          <w:p w14:paraId="4E7F07E0" w14:textId="4A8EB03A" w:rsidR="00606695" w:rsidRPr="00606695" w:rsidRDefault="00606695" w:rsidP="00606695">
            <w:pPr>
              <w:pStyle w:val="Contenidodelatabla"/>
              <w:jc w:val="center"/>
              <w:rPr>
                <w:rFonts w:ascii="Arial" w:hAnsi="Arial" w:cs="Arial"/>
                <w:sz w:val="18"/>
                <w:szCs w:val="18"/>
              </w:rPr>
            </w:pPr>
            <w:r w:rsidRPr="00606695">
              <w:rPr>
                <w:rFonts w:ascii="Arial" w:hAnsi="Arial" w:cs="Arial"/>
                <w:sz w:val="18"/>
                <w:szCs w:val="18"/>
              </w:rPr>
              <w:t>USD 2,009</w:t>
            </w:r>
          </w:p>
        </w:tc>
        <w:tc>
          <w:tcPr>
            <w:tcW w:w="2126" w:type="dxa"/>
            <w:tcBorders>
              <w:top w:val="single" w:sz="18" w:space="0" w:color="F79646" w:themeColor="accent6"/>
              <w:bottom w:val="single" w:sz="18" w:space="0" w:color="F79646" w:themeColor="accent6"/>
            </w:tcBorders>
            <w:vAlign w:val="center"/>
          </w:tcPr>
          <w:p w14:paraId="45FB01D8" w14:textId="5757443A" w:rsidR="00606695" w:rsidRPr="00606695" w:rsidRDefault="00606695" w:rsidP="00606695">
            <w:pPr>
              <w:pStyle w:val="Contenidodelatabla"/>
              <w:jc w:val="center"/>
              <w:rPr>
                <w:rFonts w:ascii="Arial" w:hAnsi="Arial" w:cs="Arial"/>
                <w:sz w:val="18"/>
                <w:szCs w:val="18"/>
              </w:rPr>
            </w:pPr>
            <w:r w:rsidRPr="00606695">
              <w:rPr>
                <w:rFonts w:ascii="Arial" w:hAnsi="Arial" w:cs="Arial"/>
                <w:sz w:val="18"/>
                <w:szCs w:val="18"/>
              </w:rPr>
              <w:t>USD 1,575</w:t>
            </w:r>
          </w:p>
        </w:tc>
      </w:tr>
      <w:tr w:rsidR="00606695" w:rsidRPr="00606695" w14:paraId="4DC54CC6" w14:textId="77777777" w:rsidTr="00606695">
        <w:tblPrEx>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CellMar>
            <w:top w:w="55" w:type="dxa"/>
            <w:left w:w="55" w:type="dxa"/>
            <w:bottom w:w="55" w:type="dxa"/>
            <w:right w:w="55" w:type="dxa"/>
          </w:tblCellMar>
        </w:tblPrEx>
        <w:trPr>
          <w:jc w:val="center"/>
        </w:trPr>
        <w:tc>
          <w:tcPr>
            <w:tcW w:w="11474" w:type="dxa"/>
            <w:gridSpan w:val="6"/>
            <w:shd w:val="clear" w:color="auto" w:fill="C00000"/>
            <w:vAlign w:val="center"/>
          </w:tcPr>
          <w:p w14:paraId="39C821CB" w14:textId="7A5DE92C" w:rsidR="00606695" w:rsidRPr="00606695" w:rsidRDefault="00606695" w:rsidP="00606695">
            <w:pPr>
              <w:pStyle w:val="Contenidodelatabla"/>
              <w:spacing w:after="0"/>
              <w:jc w:val="center"/>
              <w:rPr>
                <w:rFonts w:ascii="Arial" w:hAnsi="Arial" w:cs="Arial"/>
                <w:b/>
                <w:bCs/>
                <w:sz w:val="18"/>
                <w:szCs w:val="18"/>
                <w:lang w:val="es-MX"/>
              </w:rPr>
            </w:pPr>
            <w:r w:rsidRPr="00606695">
              <w:rPr>
                <w:rFonts w:ascii="Arial" w:hAnsi="Arial" w:cs="Arial"/>
                <w:b/>
                <w:bCs/>
                <w:color w:val="FFFFFF" w:themeColor="background1"/>
                <w:sz w:val="18"/>
                <w:szCs w:val="18"/>
                <w:lang w:val="es-MX"/>
              </w:rPr>
              <w:t>Preventa hasta el 15 de octubre del 2026</w:t>
            </w:r>
          </w:p>
        </w:tc>
      </w:tr>
      <w:tr w:rsidR="00606695" w:rsidRPr="00606695" w14:paraId="5E8FC1D2" w14:textId="77777777" w:rsidTr="00606695">
        <w:trPr>
          <w:jc w:val="center"/>
        </w:trPr>
        <w:tc>
          <w:tcPr>
            <w:tcW w:w="2565" w:type="dxa"/>
            <w:tcBorders>
              <w:top w:val="single" w:sz="18" w:space="0" w:color="F79646" w:themeColor="accent6"/>
              <w:bottom w:val="single" w:sz="18" w:space="0" w:color="F79646" w:themeColor="accent6"/>
            </w:tcBorders>
            <w:vAlign w:val="center"/>
          </w:tcPr>
          <w:p w14:paraId="3A19439F" w14:textId="4ED23622" w:rsidR="00606695" w:rsidRPr="00606695" w:rsidRDefault="00606695" w:rsidP="00606695">
            <w:pPr>
              <w:spacing w:after="0" w:line="240" w:lineRule="auto"/>
              <w:jc w:val="center"/>
              <w:rPr>
                <w:rFonts w:ascii="Arial" w:hAnsi="Arial" w:cs="Arial"/>
                <w:color w:val="000000"/>
                <w:sz w:val="18"/>
                <w:szCs w:val="18"/>
              </w:rPr>
            </w:pPr>
            <w:r w:rsidRPr="00606695">
              <w:rPr>
                <w:rFonts w:ascii="Arial" w:hAnsi="Arial" w:cs="Arial"/>
                <w:color w:val="000000"/>
                <w:sz w:val="18"/>
                <w:szCs w:val="18"/>
              </w:rPr>
              <w:t>13/01/2027 - 18/01/2027</w:t>
            </w:r>
            <w:r w:rsidRPr="00606695">
              <w:rPr>
                <w:rFonts w:ascii="Arial" w:hAnsi="Arial" w:cs="Arial"/>
                <w:color w:val="000000"/>
                <w:sz w:val="18"/>
                <w:szCs w:val="18"/>
              </w:rPr>
              <w:br/>
              <w:t>01/02/2027 - 13/03/2027</w:t>
            </w:r>
            <w:r w:rsidRPr="00606695">
              <w:rPr>
                <w:rFonts w:ascii="Arial" w:hAnsi="Arial" w:cs="Arial"/>
                <w:color w:val="000000"/>
                <w:sz w:val="18"/>
                <w:szCs w:val="18"/>
              </w:rPr>
              <w:br/>
              <w:t>29/03/2027 - 20/07/2027</w:t>
            </w:r>
            <w:r w:rsidRPr="00606695">
              <w:rPr>
                <w:rFonts w:ascii="Arial" w:hAnsi="Arial" w:cs="Arial"/>
                <w:color w:val="000000"/>
                <w:sz w:val="18"/>
                <w:szCs w:val="18"/>
              </w:rPr>
              <w:br/>
              <w:t>09/08/2027 - 03/10/2027</w:t>
            </w:r>
            <w:r w:rsidRPr="00606695">
              <w:rPr>
                <w:rFonts w:ascii="Arial" w:hAnsi="Arial" w:cs="Arial"/>
                <w:color w:val="000000"/>
                <w:sz w:val="18"/>
                <w:szCs w:val="18"/>
              </w:rPr>
              <w:br/>
              <w:t>19/10/2027 - 10/12/2027</w:t>
            </w:r>
          </w:p>
        </w:tc>
        <w:tc>
          <w:tcPr>
            <w:tcW w:w="1418" w:type="dxa"/>
            <w:tcBorders>
              <w:top w:val="single" w:sz="18" w:space="0" w:color="F79646" w:themeColor="accent6"/>
              <w:bottom w:val="single" w:sz="18" w:space="0" w:color="F79646" w:themeColor="accent6"/>
            </w:tcBorders>
            <w:vAlign w:val="center"/>
          </w:tcPr>
          <w:p w14:paraId="7644092B" w14:textId="5B27685C" w:rsidR="00606695" w:rsidRPr="00606695" w:rsidRDefault="00606695" w:rsidP="00606695">
            <w:pPr>
              <w:pStyle w:val="Contenidodelatabla"/>
              <w:jc w:val="center"/>
              <w:rPr>
                <w:rFonts w:ascii="Arial" w:hAnsi="Arial" w:cs="Arial"/>
                <w:color w:val="000000"/>
                <w:sz w:val="18"/>
                <w:szCs w:val="18"/>
              </w:rPr>
            </w:pPr>
            <w:r w:rsidRPr="00606695">
              <w:rPr>
                <w:rFonts w:ascii="Arial" w:hAnsi="Arial" w:cs="Arial"/>
                <w:color w:val="000000"/>
                <w:sz w:val="18"/>
                <w:szCs w:val="18"/>
              </w:rPr>
              <w:t>PRIMERA</w:t>
            </w:r>
          </w:p>
        </w:tc>
        <w:tc>
          <w:tcPr>
            <w:tcW w:w="2126" w:type="dxa"/>
            <w:tcBorders>
              <w:top w:val="single" w:sz="18" w:space="0" w:color="F79646" w:themeColor="accent6"/>
              <w:bottom w:val="single" w:sz="18" w:space="0" w:color="F79646" w:themeColor="accent6"/>
            </w:tcBorders>
            <w:vAlign w:val="center"/>
          </w:tcPr>
          <w:p w14:paraId="2B20B1BB" w14:textId="64B819F7" w:rsidR="00606695" w:rsidRPr="00606695" w:rsidRDefault="00606695" w:rsidP="00606695">
            <w:pPr>
              <w:pStyle w:val="Contenidodelatabla"/>
              <w:jc w:val="center"/>
              <w:rPr>
                <w:rFonts w:ascii="Arial" w:hAnsi="Arial" w:cs="Arial"/>
                <w:sz w:val="18"/>
                <w:szCs w:val="18"/>
              </w:rPr>
            </w:pPr>
            <w:r w:rsidRPr="00606695">
              <w:rPr>
                <w:rFonts w:ascii="Arial" w:hAnsi="Arial" w:cs="Arial"/>
                <w:sz w:val="18"/>
                <w:szCs w:val="18"/>
              </w:rPr>
              <w:t>USD 3,336</w:t>
            </w:r>
          </w:p>
        </w:tc>
        <w:tc>
          <w:tcPr>
            <w:tcW w:w="1684" w:type="dxa"/>
            <w:tcBorders>
              <w:top w:val="single" w:sz="18" w:space="0" w:color="F79646" w:themeColor="accent6"/>
              <w:bottom w:val="single" w:sz="18" w:space="0" w:color="F79646" w:themeColor="accent6"/>
            </w:tcBorders>
            <w:vAlign w:val="center"/>
          </w:tcPr>
          <w:p w14:paraId="204F1732" w14:textId="0BC63D6B" w:rsidR="00606695" w:rsidRPr="00606695" w:rsidRDefault="00606695" w:rsidP="00606695">
            <w:pPr>
              <w:pStyle w:val="Contenidodelatabla"/>
              <w:jc w:val="center"/>
              <w:rPr>
                <w:rFonts w:ascii="Arial" w:hAnsi="Arial" w:cs="Arial"/>
                <w:sz w:val="18"/>
                <w:szCs w:val="18"/>
              </w:rPr>
            </w:pPr>
            <w:r w:rsidRPr="00606695">
              <w:rPr>
                <w:rFonts w:ascii="Arial" w:hAnsi="Arial" w:cs="Arial"/>
                <w:sz w:val="18"/>
                <w:szCs w:val="18"/>
              </w:rPr>
              <w:t>USD 2,734</w:t>
            </w:r>
          </w:p>
        </w:tc>
        <w:tc>
          <w:tcPr>
            <w:tcW w:w="1555" w:type="dxa"/>
            <w:tcBorders>
              <w:top w:val="single" w:sz="18" w:space="0" w:color="F79646" w:themeColor="accent6"/>
              <w:bottom w:val="single" w:sz="18" w:space="0" w:color="F79646" w:themeColor="accent6"/>
            </w:tcBorders>
            <w:vAlign w:val="center"/>
          </w:tcPr>
          <w:p w14:paraId="67D47F77" w14:textId="5515D985" w:rsidR="00606695" w:rsidRPr="00606695" w:rsidRDefault="00606695" w:rsidP="00606695">
            <w:pPr>
              <w:pStyle w:val="Contenidodelatabla"/>
              <w:jc w:val="center"/>
              <w:rPr>
                <w:rFonts w:ascii="Arial" w:hAnsi="Arial" w:cs="Arial"/>
                <w:sz w:val="18"/>
                <w:szCs w:val="18"/>
              </w:rPr>
            </w:pPr>
            <w:r w:rsidRPr="00606695">
              <w:rPr>
                <w:rFonts w:ascii="Arial" w:hAnsi="Arial" w:cs="Arial"/>
                <w:sz w:val="18"/>
                <w:szCs w:val="18"/>
              </w:rPr>
              <w:t>USD 1,934</w:t>
            </w:r>
          </w:p>
        </w:tc>
        <w:tc>
          <w:tcPr>
            <w:tcW w:w="2126" w:type="dxa"/>
            <w:tcBorders>
              <w:top w:val="single" w:sz="18" w:space="0" w:color="F79646" w:themeColor="accent6"/>
              <w:bottom w:val="single" w:sz="18" w:space="0" w:color="F79646" w:themeColor="accent6"/>
            </w:tcBorders>
            <w:vAlign w:val="center"/>
          </w:tcPr>
          <w:p w14:paraId="15399EDA" w14:textId="2C6EFD87" w:rsidR="00606695" w:rsidRPr="00606695" w:rsidRDefault="00606695" w:rsidP="00606695">
            <w:pPr>
              <w:pStyle w:val="Contenidodelatabla"/>
              <w:jc w:val="center"/>
              <w:rPr>
                <w:rFonts w:ascii="Arial" w:hAnsi="Arial" w:cs="Arial"/>
                <w:sz w:val="18"/>
                <w:szCs w:val="18"/>
              </w:rPr>
            </w:pPr>
            <w:r w:rsidRPr="00606695">
              <w:rPr>
                <w:rFonts w:ascii="Arial" w:hAnsi="Arial" w:cs="Arial"/>
                <w:sz w:val="18"/>
                <w:szCs w:val="18"/>
              </w:rPr>
              <w:t>USD 1,602</w:t>
            </w:r>
          </w:p>
        </w:tc>
      </w:tr>
      <w:tr w:rsidR="00606695" w:rsidRPr="00606695" w14:paraId="18D4E31B" w14:textId="77777777" w:rsidTr="00606695">
        <w:trPr>
          <w:jc w:val="center"/>
        </w:trPr>
        <w:tc>
          <w:tcPr>
            <w:tcW w:w="2565" w:type="dxa"/>
            <w:tcBorders>
              <w:top w:val="single" w:sz="18" w:space="0" w:color="F79646" w:themeColor="accent6"/>
            </w:tcBorders>
            <w:vAlign w:val="center"/>
          </w:tcPr>
          <w:p w14:paraId="42CFEE82" w14:textId="14325A03" w:rsidR="00606695" w:rsidRPr="00606695" w:rsidRDefault="00606695" w:rsidP="00606695">
            <w:pPr>
              <w:spacing w:after="0" w:line="240" w:lineRule="auto"/>
              <w:jc w:val="center"/>
              <w:rPr>
                <w:rFonts w:ascii="Arial" w:hAnsi="Arial" w:cs="Arial"/>
                <w:color w:val="000000"/>
                <w:sz w:val="18"/>
                <w:szCs w:val="18"/>
              </w:rPr>
            </w:pPr>
            <w:r w:rsidRPr="00606695">
              <w:rPr>
                <w:rFonts w:ascii="Arial" w:hAnsi="Arial" w:cs="Arial"/>
                <w:color w:val="000000"/>
                <w:sz w:val="18"/>
                <w:szCs w:val="18"/>
              </w:rPr>
              <w:t>13/01/2027 - 18/01/2027</w:t>
            </w:r>
            <w:r w:rsidRPr="00606695">
              <w:rPr>
                <w:rFonts w:ascii="Arial" w:hAnsi="Arial" w:cs="Arial"/>
                <w:color w:val="000000"/>
                <w:sz w:val="18"/>
                <w:szCs w:val="18"/>
              </w:rPr>
              <w:br/>
              <w:t>01/02/2027 - 13/03/2027</w:t>
            </w:r>
            <w:r w:rsidRPr="00606695">
              <w:rPr>
                <w:rFonts w:ascii="Arial" w:hAnsi="Arial" w:cs="Arial"/>
                <w:color w:val="000000"/>
                <w:sz w:val="18"/>
                <w:szCs w:val="18"/>
              </w:rPr>
              <w:br/>
              <w:t>29/03/2027 - 20/07/2027</w:t>
            </w:r>
            <w:r w:rsidRPr="00606695">
              <w:rPr>
                <w:rFonts w:ascii="Arial" w:hAnsi="Arial" w:cs="Arial"/>
                <w:color w:val="000000"/>
                <w:sz w:val="18"/>
                <w:szCs w:val="18"/>
              </w:rPr>
              <w:br/>
              <w:t>09/08/2027 - 10/12/2027</w:t>
            </w:r>
          </w:p>
        </w:tc>
        <w:tc>
          <w:tcPr>
            <w:tcW w:w="1418" w:type="dxa"/>
            <w:tcBorders>
              <w:top w:val="single" w:sz="18" w:space="0" w:color="F79646" w:themeColor="accent6"/>
            </w:tcBorders>
            <w:vAlign w:val="center"/>
          </w:tcPr>
          <w:p w14:paraId="3DFDD8C7" w14:textId="11DB8B09" w:rsidR="00606695" w:rsidRPr="00606695" w:rsidRDefault="00606695" w:rsidP="00606695">
            <w:pPr>
              <w:pStyle w:val="Contenidodelatabla"/>
              <w:jc w:val="center"/>
              <w:rPr>
                <w:rFonts w:ascii="Arial" w:hAnsi="Arial" w:cs="Arial"/>
                <w:color w:val="000000"/>
                <w:sz w:val="18"/>
                <w:szCs w:val="18"/>
              </w:rPr>
            </w:pPr>
            <w:r w:rsidRPr="00606695">
              <w:rPr>
                <w:rFonts w:ascii="Arial" w:hAnsi="Arial" w:cs="Arial"/>
                <w:color w:val="000000"/>
                <w:sz w:val="18"/>
                <w:szCs w:val="18"/>
              </w:rPr>
              <w:t>SUPERIOR</w:t>
            </w:r>
          </w:p>
        </w:tc>
        <w:tc>
          <w:tcPr>
            <w:tcW w:w="2126" w:type="dxa"/>
            <w:tcBorders>
              <w:top w:val="single" w:sz="18" w:space="0" w:color="F79646" w:themeColor="accent6"/>
            </w:tcBorders>
            <w:vAlign w:val="center"/>
          </w:tcPr>
          <w:p w14:paraId="4E72252E" w14:textId="761898C5" w:rsidR="00606695" w:rsidRPr="00606695" w:rsidRDefault="00606695" w:rsidP="00606695">
            <w:pPr>
              <w:pStyle w:val="Contenidodelatabla"/>
              <w:jc w:val="center"/>
              <w:rPr>
                <w:rFonts w:ascii="Arial" w:hAnsi="Arial" w:cs="Arial"/>
                <w:sz w:val="18"/>
                <w:szCs w:val="18"/>
              </w:rPr>
            </w:pPr>
            <w:r w:rsidRPr="00606695">
              <w:rPr>
                <w:rFonts w:ascii="Arial" w:hAnsi="Arial" w:cs="Arial"/>
                <w:sz w:val="18"/>
                <w:szCs w:val="18"/>
              </w:rPr>
              <w:t>USD 4,193</w:t>
            </w:r>
          </w:p>
        </w:tc>
        <w:tc>
          <w:tcPr>
            <w:tcW w:w="1684" w:type="dxa"/>
            <w:tcBorders>
              <w:top w:val="single" w:sz="18" w:space="0" w:color="F79646" w:themeColor="accent6"/>
            </w:tcBorders>
            <w:vAlign w:val="center"/>
          </w:tcPr>
          <w:p w14:paraId="0C093C37" w14:textId="12D0C118" w:rsidR="00606695" w:rsidRPr="00606695" w:rsidRDefault="00606695" w:rsidP="00606695">
            <w:pPr>
              <w:pStyle w:val="Contenidodelatabla"/>
              <w:jc w:val="center"/>
              <w:rPr>
                <w:rFonts w:ascii="Arial" w:hAnsi="Arial" w:cs="Arial"/>
                <w:sz w:val="18"/>
                <w:szCs w:val="18"/>
              </w:rPr>
            </w:pPr>
            <w:r w:rsidRPr="00606695">
              <w:rPr>
                <w:rFonts w:ascii="Arial" w:hAnsi="Arial" w:cs="Arial"/>
                <w:sz w:val="18"/>
                <w:szCs w:val="18"/>
              </w:rPr>
              <w:t>USD 3,591</w:t>
            </w:r>
          </w:p>
        </w:tc>
        <w:tc>
          <w:tcPr>
            <w:tcW w:w="1555" w:type="dxa"/>
            <w:tcBorders>
              <w:top w:val="single" w:sz="18" w:space="0" w:color="F79646" w:themeColor="accent6"/>
            </w:tcBorders>
            <w:vAlign w:val="center"/>
          </w:tcPr>
          <w:p w14:paraId="30503A18" w14:textId="3D9B611F" w:rsidR="00606695" w:rsidRPr="00606695" w:rsidRDefault="00606695" w:rsidP="00606695">
            <w:pPr>
              <w:pStyle w:val="Contenidodelatabla"/>
              <w:jc w:val="center"/>
              <w:rPr>
                <w:rFonts w:ascii="Arial" w:hAnsi="Arial" w:cs="Arial"/>
                <w:sz w:val="18"/>
                <w:szCs w:val="18"/>
              </w:rPr>
            </w:pPr>
            <w:r w:rsidRPr="00606695">
              <w:rPr>
                <w:rFonts w:ascii="Arial" w:hAnsi="Arial" w:cs="Arial"/>
                <w:sz w:val="18"/>
                <w:szCs w:val="18"/>
              </w:rPr>
              <w:t>USD 2,323</w:t>
            </w:r>
          </w:p>
        </w:tc>
        <w:tc>
          <w:tcPr>
            <w:tcW w:w="2126" w:type="dxa"/>
            <w:tcBorders>
              <w:top w:val="single" w:sz="18" w:space="0" w:color="F79646" w:themeColor="accent6"/>
            </w:tcBorders>
            <w:vAlign w:val="center"/>
          </w:tcPr>
          <w:p w14:paraId="5957D00A" w14:textId="7F01762E" w:rsidR="00606695" w:rsidRPr="00606695" w:rsidRDefault="00606695" w:rsidP="00606695">
            <w:pPr>
              <w:pStyle w:val="Contenidodelatabla"/>
              <w:jc w:val="center"/>
              <w:rPr>
                <w:rFonts w:ascii="Arial" w:hAnsi="Arial" w:cs="Arial"/>
                <w:sz w:val="18"/>
                <w:szCs w:val="18"/>
              </w:rPr>
            </w:pPr>
            <w:r w:rsidRPr="00606695">
              <w:rPr>
                <w:rFonts w:ascii="Arial" w:hAnsi="Arial" w:cs="Arial"/>
                <w:sz w:val="18"/>
                <w:szCs w:val="18"/>
              </w:rPr>
              <w:t>USD 1,809</w:t>
            </w:r>
          </w:p>
        </w:tc>
      </w:tr>
    </w:tbl>
    <w:p w14:paraId="0BE6F808" w14:textId="77777777" w:rsidR="00F35698" w:rsidRDefault="00F35698">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p>
    <w:p w14:paraId="5B591FD0" w14:textId="297C8A8E" w:rsidR="00E541A3" w:rsidRDefault="00E541A3" w:rsidP="00E541A3">
      <w:pPr>
        <w:spacing w:after="0" w:line="240" w:lineRule="auto"/>
        <w:rPr>
          <w:rFonts w:ascii="Arial" w:hAnsi="Arial"/>
        </w:rPr>
      </w:pPr>
      <w:r>
        <w:rPr>
          <w:rFonts w:ascii="Arial" w:eastAsia="Times New Roman" w:hAnsi="Arial" w:cs="Arial"/>
          <w:b/>
          <w:color w:val="E36C0A" w:themeColor="accent6" w:themeShade="BF"/>
          <w:sz w:val="18"/>
          <w:szCs w:val="18"/>
          <w:u w:val="single"/>
          <w:lang w:val="es-ES_tradnl" w:eastAsia="es-ES"/>
        </w:rPr>
        <w:t xml:space="preserve">PRECIO </w:t>
      </w:r>
      <w:r w:rsidRPr="00E541A3">
        <w:rPr>
          <w:rFonts w:ascii="Arial" w:eastAsia="Times New Roman" w:hAnsi="Arial" w:cs="Arial"/>
          <w:b/>
          <w:color w:val="E36C0A" w:themeColor="accent6" w:themeShade="BF"/>
          <w:u w:val="single"/>
          <w:lang w:val="es-ES_tradnl" w:eastAsia="es-ES"/>
        </w:rPr>
        <w:t>DESDE</w:t>
      </w:r>
      <w:r>
        <w:rPr>
          <w:rFonts w:ascii="Arial" w:eastAsia="Times New Roman" w:hAnsi="Arial" w:cs="Arial"/>
          <w:b/>
          <w:color w:val="E36C0A" w:themeColor="accent6" w:themeShade="BF"/>
          <w:sz w:val="18"/>
          <w:szCs w:val="18"/>
          <w:u w:val="single"/>
          <w:lang w:val="es-ES_tradnl" w:eastAsia="es-ES"/>
        </w:rPr>
        <w:t xml:space="preserve"> POR PERSONA EN USD:</w:t>
      </w:r>
    </w:p>
    <w:p w14:paraId="05265A3D" w14:textId="77777777" w:rsidR="00E541A3" w:rsidRDefault="00E541A3" w:rsidP="00E541A3">
      <w:pPr>
        <w:spacing w:after="0" w:line="240" w:lineRule="auto"/>
        <w:rPr>
          <w:rFonts w:ascii="Arial" w:hAnsi="Arial"/>
        </w:rPr>
      </w:pPr>
    </w:p>
    <w:p w14:paraId="4619803B" w14:textId="77777777" w:rsidR="00E541A3" w:rsidRDefault="00E541A3">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p>
    <w:tbl>
      <w:tblPr>
        <w:tblW w:w="11474"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left w:w="0" w:type="dxa"/>
          <w:right w:w="0" w:type="dxa"/>
        </w:tblCellMar>
        <w:tblLook w:val="04A0" w:firstRow="1" w:lastRow="0" w:firstColumn="1" w:lastColumn="0" w:noHBand="0" w:noVBand="1"/>
      </w:tblPr>
      <w:tblGrid>
        <w:gridCol w:w="2565"/>
        <w:gridCol w:w="1418"/>
        <w:gridCol w:w="2126"/>
        <w:gridCol w:w="1684"/>
        <w:gridCol w:w="1555"/>
        <w:gridCol w:w="2126"/>
      </w:tblGrid>
      <w:tr w:rsidR="00606695" w:rsidRPr="00606695" w14:paraId="4EB825E2" w14:textId="77777777" w:rsidTr="00F770EC">
        <w:trPr>
          <w:jc w:val="center"/>
        </w:trPr>
        <w:tc>
          <w:tcPr>
            <w:tcW w:w="2565" w:type="dxa"/>
            <w:shd w:val="clear" w:color="auto" w:fill="E36C0A"/>
            <w:vAlign w:val="center"/>
          </w:tcPr>
          <w:p w14:paraId="57A2FD52" w14:textId="77777777" w:rsidR="00606695" w:rsidRPr="00606695" w:rsidRDefault="00606695" w:rsidP="00F770EC">
            <w:pPr>
              <w:pStyle w:val="Contenidodelatabla"/>
              <w:jc w:val="center"/>
              <w:rPr>
                <w:rFonts w:ascii="Arial" w:hAnsi="Arial" w:cs="Arial"/>
                <w:b/>
                <w:bCs/>
                <w:color w:val="FFFFFF"/>
                <w:sz w:val="18"/>
                <w:szCs w:val="18"/>
              </w:rPr>
            </w:pPr>
            <w:r w:rsidRPr="00606695">
              <w:rPr>
                <w:rFonts w:ascii="Arial" w:hAnsi="Arial" w:cs="Arial"/>
                <w:b/>
                <w:bCs/>
                <w:color w:val="FFFFFF"/>
                <w:sz w:val="18"/>
                <w:szCs w:val="18"/>
              </w:rPr>
              <w:t>SALIDAS: DIARIAS</w:t>
            </w:r>
          </w:p>
        </w:tc>
        <w:tc>
          <w:tcPr>
            <w:tcW w:w="1418" w:type="dxa"/>
            <w:shd w:val="clear" w:color="auto" w:fill="E36C0A" w:themeFill="accent6" w:themeFillShade="BF"/>
            <w:vAlign w:val="center"/>
          </w:tcPr>
          <w:p w14:paraId="22DD1552" w14:textId="77777777" w:rsidR="00606695" w:rsidRPr="00606695" w:rsidRDefault="00606695" w:rsidP="00F770EC">
            <w:pPr>
              <w:pStyle w:val="Contenidodelatabla"/>
              <w:jc w:val="center"/>
              <w:rPr>
                <w:rFonts w:ascii="Arial" w:hAnsi="Arial" w:cs="Arial"/>
                <w:b/>
                <w:bCs/>
                <w:color w:val="FFFFFF"/>
                <w:sz w:val="18"/>
                <w:szCs w:val="18"/>
              </w:rPr>
            </w:pPr>
            <w:r w:rsidRPr="00606695">
              <w:rPr>
                <w:rFonts w:ascii="Arial" w:hAnsi="Arial" w:cs="Arial"/>
                <w:b/>
                <w:bCs/>
                <w:color w:val="FFFFFF"/>
                <w:sz w:val="18"/>
                <w:szCs w:val="18"/>
              </w:rPr>
              <w:t>CATEGORIA</w:t>
            </w:r>
          </w:p>
        </w:tc>
        <w:tc>
          <w:tcPr>
            <w:tcW w:w="2126" w:type="dxa"/>
            <w:shd w:val="clear" w:color="auto" w:fill="E36C0A"/>
            <w:vAlign w:val="center"/>
          </w:tcPr>
          <w:p w14:paraId="1687BF29" w14:textId="77777777" w:rsidR="00606695" w:rsidRPr="00606695" w:rsidRDefault="00606695" w:rsidP="00F770EC">
            <w:pPr>
              <w:pStyle w:val="Contenidodelatabla"/>
              <w:spacing w:after="0"/>
              <w:jc w:val="center"/>
              <w:rPr>
                <w:rFonts w:ascii="Arial" w:eastAsia="Times New Roman" w:hAnsi="Arial" w:cs="Arial"/>
                <w:b/>
                <w:bCs/>
                <w:color w:val="FFFFFF"/>
                <w:sz w:val="18"/>
                <w:szCs w:val="18"/>
              </w:rPr>
            </w:pPr>
            <w:r w:rsidRPr="00606695">
              <w:rPr>
                <w:rFonts w:ascii="Arial" w:eastAsia="Times New Roman" w:hAnsi="Arial" w:cs="Arial"/>
                <w:b/>
                <w:bCs/>
                <w:color w:val="FFFFFF"/>
                <w:sz w:val="18"/>
                <w:szCs w:val="18"/>
              </w:rPr>
              <w:t>Pasajero Viajando Solo</w:t>
            </w:r>
          </w:p>
          <w:p w14:paraId="70BD4F99" w14:textId="77777777" w:rsidR="00606695" w:rsidRPr="00606695" w:rsidRDefault="00606695" w:rsidP="00F770EC">
            <w:pPr>
              <w:pStyle w:val="Contenidodelatabla"/>
              <w:jc w:val="center"/>
              <w:rPr>
                <w:rFonts w:ascii="Arial" w:hAnsi="Arial" w:cs="Arial"/>
                <w:b/>
                <w:bCs/>
                <w:color w:val="FFFFFF"/>
                <w:sz w:val="18"/>
                <w:szCs w:val="18"/>
              </w:rPr>
            </w:pPr>
            <w:r w:rsidRPr="00606695">
              <w:rPr>
                <w:rFonts w:ascii="Arial" w:eastAsia="Times New Roman" w:hAnsi="Arial" w:cs="Arial"/>
                <w:b/>
                <w:bCs/>
                <w:color w:val="FFFFFF"/>
                <w:sz w:val="18"/>
                <w:szCs w:val="18"/>
              </w:rPr>
              <w:t>(PVS)</w:t>
            </w:r>
          </w:p>
        </w:tc>
        <w:tc>
          <w:tcPr>
            <w:tcW w:w="1684" w:type="dxa"/>
            <w:shd w:val="clear" w:color="auto" w:fill="E36C0A"/>
            <w:vAlign w:val="center"/>
          </w:tcPr>
          <w:p w14:paraId="29A39A44" w14:textId="77777777" w:rsidR="00606695" w:rsidRPr="00606695" w:rsidRDefault="00606695" w:rsidP="00F770EC">
            <w:pPr>
              <w:pStyle w:val="Contenidodelatabla"/>
              <w:jc w:val="center"/>
              <w:rPr>
                <w:rFonts w:ascii="Arial" w:hAnsi="Arial" w:cs="Arial"/>
                <w:b/>
                <w:bCs/>
                <w:color w:val="FFFFFF"/>
                <w:sz w:val="18"/>
                <w:szCs w:val="18"/>
              </w:rPr>
            </w:pPr>
            <w:r w:rsidRPr="00606695">
              <w:rPr>
                <w:rFonts w:ascii="Arial" w:eastAsia="Times New Roman" w:hAnsi="Arial" w:cs="Arial"/>
                <w:b/>
                <w:bCs/>
                <w:color w:val="FFFFFF"/>
                <w:sz w:val="18"/>
                <w:szCs w:val="18"/>
              </w:rPr>
              <w:t>SENCILLA</w:t>
            </w:r>
          </w:p>
        </w:tc>
        <w:tc>
          <w:tcPr>
            <w:tcW w:w="1555" w:type="dxa"/>
            <w:shd w:val="clear" w:color="auto" w:fill="E36C0A"/>
            <w:vAlign w:val="center"/>
          </w:tcPr>
          <w:p w14:paraId="0461FBF2" w14:textId="77777777" w:rsidR="00606695" w:rsidRPr="00606695" w:rsidRDefault="00606695" w:rsidP="00F770EC">
            <w:pPr>
              <w:pStyle w:val="Contenidodelatabla"/>
              <w:jc w:val="center"/>
              <w:rPr>
                <w:rFonts w:ascii="Arial" w:hAnsi="Arial" w:cs="Arial"/>
                <w:b/>
                <w:bCs/>
                <w:color w:val="FFFFFF"/>
                <w:sz w:val="18"/>
                <w:szCs w:val="18"/>
              </w:rPr>
            </w:pPr>
            <w:r w:rsidRPr="00606695">
              <w:rPr>
                <w:rFonts w:ascii="Arial" w:eastAsia="Times New Roman" w:hAnsi="Arial" w:cs="Arial"/>
                <w:b/>
                <w:bCs/>
                <w:color w:val="FFFFFF"/>
                <w:sz w:val="18"/>
                <w:szCs w:val="18"/>
              </w:rPr>
              <w:t>DOBLE</w:t>
            </w:r>
          </w:p>
        </w:tc>
        <w:tc>
          <w:tcPr>
            <w:tcW w:w="2126" w:type="dxa"/>
            <w:shd w:val="clear" w:color="auto" w:fill="E36C0A"/>
            <w:vAlign w:val="center"/>
          </w:tcPr>
          <w:p w14:paraId="3E0B3334" w14:textId="77777777" w:rsidR="00606695" w:rsidRPr="00606695" w:rsidRDefault="00606695" w:rsidP="00F770EC">
            <w:pPr>
              <w:pStyle w:val="Contenidodelatabla"/>
              <w:jc w:val="center"/>
              <w:rPr>
                <w:rFonts w:ascii="Arial" w:hAnsi="Arial" w:cs="Arial"/>
                <w:b/>
                <w:bCs/>
                <w:color w:val="FFFFFF"/>
                <w:sz w:val="18"/>
                <w:szCs w:val="18"/>
              </w:rPr>
            </w:pPr>
            <w:r w:rsidRPr="00606695">
              <w:rPr>
                <w:rFonts w:ascii="Arial" w:eastAsia="Times New Roman" w:hAnsi="Arial" w:cs="Arial"/>
                <w:b/>
                <w:bCs/>
                <w:color w:val="FFFFFF"/>
                <w:sz w:val="18"/>
                <w:szCs w:val="18"/>
              </w:rPr>
              <w:t>TRIPLE</w:t>
            </w:r>
          </w:p>
        </w:tc>
      </w:tr>
      <w:tr w:rsidR="00606695" w:rsidRPr="00606695" w14:paraId="1643C8BF" w14:textId="77777777" w:rsidTr="00F770EC">
        <w:trPr>
          <w:jc w:val="center"/>
        </w:trPr>
        <w:tc>
          <w:tcPr>
            <w:tcW w:w="2565" w:type="dxa"/>
            <w:tcBorders>
              <w:top w:val="single" w:sz="18" w:space="0" w:color="F79646" w:themeColor="accent6"/>
              <w:bottom w:val="single" w:sz="18" w:space="0" w:color="F79646" w:themeColor="accent6"/>
            </w:tcBorders>
            <w:shd w:val="clear" w:color="auto" w:fill="FABF8F" w:themeFill="accent6" w:themeFillTint="99"/>
            <w:vAlign w:val="center"/>
          </w:tcPr>
          <w:p w14:paraId="099240B2" w14:textId="07CE1DB4" w:rsidR="00606695" w:rsidRPr="00606695" w:rsidRDefault="00606695" w:rsidP="00F770EC">
            <w:pPr>
              <w:spacing w:after="0" w:line="240" w:lineRule="auto"/>
              <w:jc w:val="center"/>
              <w:rPr>
                <w:rFonts w:ascii="Arial" w:hAnsi="Arial" w:cs="Arial"/>
                <w:color w:val="000000"/>
                <w:sz w:val="18"/>
                <w:szCs w:val="18"/>
              </w:rPr>
            </w:pPr>
            <w:r w:rsidRPr="00606695">
              <w:rPr>
                <w:rFonts w:ascii="Arial" w:hAnsi="Arial" w:cs="Arial"/>
                <w:color w:val="000000"/>
                <w:sz w:val="18"/>
                <w:szCs w:val="18"/>
              </w:rPr>
              <w:t>11/12/20226 - 31/12/2026</w:t>
            </w:r>
          </w:p>
        </w:tc>
        <w:tc>
          <w:tcPr>
            <w:tcW w:w="1418" w:type="dxa"/>
            <w:tcBorders>
              <w:top w:val="single" w:sz="18" w:space="0" w:color="F79646" w:themeColor="accent6"/>
              <w:bottom w:val="single" w:sz="18" w:space="0" w:color="F79646" w:themeColor="accent6"/>
            </w:tcBorders>
            <w:shd w:val="clear" w:color="auto" w:fill="FABF8F" w:themeFill="accent6" w:themeFillTint="99"/>
            <w:vAlign w:val="center"/>
          </w:tcPr>
          <w:p w14:paraId="4AC8AE3A" w14:textId="77777777" w:rsidR="00606695" w:rsidRPr="00606695" w:rsidRDefault="00606695" w:rsidP="00F770EC">
            <w:pPr>
              <w:pStyle w:val="Contenidodelatabla"/>
              <w:jc w:val="center"/>
              <w:rPr>
                <w:rFonts w:ascii="Arial" w:hAnsi="Arial" w:cs="Arial"/>
                <w:color w:val="000000"/>
                <w:sz w:val="18"/>
                <w:szCs w:val="18"/>
              </w:rPr>
            </w:pPr>
            <w:r w:rsidRPr="00606695">
              <w:rPr>
                <w:rFonts w:ascii="Arial" w:hAnsi="Arial" w:cs="Arial"/>
                <w:color w:val="000000"/>
                <w:sz w:val="18"/>
                <w:szCs w:val="18"/>
              </w:rPr>
              <w:t>PRIMERA</w:t>
            </w:r>
          </w:p>
        </w:tc>
        <w:tc>
          <w:tcPr>
            <w:tcW w:w="2126" w:type="dxa"/>
            <w:tcBorders>
              <w:top w:val="single" w:sz="18" w:space="0" w:color="F79646" w:themeColor="accent6"/>
              <w:bottom w:val="single" w:sz="18" w:space="0" w:color="F79646" w:themeColor="accent6"/>
            </w:tcBorders>
            <w:shd w:val="clear" w:color="auto" w:fill="FABF8F" w:themeFill="accent6" w:themeFillTint="99"/>
            <w:vAlign w:val="center"/>
          </w:tcPr>
          <w:p w14:paraId="0FD0BE71" w14:textId="28F52500" w:rsidR="00606695" w:rsidRPr="00606695" w:rsidRDefault="00606695" w:rsidP="00F770EC">
            <w:pPr>
              <w:pStyle w:val="Contenidodelatabla"/>
              <w:jc w:val="center"/>
              <w:rPr>
                <w:rFonts w:ascii="Arial" w:hAnsi="Arial" w:cs="Arial"/>
                <w:sz w:val="18"/>
                <w:szCs w:val="18"/>
              </w:rPr>
            </w:pPr>
            <w:r w:rsidRPr="00606695">
              <w:rPr>
                <w:rFonts w:ascii="Arial" w:hAnsi="Arial" w:cs="Arial"/>
                <w:sz w:val="18"/>
                <w:szCs w:val="18"/>
              </w:rPr>
              <w:t>USD 3,075</w:t>
            </w:r>
          </w:p>
        </w:tc>
        <w:tc>
          <w:tcPr>
            <w:tcW w:w="1684" w:type="dxa"/>
            <w:tcBorders>
              <w:top w:val="single" w:sz="18" w:space="0" w:color="F79646" w:themeColor="accent6"/>
              <w:bottom w:val="single" w:sz="18" w:space="0" w:color="F79646" w:themeColor="accent6"/>
            </w:tcBorders>
            <w:shd w:val="clear" w:color="auto" w:fill="FABF8F" w:themeFill="accent6" w:themeFillTint="99"/>
            <w:vAlign w:val="center"/>
          </w:tcPr>
          <w:p w14:paraId="5626A095" w14:textId="150A209A" w:rsidR="00606695" w:rsidRPr="00606695" w:rsidRDefault="00606695" w:rsidP="00F770EC">
            <w:pPr>
              <w:pStyle w:val="Contenidodelatabla"/>
              <w:jc w:val="center"/>
              <w:rPr>
                <w:rFonts w:ascii="Arial" w:hAnsi="Arial" w:cs="Arial"/>
                <w:sz w:val="18"/>
                <w:szCs w:val="18"/>
              </w:rPr>
            </w:pPr>
            <w:r w:rsidRPr="00606695">
              <w:rPr>
                <w:rFonts w:ascii="Arial" w:hAnsi="Arial" w:cs="Arial"/>
                <w:sz w:val="18"/>
                <w:szCs w:val="18"/>
              </w:rPr>
              <w:t>USD 2,557</w:t>
            </w:r>
          </w:p>
        </w:tc>
        <w:tc>
          <w:tcPr>
            <w:tcW w:w="1555" w:type="dxa"/>
            <w:tcBorders>
              <w:top w:val="single" w:sz="18" w:space="0" w:color="F79646" w:themeColor="accent6"/>
              <w:bottom w:val="single" w:sz="18" w:space="0" w:color="F79646" w:themeColor="accent6"/>
            </w:tcBorders>
            <w:shd w:val="clear" w:color="auto" w:fill="FABF8F" w:themeFill="accent6" w:themeFillTint="99"/>
            <w:vAlign w:val="center"/>
          </w:tcPr>
          <w:p w14:paraId="22EB626D" w14:textId="26DA3928" w:rsidR="00606695" w:rsidRPr="00606695" w:rsidRDefault="00606695" w:rsidP="00F770EC">
            <w:pPr>
              <w:pStyle w:val="Contenidodelatabla"/>
              <w:jc w:val="center"/>
              <w:rPr>
                <w:rFonts w:ascii="Arial" w:hAnsi="Arial" w:cs="Arial"/>
                <w:sz w:val="18"/>
                <w:szCs w:val="18"/>
              </w:rPr>
            </w:pPr>
            <w:r w:rsidRPr="00606695">
              <w:rPr>
                <w:rFonts w:ascii="Arial" w:hAnsi="Arial" w:cs="Arial"/>
                <w:sz w:val="18"/>
                <w:szCs w:val="18"/>
              </w:rPr>
              <w:t>USD 1,765</w:t>
            </w:r>
          </w:p>
        </w:tc>
        <w:tc>
          <w:tcPr>
            <w:tcW w:w="2126" w:type="dxa"/>
            <w:tcBorders>
              <w:top w:val="single" w:sz="18" w:space="0" w:color="F79646" w:themeColor="accent6"/>
              <w:bottom w:val="single" w:sz="18" w:space="0" w:color="F79646" w:themeColor="accent6"/>
            </w:tcBorders>
            <w:shd w:val="clear" w:color="auto" w:fill="FABF8F" w:themeFill="accent6" w:themeFillTint="99"/>
            <w:vAlign w:val="center"/>
          </w:tcPr>
          <w:p w14:paraId="3B2BB176" w14:textId="5E0E0E1C" w:rsidR="00606695" w:rsidRPr="00606695" w:rsidRDefault="00606695" w:rsidP="00F770EC">
            <w:pPr>
              <w:pStyle w:val="Contenidodelatabla"/>
              <w:jc w:val="center"/>
              <w:rPr>
                <w:rFonts w:ascii="Arial" w:hAnsi="Arial" w:cs="Arial"/>
                <w:sz w:val="18"/>
                <w:szCs w:val="18"/>
              </w:rPr>
            </w:pPr>
            <w:r w:rsidRPr="00606695">
              <w:rPr>
                <w:rFonts w:ascii="Arial" w:hAnsi="Arial" w:cs="Arial"/>
                <w:sz w:val="18"/>
                <w:szCs w:val="18"/>
              </w:rPr>
              <w:t>USD 1,532</w:t>
            </w:r>
          </w:p>
        </w:tc>
      </w:tr>
      <w:tr w:rsidR="00606695" w:rsidRPr="00606695" w14:paraId="3A5BB48F" w14:textId="77777777" w:rsidTr="00F770EC">
        <w:trPr>
          <w:jc w:val="center"/>
        </w:trPr>
        <w:tc>
          <w:tcPr>
            <w:tcW w:w="2565" w:type="dxa"/>
            <w:tcBorders>
              <w:top w:val="single" w:sz="18" w:space="0" w:color="F79646" w:themeColor="accent6"/>
              <w:bottom w:val="single" w:sz="18" w:space="0" w:color="F79646" w:themeColor="accent6"/>
            </w:tcBorders>
            <w:shd w:val="clear" w:color="auto" w:fill="FABF8F" w:themeFill="accent6" w:themeFillTint="99"/>
            <w:vAlign w:val="center"/>
          </w:tcPr>
          <w:p w14:paraId="417908CD" w14:textId="472FA4CD" w:rsidR="00606695" w:rsidRPr="00606695" w:rsidRDefault="00606695" w:rsidP="00F770EC">
            <w:pPr>
              <w:spacing w:after="0" w:line="240" w:lineRule="auto"/>
              <w:jc w:val="center"/>
              <w:rPr>
                <w:rFonts w:ascii="Arial" w:hAnsi="Arial" w:cs="Arial"/>
                <w:color w:val="000000"/>
                <w:sz w:val="18"/>
                <w:szCs w:val="18"/>
              </w:rPr>
            </w:pPr>
            <w:r w:rsidRPr="00606695">
              <w:rPr>
                <w:rFonts w:ascii="Arial" w:hAnsi="Arial" w:cs="Arial"/>
                <w:color w:val="000000"/>
                <w:sz w:val="18"/>
                <w:szCs w:val="18"/>
              </w:rPr>
              <w:t>08/12/2026 - 31/12/2026</w:t>
            </w:r>
          </w:p>
        </w:tc>
        <w:tc>
          <w:tcPr>
            <w:tcW w:w="1418" w:type="dxa"/>
            <w:tcBorders>
              <w:top w:val="single" w:sz="18" w:space="0" w:color="F79646" w:themeColor="accent6"/>
              <w:bottom w:val="single" w:sz="18" w:space="0" w:color="F79646" w:themeColor="accent6"/>
            </w:tcBorders>
            <w:shd w:val="clear" w:color="auto" w:fill="FABF8F" w:themeFill="accent6" w:themeFillTint="99"/>
            <w:vAlign w:val="center"/>
          </w:tcPr>
          <w:p w14:paraId="5B5369E7" w14:textId="77777777" w:rsidR="00606695" w:rsidRPr="00606695" w:rsidRDefault="00606695" w:rsidP="00F770EC">
            <w:pPr>
              <w:pStyle w:val="Contenidodelatabla"/>
              <w:jc w:val="center"/>
              <w:rPr>
                <w:rFonts w:ascii="Arial" w:hAnsi="Arial" w:cs="Arial"/>
                <w:color w:val="000000"/>
                <w:sz w:val="18"/>
                <w:szCs w:val="18"/>
              </w:rPr>
            </w:pPr>
            <w:r w:rsidRPr="00606695">
              <w:rPr>
                <w:rFonts w:ascii="Arial" w:hAnsi="Arial" w:cs="Arial"/>
                <w:color w:val="000000"/>
                <w:sz w:val="18"/>
                <w:szCs w:val="18"/>
              </w:rPr>
              <w:t>SUPERIOR</w:t>
            </w:r>
          </w:p>
        </w:tc>
        <w:tc>
          <w:tcPr>
            <w:tcW w:w="2126" w:type="dxa"/>
            <w:tcBorders>
              <w:top w:val="single" w:sz="18" w:space="0" w:color="F79646" w:themeColor="accent6"/>
              <w:bottom w:val="single" w:sz="18" w:space="0" w:color="F79646" w:themeColor="accent6"/>
            </w:tcBorders>
            <w:shd w:val="clear" w:color="auto" w:fill="FABF8F" w:themeFill="accent6" w:themeFillTint="99"/>
            <w:vAlign w:val="center"/>
          </w:tcPr>
          <w:p w14:paraId="2A129D0F" w14:textId="5AAE028D" w:rsidR="00606695" w:rsidRPr="00606695" w:rsidRDefault="00F770EC" w:rsidP="00F770EC">
            <w:pPr>
              <w:pStyle w:val="Contenidodelatabla"/>
              <w:jc w:val="center"/>
              <w:rPr>
                <w:rFonts w:ascii="Arial" w:hAnsi="Arial" w:cs="Arial"/>
                <w:sz w:val="18"/>
                <w:szCs w:val="18"/>
              </w:rPr>
            </w:pPr>
            <w:r>
              <w:rPr>
                <w:rFonts w:ascii="Arial" w:hAnsi="Arial" w:cs="Arial"/>
                <w:color w:val="000000"/>
                <w:sz w:val="18"/>
                <w:szCs w:val="18"/>
              </w:rPr>
              <w:t xml:space="preserve">USD </w:t>
            </w:r>
            <w:r w:rsidR="00606695" w:rsidRPr="00606695">
              <w:rPr>
                <w:rFonts w:ascii="Arial" w:hAnsi="Arial" w:cs="Arial"/>
                <w:color w:val="000000"/>
                <w:sz w:val="18"/>
                <w:szCs w:val="18"/>
              </w:rPr>
              <w:t>3,938</w:t>
            </w:r>
          </w:p>
        </w:tc>
        <w:tc>
          <w:tcPr>
            <w:tcW w:w="1684" w:type="dxa"/>
            <w:tcBorders>
              <w:top w:val="single" w:sz="18" w:space="0" w:color="F79646" w:themeColor="accent6"/>
              <w:bottom w:val="single" w:sz="18" w:space="0" w:color="F79646" w:themeColor="accent6"/>
            </w:tcBorders>
            <w:shd w:val="clear" w:color="auto" w:fill="FABF8F" w:themeFill="accent6" w:themeFillTint="99"/>
            <w:vAlign w:val="center"/>
          </w:tcPr>
          <w:p w14:paraId="27200FA2" w14:textId="2B8EE3CB" w:rsidR="00606695" w:rsidRPr="00606695" w:rsidRDefault="00606695" w:rsidP="00F770EC">
            <w:pPr>
              <w:pStyle w:val="Contenidodelatabla"/>
              <w:jc w:val="center"/>
              <w:rPr>
                <w:rFonts w:ascii="Arial" w:hAnsi="Arial" w:cs="Arial"/>
                <w:sz w:val="18"/>
                <w:szCs w:val="18"/>
              </w:rPr>
            </w:pPr>
            <w:r w:rsidRPr="00606695">
              <w:rPr>
                <w:rFonts w:ascii="Arial" w:hAnsi="Arial" w:cs="Arial"/>
                <w:color w:val="000000"/>
                <w:sz w:val="18"/>
                <w:szCs w:val="18"/>
              </w:rPr>
              <w:t>USD</w:t>
            </w:r>
            <w:r w:rsidR="00F770EC">
              <w:rPr>
                <w:rFonts w:ascii="Arial" w:hAnsi="Arial" w:cs="Arial"/>
                <w:color w:val="000000"/>
                <w:sz w:val="18"/>
                <w:szCs w:val="18"/>
              </w:rPr>
              <w:t xml:space="preserve"> </w:t>
            </w:r>
            <w:r w:rsidRPr="00606695">
              <w:rPr>
                <w:rFonts w:ascii="Arial" w:hAnsi="Arial" w:cs="Arial"/>
                <w:color w:val="000000"/>
                <w:sz w:val="18"/>
                <w:szCs w:val="18"/>
              </w:rPr>
              <w:t>3,420</w:t>
            </w:r>
          </w:p>
        </w:tc>
        <w:tc>
          <w:tcPr>
            <w:tcW w:w="1555" w:type="dxa"/>
            <w:tcBorders>
              <w:top w:val="single" w:sz="18" w:space="0" w:color="F79646" w:themeColor="accent6"/>
              <w:bottom w:val="single" w:sz="18" w:space="0" w:color="F79646" w:themeColor="accent6"/>
            </w:tcBorders>
            <w:shd w:val="clear" w:color="auto" w:fill="FABF8F" w:themeFill="accent6" w:themeFillTint="99"/>
            <w:vAlign w:val="center"/>
          </w:tcPr>
          <w:p w14:paraId="140482C3" w14:textId="78A5D677" w:rsidR="00606695" w:rsidRPr="00606695" w:rsidRDefault="00606695" w:rsidP="00F770EC">
            <w:pPr>
              <w:pStyle w:val="Contenidodelatabla"/>
              <w:jc w:val="center"/>
              <w:rPr>
                <w:rFonts w:ascii="Arial" w:hAnsi="Arial" w:cs="Arial"/>
                <w:sz w:val="18"/>
                <w:szCs w:val="18"/>
              </w:rPr>
            </w:pPr>
            <w:r w:rsidRPr="00606695">
              <w:rPr>
                <w:rFonts w:ascii="Arial" w:hAnsi="Arial" w:cs="Arial"/>
                <w:color w:val="000000"/>
                <w:sz w:val="18"/>
                <w:szCs w:val="18"/>
              </w:rPr>
              <w:t>USD 2,197</w:t>
            </w:r>
          </w:p>
        </w:tc>
        <w:tc>
          <w:tcPr>
            <w:tcW w:w="2126" w:type="dxa"/>
            <w:tcBorders>
              <w:top w:val="single" w:sz="18" w:space="0" w:color="F79646" w:themeColor="accent6"/>
              <w:bottom w:val="single" w:sz="18" w:space="0" w:color="F79646" w:themeColor="accent6"/>
            </w:tcBorders>
            <w:shd w:val="clear" w:color="auto" w:fill="FABF8F" w:themeFill="accent6" w:themeFillTint="99"/>
            <w:vAlign w:val="center"/>
          </w:tcPr>
          <w:p w14:paraId="0C191C34" w14:textId="691C42AF" w:rsidR="00606695" w:rsidRPr="00606695" w:rsidRDefault="00606695" w:rsidP="00F770EC">
            <w:pPr>
              <w:pStyle w:val="Contenidodelatabla"/>
              <w:jc w:val="center"/>
              <w:rPr>
                <w:rFonts w:ascii="Arial" w:hAnsi="Arial" w:cs="Arial"/>
                <w:sz w:val="18"/>
                <w:szCs w:val="18"/>
              </w:rPr>
            </w:pPr>
            <w:r w:rsidRPr="00606695">
              <w:rPr>
                <w:rFonts w:ascii="Arial" w:hAnsi="Arial" w:cs="Arial"/>
                <w:color w:val="000000"/>
                <w:sz w:val="18"/>
                <w:szCs w:val="18"/>
              </w:rPr>
              <w:t>USD 1,729</w:t>
            </w:r>
          </w:p>
        </w:tc>
      </w:tr>
      <w:tr w:rsidR="00606695" w:rsidRPr="00606695" w14:paraId="5C1EF7CF" w14:textId="77777777" w:rsidTr="00F770EC">
        <w:tblPrEx>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CellMar>
            <w:top w:w="55" w:type="dxa"/>
            <w:left w:w="55" w:type="dxa"/>
            <w:bottom w:w="55" w:type="dxa"/>
            <w:right w:w="55" w:type="dxa"/>
          </w:tblCellMar>
        </w:tblPrEx>
        <w:trPr>
          <w:jc w:val="center"/>
        </w:trPr>
        <w:tc>
          <w:tcPr>
            <w:tcW w:w="11474" w:type="dxa"/>
            <w:gridSpan w:val="6"/>
            <w:shd w:val="clear" w:color="auto" w:fill="C00000"/>
            <w:vAlign w:val="center"/>
          </w:tcPr>
          <w:p w14:paraId="6B2A983B" w14:textId="77777777" w:rsidR="00606695" w:rsidRPr="00606695" w:rsidRDefault="00606695" w:rsidP="00F770EC">
            <w:pPr>
              <w:pStyle w:val="Contenidodelatabla"/>
              <w:spacing w:after="0"/>
              <w:jc w:val="center"/>
              <w:rPr>
                <w:rFonts w:ascii="Arial" w:hAnsi="Arial" w:cs="Arial"/>
                <w:b/>
                <w:bCs/>
                <w:sz w:val="18"/>
                <w:szCs w:val="18"/>
                <w:lang w:val="es-MX"/>
              </w:rPr>
            </w:pPr>
            <w:r w:rsidRPr="00606695">
              <w:rPr>
                <w:rFonts w:ascii="Arial" w:hAnsi="Arial" w:cs="Arial"/>
                <w:b/>
                <w:bCs/>
                <w:color w:val="FFFFFF" w:themeColor="background1"/>
                <w:sz w:val="18"/>
                <w:szCs w:val="18"/>
                <w:lang w:val="es-MX"/>
              </w:rPr>
              <w:t>Preventa hasta el 15 de octubre del 2026</w:t>
            </w:r>
          </w:p>
        </w:tc>
      </w:tr>
      <w:tr w:rsidR="00606695" w:rsidRPr="00606695" w14:paraId="2BB80597" w14:textId="77777777" w:rsidTr="00F770EC">
        <w:trPr>
          <w:jc w:val="center"/>
        </w:trPr>
        <w:tc>
          <w:tcPr>
            <w:tcW w:w="2565" w:type="dxa"/>
            <w:tcBorders>
              <w:top w:val="single" w:sz="18" w:space="0" w:color="F79646" w:themeColor="accent6"/>
              <w:bottom w:val="single" w:sz="18" w:space="0" w:color="F79646" w:themeColor="accent6"/>
            </w:tcBorders>
            <w:shd w:val="clear" w:color="auto" w:fill="FABF8F" w:themeFill="accent6" w:themeFillTint="99"/>
            <w:vAlign w:val="center"/>
          </w:tcPr>
          <w:p w14:paraId="71157114" w14:textId="77777777" w:rsidR="00606695" w:rsidRPr="00606695" w:rsidRDefault="00606695" w:rsidP="00F770EC">
            <w:pPr>
              <w:spacing w:after="0" w:line="240" w:lineRule="auto"/>
              <w:jc w:val="center"/>
              <w:rPr>
                <w:rFonts w:ascii="Arial" w:hAnsi="Arial" w:cs="Arial"/>
                <w:color w:val="000000"/>
                <w:sz w:val="18"/>
                <w:szCs w:val="18"/>
              </w:rPr>
            </w:pPr>
            <w:r w:rsidRPr="00606695">
              <w:rPr>
                <w:rFonts w:ascii="Arial" w:hAnsi="Arial" w:cs="Arial"/>
                <w:color w:val="000000"/>
                <w:sz w:val="18"/>
                <w:szCs w:val="18"/>
              </w:rPr>
              <w:t>01/01/2027 - 12/01/2027</w:t>
            </w:r>
          </w:p>
          <w:p w14:paraId="5E9FFE3B" w14:textId="77777777" w:rsidR="00606695" w:rsidRPr="00606695" w:rsidRDefault="00606695" w:rsidP="00F770EC">
            <w:pPr>
              <w:spacing w:after="0" w:line="240" w:lineRule="auto"/>
              <w:jc w:val="center"/>
              <w:rPr>
                <w:rFonts w:ascii="Arial" w:hAnsi="Arial" w:cs="Arial"/>
                <w:color w:val="000000"/>
                <w:sz w:val="18"/>
                <w:szCs w:val="18"/>
              </w:rPr>
            </w:pPr>
            <w:r w:rsidRPr="00606695">
              <w:rPr>
                <w:rFonts w:ascii="Arial" w:hAnsi="Arial" w:cs="Arial"/>
                <w:color w:val="000000"/>
                <w:sz w:val="18"/>
                <w:szCs w:val="18"/>
              </w:rPr>
              <w:t>19/01/2027 - 31/01/2027</w:t>
            </w:r>
          </w:p>
          <w:p w14:paraId="3AE901EA" w14:textId="77777777" w:rsidR="00606695" w:rsidRPr="00606695" w:rsidRDefault="00606695" w:rsidP="00F770EC">
            <w:pPr>
              <w:spacing w:after="0" w:line="240" w:lineRule="auto"/>
              <w:jc w:val="center"/>
              <w:rPr>
                <w:rFonts w:ascii="Arial" w:hAnsi="Arial" w:cs="Arial"/>
                <w:color w:val="000000"/>
                <w:sz w:val="18"/>
                <w:szCs w:val="18"/>
              </w:rPr>
            </w:pPr>
            <w:r w:rsidRPr="00606695">
              <w:rPr>
                <w:rFonts w:ascii="Arial" w:hAnsi="Arial" w:cs="Arial"/>
                <w:color w:val="000000"/>
                <w:sz w:val="18"/>
                <w:szCs w:val="18"/>
              </w:rPr>
              <w:t>14/03/2027 - 28/03/2027</w:t>
            </w:r>
          </w:p>
          <w:p w14:paraId="17FB37BD" w14:textId="77777777" w:rsidR="00606695" w:rsidRPr="00606695" w:rsidRDefault="00606695" w:rsidP="00F770EC">
            <w:pPr>
              <w:spacing w:after="0" w:line="240" w:lineRule="auto"/>
              <w:jc w:val="center"/>
              <w:rPr>
                <w:rFonts w:ascii="Arial" w:hAnsi="Arial" w:cs="Arial"/>
                <w:color w:val="000000"/>
                <w:sz w:val="18"/>
                <w:szCs w:val="18"/>
              </w:rPr>
            </w:pPr>
            <w:r w:rsidRPr="00606695">
              <w:rPr>
                <w:rFonts w:ascii="Arial" w:hAnsi="Arial" w:cs="Arial"/>
                <w:color w:val="000000"/>
                <w:sz w:val="18"/>
                <w:szCs w:val="18"/>
              </w:rPr>
              <w:t>21/07/2027 - 08/08/2027</w:t>
            </w:r>
          </w:p>
          <w:p w14:paraId="2B159B17" w14:textId="3CFACF3F" w:rsidR="00606695" w:rsidRPr="00606695" w:rsidRDefault="00606695" w:rsidP="00F770EC">
            <w:pPr>
              <w:spacing w:after="0" w:line="240" w:lineRule="auto"/>
              <w:jc w:val="center"/>
              <w:rPr>
                <w:rFonts w:ascii="Arial" w:hAnsi="Arial" w:cs="Arial"/>
                <w:color w:val="000000"/>
                <w:sz w:val="18"/>
                <w:szCs w:val="18"/>
              </w:rPr>
            </w:pPr>
            <w:r w:rsidRPr="00606695">
              <w:rPr>
                <w:rFonts w:ascii="Arial" w:hAnsi="Arial" w:cs="Arial"/>
                <w:color w:val="000000"/>
                <w:sz w:val="18"/>
                <w:szCs w:val="18"/>
              </w:rPr>
              <w:t>04/10/2027 - 18/10/2027</w:t>
            </w:r>
          </w:p>
        </w:tc>
        <w:tc>
          <w:tcPr>
            <w:tcW w:w="1418" w:type="dxa"/>
            <w:tcBorders>
              <w:top w:val="single" w:sz="18" w:space="0" w:color="F79646" w:themeColor="accent6"/>
              <w:bottom w:val="single" w:sz="18" w:space="0" w:color="F79646" w:themeColor="accent6"/>
            </w:tcBorders>
            <w:shd w:val="clear" w:color="auto" w:fill="FABF8F" w:themeFill="accent6" w:themeFillTint="99"/>
            <w:vAlign w:val="center"/>
          </w:tcPr>
          <w:p w14:paraId="76EB817E" w14:textId="77777777" w:rsidR="00606695" w:rsidRPr="00606695" w:rsidRDefault="00606695" w:rsidP="00F770EC">
            <w:pPr>
              <w:pStyle w:val="Contenidodelatabla"/>
              <w:jc w:val="center"/>
              <w:rPr>
                <w:rFonts w:ascii="Arial" w:hAnsi="Arial" w:cs="Arial"/>
                <w:color w:val="000000"/>
                <w:sz w:val="18"/>
                <w:szCs w:val="18"/>
              </w:rPr>
            </w:pPr>
            <w:r w:rsidRPr="00606695">
              <w:rPr>
                <w:rFonts w:ascii="Arial" w:hAnsi="Arial" w:cs="Arial"/>
                <w:color w:val="000000"/>
                <w:sz w:val="18"/>
                <w:szCs w:val="18"/>
              </w:rPr>
              <w:t>PRIMERA</w:t>
            </w:r>
          </w:p>
        </w:tc>
        <w:tc>
          <w:tcPr>
            <w:tcW w:w="2126" w:type="dxa"/>
            <w:tcBorders>
              <w:top w:val="single" w:sz="18" w:space="0" w:color="F79646" w:themeColor="accent6"/>
              <w:bottom w:val="single" w:sz="18" w:space="0" w:color="F79646" w:themeColor="accent6"/>
            </w:tcBorders>
            <w:shd w:val="clear" w:color="auto" w:fill="FABF8F" w:themeFill="accent6" w:themeFillTint="99"/>
            <w:vAlign w:val="center"/>
          </w:tcPr>
          <w:p w14:paraId="43D3AB32" w14:textId="0DAC8296" w:rsidR="00606695" w:rsidRPr="00606695" w:rsidRDefault="00606695" w:rsidP="00F770EC">
            <w:pPr>
              <w:pStyle w:val="Contenidodelatabla"/>
              <w:jc w:val="center"/>
              <w:rPr>
                <w:rFonts w:ascii="Arial" w:hAnsi="Arial" w:cs="Arial"/>
                <w:sz w:val="18"/>
                <w:szCs w:val="18"/>
              </w:rPr>
            </w:pPr>
            <w:r w:rsidRPr="00606695">
              <w:rPr>
                <w:rFonts w:ascii="Arial" w:hAnsi="Arial" w:cs="Arial"/>
                <w:sz w:val="18"/>
                <w:szCs w:val="18"/>
              </w:rPr>
              <w:t>USD 3,548</w:t>
            </w:r>
          </w:p>
        </w:tc>
        <w:tc>
          <w:tcPr>
            <w:tcW w:w="1684" w:type="dxa"/>
            <w:tcBorders>
              <w:top w:val="single" w:sz="18" w:space="0" w:color="F79646" w:themeColor="accent6"/>
              <w:bottom w:val="single" w:sz="18" w:space="0" w:color="F79646" w:themeColor="accent6"/>
            </w:tcBorders>
            <w:shd w:val="clear" w:color="auto" w:fill="FABF8F" w:themeFill="accent6" w:themeFillTint="99"/>
            <w:vAlign w:val="center"/>
          </w:tcPr>
          <w:p w14:paraId="2A5B70B6" w14:textId="480D5001" w:rsidR="00606695" w:rsidRPr="00606695" w:rsidRDefault="00606695" w:rsidP="00F770EC">
            <w:pPr>
              <w:pStyle w:val="Contenidodelatabla"/>
              <w:jc w:val="center"/>
              <w:rPr>
                <w:rFonts w:ascii="Arial" w:hAnsi="Arial" w:cs="Arial"/>
                <w:sz w:val="18"/>
                <w:szCs w:val="18"/>
              </w:rPr>
            </w:pPr>
            <w:r w:rsidRPr="00606695">
              <w:rPr>
                <w:rFonts w:ascii="Arial" w:hAnsi="Arial" w:cs="Arial"/>
                <w:sz w:val="18"/>
                <w:szCs w:val="18"/>
              </w:rPr>
              <w:t>USD 2,947</w:t>
            </w:r>
          </w:p>
        </w:tc>
        <w:tc>
          <w:tcPr>
            <w:tcW w:w="1555" w:type="dxa"/>
            <w:tcBorders>
              <w:top w:val="single" w:sz="18" w:space="0" w:color="F79646" w:themeColor="accent6"/>
              <w:bottom w:val="single" w:sz="18" w:space="0" w:color="F79646" w:themeColor="accent6"/>
            </w:tcBorders>
            <w:shd w:val="clear" w:color="auto" w:fill="FABF8F" w:themeFill="accent6" w:themeFillTint="99"/>
            <w:vAlign w:val="center"/>
          </w:tcPr>
          <w:p w14:paraId="10FFBDE7" w14:textId="73CA2721" w:rsidR="00606695" w:rsidRPr="00606695" w:rsidRDefault="00606695" w:rsidP="00F770EC">
            <w:pPr>
              <w:pStyle w:val="Contenidodelatabla"/>
              <w:jc w:val="center"/>
              <w:rPr>
                <w:rFonts w:ascii="Arial" w:hAnsi="Arial" w:cs="Arial"/>
                <w:sz w:val="18"/>
                <w:szCs w:val="18"/>
              </w:rPr>
            </w:pPr>
            <w:r w:rsidRPr="00606695">
              <w:rPr>
                <w:rFonts w:ascii="Arial" w:hAnsi="Arial" w:cs="Arial"/>
                <w:sz w:val="18"/>
                <w:szCs w:val="18"/>
              </w:rPr>
              <w:t>USD 2,043</w:t>
            </w:r>
          </w:p>
        </w:tc>
        <w:tc>
          <w:tcPr>
            <w:tcW w:w="2126" w:type="dxa"/>
            <w:tcBorders>
              <w:top w:val="single" w:sz="18" w:space="0" w:color="F79646" w:themeColor="accent6"/>
              <w:bottom w:val="single" w:sz="18" w:space="0" w:color="F79646" w:themeColor="accent6"/>
            </w:tcBorders>
            <w:shd w:val="clear" w:color="auto" w:fill="FABF8F" w:themeFill="accent6" w:themeFillTint="99"/>
            <w:vAlign w:val="center"/>
          </w:tcPr>
          <w:p w14:paraId="3E24FAD8" w14:textId="59065535" w:rsidR="00606695" w:rsidRPr="00606695" w:rsidRDefault="00606695" w:rsidP="00F770EC">
            <w:pPr>
              <w:pStyle w:val="Contenidodelatabla"/>
              <w:jc w:val="center"/>
              <w:rPr>
                <w:rFonts w:ascii="Arial" w:hAnsi="Arial" w:cs="Arial"/>
                <w:sz w:val="18"/>
                <w:szCs w:val="18"/>
              </w:rPr>
            </w:pPr>
            <w:r w:rsidRPr="00606695">
              <w:rPr>
                <w:rFonts w:ascii="Arial" w:hAnsi="Arial" w:cs="Arial"/>
                <w:sz w:val="18"/>
                <w:szCs w:val="18"/>
              </w:rPr>
              <w:t>USD 1,761</w:t>
            </w:r>
          </w:p>
        </w:tc>
      </w:tr>
      <w:tr w:rsidR="00606695" w:rsidRPr="00606695" w14:paraId="10DBD8BC" w14:textId="77777777" w:rsidTr="00F770EC">
        <w:trPr>
          <w:jc w:val="center"/>
        </w:trPr>
        <w:tc>
          <w:tcPr>
            <w:tcW w:w="2565" w:type="dxa"/>
            <w:tcBorders>
              <w:top w:val="single" w:sz="18" w:space="0" w:color="F79646" w:themeColor="accent6"/>
            </w:tcBorders>
            <w:shd w:val="clear" w:color="auto" w:fill="FABF8F" w:themeFill="accent6" w:themeFillTint="99"/>
            <w:vAlign w:val="center"/>
          </w:tcPr>
          <w:p w14:paraId="4DBB3285" w14:textId="7466256B" w:rsidR="00606695" w:rsidRPr="00606695" w:rsidRDefault="00606695" w:rsidP="00F770EC">
            <w:pPr>
              <w:spacing w:after="0" w:line="240" w:lineRule="auto"/>
              <w:jc w:val="center"/>
              <w:rPr>
                <w:rFonts w:ascii="Arial" w:hAnsi="Arial" w:cs="Arial"/>
                <w:color w:val="000000"/>
                <w:sz w:val="18"/>
                <w:szCs w:val="18"/>
              </w:rPr>
            </w:pPr>
            <w:r w:rsidRPr="00606695">
              <w:rPr>
                <w:rFonts w:ascii="Arial" w:hAnsi="Arial" w:cs="Arial"/>
                <w:color w:val="000000"/>
                <w:sz w:val="18"/>
                <w:szCs w:val="18"/>
              </w:rPr>
              <w:t>01/01/2027 - 12/01/2027</w:t>
            </w:r>
            <w:r w:rsidRPr="00606695">
              <w:rPr>
                <w:rFonts w:ascii="Arial" w:hAnsi="Arial" w:cs="Arial"/>
                <w:color w:val="000000"/>
                <w:sz w:val="18"/>
                <w:szCs w:val="18"/>
              </w:rPr>
              <w:br/>
              <w:t>19/01/2027 - 31/01/2027</w:t>
            </w:r>
            <w:r w:rsidRPr="00606695">
              <w:rPr>
                <w:rFonts w:ascii="Arial" w:hAnsi="Arial" w:cs="Arial"/>
                <w:color w:val="000000"/>
                <w:sz w:val="18"/>
                <w:szCs w:val="18"/>
              </w:rPr>
              <w:br/>
              <w:t>14/03/2027 - 28/03/2027</w:t>
            </w:r>
            <w:r w:rsidRPr="00606695">
              <w:rPr>
                <w:rFonts w:ascii="Arial" w:hAnsi="Arial" w:cs="Arial"/>
                <w:color w:val="000000"/>
                <w:sz w:val="18"/>
                <w:szCs w:val="18"/>
              </w:rPr>
              <w:br/>
              <w:t>21/07/2027  - 08/08/2027</w:t>
            </w:r>
          </w:p>
        </w:tc>
        <w:tc>
          <w:tcPr>
            <w:tcW w:w="1418" w:type="dxa"/>
            <w:tcBorders>
              <w:top w:val="single" w:sz="18" w:space="0" w:color="F79646" w:themeColor="accent6"/>
            </w:tcBorders>
            <w:shd w:val="clear" w:color="auto" w:fill="FABF8F" w:themeFill="accent6" w:themeFillTint="99"/>
            <w:vAlign w:val="center"/>
          </w:tcPr>
          <w:p w14:paraId="218DE8CB" w14:textId="77777777" w:rsidR="00606695" w:rsidRPr="00606695" w:rsidRDefault="00606695" w:rsidP="00F770EC">
            <w:pPr>
              <w:pStyle w:val="Contenidodelatabla"/>
              <w:jc w:val="center"/>
              <w:rPr>
                <w:rFonts w:ascii="Arial" w:hAnsi="Arial" w:cs="Arial"/>
                <w:color w:val="000000"/>
                <w:sz w:val="18"/>
                <w:szCs w:val="18"/>
              </w:rPr>
            </w:pPr>
            <w:r w:rsidRPr="00606695">
              <w:rPr>
                <w:rFonts w:ascii="Arial" w:hAnsi="Arial" w:cs="Arial"/>
                <w:color w:val="000000"/>
                <w:sz w:val="18"/>
                <w:szCs w:val="18"/>
              </w:rPr>
              <w:t>SUPERIOR</w:t>
            </w:r>
          </w:p>
        </w:tc>
        <w:tc>
          <w:tcPr>
            <w:tcW w:w="2126" w:type="dxa"/>
            <w:tcBorders>
              <w:top w:val="single" w:sz="18" w:space="0" w:color="F79646" w:themeColor="accent6"/>
            </w:tcBorders>
            <w:shd w:val="clear" w:color="auto" w:fill="FABF8F" w:themeFill="accent6" w:themeFillTint="99"/>
            <w:vAlign w:val="center"/>
          </w:tcPr>
          <w:p w14:paraId="5C286A5E" w14:textId="7C372EC1" w:rsidR="00606695" w:rsidRPr="00606695" w:rsidRDefault="00606695" w:rsidP="00F770EC">
            <w:pPr>
              <w:pStyle w:val="Contenidodelatabla"/>
              <w:jc w:val="center"/>
              <w:rPr>
                <w:rFonts w:ascii="Arial" w:hAnsi="Arial" w:cs="Arial"/>
                <w:sz w:val="18"/>
                <w:szCs w:val="18"/>
              </w:rPr>
            </w:pPr>
            <w:r>
              <w:rPr>
                <w:rFonts w:ascii="Arial" w:hAnsi="Arial" w:cs="Arial"/>
                <w:color w:val="000000"/>
                <w:sz w:val="18"/>
                <w:szCs w:val="18"/>
              </w:rPr>
              <w:t xml:space="preserve">USD </w:t>
            </w:r>
            <w:r w:rsidRPr="00606695">
              <w:rPr>
                <w:rFonts w:ascii="Arial" w:hAnsi="Arial" w:cs="Arial"/>
                <w:color w:val="000000"/>
                <w:sz w:val="18"/>
                <w:szCs w:val="18"/>
              </w:rPr>
              <w:t>4,543</w:t>
            </w:r>
          </w:p>
        </w:tc>
        <w:tc>
          <w:tcPr>
            <w:tcW w:w="1684" w:type="dxa"/>
            <w:tcBorders>
              <w:top w:val="single" w:sz="18" w:space="0" w:color="F79646" w:themeColor="accent6"/>
            </w:tcBorders>
            <w:shd w:val="clear" w:color="auto" w:fill="FABF8F" w:themeFill="accent6" w:themeFillTint="99"/>
            <w:vAlign w:val="center"/>
          </w:tcPr>
          <w:p w14:paraId="158581F3" w14:textId="405C6501" w:rsidR="00606695" w:rsidRPr="00606695" w:rsidRDefault="00606695" w:rsidP="00F770EC">
            <w:pPr>
              <w:pStyle w:val="Contenidodelatabla"/>
              <w:jc w:val="center"/>
              <w:rPr>
                <w:rFonts w:ascii="Arial" w:hAnsi="Arial" w:cs="Arial"/>
                <w:sz w:val="18"/>
                <w:szCs w:val="18"/>
              </w:rPr>
            </w:pPr>
            <w:r w:rsidRPr="00606695">
              <w:rPr>
                <w:rFonts w:ascii="Arial" w:hAnsi="Arial" w:cs="Arial"/>
                <w:color w:val="000000"/>
                <w:sz w:val="18"/>
                <w:szCs w:val="18"/>
              </w:rPr>
              <w:t>USD</w:t>
            </w:r>
            <w:r w:rsidR="00F770EC">
              <w:rPr>
                <w:rFonts w:ascii="Arial" w:hAnsi="Arial" w:cs="Arial"/>
                <w:color w:val="000000"/>
                <w:sz w:val="18"/>
                <w:szCs w:val="18"/>
              </w:rPr>
              <w:t xml:space="preserve"> </w:t>
            </w:r>
            <w:r w:rsidRPr="00606695">
              <w:rPr>
                <w:rFonts w:ascii="Arial" w:hAnsi="Arial" w:cs="Arial"/>
                <w:color w:val="000000"/>
                <w:sz w:val="18"/>
                <w:szCs w:val="18"/>
              </w:rPr>
              <w:t>3,941</w:t>
            </w:r>
          </w:p>
        </w:tc>
        <w:tc>
          <w:tcPr>
            <w:tcW w:w="1555" w:type="dxa"/>
            <w:tcBorders>
              <w:top w:val="single" w:sz="18" w:space="0" w:color="F79646" w:themeColor="accent6"/>
            </w:tcBorders>
            <w:shd w:val="clear" w:color="auto" w:fill="FABF8F" w:themeFill="accent6" w:themeFillTint="99"/>
            <w:vAlign w:val="center"/>
          </w:tcPr>
          <w:p w14:paraId="3DD70D09" w14:textId="78F23227" w:rsidR="00606695" w:rsidRPr="00606695" w:rsidRDefault="00606695" w:rsidP="00F770EC">
            <w:pPr>
              <w:pStyle w:val="Contenidodelatabla"/>
              <w:jc w:val="center"/>
              <w:rPr>
                <w:rFonts w:ascii="Arial" w:hAnsi="Arial" w:cs="Arial"/>
                <w:sz w:val="18"/>
                <w:szCs w:val="18"/>
              </w:rPr>
            </w:pPr>
            <w:r w:rsidRPr="00606695">
              <w:rPr>
                <w:rFonts w:ascii="Arial" w:hAnsi="Arial" w:cs="Arial"/>
                <w:color w:val="000000"/>
                <w:sz w:val="18"/>
                <w:szCs w:val="18"/>
              </w:rPr>
              <w:t>USD</w:t>
            </w:r>
            <w:r w:rsidR="00F770EC">
              <w:rPr>
                <w:rFonts w:ascii="Arial" w:hAnsi="Arial" w:cs="Arial"/>
                <w:color w:val="000000"/>
                <w:sz w:val="18"/>
                <w:szCs w:val="18"/>
              </w:rPr>
              <w:t xml:space="preserve"> </w:t>
            </w:r>
            <w:r w:rsidRPr="00606695">
              <w:rPr>
                <w:rFonts w:ascii="Arial" w:hAnsi="Arial" w:cs="Arial"/>
                <w:color w:val="000000"/>
                <w:sz w:val="18"/>
                <w:szCs w:val="18"/>
              </w:rPr>
              <w:t>2,540</w:t>
            </w:r>
          </w:p>
        </w:tc>
        <w:tc>
          <w:tcPr>
            <w:tcW w:w="2126" w:type="dxa"/>
            <w:tcBorders>
              <w:top w:val="single" w:sz="18" w:space="0" w:color="F79646" w:themeColor="accent6"/>
            </w:tcBorders>
            <w:shd w:val="clear" w:color="auto" w:fill="FABF8F" w:themeFill="accent6" w:themeFillTint="99"/>
            <w:vAlign w:val="center"/>
          </w:tcPr>
          <w:p w14:paraId="7E1BF03A" w14:textId="36F9EBC2" w:rsidR="00606695" w:rsidRPr="00606695" w:rsidRDefault="00606695" w:rsidP="00F770EC">
            <w:pPr>
              <w:pStyle w:val="Contenidodelatabla"/>
              <w:jc w:val="center"/>
              <w:rPr>
                <w:rFonts w:ascii="Arial" w:hAnsi="Arial" w:cs="Arial"/>
                <w:sz w:val="18"/>
                <w:szCs w:val="18"/>
              </w:rPr>
            </w:pPr>
            <w:r w:rsidRPr="00606695">
              <w:rPr>
                <w:rFonts w:ascii="Arial" w:hAnsi="Arial" w:cs="Arial"/>
                <w:color w:val="000000"/>
                <w:sz w:val="18"/>
                <w:szCs w:val="18"/>
              </w:rPr>
              <w:t>USD 1,988</w:t>
            </w:r>
          </w:p>
        </w:tc>
      </w:tr>
    </w:tbl>
    <w:p w14:paraId="42BFF3AC" w14:textId="77777777" w:rsidR="00D81815" w:rsidRDefault="00D81815">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p>
    <w:p w14:paraId="45B5E096" w14:textId="77777777" w:rsidR="001102F7" w:rsidRDefault="001102F7">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p>
    <w:p w14:paraId="059AD648" w14:textId="6722F28D" w:rsidR="005A34D8" w:rsidRDefault="00000000">
      <w:pPr>
        <w:pStyle w:val="NormalWeb"/>
        <w:spacing w:beforeAutospacing="0" w:after="0" w:afterAutospacing="0"/>
        <w:jc w:val="both"/>
        <w:textAlignment w:val="baseline"/>
        <w:rPr>
          <w:rFonts w:ascii="Arial" w:hAnsi="Arial"/>
        </w:rPr>
      </w:pPr>
      <w:r>
        <w:rPr>
          <w:rFonts w:ascii="Arial" w:hAnsi="Arial" w:cs="Arial"/>
          <w:b/>
          <w:i/>
          <w:iCs/>
          <w:color w:val="000000" w:themeColor="text1"/>
          <w:sz w:val="18"/>
          <w:szCs w:val="18"/>
          <w:lang w:val="es-MX" w:eastAsia="es-ES"/>
        </w:rPr>
        <w:t xml:space="preserve">Notas: </w:t>
      </w:r>
    </w:p>
    <w:p w14:paraId="68A96D22" w14:textId="062C9AC6" w:rsidR="00545542" w:rsidRPr="00545542" w:rsidRDefault="00545542" w:rsidP="00545542">
      <w:pPr>
        <w:pStyle w:val="Prrafodelista"/>
        <w:numPr>
          <w:ilvl w:val="0"/>
          <w:numId w:val="3"/>
        </w:numPr>
        <w:spacing w:after="0" w:line="240" w:lineRule="auto"/>
        <w:jc w:val="both"/>
        <w:rPr>
          <w:rFonts w:ascii="Arial" w:hAnsi="Arial"/>
        </w:rPr>
      </w:pPr>
      <w:r>
        <w:rPr>
          <w:rFonts w:ascii="Arial" w:hAnsi="Arial" w:cs="Arial"/>
          <w:b/>
          <w:i/>
          <w:iCs/>
          <w:color w:val="000000" w:themeColor="text1"/>
          <w:sz w:val="18"/>
          <w:szCs w:val="18"/>
        </w:rPr>
        <w:t>Tarifas por reconfirmar en fechas o periodos especiales (semana santa, mitad de año, semana de receso, navidad, año nuevo, feriados y eventos especiales en Colombia)</w:t>
      </w:r>
    </w:p>
    <w:p w14:paraId="5D1F64A0" w14:textId="0D002DE0" w:rsidR="00545542" w:rsidRPr="00CA2062" w:rsidRDefault="00000000" w:rsidP="00545542">
      <w:pPr>
        <w:pStyle w:val="Prrafodelista"/>
        <w:numPr>
          <w:ilvl w:val="0"/>
          <w:numId w:val="3"/>
        </w:numPr>
        <w:spacing w:after="0" w:line="240" w:lineRule="auto"/>
        <w:jc w:val="both"/>
        <w:rPr>
          <w:rFonts w:ascii="Arial" w:hAnsi="Arial"/>
        </w:rPr>
      </w:pPr>
      <w:r>
        <w:rPr>
          <w:rFonts w:ascii="Arial" w:hAnsi="Arial" w:cs="Arial"/>
          <w:b/>
          <w:bCs/>
          <w:i/>
          <w:iCs/>
          <w:color w:val="FF0000"/>
          <w:sz w:val="18"/>
          <w:szCs w:val="18"/>
          <w:u w:val="single"/>
        </w:rPr>
        <w:t xml:space="preserve">*PVS: </w:t>
      </w:r>
      <w:r>
        <w:rPr>
          <w:rFonts w:ascii="Arial" w:hAnsi="Arial" w:cs="Arial"/>
          <w:b/>
          <w:bCs/>
          <w:i/>
          <w:iCs/>
          <w:sz w:val="18"/>
          <w:szCs w:val="18"/>
        </w:rPr>
        <w:t>Tarifa Para Pasajero Viajando Solo</w:t>
      </w:r>
      <w:r w:rsidR="00C478F2">
        <w:rPr>
          <w:rFonts w:ascii="Arial" w:hAnsi="Arial" w:cs="Arial"/>
          <w:b/>
          <w:bCs/>
          <w:i/>
          <w:iCs/>
          <w:sz w:val="18"/>
          <w:szCs w:val="18"/>
        </w:rPr>
        <w:t xml:space="preserve"> bajo petición</w:t>
      </w:r>
      <w:r>
        <w:rPr>
          <w:rFonts w:ascii="Arial" w:hAnsi="Arial" w:cs="Arial"/>
          <w:b/>
          <w:bCs/>
          <w:i/>
          <w:iCs/>
          <w:sz w:val="18"/>
          <w:szCs w:val="18"/>
        </w:rPr>
        <w:t>, consultar suplemento. los servicios de tour y traslados continúan siendo en servicio compartido.</w:t>
      </w:r>
    </w:p>
    <w:p w14:paraId="2C2ED314" w14:textId="052FEB93" w:rsidR="00CA2062" w:rsidRPr="00CA2062" w:rsidRDefault="00CA2062" w:rsidP="00CA2062">
      <w:pPr>
        <w:pStyle w:val="Prrafodelista"/>
        <w:numPr>
          <w:ilvl w:val="0"/>
          <w:numId w:val="3"/>
        </w:numPr>
        <w:suppressAutoHyphens w:val="0"/>
        <w:spacing w:after="0" w:line="240" w:lineRule="auto"/>
        <w:rPr>
          <w:rFonts w:ascii="Arial" w:hAnsi="Arial" w:cs="Arial"/>
          <w:b/>
          <w:bCs/>
          <w:i/>
          <w:iCs/>
          <w:sz w:val="18"/>
          <w:szCs w:val="18"/>
        </w:rPr>
      </w:pPr>
      <w:r>
        <w:rPr>
          <w:rFonts w:ascii="Arial" w:hAnsi="Arial" w:cs="Arial"/>
          <w:b/>
          <w:bCs/>
          <w:i/>
          <w:iCs/>
          <w:color w:val="FF0000"/>
          <w:sz w:val="18"/>
          <w:szCs w:val="18"/>
          <w:u w:val="single"/>
        </w:rPr>
        <w:t>*</w:t>
      </w:r>
      <w:r w:rsidRPr="00F521CE">
        <w:rPr>
          <w:rFonts w:ascii="Arial" w:hAnsi="Arial" w:cs="Arial"/>
          <w:b/>
          <w:bCs/>
          <w:i/>
          <w:iCs/>
          <w:color w:val="FF0000"/>
          <w:sz w:val="18"/>
          <w:szCs w:val="18"/>
          <w:u w:val="single"/>
        </w:rPr>
        <w:t>PVS</w:t>
      </w:r>
      <w:r w:rsidRPr="00F521CE">
        <w:rPr>
          <w:rFonts w:ascii="Arial" w:hAnsi="Arial" w:cs="Arial"/>
          <w:b/>
          <w:bCs/>
          <w:i/>
          <w:iCs/>
          <w:sz w:val="18"/>
          <w:szCs w:val="18"/>
        </w:rPr>
        <w:t xml:space="preserve"> quedará bajo solicitud.</w:t>
      </w:r>
    </w:p>
    <w:p w14:paraId="72237F80" w14:textId="55884C39" w:rsidR="00545542" w:rsidRPr="00545542" w:rsidRDefault="00545542" w:rsidP="00545542">
      <w:pPr>
        <w:numPr>
          <w:ilvl w:val="0"/>
          <w:numId w:val="3"/>
        </w:numPr>
        <w:suppressAutoHyphens w:val="0"/>
        <w:autoSpaceDE w:val="0"/>
        <w:autoSpaceDN w:val="0"/>
        <w:adjustRightInd w:val="0"/>
        <w:spacing w:after="0" w:line="240" w:lineRule="auto"/>
        <w:rPr>
          <w:rFonts w:ascii="Arial" w:hAnsi="Arial" w:cs="Arial"/>
          <w:color w:val="000000"/>
          <w:sz w:val="18"/>
          <w:szCs w:val="18"/>
          <w:lang w:val="es-MX"/>
        </w:rPr>
      </w:pPr>
      <w:r w:rsidRPr="00545542">
        <w:rPr>
          <w:rFonts w:ascii="Arial" w:hAnsi="Arial" w:cs="Arial"/>
          <w:b/>
          <w:bCs/>
          <w:i/>
          <w:iCs/>
          <w:color w:val="000000"/>
          <w:sz w:val="18"/>
          <w:szCs w:val="18"/>
          <w:lang w:val="es-MX"/>
        </w:rPr>
        <w:t xml:space="preserve">La disponibilidad de habitaciones triples está sujeta a confirmación, ya que no todos los hoteles ofrecen esta opción. Las habitaciones dobles con dos camas twin podrían implicar un suplemento tarifario, dependiendo de la configuración y disponibilidad específica de cada hotel. </w:t>
      </w:r>
    </w:p>
    <w:p w14:paraId="6FC65E54" w14:textId="77777777" w:rsidR="005A34D8" w:rsidRDefault="00000000">
      <w:pPr>
        <w:pStyle w:val="NormalWeb"/>
        <w:numPr>
          <w:ilvl w:val="0"/>
          <w:numId w:val="4"/>
        </w:numPr>
        <w:spacing w:beforeAutospacing="0" w:after="0" w:afterAutospacing="0"/>
        <w:jc w:val="both"/>
        <w:textAlignment w:val="baseline"/>
        <w:rPr>
          <w:rFonts w:ascii="Arial" w:hAnsi="Arial"/>
          <w:lang w:val="es-MX"/>
        </w:rPr>
      </w:pPr>
      <w:r>
        <w:rPr>
          <w:rFonts w:ascii="Arial" w:hAnsi="Arial" w:cs="Arial"/>
          <w:b/>
          <w:bCs/>
          <w:i/>
          <w:iCs/>
          <w:color w:val="000000" w:themeColor="text1"/>
          <w:sz w:val="18"/>
          <w:szCs w:val="18"/>
          <w:lang w:val="es-MX"/>
        </w:rPr>
        <w:t xml:space="preserve">Para tarifa de noches pre o post, favor de consultar con nuestros asesores. </w:t>
      </w:r>
    </w:p>
    <w:p w14:paraId="281DB0E2" w14:textId="77777777" w:rsidR="005A34D8" w:rsidRDefault="005A34D8">
      <w:pPr>
        <w:spacing w:after="0" w:line="240" w:lineRule="auto"/>
        <w:rPr>
          <w:rFonts w:ascii="Arial" w:eastAsia="Times New Roman" w:hAnsi="Arial" w:cs="Arial"/>
          <w:b/>
          <w:color w:val="E36C0A" w:themeColor="accent6" w:themeShade="BF"/>
          <w:sz w:val="18"/>
          <w:szCs w:val="18"/>
          <w:u w:val="single"/>
          <w:lang w:val="es-MX" w:eastAsia="es-ES"/>
        </w:rPr>
      </w:pPr>
    </w:p>
    <w:p w14:paraId="16178507" w14:textId="77777777" w:rsidR="005A34D8" w:rsidRDefault="00000000">
      <w:pPr>
        <w:spacing w:after="0" w:line="240" w:lineRule="auto"/>
        <w:jc w:val="both"/>
        <w:rPr>
          <w:rFonts w:ascii="Arial" w:hAnsi="Arial"/>
        </w:rPr>
      </w:pPr>
      <w:r>
        <w:rPr>
          <w:rFonts w:ascii="Arial" w:eastAsia="Times New Roman" w:hAnsi="Arial" w:cs="Arial"/>
          <w:b/>
          <w:color w:val="E36C0A" w:themeColor="accent6" w:themeShade="BF"/>
          <w:sz w:val="18"/>
          <w:szCs w:val="18"/>
          <w:u w:val="single"/>
          <w:lang w:val="es-MX" w:eastAsia="es-ES"/>
        </w:rPr>
        <w:t xml:space="preserve">EL PRECIO INCLUYE: </w:t>
      </w:r>
    </w:p>
    <w:p w14:paraId="1F57167E" w14:textId="77777777" w:rsidR="005A34D8" w:rsidRDefault="00000000">
      <w:pPr>
        <w:pStyle w:val="Prrafodelista"/>
        <w:numPr>
          <w:ilvl w:val="0"/>
          <w:numId w:val="2"/>
        </w:numPr>
        <w:spacing w:after="0" w:line="240" w:lineRule="auto"/>
        <w:ind w:left="1068"/>
        <w:jc w:val="both"/>
        <w:rPr>
          <w:rFonts w:ascii="Arial" w:hAnsi="Arial"/>
        </w:rPr>
      </w:pPr>
      <w:r>
        <w:rPr>
          <w:rFonts w:ascii="Arial" w:eastAsia="Arial" w:hAnsi="Arial" w:cs="Arial"/>
          <w:color w:val="000000"/>
          <w:sz w:val="18"/>
          <w:szCs w:val="18"/>
          <w:lang w:val="es-MX"/>
        </w:rPr>
        <w:lastRenderedPageBreak/>
        <w:t xml:space="preserve">Traslados aeropuerto – hotel – aeropuerto en cada destino en </w:t>
      </w:r>
      <w:r>
        <w:rPr>
          <w:rFonts w:ascii="Arial" w:eastAsia="Arial" w:hAnsi="Arial" w:cs="Arial"/>
          <w:b/>
          <w:bCs/>
          <w:color w:val="000000"/>
          <w:sz w:val="18"/>
          <w:szCs w:val="18"/>
          <w:lang w:val="es-MX"/>
        </w:rPr>
        <w:t>servicio DIURNO</w:t>
      </w:r>
      <w:r>
        <w:rPr>
          <w:rFonts w:ascii="Arial" w:eastAsia="Arial" w:hAnsi="Arial" w:cs="Arial"/>
          <w:color w:val="000000"/>
          <w:sz w:val="18"/>
          <w:szCs w:val="18"/>
          <w:lang w:val="es-MX"/>
        </w:rPr>
        <w:t xml:space="preserve"> (compartido).</w:t>
      </w:r>
    </w:p>
    <w:p w14:paraId="6B06950C" w14:textId="77777777" w:rsidR="005A34D8" w:rsidRDefault="00000000">
      <w:pPr>
        <w:pStyle w:val="Prrafodelista"/>
        <w:numPr>
          <w:ilvl w:val="0"/>
          <w:numId w:val="2"/>
        </w:numPr>
        <w:spacing w:after="0" w:line="240" w:lineRule="auto"/>
        <w:ind w:left="1068"/>
        <w:jc w:val="both"/>
        <w:rPr>
          <w:rFonts w:ascii="Arial" w:hAnsi="Arial"/>
        </w:rPr>
      </w:pPr>
      <w:r>
        <w:rPr>
          <w:rFonts w:ascii="Arial" w:eastAsia="Times New Roman" w:hAnsi="Arial" w:cs="Arial"/>
          <w:sz w:val="18"/>
          <w:szCs w:val="18"/>
          <w:lang w:val="es-MX" w:eastAsia="es-ES"/>
        </w:rPr>
        <w:t>03 noches de alojamiento en Medellín en hotel seleccionado.</w:t>
      </w:r>
    </w:p>
    <w:p w14:paraId="7690CCD1" w14:textId="77777777" w:rsidR="005A34D8" w:rsidRDefault="00000000">
      <w:pPr>
        <w:pStyle w:val="Prrafodelista"/>
        <w:numPr>
          <w:ilvl w:val="0"/>
          <w:numId w:val="2"/>
        </w:numPr>
        <w:spacing w:after="0" w:line="240" w:lineRule="auto"/>
        <w:ind w:left="1068"/>
        <w:jc w:val="both"/>
        <w:rPr>
          <w:rFonts w:ascii="Arial" w:hAnsi="Arial"/>
        </w:rPr>
      </w:pPr>
      <w:r>
        <w:rPr>
          <w:rFonts w:ascii="Arial" w:eastAsia="Times New Roman" w:hAnsi="Arial" w:cs="Arial"/>
          <w:sz w:val="18"/>
          <w:szCs w:val="18"/>
          <w:lang w:val="es-MX" w:eastAsia="es-ES"/>
        </w:rPr>
        <w:t>01 noche de alojamiento en Guatapé en hotel seleccionado.</w:t>
      </w:r>
    </w:p>
    <w:p w14:paraId="2C0E57A7" w14:textId="77777777" w:rsidR="005A34D8" w:rsidRDefault="00000000">
      <w:pPr>
        <w:pStyle w:val="Prrafodelista"/>
        <w:numPr>
          <w:ilvl w:val="0"/>
          <w:numId w:val="2"/>
        </w:numPr>
        <w:spacing w:after="0" w:line="240" w:lineRule="auto"/>
        <w:ind w:left="1068"/>
        <w:jc w:val="both"/>
        <w:rPr>
          <w:rFonts w:ascii="Arial" w:hAnsi="Arial"/>
        </w:rPr>
      </w:pPr>
      <w:r>
        <w:rPr>
          <w:rFonts w:ascii="Arial" w:eastAsia="Times New Roman" w:hAnsi="Arial" w:cs="Arial"/>
          <w:sz w:val="18"/>
          <w:szCs w:val="18"/>
          <w:lang w:val="es-MX" w:eastAsia="es-ES"/>
        </w:rPr>
        <w:t>03 noches de alojamiento en Cartagena en hotel seleccionado.</w:t>
      </w:r>
    </w:p>
    <w:p w14:paraId="3D456089" w14:textId="77777777" w:rsidR="005A34D8" w:rsidRDefault="00000000">
      <w:pPr>
        <w:pStyle w:val="Prrafodelista"/>
        <w:numPr>
          <w:ilvl w:val="0"/>
          <w:numId w:val="2"/>
        </w:numPr>
        <w:spacing w:after="0" w:line="240" w:lineRule="auto"/>
        <w:ind w:left="1068"/>
        <w:jc w:val="both"/>
        <w:rPr>
          <w:rFonts w:ascii="Arial" w:hAnsi="Arial"/>
        </w:rPr>
      </w:pPr>
      <w:r>
        <w:rPr>
          <w:rFonts w:ascii="Arial" w:eastAsia="Times New Roman" w:hAnsi="Arial" w:cs="Arial"/>
          <w:sz w:val="18"/>
          <w:szCs w:val="18"/>
          <w:lang w:val="es-MX" w:eastAsia="es-ES"/>
        </w:rPr>
        <w:t xml:space="preserve">07 desayunos. </w:t>
      </w:r>
    </w:p>
    <w:p w14:paraId="29952A75" w14:textId="77777777" w:rsidR="005A34D8" w:rsidRDefault="00000000">
      <w:pPr>
        <w:pStyle w:val="Prrafodelista"/>
        <w:numPr>
          <w:ilvl w:val="0"/>
          <w:numId w:val="2"/>
        </w:numPr>
        <w:spacing w:after="0" w:line="240" w:lineRule="auto"/>
        <w:ind w:left="1068"/>
        <w:jc w:val="both"/>
        <w:rPr>
          <w:rFonts w:ascii="Arial" w:hAnsi="Arial"/>
        </w:rPr>
      </w:pPr>
      <w:r>
        <w:rPr>
          <w:rFonts w:ascii="Arial" w:hAnsi="Arial" w:cs="Arial"/>
          <w:sz w:val="18"/>
          <w:szCs w:val="18"/>
          <w:lang w:val="es-MX" w:eastAsia="es-ES"/>
        </w:rPr>
        <w:t>Tarjeta VIP Tourist del Parque Comercial El Tesoro.</w:t>
      </w:r>
    </w:p>
    <w:p w14:paraId="5A8A974E" w14:textId="77777777" w:rsidR="005A34D8" w:rsidRDefault="00000000">
      <w:pPr>
        <w:pStyle w:val="Prrafodelista"/>
        <w:numPr>
          <w:ilvl w:val="0"/>
          <w:numId w:val="2"/>
        </w:numPr>
        <w:spacing w:after="0" w:line="240" w:lineRule="auto"/>
        <w:ind w:left="1068"/>
        <w:jc w:val="both"/>
        <w:rPr>
          <w:rFonts w:ascii="Arial" w:hAnsi="Arial"/>
          <w:lang w:val="en-US"/>
        </w:rPr>
      </w:pPr>
      <w:r>
        <w:rPr>
          <w:rFonts w:ascii="Arial" w:hAnsi="Arial" w:cs="Arial"/>
          <w:sz w:val="18"/>
          <w:szCs w:val="18"/>
          <w:lang w:val="en-US" w:eastAsia="es-ES"/>
        </w:rPr>
        <w:t>Tour full day + comuna 13. (semi-privado)</w:t>
      </w:r>
    </w:p>
    <w:p w14:paraId="11DB6C25" w14:textId="77777777" w:rsidR="005A34D8" w:rsidRDefault="00000000">
      <w:pPr>
        <w:pStyle w:val="Prrafodelista"/>
        <w:numPr>
          <w:ilvl w:val="2"/>
          <w:numId w:val="2"/>
        </w:numPr>
        <w:spacing w:after="0" w:line="240" w:lineRule="auto"/>
        <w:jc w:val="both"/>
        <w:rPr>
          <w:rFonts w:ascii="Arial" w:hAnsi="Arial"/>
        </w:rPr>
      </w:pPr>
      <w:r>
        <w:rPr>
          <w:rFonts w:ascii="Arial" w:hAnsi="Arial"/>
          <w:sz w:val="18"/>
          <w:szCs w:val="18"/>
          <w:lang w:val="es-MX"/>
        </w:rPr>
        <w:t>Tiquete de metro</w:t>
      </w:r>
    </w:p>
    <w:p w14:paraId="29D094FE" w14:textId="77777777" w:rsidR="005A34D8" w:rsidRDefault="00000000">
      <w:pPr>
        <w:pStyle w:val="Prrafodelista"/>
        <w:numPr>
          <w:ilvl w:val="2"/>
          <w:numId w:val="2"/>
        </w:numPr>
        <w:spacing w:after="0" w:line="240" w:lineRule="auto"/>
        <w:jc w:val="both"/>
        <w:rPr>
          <w:rFonts w:ascii="Arial" w:hAnsi="Arial"/>
        </w:rPr>
      </w:pPr>
      <w:r>
        <w:rPr>
          <w:rFonts w:ascii="Arial" w:hAnsi="Arial"/>
          <w:sz w:val="18"/>
          <w:szCs w:val="18"/>
          <w:lang w:val="es-MX"/>
        </w:rPr>
        <w:t xml:space="preserve">Guía </w:t>
      </w:r>
    </w:p>
    <w:p w14:paraId="41F0AE0A" w14:textId="4639F8AB" w:rsidR="005A34D8" w:rsidRPr="006D26D3" w:rsidRDefault="00814EC1">
      <w:pPr>
        <w:pStyle w:val="Prrafodelista"/>
        <w:numPr>
          <w:ilvl w:val="2"/>
          <w:numId w:val="2"/>
        </w:numPr>
        <w:spacing w:after="0" w:line="240" w:lineRule="auto"/>
        <w:jc w:val="both"/>
        <w:rPr>
          <w:rFonts w:ascii="Arial" w:hAnsi="Arial"/>
        </w:rPr>
      </w:pPr>
      <w:r>
        <w:rPr>
          <w:rFonts w:ascii="Arial" w:hAnsi="Arial"/>
          <w:sz w:val="18"/>
          <w:szCs w:val="18"/>
          <w:lang w:val="es-MX"/>
        </w:rPr>
        <w:t>Prueba de helado artesanal</w:t>
      </w:r>
    </w:p>
    <w:p w14:paraId="05AC3174" w14:textId="12A0B691" w:rsidR="006D26D3" w:rsidRDefault="006D26D3">
      <w:pPr>
        <w:pStyle w:val="Prrafodelista"/>
        <w:numPr>
          <w:ilvl w:val="2"/>
          <w:numId w:val="2"/>
        </w:numPr>
        <w:spacing w:after="0" w:line="240" w:lineRule="auto"/>
        <w:jc w:val="both"/>
        <w:rPr>
          <w:rFonts w:ascii="Arial" w:hAnsi="Arial"/>
        </w:rPr>
      </w:pPr>
      <w:r>
        <w:rPr>
          <w:rFonts w:ascii="Arial" w:hAnsi="Arial"/>
          <w:sz w:val="18"/>
          <w:szCs w:val="18"/>
          <w:lang w:val="es-MX"/>
        </w:rPr>
        <w:t>Hidratación</w:t>
      </w:r>
    </w:p>
    <w:p w14:paraId="49518056" w14:textId="77777777" w:rsidR="005A34D8" w:rsidRDefault="00000000">
      <w:pPr>
        <w:pStyle w:val="Prrafodelista"/>
        <w:numPr>
          <w:ilvl w:val="2"/>
          <w:numId w:val="2"/>
        </w:numPr>
        <w:spacing w:after="0" w:line="240" w:lineRule="auto"/>
        <w:jc w:val="both"/>
        <w:rPr>
          <w:rFonts w:ascii="Arial" w:hAnsi="Arial"/>
        </w:rPr>
      </w:pPr>
      <w:r>
        <w:rPr>
          <w:rFonts w:ascii="Arial" w:hAnsi="Arial"/>
          <w:sz w:val="18"/>
          <w:szCs w:val="18"/>
          <w:lang w:val="es-MX"/>
        </w:rPr>
        <w:t>Almuerzo (01 plato fuerte, 01 bebida no alcohólica)</w:t>
      </w:r>
    </w:p>
    <w:p w14:paraId="56B540C0" w14:textId="77777777" w:rsidR="005A34D8" w:rsidRDefault="00000000">
      <w:pPr>
        <w:pStyle w:val="Prrafodelista"/>
        <w:numPr>
          <w:ilvl w:val="0"/>
          <w:numId w:val="2"/>
        </w:numPr>
        <w:spacing w:after="0" w:line="240" w:lineRule="auto"/>
        <w:ind w:left="1068"/>
        <w:jc w:val="both"/>
        <w:rPr>
          <w:rFonts w:ascii="Arial" w:hAnsi="Arial"/>
        </w:rPr>
      </w:pPr>
      <w:r>
        <w:rPr>
          <w:rFonts w:ascii="Arial" w:hAnsi="Arial" w:cs="Arial"/>
          <w:sz w:val="18"/>
          <w:szCs w:val="18"/>
          <w:lang w:val="es-MX" w:eastAsia="es-ES"/>
        </w:rPr>
        <w:t>Tour Nocturno (Provenza) (semi-privado)</w:t>
      </w:r>
    </w:p>
    <w:p w14:paraId="0281F9F8" w14:textId="286C5D22" w:rsidR="005A34D8" w:rsidRDefault="00000000">
      <w:pPr>
        <w:pStyle w:val="Prrafodelista"/>
        <w:numPr>
          <w:ilvl w:val="2"/>
          <w:numId w:val="2"/>
        </w:numPr>
        <w:spacing w:after="0" w:line="240" w:lineRule="auto"/>
        <w:jc w:val="both"/>
        <w:rPr>
          <w:rFonts w:ascii="Arial" w:hAnsi="Arial"/>
        </w:rPr>
      </w:pPr>
      <w:r>
        <w:rPr>
          <w:rFonts w:ascii="Arial" w:hAnsi="Arial" w:cs="Arial"/>
          <w:sz w:val="18"/>
          <w:szCs w:val="18"/>
          <w:lang w:val="es-MX" w:eastAsia="es-ES"/>
        </w:rPr>
        <w:t xml:space="preserve">01 </w:t>
      </w:r>
      <w:r w:rsidR="00814EC1">
        <w:rPr>
          <w:rFonts w:ascii="Arial" w:hAnsi="Arial" w:cs="Arial"/>
          <w:sz w:val="18"/>
          <w:szCs w:val="18"/>
          <w:lang w:val="es-MX" w:eastAsia="es-ES"/>
        </w:rPr>
        <w:t>bebida</w:t>
      </w:r>
      <w:r>
        <w:rPr>
          <w:rFonts w:ascii="Arial" w:hAnsi="Arial" w:cs="Arial"/>
          <w:sz w:val="18"/>
          <w:szCs w:val="18"/>
          <w:lang w:val="es-MX" w:eastAsia="es-ES"/>
        </w:rPr>
        <w:t xml:space="preserve"> alcohólica.</w:t>
      </w:r>
    </w:p>
    <w:p w14:paraId="4F5F4801" w14:textId="77777777" w:rsidR="005A34D8" w:rsidRDefault="00000000">
      <w:pPr>
        <w:pStyle w:val="Prrafodelista"/>
        <w:numPr>
          <w:ilvl w:val="2"/>
          <w:numId w:val="2"/>
        </w:numPr>
        <w:spacing w:after="0" w:line="240" w:lineRule="auto"/>
        <w:jc w:val="both"/>
        <w:rPr>
          <w:b/>
          <w:bCs/>
          <w:color w:val="FF0000"/>
        </w:rPr>
      </w:pPr>
      <w:r>
        <w:rPr>
          <w:rFonts w:ascii="Arial" w:hAnsi="Arial" w:cs="Arial"/>
          <w:b/>
          <w:bCs/>
          <w:color w:val="FF0000"/>
          <w:sz w:val="18"/>
          <w:szCs w:val="18"/>
          <w:lang w:val="es-MX" w:eastAsia="es-ES"/>
        </w:rPr>
        <w:t>No incluye regreso al hotel.</w:t>
      </w:r>
    </w:p>
    <w:p w14:paraId="155A2EF3" w14:textId="77777777" w:rsidR="005A34D8" w:rsidRDefault="00000000">
      <w:pPr>
        <w:pStyle w:val="Prrafodelista"/>
        <w:numPr>
          <w:ilvl w:val="0"/>
          <w:numId w:val="2"/>
        </w:numPr>
        <w:spacing w:after="0" w:line="240" w:lineRule="auto"/>
        <w:ind w:left="1068"/>
        <w:jc w:val="both"/>
        <w:rPr>
          <w:rFonts w:ascii="Arial" w:hAnsi="Arial"/>
        </w:rPr>
      </w:pPr>
      <w:r>
        <w:rPr>
          <w:rFonts w:ascii="Arial" w:hAnsi="Arial" w:cs="Arial"/>
          <w:sz w:val="18"/>
          <w:szCs w:val="18"/>
          <w:lang w:val="es-MX" w:eastAsia="es-ES"/>
        </w:rPr>
        <w:t>Tour Peñol y Guatapé - ruta de los embalses con almuerzo (semiprivado)</w:t>
      </w:r>
    </w:p>
    <w:p w14:paraId="3FC7EFED" w14:textId="77777777" w:rsidR="005A34D8" w:rsidRDefault="00000000">
      <w:pPr>
        <w:numPr>
          <w:ilvl w:val="2"/>
          <w:numId w:val="2"/>
        </w:numPr>
        <w:spacing w:after="0" w:line="240" w:lineRule="auto"/>
        <w:jc w:val="both"/>
        <w:rPr>
          <w:rFonts w:ascii="Arial" w:hAnsi="Arial"/>
        </w:rPr>
      </w:pPr>
      <w:r>
        <w:rPr>
          <w:rFonts w:ascii="Arial" w:eastAsia="Times New Roman" w:hAnsi="Arial" w:cs="Arial"/>
          <w:sz w:val="18"/>
          <w:szCs w:val="18"/>
          <w:lang w:val="es-MX" w:eastAsia="es-ES"/>
        </w:rPr>
        <w:t>Refrigerio (pan de bono con café colombiano o agua de panela en el Alto del Chocho).</w:t>
      </w:r>
    </w:p>
    <w:p w14:paraId="744C3428" w14:textId="77777777" w:rsidR="005A34D8" w:rsidRDefault="00000000">
      <w:pPr>
        <w:numPr>
          <w:ilvl w:val="2"/>
          <w:numId w:val="2"/>
        </w:numPr>
        <w:spacing w:after="0" w:line="240" w:lineRule="auto"/>
        <w:jc w:val="both"/>
        <w:rPr>
          <w:rFonts w:ascii="Arial" w:hAnsi="Arial"/>
        </w:rPr>
      </w:pPr>
      <w:r>
        <w:rPr>
          <w:rFonts w:ascii="Arial" w:eastAsia="Times New Roman" w:hAnsi="Arial" w:cs="Arial"/>
          <w:sz w:val="18"/>
          <w:szCs w:val="18"/>
          <w:lang w:val="es-MX" w:eastAsia="es-ES"/>
        </w:rPr>
        <w:t>Almuerzo (01 plato fuerte,01 bebida no alcohólica).</w:t>
      </w:r>
    </w:p>
    <w:p w14:paraId="2A79D34D" w14:textId="77777777" w:rsidR="005A34D8" w:rsidRPr="006D26D3" w:rsidRDefault="00000000">
      <w:pPr>
        <w:numPr>
          <w:ilvl w:val="2"/>
          <w:numId w:val="2"/>
        </w:numPr>
        <w:spacing w:after="0" w:line="240" w:lineRule="auto"/>
        <w:jc w:val="both"/>
        <w:rPr>
          <w:rFonts w:ascii="Arial" w:hAnsi="Arial"/>
        </w:rPr>
      </w:pPr>
      <w:r>
        <w:rPr>
          <w:rFonts w:ascii="Arial" w:eastAsia="Times New Roman" w:hAnsi="Arial" w:cs="Arial"/>
          <w:sz w:val="18"/>
          <w:szCs w:val="18"/>
          <w:lang w:val="es-MX" w:eastAsia="es-ES"/>
        </w:rPr>
        <w:t>1 hora de paseo en bote por la represa</w:t>
      </w:r>
    </w:p>
    <w:p w14:paraId="1EABF2B0" w14:textId="77777777" w:rsidR="005A34D8" w:rsidRDefault="00000000">
      <w:pPr>
        <w:pStyle w:val="Prrafodelista"/>
        <w:numPr>
          <w:ilvl w:val="0"/>
          <w:numId w:val="2"/>
        </w:numPr>
        <w:spacing w:after="0" w:line="240" w:lineRule="auto"/>
        <w:ind w:left="1068"/>
        <w:jc w:val="both"/>
        <w:rPr>
          <w:rFonts w:ascii="Arial" w:hAnsi="Arial"/>
        </w:rPr>
      </w:pPr>
      <w:r>
        <w:rPr>
          <w:rFonts w:ascii="Arial" w:hAnsi="Arial" w:cs="Arial"/>
          <w:sz w:val="18"/>
          <w:szCs w:val="18"/>
          <w:lang w:val="es-MX" w:eastAsia="es-ES"/>
        </w:rPr>
        <w:t>Tour de ciudad con Castillo de San Felipe (compartido), en Cartagena.</w:t>
      </w:r>
    </w:p>
    <w:p w14:paraId="458A08E1" w14:textId="77777777" w:rsidR="005A34D8" w:rsidRDefault="00000000">
      <w:pPr>
        <w:numPr>
          <w:ilvl w:val="2"/>
          <w:numId w:val="2"/>
        </w:numPr>
        <w:spacing w:after="0" w:line="240" w:lineRule="auto"/>
        <w:jc w:val="both"/>
        <w:rPr>
          <w:rFonts w:ascii="Arial" w:hAnsi="Arial"/>
        </w:rPr>
      </w:pPr>
      <w:r>
        <w:rPr>
          <w:rFonts w:ascii="Arial" w:eastAsia="Times New Roman" w:hAnsi="Arial" w:cs="Arial"/>
          <w:sz w:val="18"/>
          <w:szCs w:val="18"/>
          <w:lang w:val="es-MX" w:eastAsia="es-ES"/>
        </w:rPr>
        <w:t>Entrada al Castillo de San Felipe</w:t>
      </w:r>
    </w:p>
    <w:p w14:paraId="5B836964" w14:textId="77777777" w:rsidR="005A34D8" w:rsidRDefault="00000000">
      <w:pPr>
        <w:pStyle w:val="Prrafodelista"/>
        <w:numPr>
          <w:ilvl w:val="0"/>
          <w:numId w:val="2"/>
        </w:numPr>
        <w:spacing w:after="0" w:line="240" w:lineRule="auto"/>
        <w:ind w:left="1068"/>
        <w:jc w:val="both"/>
        <w:rPr>
          <w:rFonts w:ascii="Arial" w:hAnsi="Arial"/>
        </w:rPr>
      </w:pPr>
      <w:r>
        <w:rPr>
          <w:rFonts w:ascii="Arial" w:eastAsia="Times New Roman" w:hAnsi="Arial" w:cs="Arial"/>
          <w:sz w:val="18"/>
          <w:szCs w:val="18"/>
          <w:lang w:val="es-MX" w:eastAsia="es-ES"/>
        </w:rPr>
        <w:t>Traslados en los tours en incluidos.</w:t>
      </w:r>
    </w:p>
    <w:p w14:paraId="5B6F105F" w14:textId="77777777" w:rsidR="005A34D8" w:rsidRDefault="00000000">
      <w:pPr>
        <w:pStyle w:val="Prrafodelista"/>
        <w:numPr>
          <w:ilvl w:val="0"/>
          <w:numId w:val="2"/>
        </w:numPr>
        <w:spacing w:after="0" w:line="240" w:lineRule="auto"/>
        <w:ind w:left="1068"/>
        <w:jc w:val="both"/>
        <w:rPr>
          <w:rFonts w:ascii="Arial" w:hAnsi="Arial"/>
        </w:rPr>
      </w:pPr>
      <w:r>
        <w:rPr>
          <w:rFonts w:ascii="Arial" w:eastAsia="Times New Roman" w:hAnsi="Arial" w:cs="Arial"/>
          <w:sz w:val="18"/>
          <w:szCs w:val="18"/>
          <w:lang w:val="es-MX" w:eastAsia="es-ES"/>
        </w:rPr>
        <w:t>Guía en los tours incluidos.</w:t>
      </w:r>
    </w:p>
    <w:p w14:paraId="4ED3EDB1" w14:textId="5A2C3350" w:rsidR="005A34D8" w:rsidRDefault="00000000">
      <w:pPr>
        <w:pStyle w:val="Prrafodelista"/>
        <w:numPr>
          <w:ilvl w:val="0"/>
          <w:numId w:val="2"/>
        </w:numPr>
        <w:spacing w:after="0" w:line="240" w:lineRule="auto"/>
        <w:ind w:left="1068"/>
        <w:jc w:val="both"/>
        <w:rPr>
          <w:rFonts w:ascii="Arial" w:hAnsi="Arial"/>
        </w:rPr>
      </w:pPr>
      <w:r>
        <w:rPr>
          <w:rFonts w:ascii="Arial" w:hAnsi="Arial" w:cs="Arial"/>
          <w:sz w:val="18"/>
          <w:szCs w:val="18"/>
          <w:lang w:val="es-MX" w:eastAsia="es-ES"/>
        </w:rPr>
        <w:t>Asistencia 24hrs.</w:t>
      </w:r>
    </w:p>
    <w:p w14:paraId="33528FB2" w14:textId="77777777" w:rsidR="005A34D8" w:rsidRDefault="00000000">
      <w:pPr>
        <w:pStyle w:val="Prrafodelista"/>
        <w:numPr>
          <w:ilvl w:val="0"/>
          <w:numId w:val="2"/>
        </w:numPr>
        <w:spacing w:after="0" w:line="240" w:lineRule="auto"/>
        <w:ind w:left="1068"/>
        <w:jc w:val="both"/>
        <w:rPr>
          <w:rFonts w:ascii="Arial" w:hAnsi="Arial"/>
        </w:rPr>
      </w:pPr>
      <w:r>
        <w:rPr>
          <w:rFonts w:ascii="Arial" w:hAnsi="Arial" w:cs="Arial"/>
          <w:sz w:val="18"/>
          <w:szCs w:val="18"/>
          <w:lang w:val="es-MX" w:eastAsia="es-ES"/>
        </w:rPr>
        <w:t>Seguro de viaje con cobertura COVID.</w:t>
      </w:r>
    </w:p>
    <w:p w14:paraId="015F64D4" w14:textId="77777777" w:rsidR="005A34D8" w:rsidRDefault="005A34D8">
      <w:pPr>
        <w:spacing w:after="0" w:line="240" w:lineRule="auto"/>
        <w:jc w:val="both"/>
        <w:rPr>
          <w:rFonts w:ascii="Arial" w:hAnsi="Arial"/>
        </w:rPr>
      </w:pPr>
    </w:p>
    <w:p w14:paraId="43ABBF3B" w14:textId="77777777" w:rsidR="005A34D8" w:rsidRDefault="00000000">
      <w:pPr>
        <w:spacing w:after="0" w:line="240" w:lineRule="auto"/>
        <w:jc w:val="both"/>
        <w:rPr>
          <w:rFonts w:ascii="Arial" w:hAnsi="Arial"/>
        </w:rPr>
      </w:pPr>
      <w:r>
        <w:rPr>
          <w:rFonts w:ascii="Arial" w:eastAsia="Times New Roman" w:hAnsi="Arial" w:cs="Arial"/>
          <w:b/>
          <w:color w:val="E36C0A" w:themeColor="accent6" w:themeShade="BF"/>
          <w:sz w:val="18"/>
          <w:szCs w:val="18"/>
          <w:u w:val="single"/>
          <w:lang w:val="es-ES_tradnl" w:eastAsia="es-ES"/>
        </w:rPr>
        <w:t xml:space="preserve">EL PRECIO NO INCLUYE: </w:t>
      </w:r>
    </w:p>
    <w:p w14:paraId="2ED40657" w14:textId="77777777" w:rsidR="005A34D8" w:rsidRDefault="00000000">
      <w:pPr>
        <w:widowControl w:val="0"/>
        <w:numPr>
          <w:ilvl w:val="0"/>
          <w:numId w:val="5"/>
        </w:numPr>
        <w:spacing w:after="0" w:line="240" w:lineRule="auto"/>
        <w:jc w:val="both"/>
        <w:rPr>
          <w:rFonts w:ascii="Arial" w:hAnsi="Arial"/>
        </w:rPr>
      </w:pPr>
      <w:r>
        <w:rPr>
          <w:rFonts w:ascii="Arial" w:eastAsia="Arial" w:hAnsi="Arial" w:cs="Arial"/>
          <w:color w:val="000000"/>
          <w:sz w:val="18"/>
          <w:szCs w:val="18"/>
        </w:rPr>
        <w:t>Boletos de avión (internacional y nacional)</w:t>
      </w:r>
    </w:p>
    <w:p w14:paraId="1703F69F" w14:textId="77777777" w:rsidR="005A34D8" w:rsidRDefault="00000000">
      <w:pPr>
        <w:widowControl w:val="0"/>
        <w:numPr>
          <w:ilvl w:val="0"/>
          <w:numId w:val="5"/>
        </w:numPr>
        <w:spacing w:after="0" w:line="240" w:lineRule="auto"/>
        <w:jc w:val="both"/>
        <w:rPr>
          <w:rFonts w:ascii="Arial" w:hAnsi="Arial"/>
        </w:rPr>
      </w:pPr>
      <w:r>
        <w:rPr>
          <w:rFonts w:ascii="Arial" w:eastAsia="Arial" w:hAnsi="Arial" w:cs="Arial"/>
          <w:color w:val="000000"/>
          <w:sz w:val="18"/>
          <w:szCs w:val="18"/>
        </w:rPr>
        <w:t>Seguro hotelero (voluntario)</w:t>
      </w:r>
    </w:p>
    <w:p w14:paraId="0E190263" w14:textId="77777777" w:rsidR="005A34D8" w:rsidRDefault="00000000">
      <w:pPr>
        <w:widowControl w:val="0"/>
        <w:numPr>
          <w:ilvl w:val="0"/>
          <w:numId w:val="5"/>
        </w:numPr>
        <w:spacing w:after="0" w:line="240" w:lineRule="auto"/>
        <w:jc w:val="both"/>
        <w:rPr>
          <w:rFonts w:ascii="Arial" w:hAnsi="Arial"/>
        </w:rPr>
      </w:pPr>
      <w:r>
        <w:rPr>
          <w:rFonts w:ascii="Arial" w:eastAsia="Arial" w:hAnsi="Arial" w:cs="Arial"/>
          <w:color w:val="000000"/>
          <w:sz w:val="18"/>
          <w:szCs w:val="18"/>
        </w:rPr>
        <w:t xml:space="preserve">Gastos personales </w:t>
      </w:r>
    </w:p>
    <w:p w14:paraId="707D5486" w14:textId="77777777" w:rsidR="005A34D8" w:rsidRDefault="00000000">
      <w:pPr>
        <w:widowControl w:val="0"/>
        <w:numPr>
          <w:ilvl w:val="0"/>
          <w:numId w:val="5"/>
        </w:numPr>
        <w:spacing w:after="0" w:line="240" w:lineRule="auto"/>
        <w:jc w:val="both"/>
        <w:rPr>
          <w:rFonts w:ascii="Arial" w:hAnsi="Arial"/>
        </w:rPr>
      </w:pPr>
      <w:r>
        <w:rPr>
          <w:rFonts w:ascii="Arial" w:eastAsia="Arial" w:hAnsi="Arial" w:cs="Arial"/>
          <w:color w:val="000000"/>
          <w:sz w:val="18"/>
          <w:szCs w:val="18"/>
        </w:rPr>
        <w:t>IVA de alojamiento (extranjeros/no residentes en Colombia son</w:t>
      </w:r>
    </w:p>
    <w:p w14:paraId="13207A3D" w14:textId="77777777" w:rsidR="005A34D8" w:rsidRDefault="00000000">
      <w:pPr>
        <w:widowControl w:val="0"/>
        <w:numPr>
          <w:ilvl w:val="0"/>
          <w:numId w:val="5"/>
        </w:numPr>
        <w:spacing w:after="0" w:line="240" w:lineRule="auto"/>
        <w:jc w:val="both"/>
        <w:rPr>
          <w:rFonts w:ascii="Arial" w:hAnsi="Arial"/>
        </w:rPr>
      </w:pPr>
      <w:r>
        <w:rPr>
          <w:rFonts w:ascii="Arial" w:eastAsia="Arial" w:hAnsi="Arial" w:cs="Arial"/>
          <w:color w:val="000000"/>
          <w:sz w:val="18"/>
          <w:szCs w:val="18"/>
        </w:rPr>
        <w:t>exentos) (ver más indicaciones en términos y condiciones).</w:t>
      </w:r>
    </w:p>
    <w:p w14:paraId="5FFE3CD1" w14:textId="77777777" w:rsidR="005A34D8" w:rsidRDefault="00000000">
      <w:pPr>
        <w:widowControl w:val="0"/>
        <w:numPr>
          <w:ilvl w:val="0"/>
          <w:numId w:val="5"/>
        </w:numPr>
        <w:spacing w:after="0" w:line="240" w:lineRule="auto"/>
        <w:jc w:val="both"/>
        <w:rPr>
          <w:rFonts w:ascii="Arial" w:hAnsi="Arial"/>
        </w:rPr>
      </w:pPr>
      <w:r>
        <w:rPr>
          <w:rFonts w:ascii="Arial" w:eastAsia="Arial" w:hAnsi="Arial" w:cs="Arial"/>
          <w:color w:val="000000"/>
          <w:sz w:val="18"/>
          <w:szCs w:val="18"/>
        </w:rPr>
        <w:t>Servicios y gastos no especificados</w:t>
      </w:r>
    </w:p>
    <w:p w14:paraId="377002C8" w14:textId="77777777" w:rsidR="005A34D8" w:rsidRDefault="00000000">
      <w:pPr>
        <w:widowControl w:val="0"/>
        <w:numPr>
          <w:ilvl w:val="0"/>
          <w:numId w:val="5"/>
        </w:numPr>
        <w:spacing w:after="0" w:line="240" w:lineRule="auto"/>
        <w:jc w:val="both"/>
        <w:rPr>
          <w:rFonts w:ascii="Arial" w:hAnsi="Arial"/>
        </w:rPr>
      </w:pPr>
      <w:r>
        <w:rPr>
          <w:rFonts w:ascii="Arial" w:eastAsia="Arial" w:hAnsi="Arial" w:cs="Arial"/>
          <w:color w:val="000000"/>
          <w:sz w:val="18"/>
          <w:szCs w:val="18"/>
        </w:rPr>
        <w:t>Propinas para maleteros, trasladistas, guía y meseros</w:t>
      </w:r>
    </w:p>
    <w:p w14:paraId="5F2778DD" w14:textId="77777777" w:rsidR="005A34D8" w:rsidRDefault="00000000">
      <w:pPr>
        <w:widowControl w:val="0"/>
        <w:numPr>
          <w:ilvl w:val="0"/>
          <w:numId w:val="5"/>
        </w:numPr>
        <w:spacing w:after="0" w:line="240" w:lineRule="auto"/>
        <w:jc w:val="both"/>
        <w:rPr>
          <w:rFonts w:ascii="Arial" w:hAnsi="Arial"/>
        </w:rPr>
      </w:pPr>
      <w:r>
        <w:rPr>
          <w:rFonts w:ascii="Arial" w:eastAsia="Arial" w:hAnsi="Arial" w:cs="Arial"/>
          <w:color w:val="000000"/>
          <w:sz w:val="18"/>
          <w:szCs w:val="18"/>
        </w:rPr>
        <w:t>Nada que no especificado en el incluye</w:t>
      </w:r>
    </w:p>
    <w:p w14:paraId="085497B2" w14:textId="66113835" w:rsidR="005A34D8" w:rsidRDefault="00000000">
      <w:pPr>
        <w:pStyle w:val="Prrafodelista"/>
        <w:widowControl w:val="0"/>
        <w:numPr>
          <w:ilvl w:val="0"/>
          <w:numId w:val="5"/>
        </w:numPr>
        <w:tabs>
          <w:tab w:val="left" w:pos="2205"/>
        </w:tabs>
        <w:spacing w:after="0" w:line="240" w:lineRule="auto"/>
        <w:jc w:val="both"/>
        <w:rPr>
          <w:rFonts w:ascii="Arial" w:eastAsia="Arial" w:hAnsi="Arial" w:cs="Arial"/>
          <w:color w:val="000000"/>
          <w:sz w:val="18"/>
          <w:szCs w:val="18"/>
        </w:rPr>
      </w:pPr>
      <w:r>
        <w:rPr>
          <w:rFonts w:ascii="Arial" w:hAnsi="Arial" w:cs="Arial"/>
          <w:b/>
          <w:i/>
          <w:iCs/>
          <w:sz w:val="18"/>
          <w:szCs w:val="18"/>
        </w:rPr>
        <w:t>Suplemento para traslado hotel - muelle de pasajeros alojados en las zonas de Castillo Grande, El Espinal, Mamonal, Manzanillo y Ba</w:t>
      </w:r>
      <w:r w:rsidR="00AE1DC3">
        <w:rPr>
          <w:rFonts w:ascii="Arial" w:hAnsi="Arial" w:cs="Arial"/>
          <w:b/>
          <w:i/>
          <w:iCs/>
          <w:sz w:val="18"/>
          <w:szCs w:val="18"/>
        </w:rPr>
        <w:t>rú</w:t>
      </w:r>
    </w:p>
    <w:p w14:paraId="304C403C" w14:textId="77777777" w:rsidR="005A34D8" w:rsidRDefault="005A34D8">
      <w:pPr>
        <w:widowControl w:val="0"/>
        <w:spacing w:after="0" w:line="240" w:lineRule="auto"/>
        <w:jc w:val="both"/>
        <w:rPr>
          <w:rFonts w:ascii="Arial" w:eastAsia="Arial" w:hAnsi="Arial" w:cs="Arial"/>
          <w:color w:val="000000"/>
          <w:sz w:val="18"/>
          <w:szCs w:val="18"/>
        </w:rPr>
      </w:pPr>
    </w:p>
    <w:p w14:paraId="78491CF4" w14:textId="77777777" w:rsidR="005A34D8" w:rsidRDefault="00000000">
      <w:pPr>
        <w:spacing w:after="0" w:line="240" w:lineRule="auto"/>
        <w:jc w:val="both"/>
        <w:rPr>
          <w:rFonts w:ascii="Arial" w:hAnsi="Arial"/>
        </w:rPr>
      </w:pPr>
      <w:r>
        <w:rPr>
          <w:rFonts w:ascii="Arial" w:eastAsia="Arial" w:hAnsi="Arial" w:cs="Arial"/>
          <w:b/>
          <w:color w:val="E36C09"/>
          <w:sz w:val="18"/>
          <w:szCs w:val="18"/>
          <w:u w:val="single"/>
        </w:rPr>
        <w:t xml:space="preserve">SUPLEMENTOS/SERVICIOS ADICIONALES POR PERSONA EN USD: </w:t>
      </w:r>
    </w:p>
    <w:p w14:paraId="27E8B0B5" w14:textId="77777777" w:rsidR="005A34D8" w:rsidRDefault="005A34D8">
      <w:pPr>
        <w:spacing w:after="0" w:line="240" w:lineRule="auto"/>
        <w:jc w:val="both"/>
        <w:rPr>
          <w:rFonts w:ascii="Arial" w:eastAsia="Arial" w:hAnsi="Arial" w:cs="Arial"/>
          <w:b/>
          <w:color w:val="E36C09"/>
          <w:sz w:val="6"/>
          <w:szCs w:val="6"/>
          <w:u w:val="single"/>
        </w:rPr>
      </w:pPr>
    </w:p>
    <w:p w14:paraId="24CFD12B" w14:textId="77777777" w:rsidR="005A34D8" w:rsidRDefault="005A34D8">
      <w:pPr>
        <w:spacing w:after="0" w:line="240" w:lineRule="auto"/>
        <w:jc w:val="both"/>
        <w:rPr>
          <w:rFonts w:ascii="Arial" w:eastAsia="Times New Roman" w:hAnsi="Arial" w:cs="Arial"/>
          <w:b/>
          <w:color w:val="E36C0A" w:themeColor="accent6" w:themeShade="BF"/>
          <w:sz w:val="10"/>
          <w:szCs w:val="10"/>
          <w:u w:val="single"/>
          <w:lang w:eastAsia="es-ES"/>
        </w:rPr>
      </w:pPr>
    </w:p>
    <w:tbl>
      <w:tblPr>
        <w:tblW w:w="10106" w:type="dxa"/>
        <w:jc w:val="center"/>
        <w:tblLayout w:type="fixed"/>
        <w:tblCellMar>
          <w:left w:w="70" w:type="dxa"/>
          <w:right w:w="70" w:type="dxa"/>
        </w:tblCellMar>
        <w:tblLook w:val="04A0" w:firstRow="1" w:lastRow="0" w:firstColumn="1" w:lastColumn="0" w:noHBand="0" w:noVBand="1"/>
      </w:tblPr>
      <w:tblGrid>
        <w:gridCol w:w="5494"/>
        <w:gridCol w:w="1314"/>
        <w:gridCol w:w="1648"/>
        <w:gridCol w:w="1650"/>
      </w:tblGrid>
      <w:tr w:rsidR="005A34D8" w14:paraId="4C79A34C" w14:textId="77777777" w:rsidTr="00C6375F">
        <w:trPr>
          <w:trHeight w:val="300"/>
          <w:jc w:val="center"/>
        </w:trPr>
        <w:tc>
          <w:tcPr>
            <w:tcW w:w="5494" w:type="dxa"/>
            <w:tcBorders>
              <w:top w:val="single" w:sz="4" w:space="0" w:color="C00000"/>
              <w:left w:val="single" w:sz="4" w:space="0" w:color="C00000"/>
              <w:bottom w:val="single" w:sz="4" w:space="0" w:color="C00000"/>
              <w:right w:val="single" w:sz="4" w:space="0" w:color="C00000"/>
            </w:tcBorders>
            <w:shd w:val="clear" w:color="auto" w:fill="C00000"/>
            <w:vAlign w:val="center"/>
          </w:tcPr>
          <w:p w14:paraId="5398280D" w14:textId="77777777" w:rsidR="005A34D8" w:rsidRDefault="00000000">
            <w:pPr>
              <w:widowControl w:val="0"/>
              <w:spacing w:after="0" w:line="240" w:lineRule="auto"/>
              <w:jc w:val="center"/>
              <w:rPr>
                <w:rFonts w:ascii="Arial" w:hAnsi="Arial"/>
              </w:rPr>
            </w:pPr>
            <w:r>
              <w:rPr>
                <w:rFonts w:ascii="Arial" w:eastAsia="Times New Roman" w:hAnsi="Arial" w:cs="Arial"/>
                <w:b/>
                <w:bCs/>
                <w:color w:val="FFFFFF"/>
                <w:sz w:val="18"/>
                <w:szCs w:val="18"/>
                <w:lang w:eastAsia="es-ES"/>
              </w:rPr>
              <w:t>SUPLEMENTO / SERVICIOS OPCIONALES</w:t>
            </w:r>
          </w:p>
        </w:tc>
        <w:tc>
          <w:tcPr>
            <w:tcW w:w="1314" w:type="dxa"/>
            <w:tcBorders>
              <w:top w:val="single" w:sz="4" w:space="0" w:color="C00000"/>
              <w:bottom w:val="single" w:sz="4" w:space="0" w:color="C00000"/>
              <w:right w:val="single" w:sz="4" w:space="0" w:color="C00000"/>
            </w:tcBorders>
            <w:shd w:val="clear" w:color="auto" w:fill="C00000"/>
            <w:vAlign w:val="center"/>
          </w:tcPr>
          <w:p w14:paraId="0F4554DD" w14:textId="77777777" w:rsidR="005A34D8" w:rsidRDefault="00000000">
            <w:pPr>
              <w:widowControl w:val="0"/>
              <w:spacing w:after="0" w:line="240" w:lineRule="auto"/>
              <w:jc w:val="center"/>
              <w:rPr>
                <w:rFonts w:ascii="Arial" w:hAnsi="Arial"/>
              </w:rPr>
            </w:pPr>
            <w:r>
              <w:rPr>
                <w:rFonts w:ascii="Arial" w:eastAsia="Times New Roman" w:hAnsi="Arial" w:cs="Arial"/>
                <w:b/>
                <w:bCs/>
                <w:color w:val="FFFFFF"/>
                <w:sz w:val="18"/>
                <w:szCs w:val="18"/>
                <w:lang w:eastAsia="es-ES"/>
              </w:rPr>
              <w:t>1 PAX</w:t>
            </w:r>
          </w:p>
        </w:tc>
        <w:tc>
          <w:tcPr>
            <w:tcW w:w="1648" w:type="dxa"/>
            <w:tcBorders>
              <w:top w:val="single" w:sz="4" w:space="0" w:color="C00000"/>
              <w:bottom w:val="single" w:sz="4" w:space="0" w:color="C00000"/>
              <w:right w:val="single" w:sz="4" w:space="0" w:color="C00000"/>
            </w:tcBorders>
            <w:shd w:val="clear" w:color="auto" w:fill="C00000"/>
            <w:vAlign w:val="center"/>
          </w:tcPr>
          <w:p w14:paraId="71D56977" w14:textId="77777777" w:rsidR="005A34D8" w:rsidRDefault="00000000">
            <w:pPr>
              <w:widowControl w:val="0"/>
              <w:spacing w:after="0" w:line="240" w:lineRule="auto"/>
              <w:jc w:val="center"/>
              <w:rPr>
                <w:rFonts w:ascii="Arial" w:hAnsi="Arial"/>
              </w:rPr>
            </w:pPr>
            <w:r>
              <w:rPr>
                <w:rFonts w:ascii="Arial" w:eastAsia="Times New Roman" w:hAnsi="Arial" w:cs="Arial"/>
                <w:b/>
                <w:bCs/>
                <w:color w:val="FFFFFF"/>
                <w:sz w:val="18"/>
                <w:szCs w:val="18"/>
                <w:lang w:eastAsia="es-ES"/>
              </w:rPr>
              <w:t>2 PAX</w:t>
            </w:r>
          </w:p>
        </w:tc>
        <w:tc>
          <w:tcPr>
            <w:tcW w:w="1650" w:type="dxa"/>
            <w:tcBorders>
              <w:top w:val="single" w:sz="4" w:space="0" w:color="C00000"/>
              <w:bottom w:val="single" w:sz="4" w:space="0" w:color="C00000"/>
              <w:right w:val="single" w:sz="4" w:space="0" w:color="C00000"/>
            </w:tcBorders>
            <w:shd w:val="clear" w:color="auto" w:fill="C00000"/>
            <w:vAlign w:val="center"/>
          </w:tcPr>
          <w:p w14:paraId="233BE980" w14:textId="77777777" w:rsidR="005A34D8" w:rsidRDefault="00000000">
            <w:pPr>
              <w:widowControl w:val="0"/>
              <w:spacing w:after="0" w:line="240" w:lineRule="auto"/>
              <w:jc w:val="center"/>
              <w:rPr>
                <w:rFonts w:ascii="Arial" w:hAnsi="Arial"/>
              </w:rPr>
            </w:pPr>
            <w:r>
              <w:rPr>
                <w:rFonts w:ascii="Arial" w:eastAsia="Times New Roman" w:hAnsi="Arial" w:cs="Arial"/>
                <w:b/>
                <w:bCs/>
                <w:color w:val="FFFFFF"/>
                <w:sz w:val="18"/>
                <w:szCs w:val="18"/>
                <w:lang w:eastAsia="es-ES"/>
              </w:rPr>
              <w:t>3 PAX</w:t>
            </w:r>
          </w:p>
        </w:tc>
      </w:tr>
      <w:tr w:rsidR="00C6375F" w14:paraId="762EB6F9" w14:textId="77777777" w:rsidTr="00C6375F">
        <w:trPr>
          <w:trHeight w:val="300"/>
          <w:jc w:val="center"/>
        </w:trPr>
        <w:tc>
          <w:tcPr>
            <w:tcW w:w="5494" w:type="dxa"/>
            <w:tcBorders>
              <w:left w:val="single" w:sz="4" w:space="0" w:color="C00000"/>
              <w:bottom w:val="single" w:sz="4" w:space="0" w:color="C00000"/>
              <w:right w:val="single" w:sz="4" w:space="0" w:color="C00000"/>
            </w:tcBorders>
            <w:vAlign w:val="bottom"/>
          </w:tcPr>
          <w:p w14:paraId="03E1EF42" w14:textId="75EB48F3" w:rsidR="00C6375F" w:rsidRPr="00C6375F" w:rsidRDefault="00C6375F" w:rsidP="00C6375F">
            <w:pPr>
              <w:widowControl w:val="0"/>
              <w:spacing w:after="0" w:line="240" w:lineRule="auto"/>
              <w:jc w:val="center"/>
              <w:rPr>
                <w:rFonts w:ascii="Arial" w:eastAsia="Times New Roman" w:hAnsi="Arial" w:cs="Arial"/>
                <w:b/>
                <w:bCs/>
                <w:color w:val="000000"/>
                <w:sz w:val="18"/>
                <w:szCs w:val="18"/>
                <w:lang w:eastAsia="es-ES"/>
              </w:rPr>
            </w:pPr>
            <w:r w:rsidRPr="00C6375F">
              <w:rPr>
                <w:rFonts w:ascii="Arial" w:eastAsia="Times New Roman" w:hAnsi="Arial" w:cs="Arial"/>
                <w:b/>
                <w:bCs/>
                <w:color w:val="000000"/>
                <w:sz w:val="18"/>
                <w:szCs w:val="18"/>
                <w:lang w:eastAsia="es-ES"/>
              </w:rPr>
              <w:t>MEDELLÍN</w:t>
            </w:r>
          </w:p>
          <w:p w14:paraId="717A859B" w14:textId="0DA45F5E" w:rsidR="00C6375F" w:rsidRDefault="00C6375F" w:rsidP="00C6375F">
            <w:pPr>
              <w:widowControl w:val="0"/>
              <w:spacing w:after="0" w:line="240" w:lineRule="auto"/>
              <w:rPr>
                <w:rFonts w:ascii="Arial" w:eastAsia="Times New Roman" w:hAnsi="Arial" w:cs="Arial"/>
                <w:b/>
                <w:bCs/>
                <w:color w:val="000000"/>
                <w:sz w:val="18"/>
                <w:szCs w:val="18"/>
                <w:lang w:eastAsia="es-ES"/>
              </w:rPr>
            </w:pPr>
            <w:r w:rsidRPr="00C6375F">
              <w:rPr>
                <w:rFonts w:ascii="Arial" w:eastAsia="Times New Roman" w:hAnsi="Arial" w:cs="Arial"/>
                <w:color w:val="000000"/>
                <w:sz w:val="18"/>
                <w:szCs w:val="18"/>
                <w:lang w:eastAsia="es-ES"/>
              </w:rPr>
              <w:t>Suplemento traslado nocturno para vuelos ingresando entre las 19:00 y 06:00 y saliendo entre las 21:00 y las 09:00  - One Way (un solo tramo)</w:t>
            </w:r>
            <w:r w:rsidRPr="00C6375F">
              <w:rPr>
                <w:rFonts w:ascii="Arial" w:eastAsia="Times New Roman" w:hAnsi="Arial" w:cs="Arial"/>
                <w:b/>
                <w:bCs/>
                <w:color w:val="000000"/>
                <w:sz w:val="18"/>
                <w:szCs w:val="18"/>
                <w:lang w:eastAsia="es-ES"/>
              </w:rPr>
              <w:t xml:space="preserve"> POR PASAJERO</w:t>
            </w:r>
          </w:p>
        </w:tc>
        <w:tc>
          <w:tcPr>
            <w:tcW w:w="1314" w:type="dxa"/>
            <w:tcBorders>
              <w:bottom w:val="single" w:sz="4" w:space="0" w:color="C00000"/>
              <w:right w:val="single" w:sz="4" w:space="0" w:color="C00000"/>
            </w:tcBorders>
            <w:vAlign w:val="center"/>
          </w:tcPr>
          <w:p w14:paraId="046473D6" w14:textId="154E6C01" w:rsidR="00C6375F" w:rsidRDefault="00C6375F" w:rsidP="00C6375F">
            <w:pPr>
              <w:widowControl w:val="0"/>
              <w:spacing w:after="0" w:line="240" w:lineRule="auto"/>
              <w:jc w:val="center"/>
              <w:rPr>
                <w:rFonts w:ascii="Arial" w:eastAsia="Times New Roman" w:hAnsi="Arial" w:cs="Arial"/>
                <w:color w:val="000000"/>
                <w:sz w:val="18"/>
                <w:szCs w:val="18"/>
                <w:lang w:eastAsia="es-ES"/>
              </w:rPr>
            </w:pPr>
            <w:r w:rsidRPr="00C6375F">
              <w:rPr>
                <w:rFonts w:ascii="Arial" w:eastAsia="Times New Roman" w:hAnsi="Arial" w:cs="Arial"/>
                <w:color w:val="000000"/>
                <w:sz w:val="18"/>
                <w:szCs w:val="18"/>
                <w:lang w:eastAsia="es-ES"/>
              </w:rPr>
              <w:t>USD 85</w:t>
            </w:r>
          </w:p>
        </w:tc>
        <w:tc>
          <w:tcPr>
            <w:tcW w:w="1648" w:type="dxa"/>
            <w:tcBorders>
              <w:bottom w:val="single" w:sz="4" w:space="0" w:color="C00000"/>
              <w:right w:val="single" w:sz="4" w:space="0" w:color="C00000"/>
            </w:tcBorders>
            <w:vAlign w:val="center"/>
          </w:tcPr>
          <w:p w14:paraId="1CBC9B35" w14:textId="0B066EA9" w:rsidR="00C6375F" w:rsidRDefault="00C6375F" w:rsidP="00C6375F">
            <w:pPr>
              <w:widowControl w:val="0"/>
              <w:spacing w:after="0" w:line="240" w:lineRule="auto"/>
              <w:jc w:val="center"/>
              <w:rPr>
                <w:rFonts w:ascii="Arial" w:eastAsia="Times New Roman" w:hAnsi="Arial" w:cs="Arial"/>
                <w:color w:val="000000"/>
                <w:sz w:val="18"/>
                <w:szCs w:val="18"/>
                <w:lang w:eastAsia="es-ES"/>
              </w:rPr>
            </w:pPr>
            <w:r w:rsidRPr="00C6375F">
              <w:rPr>
                <w:rFonts w:ascii="Arial" w:eastAsia="Times New Roman" w:hAnsi="Arial" w:cs="Arial"/>
                <w:color w:val="000000"/>
                <w:sz w:val="18"/>
                <w:szCs w:val="18"/>
                <w:lang w:eastAsia="es-ES"/>
              </w:rPr>
              <w:t>USD 43</w:t>
            </w:r>
          </w:p>
        </w:tc>
        <w:tc>
          <w:tcPr>
            <w:tcW w:w="1650" w:type="dxa"/>
            <w:tcBorders>
              <w:bottom w:val="single" w:sz="4" w:space="0" w:color="C00000"/>
              <w:right w:val="single" w:sz="4" w:space="0" w:color="C00000"/>
            </w:tcBorders>
            <w:vAlign w:val="center"/>
          </w:tcPr>
          <w:p w14:paraId="0A9AF827" w14:textId="175B3AB8" w:rsidR="00C6375F" w:rsidRDefault="00C6375F" w:rsidP="00C6375F">
            <w:pPr>
              <w:widowControl w:val="0"/>
              <w:spacing w:after="0" w:line="240" w:lineRule="auto"/>
              <w:jc w:val="center"/>
              <w:rPr>
                <w:rFonts w:ascii="Arial" w:eastAsia="Times New Roman" w:hAnsi="Arial" w:cs="Arial"/>
                <w:color w:val="000000"/>
                <w:sz w:val="18"/>
                <w:szCs w:val="18"/>
                <w:lang w:eastAsia="es-ES"/>
              </w:rPr>
            </w:pPr>
            <w:r w:rsidRPr="00C6375F">
              <w:rPr>
                <w:rFonts w:ascii="Arial" w:eastAsia="Times New Roman" w:hAnsi="Arial" w:cs="Arial"/>
                <w:color w:val="000000"/>
                <w:sz w:val="18"/>
                <w:szCs w:val="18"/>
                <w:lang w:eastAsia="es-ES"/>
              </w:rPr>
              <w:t>USD 28</w:t>
            </w:r>
          </w:p>
        </w:tc>
      </w:tr>
      <w:tr w:rsidR="00C6375F" w14:paraId="43117762" w14:textId="77777777" w:rsidTr="00C6375F">
        <w:trPr>
          <w:trHeight w:val="300"/>
          <w:jc w:val="center"/>
        </w:trPr>
        <w:tc>
          <w:tcPr>
            <w:tcW w:w="5494" w:type="dxa"/>
            <w:tcBorders>
              <w:left w:val="single" w:sz="4" w:space="0" w:color="C00000"/>
              <w:bottom w:val="single" w:sz="4" w:space="0" w:color="C00000"/>
              <w:right w:val="single" w:sz="4" w:space="0" w:color="C00000"/>
            </w:tcBorders>
            <w:vAlign w:val="bottom"/>
          </w:tcPr>
          <w:p w14:paraId="0EBB5E82" w14:textId="4525644A" w:rsidR="00C6375F" w:rsidRDefault="00C6375F" w:rsidP="00C6375F">
            <w:pPr>
              <w:widowControl w:val="0"/>
              <w:spacing w:after="0" w:line="240" w:lineRule="auto"/>
              <w:jc w:val="center"/>
              <w:rPr>
                <w:rFonts w:ascii="Arial" w:eastAsia="Times New Roman" w:hAnsi="Arial" w:cs="Arial"/>
                <w:b/>
                <w:bCs/>
                <w:color w:val="000000"/>
                <w:sz w:val="18"/>
                <w:szCs w:val="18"/>
                <w:lang w:eastAsia="es-ES"/>
              </w:rPr>
            </w:pPr>
            <w:r w:rsidRPr="00C6375F">
              <w:rPr>
                <w:rFonts w:ascii="Arial" w:eastAsia="Times New Roman" w:hAnsi="Arial" w:cs="Arial"/>
                <w:b/>
                <w:bCs/>
                <w:color w:val="000000"/>
                <w:sz w:val="18"/>
                <w:szCs w:val="18"/>
                <w:lang w:eastAsia="es-ES"/>
              </w:rPr>
              <w:t>CARTAGENA</w:t>
            </w:r>
          </w:p>
          <w:p w14:paraId="710B5B1A" w14:textId="7DBB1FAE" w:rsidR="00C6375F" w:rsidRDefault="00C6375F" w:rsidP="00C6375F">
            <w:pPr>
              <w:widowControl w:val="0"/>
              <w:spacing w:after="0" w:line="240" w:lineRule="auto"/>
              <w:rPr>
                <w:rFonts w:ascii="Arial" w:eastAsia="Times New Roman" w:hAnsi="Arial" w:cs="Arial"/>
                <w:b/>
                <w:bCs/>
                <w:color w:val="000000"/>
                <w:sz w:val="18"/>
                <w:szCs w:val="18"/>
                <w:lang w:eastAsia="es-ES"/>
              </w:rPr>
            </w:pPr>
            <w:r w:rsidRPr="00C6375F">
              <w:rPr>
                <w:rFonts w:ascii="Arial" w:eastAsia="Times New Roman" w:hAnsi="Arial" w:cs="Arial"/>
                <w:color w:val="000000"/>
                <w:sz w:val="18"/>
                <w:szCs w:val="18"/>
                <w:lang w:eastAsia="es-ES"/>
              </w:rPr>
              <w:t>Suplemento traslado nocturno para vuelos ingresando entre las 19:00 y 06:00 y saliendo entre las 21:00 y las 09:00  - One Way (un solo tramo)</w:t>
            </w:r>
            <w:r w:rsidRPr="00C6375F">
              <w:rPr>
                <w:rFonts w:ascii="Arial" w:eastAsia="Times New Roman" w:hAnsi="Arial" w:cs="Arial"/>
                <w:b/>
                <w:bCs/>
                <w:color w:val="000000"/>
                <w:sz w:val="18"/>
                <w:szCs w:val="18"/>
                <w:lang w:eastAsia="es-ES"/>
              </w:rPr>
              <w:t xml:space="preserve"> POR PASAJERO</w:t>
            </w:r>
          </w:p>
        </w:tc>
        <w:tc>
          <w:tcPr>
            <w:tcW w:w="1314" w:type="dxa"/>
            <w:tcBorders>
              <w:bottom w:val="single" w:sz="4" w:space="0" w:color="C00000"/>
              <w:right w:val="single" w:sz="4" w:space="0" w:color="C00000"/>
            </w:tcBorders>
            <w:vAlign w:val="center"/>
          </w:tcPr>
          <w:p w14:paraId="5BB2F4DF" w14:textId="6BCA39DA" w:rsidR="00C6375F" w:rsidRDefault="00C6375F" w:rsidP="00C6375F">
            <w:pPr>
              <w:widowControl w:val="0"/>
              <w:spacing w:after="0" w:line="240" w:lineRule="auto"/>
              <w:jc w:val="center"/>
              <w:rPr>
                <w:rFonts w:ascii="Arial" w:eastAsia="Times New Roman" w:hAnsi="Arial" w:cs="Arial"/>
                <w:color w:val="000000"/>
                <w:sz w:val="18"/>
                <w:szCs w:val="18"/>
                <w:lang w:eastAsia="es-ES"/>
              </w:rPr>
            </w:pPr>
            <w:r w:rsidRPr="00C6375F">
              <w:rPr>
                <w:rFonts w:ascii="Arial" w:eastAsia="Times New Roman" w:hAnsi="Arial" w:cs="Arial"/>
                <w:color w:val="000000"/>
                <w:sz w:val="18"/>
                <w:szCs w:val="18"/>
                <w:lang w:eastAsia="es-ES"/>
              </w:rPr>
              <w:t>USD 32</w:t>
            </w:r>
          </w:p>
        </w:tc>
        <w:tc>
          <w:tcPr>
            <w:tcW w:w="1648" w:type="dxa"/>
            <w:tcBorders>
              <w:bottom w:val="single" w:sz="4" w:space="0" w:color="C00000"/>
              <w:right w:val="single" w:sz="4" w:space="0" w:color="C00000"/>
            </w:tcBorders>
            <w:vAlign w:val="center"/>
          </w:tcPr>
          <w:p w14:paraId="7B68F5BC" w14:textId="35530D6D" w:rsidR="00C6375F" w:rsidRDefault="00C6375F" w:rsidP="00C6375F">
            <w:pPr>
              <w:widowControl w:val="0"/>
              <w:spacing w:after="0" w:line="240" w:lineRule="auto"/>
              <w:jc w:val="center"/>
              <w:rPr>
                <w:rFonts w:ascii="Arial" w:eastAsia="Times New Roman" w:hAnsi="Arial" w:cs="Arial"/>
                <w:color w:val="000000"/>
                <w:sz w:val="18"/>
                <w:szCs w:val="18"/>
                <w:lang w:eastAsia="es-ES"/>
              </w:rPr>
            </w:pPr>
            <w:r w:rsidRPr="00C6375F">
              <w:rPr>
                <w:rFonts w:ascii="Arial" w:eastAsia="Times New Roman" w:hAnsi="Arial" w:cs="Arial"/>
                <w:color w:val="000000"/>
                <w:sz w:val="18"/>
                <w:szCs w:val="18"/>
                <w:lang w:eastAsia="es-ES"/>
              </w:rPr>
              <w:t>USD 17</w:t>
            </w:r>
          </w:p>
        </w:tc>
        <w:tc>
          <w:tcPr>
            <w:tcW w:w="1650" w:type="dxa"/>
            <w:tcBorders>
              <w:bottom w:val="single" w:sz="4" w:space="0" w:color="C00000"/>
              <w:right w:val="single" w:sz="4" w:space="0" w:color="C00000"/>
            </w:tcBorders>
            <w:vAlign w:val="center"/>
          </w:tcPr>
          <w:p w14:paraId="04A82EA1" w14:textId="296C1A49" w:rsidR="00C6375F" w:rsidRDefault="00C6375F" w:rsidP="00C6375F">
            <w:pPr>
              <w:widowControl w:val="0"/>
              <w:spacing w:after="0" w:line="240" w:lineRule="auto"/>
              <w:jc w:val="center"/>
              <w:rPr>
                <w:rFonts w:ascii="Arial" w:eastAsia="Times New Roman" w:hAnsi="Arial" w:cs="Arial"/>
                <w:color w:val="000000"/>
                <w:sz w:val="18"/>
                <w:szCs w:val="18"/>
                <w:lang w:eastAsia="es-ES"/>
              </w:rPr>
            </w:pPr>
            <w:r w:rsidRPr="00C6375F">
              <w:rPr>
                <w:rFonts w:ascii="Arial" w:eastAsia="Times New Roman" w:hAnsi="Arial" w:cs="Arial"/>
                <w:color w:val="000000"/>
                <w:sz w:val="18"/>
                <w:szCs w:val="18"/>
                <w:lang w:eastAsia="es-ES"/>
              </w:rPr>
              <w:t>USD 23</w:t>
            </w:r>
          </w:p>
        </w:tc>
      </w:tr>
      <w:tr w:rsidR="00631E53" w14:paraId="337E070E" w14:textId="77777777" w:rsidTr="008A7134">
        <w:trPr>
          <w:trHeight w:val="300"/>
          <w:jc w:val="center"/>
        </w:trPr>
        <w:tc>
          <w:tcPr>
            <w:tcW w:w="5494" w:type="dxa"/>
            <w:tcBorders>
              <w:left w:val="single" w:sz="4" w:space="0" w:color="C00000"/>
              <w:bottom w:val="single" w:sz="4" w:space="0" w:color="C00000"/>
              <w:right w:val="single" w:sz="4" w:space="0" w:color="C00000"/>
            </w:tcBorders>
            <w:vAlign w:val="bottom"/>
          </w:tcPr>
          <w:p w14:paraId="792E613E" w14:textId="77777777" w:rsidR="00631E53" w:rsidRDefault="00631E53">
            <w:pPr>
              <w:widowControl w:val="0"/>
              <w:spacing w:after="0" w:line="240" w:lineRule="auto"/>
              <w:jc w:val="both"/>
              <w:rPr>
                <w:rFonts w:ascii="Arial" w:hAnsi="Arial"/>
              </w:rPr>
            </w:pPr>
            <w:r>
              <w:rPr>
                <w:rFonts w:ascii="Arial" w:hAnsi="Arial"/>
                <w:b/>
                <w:sz w:val="18"/>
                <w:szCs w:val="18"/>
              </w:rPr>
              <w:t>Tour santa fe de Antioquia (semi-privado)</w:t>
            </w:r>
          </w:p>
          <w:p w14:paraId="03559238" w14:textId="77777777" w:rsidR="00631E53" w:rsidRDefault="00631E53">
            <w:pPr>
              <w:widowControl w:val="0"/>
              <w:spacing w:after="0" w:line="240" w:lineRule="auto"/>
              <w:jc w:val="both"/>
              <w:rPr>
                <w:rFonts w:ascii="Arial" w:hAnsi="Arial"/>
              </w:rPr>
            </w:pPr>
            <w:r>
              <w:rPr>
                <w:rFonts w:ascii="Arial" w:hAnsi="Arial"/>
                <w:sz w:val="18"/>
                <w:szCs w:val="18"/>
              </w:rPr>
              <w:t>6 horas. Recorrido hacia clima cálido que conduce hacia el municipio de Santa Fe de Antioquia, declarado Patrimonio Nacional y cuyas calles empedradas</w:t>
            </w:r>
          </w:p>
          <w:p w14:paraId="04D72A37" w14:textId="77777777" w:rsidR="00631E53" w:rsidRDefault="00631E53">
            <w:pPr>
              <w:widowControl w:val="0"/>
              <w:spacing w:after="0" w:line="240" w:lineRule="auto"/>
              <w:jc w:val="both"/>
              <w:rPr>
                <w:rFonts w:ascii="Arial" w:hAnsi="Arial"/>
              </w:rPr>
            </w:pPr>
            <w:r>
              <w:rPr>
                <w:rFonts w:ascii="Arial" w:hAnsi="Arial"/>
                <w:sz w:val="18"/>
                <w:szCs w:val="18"/>
              </w:rPr>
              <w:t>y hermosas casas con balcones recuerdan la época colonial. Se cruza por un moderno túnel de más de 4 Km de largo, además, se realiza un walking tour</w:t>
            </w:r>
          </w:p>
          <w:p w14:paraId="4D7B387A" w14:textId="77777777" w:rsidR="00631E53" w:rsidRDefault="00631E53">
            <w:pPr>
              <w:widowControl w:val="0"/>
              <w:spacing w:after="0" w:line="240" w:lineRule="auto"/>
              <w:jc w:val="both"/>
              <w:rPr>
                <w:rFonts w:ascii="Arial" w:hAnsi="Arial"/>
              </w:rPr>
            </w:pPr>
            <w:r>
              <w:rPr>
                <w:rFonts w:ascii="Arial" w:hAnsi="Arial"/>
                <w:sz w:val="18"/>
                <w:szCs w:val="18"/>
              </w:rPr>
              <w:t>por los sitios históricos en Santa Fé de Antioquia, espacio para tomar el almuerzo. Regreso al hotel. Incluye: transporte, guía, hidratación y tarjeta de</w:t>
            </w:r>
          </w:p>
          <w:p w14:paraId="0B327884" w14:textId="77777777" w:rsidR="00631E53" w:rsidRDefault="00631E53">
            <w:pPr>
              <w:widowControl w:val="0"/>
              <w:spacing w:after="0" w:line="240" w:lineRule="auto"/>
              <w:jc w:val="both"/>
              <w:rPr>
                <w:rFonts w:ascii="Arial" w:hAnsi="Arial"/>
              </w:rPr>
            </w:pPr>
            <w:r>
              <w:rPr>
                <w:rFonts w:ascii="Arial" w:hAnsi="Arial"/>
                <w:sz w:val="18"/>
                <w:szCs w:val="18"/>
              </w:rPr>
              <w:t xml:space="preserve">asistencia médica. </w:t>
            </w:r>
            <w:r>
              <w:rPr>
                <w:rFonts w:ascii="Arial" w:hAnsi="Arial"/>
                <w:color w:val="FF8000"/>
                <w:sz w:val="18"/>
                <w:szCs w:val="18"/>
              </w:rPr>
              <w:t>Almuerzo no incluido. No opera miércoles, 24,25, 31 de diciembre y 01 de enero.</w:t>
            </w:r>
          </w:p>
        </w:tc>
        <w:tc>
          <w:tcPr>
            <w:tcW w:w="4612" w:type="dxa"/>
            <w:gridSpan w:val="3"/>
            <w:tcBorders>
              <w:bottom w:val="single" w:sz="4" w:space="0" w:color="C00000"/>
              <w:right w:val="single" w:sz="4" w:space="0" w:color="C00000"/>
            </w:tcBorders>
            <w:vAlign w:val="center"/>
          </w:tcPr>
          <w:p w14:paraId="50D5C1F0" w14:textId="3C2D489C" w:rsidR="00631E53" w:rsidRDefault="00631E53">
            <w:pPr>
              <w:widowControl w:val="0"/>
              <w:spacing w:after="0" w:line="240" w:lineRule="auto"/>
              <w:jc w:val="center"/>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Consultar con el área de reservaciones</w:t>
            </w:r>
          </w:p>
        </w:tc>
      </w:tr>
      <w:tr w:rsidR="00631E53" w14:paraId="7638213F" w14:textId="77777777" w:rsidTr="00D90703">
        <w:trPr>
          <w:trHeight w:val="300"/>
          <w:jc w:val="center"/>
        </w:trPr>
        <w:tc>
          <w:tcPr>
            <w:tcW w:w="5494" w:type="dxa"/>
            <w:tcBorders>
              <w:left w:val="single" w:sz="4" w:space="0" w:color="C00000"/>
              <w:bottom w:val="single" w:sz="4" w:space="0" w:color="C00000"/>
              <w:right w:val="single" w:sz="4" w:space="0" w:color="C00000"/>
            </w:tcBorders>
            <w:vAlign w:val="bottom"/>
          </w:tcPr>
          <w:p w14:paraId="04E16906" w14:textId="77777777" w:rsidR="00631E53" w:rsidRDefault="00631E53">
            <w:pPr>
              <w:widowControl w:val="0"/>
              <w:spacing w:after="0" w:line="240" w:lineRule="auto"/>
              <w:rPr>
                <w:rFonts w:ascii="Arial" w:eastAsia="Times New Roman" w:hAnsi="Arial" w:cs="Arial"/>
                <w:b/>
                <w:bCs/>
                <w:color w:val="000000"/>
                <w:sz w:val="18"/>
                <w:szCs w:val="18"/>
                <w:lang w:eastAsia="es-ES"/>
              </w:rPr>
            </w:pPr>
            <w:r>
              <w:rPr>
                <w:rFonts w:ascii="Arial" w:eastAsia="Times New Roman" w:hAnsi="Arial" w:cs="Arial"/>
                <w:b/>
                <w:bCs/>
                <w:color w:val="000000"/>
                <w:sz w:val="18"/>
                <w:szCs w:val="18"/>
                <w:lang w:eastAsia="es-ES"/>
              </w:rPr>
              <w:t>Pasadía BAIA BELLA BEACH CLUB</w:t>
            </w:r>
          </w:p>
          <w:p w14:paraId="5686C2DA" w14:textId="77777777" w:rsidR="00631E53" w:rsidRDefault="00631E53">
            <w:pPr>
              <w:widowControl w:val="0"/>
              <w:spacing w:after="0" w:line="240" w:lineRule="auto"/>
              <w:rPr>
                <w:rFonts w:ascii="Arial" w:hAnsi="Arial"/>
              </w:rPr>
            </w:pPr>
            <w:r>
              <w:rPr>
                <w:rFonts w:ascii="Arial" w:eastAsia="Times New Roman" w:hAnsi="Arial" w:cs="Arial"/>
                <w:bCs/>
                <w:color w:val="000000"/>
                <w:sz w:val="18"/>
                <w:szCs w:val="18"/>
                <w:lang w:eastAsia="es-ES"/>
              </w:rPr>
              <w:t xml:space="preserve">Una escapada perfecta con el plan Solare de la Pasadía Baia </w:t>
            </w:r>
            <w:r>
              <w:rPr>
                <w:rFonts w:ascii="Arial" w:eastAsia="Times New Roman" w:hAnsi="Arial" w:cs="Arial"/>
                <w:bCs/>
                <w:color w:val="000000"/>
                <w:sz w:val="18"/>
                <w:szCs w:val="18"/>
                <w:lang w:eastAsia="es-ES"/>
              </w:rPr>
              <w:lastRenderedPageBreak/>
              <w:t>Bella Beach Club, club de playa ubicado en el sector de playa bella de Tierra Bomba a tan</w:t>
            </w:r>
          </w:p>
          <w:p w14:paraId="0AEDFD77" w14:textId="77777777" w:rsidR="00631E53" w:rsidRDefault="00631E53">
            <w:pPr>
              <w:widowControl w:val="0"/>
              <w:spacing w:after="0" w:line="240" w:lineRule="auto"/>
              <w:rPr>
                <w:rFonts w:ascii="Arial" w:hAnsi="Arial"/>
              </w:rPr>
            </w:pPr>
            <w:r>
              <w:rPr>
                <w:rFonts w:ascii="Arial" w:eastAsia="Times New Roman" w:hAnsi="Arial" w:cs="Arial"/>
                <w:bCs/>
                <w:color w:val="000000"/>
                <w:sz w:val="18"/>
                <w:szCs w:val="18"/>
                <w:lang w:eastAsia="es-ES"/>
              </w:rPr>
              <w:t>solo 15 minutos en lancha de Cartagena, un espacio donde la tranquilidad y la diversión coexisten en perfecta armonía.</w:t>
            </w:r>
          </w:p>
          <w:p w14:paraId="672170A8" w14:textId="77777777" w:rsidR="00631E53" w:rsidRDefault="00631E53">
            <w:pPr>
              <w:widowControl w:val="0"/>
              <w:spacing w:after="0" w:line="240" w:lineRule="auto"/>
              <w:rPr>
                <w:rFonts w:ascii="Arial" w:hAnsi="Arial"/>
              </w:rPr>
            </w:pPr>
            <w:r>
              <w:rPr>
                <w:rFonts w:ascii="Arial" w:eastAsia="Times New Roman" w:hAnsi="Arial" w:cs="Arial"/>
                <w:bCs/>
                <w:color w:val="000000"/>
                <w:sz w:val="18"/>
                <w:szCs w:val="18"/>
                <w:lang w:eastAsia="es-ES"/>
              </w:rPr>
              <w:t>Incluye: transporte acuático ida y vuelta en cómodas embarcaciones desde el muelle de la bodeguita, coctel de bienvenida, almuerzo típico (3 opciones)</w:t>
            </w:r>
          </w:p>
          <w:p w14:paraId="08EBC03D" w14:textId="77777777" w:rsidR="00631E53" w:rsidRDefault="00631E53">
            <w:pPr>
              <w:widowControl w:val="0"/>
              <w:spacing w:after="0" w:line="240" w:lineRule="auto"/>
              <w:rPr>
                <w:rFonts w:ascii="Arial" w:hAnsi="Arial"/>
              </w:rPr>
            </w:pPr>
            <w:r>
              <w:rPr>
                <w:rFonts w:ascii="Arial" w:eastAsia="Times New Roman" w:hAnsi="Arial" w:cs="Arial"/>
                <w:bCs/>
                <w:color w:val="000000"/>
                <w:sz w:val="18"/>
                <w:szCs w:val="18"/>
                <w:lang w:eastAsia="es-ES"/>
              </w:rPr>
              <w:t>bandeja de pescado frito acompañado de arroz de coco titote, patacones isleños y ensalada de aguacate, Brocheta de pollo acompañado de puré de</w:t>
            </w:r>
          </w:p>
          <w:p w14:paraId="573AAA84" w14:textId="77777777" w:rsidR="00631E53" w:rsidRDefault="00631E53">
            <w:pPr>
              <w:widowControl w:val="0"/>
              <w:spacing w:after="0" w:line="240" w:lineRule="auto"/>
              <w:rPr>
                <w:rFonts w:ascii="Arial" w:hAnsi="Arial"/>
              </w:rPr>
            </w:pPr>
            <w:r>
              <w:rPr>
                <w:rFonts w:ascii="Arial" w:eastAsia="Times New Roman" w:hAnsi="Arial" w:cs="Arial"/>
                <w:bCs/>
                <w:color w:val="000000"/>
                <w:sz w:val="18"/>
                <w:szCs w:val="18"/>
                <w:lang w:eastAsia="es-ES"/>
              </w:rPr>
              <w:t>ñame y queso acompañado de ensalada isleña de pepinos y mango, Opción vegetariana, sillas asoleadoras (según disponibilidad en orden de llegada),</w:t>
            </w:r>
          </w:p>
          <w:p w14:paraId="00AC794D" w14:textId="77777777" w:rsidR="00631E53" w:rsidRDefault="00631E53">
            <w:pPr>
              <w:widowControl w:val="0"/>
              <w:spacing w:after="0" w:line="240" w:lineRule="auto"/>
              <w:rPr>
                <w:rFonts w:ascii="Arial" w:hAnsi="Arial"/>
              </w:rPr>
            </w:pPr>
            <w:r>
              <w:rPr>
                <w:rFonts w:ascii="Arial" w:eastAsia="Times New Roman" w:hAnsi="Arial" w:cs="Arial"/>
                <w:bCs/>
                <w:color w:val="000000"/>
                <w:sz w:val="18"/>
                <w:szCs w:val="18"/>
                <w:lang w:eastAsia="es-ES"/>
              </w:rPr>
              <w:t>dj en vivo todos los días, acceso a todas las instalaciones donde se cuenta con piscina de agua dulce y exclusiva playa semi privada.</w:t>
            </w:r>
          </w:p>
          <w:p w14:paraId="73B62F4C" w14:textId="77777777" w:rsidR="00631E53" w:rsidRDefault="00631E53">
            <w:pPr>
              <w:widowControl w:val="0"/>
              <w:spacing w:after="0" w:line="240" w:lineRule="auto"/>
              <w:rPr>
                <w:color w:val="FF8000"/>
              </w:rPr>
            </w:pPr>
            <w:r>
              <w:rPr>
                <w:rFonts w:ascii="Arial" w:eastAsia="Times New Roman" w:hAnsi="Arial" w:cs="Arial"/>
                <w:bCs/>
                <w:color w:val="FF8000"/>
                <w:sz w:val="18"/>
                <w:szCs w:val="18"/>
                <w:lang w:eastAsia="es-ES"/>
              </w:rPr>
              <w:t>No incluye: tasa portuaria (se debe pagar en el muelle de la bodeguita en efectivo y en pesos colombianos), servicio de toallas, transporte hotel – muelle– hotel, alimentos, bebidas, actividades y servicios no estipulados en el plan. Prohibido el ingreso de bebidas y alimentos. Aplica suplemento de traslado hotel - muelle de pasajeros alojados en las zonas de Castillo Grande, El Espinal, Mamonal, Manzanillo y Barú.</w:t>
            </w:r>
          </w:p>
        </w:tc>
        <w:tc>
          <w:tcPr>
            <w:tcW w:w="4612" w:type="dxa"/>
            <w:gridSpan w:val="3"/>
            <w:tcBorders>
              <w:bottom w:val="single" w:sz="4" w:space="0" w:color="C00000"/>
              <w:right w:val="single" w:sz="4" w:space="0" w:color="C00000"/>
            </w:tcBorders>
            <w:vAlign w:val="center"/>
          </w:tcPr>
          <w:p w14:paraId="6024936A" w14:textId="3D982D64" w:rsidR="00631E53" w:rsidRDefault="00631E53">
            <w:pPr>
              <w:widowControl w:val="0"/>
              <w:spacing w:after="0" w:line="240" w:lineRule="auto"/>
              <w:jc w:val="center"/>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lastRenderedPageBreak/>
              <w:t>Consultar con el área de reservaciones</w:t>
            </w:r>
          </w:p>
        </w:tc>
      </w:tr>
      <w:tr w:rsidR="00631E53" w14:paraId="34435639" w14:textId="77777777" w:rsidTr="006242D7">
        <w:trPr>
          <w:trHeight w:val="300"/>
          <w:jc w:val="center"/>
        </w:trPr>
        <w:tc>
          <w:tcPr>
            <w:tcW w:w="5494" w:type="dxa"/>
            <w:tcBorders>
              <w:left w:val="single" w:sz="4" w:space="0" w:color="C00000"/>
              <w:right w:val="single" w:sz="4" w:space="0" w:color="C00000"/>
            </w:tcBorders>
            <w:vAlign w:val="bottom"/>
          </w:tcPr>
          <w:p w14:paraId="626062A0" w14:textId="77777777" w:rsidR="00631E53" w:rsidRDefault="00631E53">
            <w:pPr>
              <w:widowControl w:val="0"/>
              <w:spacing w:after="0" w:line="240" w:lineRule="auto"/>
              <w:rPr>
                <w:rFonts w:ascii="Arial" w:hAnsi="Arial"/>
                <w:sz w:val="18"/>
                <w:szCs w:val="18"/>
              </w:rPr>
            </w:pPr>
            <w:r>
              <w:rPr>
                <w:rFonts w:ascii="Arial" w:hAnsi="Arial"/>
                <w:b/>
                <w:bCs/>
                <w:sz w:val="18"/>
                <w:szCs w:val="18"/>
              </w:rPr>
              <w:t>Tour de Flores y Silletas (semi-privado).</w:t>
            </w:r>
          </w:p>
          <w:p w14:paraId="26B46DF7" w14:textId="4CF34968" w:rsidR="00631E53" w:rsidRDefault="00631E53">
            <w:pPr>
              <w:widowControl w:val="0"/>
              <w:spacing w:after="0" w:line="240" w:lineRule="auto"/>
              <w:rPr>
                <w:rFonts w:ascii="Arial" w:hAnsi="Arial"/>
                <w:sz w:val="18"/>
                <w:szCs w:val="18"/>
              </w:rPr>
            </w:pPr>
            <w:r>
              <w:rPr>
                <w:rFonts w:ascii="Arial" w:hAnsi="Arial"/>
                <w:sz w:val="18"/>
                <w:szCs w:val="18"/>
              </w:rPr>
              <w:t xml:space="preserve">8 horas. El recorrido inicia con una visita a la pintoresca “Placita de Flores”, mercado donde los granjeros antioqueños comercializan sus productos naturales traídos directamente desde el campo, donde se podrán apreciar gran variedad de flores, frutas y alimentos tradicionales de la región “paisa”. Viaja a Santa Elena, una de las zonas campestres de Medellín, y conoce la cultura silletera, visitando una finca con un cultivo de flores tradicional, donde tendremos una charla sobre el origen y desarrollo de la tradición silletera, los tipos de silletas y su elaboración; y disfruta de un almuerzo típico al mejor estilo antioqueño. Traslado a la estación de Metrocable Arví, donde tendremos la oportunidad de realizar compras de artesanías y dulces típicos, y donde además abordaremos el famoso Metrocable; teleférico que sobrevuela hectáreas de bosque, hasta llegar directamente al corazón de la ciudad. Incluye: Transporte, guía, refrigerio típico, almuerzo, tiquete de metro y Metrocable Arví y tarjeta de asistencia médica. </w:t>
            </w:r>
            <w:r>
              <w:rPr>
                <w:rFonts w:ascii="Arial" w:hAnsi="Arial"/>
                <w:color w:val="FF8000"/>
                <w:sz w:val="18"/>
                <w:szCs w:val="18"/>
              </w:rPr>
              <w:t>No opera los lunes, cuando el lunes es festivo no opera el martes siguiente, días de cierre por mantenimiento del Metrocable del Parque Arví, jueves y viernes Santo, día de las madres, durante Feria de las Flores, 24, 25, 31 de diciembre y 01 de enero.</w:t>
            </w:r>
          </w:p>
        </w:tc>
        <w:tc>
          <w:tcPr>
            <w:tcW w:w="4612" w:type="dxa"/>
            <w:gridSpan w:val="3"/>
            <w:tcBorders>
              <w:right w:val="single" w:sz="4" w:space="0" w:color="C00000"/>
            </w:tcBorders>
            <w:vAlign w:val="center"/>
          </w:tcPr>
          <w:p w14:paraId="44315980" w14:textId="121232D7" w:rsidR="00631E53" w:rsidRDefault="00631E53">
            <w:pPr>
              <w:widowControl w:val="0"/>
              <w:spacing w:after="0" w:line="240" w:lineRule="auto"/>
              <w:jc w:val="center"/>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Consultar con el área de reservaciones</w:t>
            </w:r>
          </w:p>
        </w:tc>
      </w:tr>
    </w:tbl>
    <w:p w14:paraId="164F9091" w14:textId="77777777" w:rsidR="005A34D8" w:rsidRDefault="005A34D8">
      <w:pPr>
        <w:pStyle w:val="Sinespaciado"/>
        <w:widowControl w:val="0"/>
        <w:jc w:val="both"/>
        <w:textAlignment w:val="baseline"/>
        <w:rPr>
          <w:rFonts w:ascii="Arial" w:hAnsi="Arial" w:cs="Arial"/>
          <w:b/>
          <w:color w:val="FF0000"/>
          <w:sz w:val="18"/>
          <w:szCs w:val="18"/>
          <w:u w:val="single"/>
          <w:lang w:val="es-ES_tradnl" w:eastAsia="es-ES"/>
        </w:rPr>
      </w:pPr>
    </w:p>
    <w:p w14:paraId="0569C593" w14:textId="77777777" w:rsidR="005A34D8" w:rsidRDefault="00000000">
      <w:pPr>
        <w:widowControl w:val="0"/>
        <w:tabs>
          <w:tab w:val="left" w:pos="2205"/>
        </w:tabs>
        <w:spacing w:after="0" w:line="240" w:lineRule="auto"/>
        <w:jc w:val="both"/>
        <w:rPr>
          <w:rFonts w:ascii="Arial" w:hAnsi="Arial"/>
        </w:rPr>
      </w:pPr>
      <w:r>
        <w:rPr>
          <w:rFonts w:ascii="Arial" w:eastAsia="Arial" w:hAnsi="Arial" w:cs="Arial"/>
          <w:b/>
          <w:color w:val="E36C09"/>
          <w:sz w:val="18"/>
          <w:szCs w:val="18"/>
          <w:u w:val="single"/>
        </w:rPr>
        <w:t>NOTAS IMPORTANTES:</w:t>
      </w:r>
    </w:p>
    <w:p w14:paraId="45CD4309" w14:textId="77777777" w:rsidR="005A34D8" w:rsidRDefault="00000000">
      <w:pPr>
        <w:widowControl w:val="0"/>
        <w:numPr>
          <w:ilvl w:val="0"/>
          <w:numId w:val="6"/>
        </w:numPr>
        <w:spacing w:after="0" w:line="240" w:lineRule="auto"/>
        <w:jc w:val="both"/>
        <w:rPr>
          <w:rFonts w:ascii="Arial" w:hAnsi="Arial"/>
        </w:rPr>
      </w:pPr>
      <w:r>
        <w:rPr>
          <w:rFonts w:ascii="Arial" w:eastAsia="Arial" w:hAnsi="Arial" w:cs="Arial"/>
          <w:color w:val="000000"/>
          <w:sz w:val="18"/>
          <w:szCs w:val="18"/>
        </w:rPr>
        <w:t>Tarifas expresadas en dólares americanos pagaderos en moneda nacional al tipo de cambio del día de su pago indicado por Tourmundial, sujetas a cambios sin previo aviso y a disponibilidad al momento de reservar.</w:t>
      </w:r>
    </w:p>
    <w:p w14:paraId="6E9197AB" w14:textId="78DD294B" w:rsidR="005A34D8" w:rsidRDefault="008E100B">
      <w:pPr>
        <w:pStyle w:val="Prrafodelista"/>
        <w:numPr>
          <w:ilvl w:val="0"/>
          <w:numId w:val="6"/>
        </w:numPr>
        <w:spacing w:after="0" w:line="240" w:lineRule="auto"/>
        <w:jc w:val="both"/>
        <w:rPr>
          <w:rFonts w:ascii="Arial" w:hAnsi="Arial"/>
        </w:rPr>
      </w:pPr>
      <w:r>
        <w:rPr>
          <w:rFonts w:ascii="Arial" w:hAnsi="Arial" w:cs="Arial"/>
          <w:color w:val="000000" w:themeColor="text1"/>
          <w:sz w:val="18"/>
          <w:szCs w:val="18"/>
        </w:rPr>
        <w:t>Tarifas por reconfirmar en fechas o periodos especiales (semana santa, mitad de año, semana de receso, navidad, año nuevo, feriados y eventos especiales en Colombia).</w:t>
      </w:r>
    </w:p>
    <w:p w14:paraId="62746E6F" w14:textId="77777777" w:rsidR="005A34D8" w:rsidRDefault="00000000">
      <w:pPr>
        <w:pStyle w:val="Prrafodelista"/>
        <w:numPr>
          <w:ilvl w:val="0"/>
          <w:numId w:val="8"/>
        </w:numPr>
        <w:spacing w:after="0" w:line="240" w:lineRule="auto"/>
        <w:jc w:val="both"/>
        <w:rPr>
          <w:rFonts w:ascii="Arial" w:hAnsi="Arial"/>
        </w:rPr>
      </w:pPr>
      <w:r>
        <w:rPr>
          <w:rFonts w:ascii="Arial" w:eastAsia="Arial" w:hAnsi="Arial" w:cs="Arial"/>
          <w:color w:val="000000"/>
          <w:sz w:val="18"/>
          <w:szCs w:val="18"/>
        </w:rPr>
        <w:t xml:space="preserve">Aplica tarifa especial para pasajeros viajando solos, aplica la tarifa PVS*, </w:t>
      </w:r>
      <w:r>
        <w:rPr>
          <w:rFonts w:ascii="Arial" w:hAnsi="Arial" w:cs="Arial"/>
          <w:sz w:val="18"/>
          <w:szCs w:val="18"/>
        </w:rPr>
        <w:t>los servicios de tour y traslados continúan siendo en servicio compartido.</w:t>
      </w:r>
    </w:p>
    <w:p w14:paraId="27BD8725" w14:textId="77777777" w:rsidR="005A34D8" w:rsidRDefault="00000000">
      <w:pPr>
        <w:widowControl w:val="0"/>
        <w:numPr>
          <w:ilvl w:val="0"/>
          <w:numId w:val="6"/>
        </w:numPr>
        <w:spacing w:after="0" w:line="240" w:lineRule="auto"/>
        <w:jc w:val="both"/>
        <w:rPr>
          <w:rFonts w:ascii="Arial" w:hAnsi="Arial"/>
        </w:rPr>
      </w:pPr>
      <w:r>
        <w:rPr>
          <w:rFonts w:ascii="Arial" w:eastAsia="Arial" w:hAnsi="Arial" w:cs="Arial"/>
          <w:color w:val="000000"/>
          <w:sz w:val="18"/>
          <w:szCs w:val="18"/>
        </w:rPr>
        <w:t>Opera con un mínimo de 2 personas.</w:t>
      </w:r>
    </w:p>
    <w:p w14:paraId="2CF662B8" w14:textId="77777777" w:rsidR="005A34D8" w:rsidRDefault="00000000">
      <w:pPr>
        <w:widowControl w:val="0"/>
        <w:numPr>
          <w:ilvl w:val="0"/>
          <w:numId w:val="6"/>
        </w:numPr>
        <w:spacing w:after="0" w:line="240" w:lineRule="auto"/>
        <w:jc w:val="both"/>
        <w:rPr>
          <w:rFonts w:ascii="Arial" w:hAnsi="Arial"/>
        </w:rPr>
      </w:pPr>
      <w:r>
        <w:rPr>
          <w:rFonts w:ascii="Arial" w:eastAsia="Arial" w:hAnsi="Arial" w:cs="Arial"/>
          <w:color w:val="000000"/>
          <w:sz w:val="18"/>
          <w:szCs w:val="18"/>
        </w:rPr>
        <w:t>Tarifa de menor aplica para niños menores de 10 años, máximo 1 menor compartiendo la misma habitación con 2 adultos.</w:t>
      </w:r>
    </w:p>
    <w:p w14:paraId="0336033D" w14:textId="77777777" w:rsidR="005A34D8" w:rsidRDefault="00000000">
      <w:pPr>
        <w:widowControl w:val="0"/>
        <w:numPr>
          <w:ilvl w:val="0"/>
          <w:numId w:val="6"/>
        </w:numPr>
        <w:spacing w:after="0" w:line="240" w:lineRule="auto"/>
        <w:jc w:val="both"/>
        <w:rPr>
          <w:rFonts w:ascii="Arial" w:hAnsi="Arial"/>
        </w:rPr>
      </w:pPr>
      <w:r>
        <w:rPr>
          <w:rFonts w:ascii="Arial" w:eastAsia="Arial" w:hAnsi="Arial" w:cs="Arial"/>
          <w:color w:val="000000" w:themeColor="text1"/>
          <w:sz w:val="18"/>
          <w:szCs w:val="18"/>
        </w:rPr>
        <w:t>Si los dos padres viajan en compañía de menores deberán presentar certificado de nacimiento e identificación con foto del menor, en caso de que venga un padre, familiar o tutor acompañando el niño deberá presentar un consentimiento notariado de ambos Padres.</w:t>
      </w:r>
    </w:p>
    <w:p w14:paraId="4A26FF32" w14:textId="77777777" w:rsidR="005A34D8" w:rsidRDefault="00000000">
      <w:pPr>
        <w:widowControl w:val="0"/>
        <w:numPr>
          <w:ilvl w:val="0"/>
          <w:numId w:val="6"/>
        </w:numPr>
        <w:spacing w:after="0" w:line="240" w:lineRule="auto"/>
        <w:jc w:val="both"/>
        <w:rPr>
          <w:rFonts w:ascii="Arial" w:hAnsi="Arial"/>
        </w:rPr>
      </w:pPr>
      <w:r>
        <w:rPr>
          <w:rFonts w:ascii="Arial" w:eastAsia="Arial" w:hAnsi="Arial" w:cs="Arial"/>
          <w:color w:val="000000"/>
          <w:sz w:val="18"/>
          <w:szCs w:val="18"/>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 Tourmundial brindará asesoría y apoyo para le gestión de todos los documentos necesarios.</w:t>
      </w:r>
    </w:p>
    <w:p w14:paraId="5518F84F" w14:textId="77777777" w:rsidR="005A34D8" w:rsidRDefault="00000000">
      <w:pPr>
        <w:widowControl w:val="0"/>
        <w:numPr>
          <w:ilvl w:val="0"/>
          <w:numId w:val="6"/>
        </w:numPr>
        <w:spacing w:after="0" w:line="240" w:lineRule="auto"/>
        <w:jc w:val="both"/>
        <w:rPr>
          <w:rFonts w:ascii="Arial" w:hAnsi="Arial"/>
        </w:rPr>
      </w:pPr>
      <w:r>
        <w:rPr>
          <w:rFonts w:ascii="Arial" w:eastAsia="Arial" w:hAnsi="Arial" w:cs="Arial"/>
          <w:color w:val="000000"/>
          <w:sz w:val="18"/>
          <w:szCs w:val="18"/>
        </w:rPr>
        <w:t>Vigencia de pasaporte deberá tener mínimo seis meses a partir de la fecha del inicio de su viaje.</w:t>
      </w:r>
    </w:p>
    <w:p w14:paraId="39FAC2B2" w14:textId="77777777" w:rsidR="005A34D8" w:rsidRDefault="00000000">
      <w:pPr>
        <w:widowControl w:val="0"/>
        <w:numPr>
          <w:ilvl w:val="0"/>
          <w:numId w:val="6"/>
        </w:numPr>
        <w:spacing w:after="0" w:line="240" w:lineRule="auto"/>
        <w:jc w:val="both"/>
        <w:rPr>
          <w:rFonts w:ascii="Arial" w:hAnsi="Arial"/>
        </w:rPr>
      </w:pPr>
      <w:r>
        <w:rPr>
          <w:rFonts w:ascii="Arial" w:eastAsia="Arial" w:hAnsi="Arial" w:cs="Arial"/>
          <w:color w:val="000000"/>
          <w:sz w:val="18"/>
          <w:szCs w:val="18"/>
        </w:rPr>
        <w:t xml:space="preserve">Los horarios de registro de entrada (check-in) y salida (check-out) de los hoteles están sujetos a las formalidades de cada hotel, pudiendo tener los siguientes horarios: check-in 15:00hrs y check-out 12:00hrs. En </w:t>
      </w:r>
      <w:r>
        <w:rPr>
          <w:rFonts w:ascii="Arial" w:eastAsia="Arial" w:hAnsi="Arial" w:cs="Arial"/>
          <w:color w:val="000000"/>
          <w:sz w:val="18"/>
          <w:szCs w:val="18"/>
        </w:rPr>
        <w:lastRenderedPageBreak/>
        <w:t>caso de que la llegada fuese antes del horario establecido, existe la posibilidad de que la habitación no sea facilitada hasta el horario correspondiente. Si su avión regresa por la tarde, el hotel podrá mantener sus pertenencias.</w:t>
      </w:r>
    </w:p>
    <w:p w14:paraId="640BF1E4" w14:textId="77777777" w:rsidR="005A34D8" w:rsidRDefault="00000000">
      <w:pPr>
        <w:widowControl w:val="0"/>
        <w:numPr>
          <w:ilvl w:val="0"/>
          <w:numId w:val="6"/>
        </w:numPr>
        <w:spacing w:after="0" w:line="240" w:lineRule="auto"/>
        <w:jc w:val="both"/>
        <w:rPr>
          <w:rFonts w:ascii="Arial" w:hAnsi="Arial"/>
        </w:rPr>
      </w:pPr>
      <w:r>
        <w:rPr>
          <w:rFonts w:ascii="Arial" w:eastAsia="Arial" w:hAnsi="Arial" w:cs="Arial"/>
          <w:color w:val="000000"/>
          <w:sz w:val="18"/>
          <w:szCs w:val="18"/>
        </w:rPr>
        <w:t xml:space="preserve">Las habitaciones triples están sujetas a disponibilidad de los hoteles y usualmente se ofrecen con un sofá cama sencilla adicional. En algunos casos los hoteles permiten acomodación triple en una misma habitación compartiendo camas. </w:t>
      </w:r>
      <w:r>
        <w:rPr>
          <w:rFonts w:ascii="Arial" w:eastAsia="Arial" w:hAnsi="Arial" w:cs="Arial"/>
          <w:color w:val="000000" w:themeColor="text1"/>
          <w:sz w:val="18"/>
          <w:szCs w:val="18"/>
        </w:rPr>
        <w:t>Las habitaciones dobles (DBL) con 2 camas twin, podrán tener suplemento en caso de solicitar otra configuración de habitación o que no esté disponibles las preestablecidas para este programa.</w:t>
      </w:r>
    </w:p>
    <w:p w14:paraId="394B9FC1" w14:textId="77777777" w:rsidR="005A34D8" w:rsidRDefault="00000000">
      <w:pPr>
        <w:widowControl w:val="0"/>
        <w:numPr>
          <w:ilvl w:val="0"/>
          <w:numId w:val="6"/>
        </w:numPr>
        <w:spacing w:after="0" w:line="240" w:lineRule="auto"/>
        <w:jc w:val="both"/>
        <w:rPr>
          <w:rFonts w:ascii="Arial" w:hAnsi="Arial"/>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253C867B" w14:textId="77777777" w:rsidR="005A34D8" w:rsidRDefault="00000000">
      <w:pPr>
        <w:numPr>
          <w:ilvl w:val="0"/>
          <w:numId w:val="6"/>
        </w:numPr>
        <w:spacing w:after="0" w:line="240" w:lineRule="auto"/>
        <w:jc w:val="both"/>
      </w:pPr>
      <w:r>
        <w:rPr>
          <w:rFonts w:ascii="Arial" w:eastAsia="Arial" w:hAnsi="Arial" w:cs="Arial"/>
          <w:sz w:val="18"/>
          <w:szCs w:val="18"/>
        </w:rPr>
        <w:t>Hoteles indicados son previstos o similares de acuerdo con cada categoría, en caso no se encuentre disponible alguno de los mencionados se confirmará otro de misma categoría.</w:t>
      </w:r>
    </w:p>
    <w:p w14:paraId="1DFFEE95" w14:textId="77777777" w:rsidR="005A34D8" w:rsidRDefault="00000000">
      <w:pPr>
        <w:widowControl w:val="0"/>
        <w:numPr>
          <w:ilvl w:val="0"/>
          <w:numId w:val="6"/>
        </w:numPr>
        <w:spacing w:after="0" w:line="240" w:lineRule="auto"/>
        <w:jc w:val="both"/>
        <w:rPr>
          <w:sz w:val="18"/>
          <w:szCs w:val="18"/>
        </w:rPr>
      </w:pPr>
      <w:r>
        <w:rPr>
          <w:rFonts w:ascii="Arial" w:eastAsia="Arial" w:hAnsi="Arial" w:cs="Arial"/>
          <w:color w:val="000000"/>
          <w:sz w:val="18"/>
          <w:szCs w:val="18"/>
        </w:rPr>
        <w:t>Las habitaciones de los hoteles son categoría estándar. En caso de preferir habitaciones superiores favor de consultar.</w:t>
      </w:r>
    </w:p>
    <w:p w14:paraId="7E70920E" w14:textId="77777777" w:rsidR="005A34D8" w:rsidRPr="005D0E39" w:rsidRDefault="00000000">
      <w:pPr>
        <w:widowControl w:val="0"/>
        <w:numPr>
          <w:ilvl w:val="0"/>
          <w:numId w:val="6"/>
        </w:numPr>
        <w:spacing w:after="0" w:line="240" w:lineRule="auto"/>
        <w:jc w:val="both"/>
        <w:rPr>
          <w:rFonts w:ascii="Arial" w:hAnsi="Arial"/>
        </w:rPr>
      </w:pPr>
      <w:r>
        <w:rPr>
          <w:rFonts w:ascii="Arial" w:eastAsia="Arial" w:hAnsi="Arial" w:cs="Arial"/>
          <w:color w:val="000000" w:themeColor="text1"/>
          <w:sz w:val="18"/>
          <w:szCs w:val="18"/>
        </w:rPr>
        <w:t>Los servicios de traslados y excursiones son otorgados como servicios regulares, estos servicios están sujetos a horarios preestablecidos y se brindan junto a otros pasajeros. Consulte los precios en servicio privado.</w:t>
      </w:r>
    </w:p>
    <w:p w14:paraId="4DE039D7" w14:textId="7BD28CE4" w:rsidR="005D0E39" w:rsidRPr="005D0E39" w:rsidRDefault="005D0E39">
      <w:pPr>
        <w:widowControl w:val="0"/>
        <w:numPr>
          <w:ilvl w:val="0"/>
          <w:numId w:val="6"/>
        </w:numPr>
        <w:spacing w:after="0" w:line="240" w:lineRule="auto"/>
        <w:jc w:val="both"/>
        <w:rPr>
          <w:rFonts w:ascii="Arial" w:eastAsia="Arial" w:hAnsi="Arial" w:cs="Arial"/>
          <w:color w:val="000000" w:themeColor="text1"/>
          <w:sz w:val="18"/>
          <w:szCs w:val="18"/>
        </w:rPr>
      </w:pPr>
      <w:r w:rsidRPr="005D0E39">
        <w:rPr>
          <w:rFonts w:ascii="Arial" w:eastAsia="Arial" w:hAnsi="Arial" w:cs="Arial"/>
          <w:color w:val="000000" w:themeColor="text1"/>
          <w:sz w:val="18"/>
          <w:szCs w:val="18"/>
        </w:rPr>
        <w:t>Suplemento traslado nocturno para vuelos ingresando entre las 19:00 y 06:00 y saliendo entre las 21:00 y las 09:00</w:t>
      </w:r>
    </w:p>
    <w:p w14:paraId="07D3E159" w14:textId="77777777" w:rsidR="005D0E39" w:rsidRDefault="005D0E39" w:rsidP="005D0E39">
      <w:pPr>
        <w:widowControl w:val="0"/>
        <w:numPr>
          <w:ilvl w:val="0"/>
          <w:numId w:val="6"/>
        </w:numPr>
        <w:spacing w:after="0" w:line="240" w:lineRule="auto"/>
        <w:jc w:val="both"/>
        <w:rPr>
          <w:rFonts w:ascii="Arial" w:eastAsia="Arial" w:hAnsi="Arial" w:cs="Arial"/>
          <w:color w:val="000000"/>
          <w:sz w:val="18"/>
          <w:szCs w:val="18"/>
        </w:rPr>
      </w:pPr>
      <w:r w:rsidRPr="00E4311B">
        <w:rPr>
          <w:rFonts w:ascii="Arial" w:eastAsia="Arial" w:hAnsi="Arial" w:cs="Arial"/>
          <w:color w:val="000000"/>
          <w:sz w:val="18"/>
          <w:szCs w:val="18"/>
        </w:rPr>
        <w:t xml:space="preserve">Traslados para los días 24-25-31 de diciembre y 01 de enero tienen un </w:t>
      </w:r>
      <w:r>
        <w:rPr>
          <w:rFonts w:ascii="Arial" w:eastAsia="Arial" w:hAnsi="Arial" w:cs="Arial"/>
          <w:color w:val="000000"/>
          <w:sz w:val="18"/>
          <w:szCs w:val="18"/>
        </w:rPr>
        <w:t>suplemento.</w:t>
      </w:r>
    </w:p>
    <w:p w14:paraId="7F9E86CC" w14:textId="77777777" w:rsidR="005A34D8" w:rsidRPr="006D7A3E" w:rsidRDefault="00000000">
      <w:pPr>
        <w:widowControl w:val="0"/>
        <w:numPr>
          <w:ilvl w:val="0"/>
          <w:numId w:val="6"/>
        </w:numPr>
        <w:spacing w:after="0" w:line="240" w:lineRule="auto"/>
        <w:jc w:val="both"/>
        <w:rPr>
          <w:rFonts w:ascii="Arial" w:hAnsi="Arial"/>
        </w:rPr>
      </w:pPr>
      <w:r>
        <w:rPr>
          <w:rFonts w:ascii="Arial" w:eastAsia="Arial" w:hAnsi="Arial" w:cs="Arial"/>
          <w:color w:val="000000"/>
          <w:sz w:val="18"/>
          <w:szCs w:val="18"/>
        </w:rPr>
        <w:t>En los traslados el pasajero tiene derecho a una maleta por persona, en caso de sobrepasar este número mínimo de maletas y se deba contratar un transporte aparte para el equipaje, el costo incurrido correrá por cuenta del pasajero.</w:t>
      </w:r>
    </w:p>
    <w:p w14:paraId="2436E585" w14:textId="77777777" w:rsidR="006D7A3E" w:rsidRPr="006D7A3E" w:rsidRDefault="006D7A3E" w:rsidP="006D7A3E">
      <w:pPr>
        <w:widowControl w:val="0"/>
        <w:numPr>
          <w:ilvl w:val="0"/>
          <w:numId w:val="6"/>
        </w:numPr>
        <w:spacing w:after="0" w:line="240" w:lineRule="auto"/>
        <w:jc w:val="both"/>
        <w:rPr>
          <w:rFonts w:ascii="Arial" w:hAnsi="Arial"/>
          <w:sz w:val="18"/>
          <w:szCs w:val="18"/>
        </w:rPr>
      </w:pPr>
      <w:r w:rsidRPr="006D7A3E">
        <w:rPr>
          <w:rFonts w:ascii="Arial" w:hAnsi="Arial"/>
          <w:sz w:val="18"/>
          <w:szCs w:val="18"/>
        </w:rPr>
        <w:t>En las descripciones de los tours se indican los días de cierre de los museos y atractivos en caso de que apliquen, si es imperativo tomar un tour en un día de cierre de uno de los sitios visitados, no se entra al lugar cerrado y no aplicaría por ello reembolso ni reprogramación de la visita.</w:t>
      </w:r>
    </w:p>
    <w:p w14:paraId="690FEDB0" w14:textId="77777777" w:rsidR="006D7A3E" w:rsidRPr="006D7A3E" w:rsidRDefault="006D7A3E" w:rsidP="006D7A3E">
      <w:pPr>
        <w:widowControl w:val="0"/>
        <w:numPr>
          <w:ilvl w:val="0"/>
          <w:numId w:val="6"/>
        </w:numPr>
        <w:spacing w:after="0" w:line="240" w:lineRule="auto"/>
        <w:jc w:val="both"/>
        <w:rPr>
          <w:rFonts w:ascii="Arial" w:hAnsi="Arial"/>
          <w:sz w:val="18"/>
          <w:szCs w:val="18"/>
        </w:rPr>
      </w:pPr>
      <w:r w:rsidRPr="006D7A3E">
        <w:rPr>
          <w:rFonts w:ascii="Arial" w:hAnsi="Arial"/>
          <w:sz w:val="18"/>
          <w:szCs w:val="18"/>
        </w:rPr>
        <w:t>Algunas excursiones tienen como punto de partida un lugar fijo dentro de la ciudad de destino, y en otras se recoge directamente en los hoteles.</w:t>
      </w:r>
    </w:p>
    <w:p w14:paraId="231E78FE" w14:textId="77777777" w:rsidR="006D7A3E" w:rsidRDefault="006D7A3E" w:rsidP="006D7A3E">
      <w:pPr>
        <w:widowControl w:val="0"/>
        <w:numPr>
          <w:ilvl w:val="0"/>
          <w:numId w:val="6"/>
        </w:numPr>
        <w:spacing w:after="0" w:line="240" w:lineRule="auto"/>
        <w:jc w:val="both"/>
        <w:rPr>
          <w:rFonts w:ascii="Arial" w:hAnsi="Arial"/>
          <w:sz w:val="18"/>
          <w:szCs w:val="18"/>
        </w:rPr>
      </w:pPr>
      <w:r w:rsidRPr="006D7A3E">
        <w:rPr>
          <w:rFonts w:ascii="Arial" w:hAnsi="Arial"/>
          <w:sz w:val="18"/>
          <w:szCs w:val="18"/>
        </w:rPr>
        <w:t>En algunos casos aplican cargos extra para recoger o dejar pasajeros en hoteles que están más alejados del perímetro turístico.</w:t>
      </w:r>
    </w:p>
    <w:p w14:paraId="399391CC" w14:textId="34FFF546" w:rsidR="00FA5D2D" w:rsidRPr="006D7A3E" w:rsidRDefault="00FA5D2D" w:rsidP="006D7A3E">
      <w:pPr>
        <w:widowControl w:val="0"/>
        <w:numPr>
          <w:ilvl w:val="0"/>
          <w:numId w:val="6"/>
        </w:numPr>
        <w:spacing w:after="0" w:line="240" w:lineRule="auto"/>
        <w:jc w:val="both"/>
        <w:rPr>
          <w:rFonts w:ascii="Arial" w:hAnsi="Arial"/>
          <w:sz w:val="18"/>
          <w:szCs w:val="18"/>
        </w:rPr>
      </w:pPr>
      <w:r w:rsidRPr="00FA5D2D">
        <w:rPr>
          <w:rFonts w:ascii="Arial" w:hAnsi="Arial"/>
          <w:sz w:val="18"/>
          <w:szCs w:val="18"/>
        </w:rPr>
        <w:t>Para todos los Parques Nacionales Naturales en el país, se cobra una tarifa por derecho al ingreso al parque, dicho valor puede variar de acuerdo al parque y las temporadas, favor consultar tarifa con su ejecutiva de ventas al momento de reservar</w:t>
      </w:r>
      <w:r>
        <w:rPr>
          <w:rFonts w:ascii="Arial" w:hAnsi="Arial"/>
          <w:sz w:val="18"/>
          <w:szCs w:val="18"/>
        </w:rPr>
        <w:t>.</w:t>
      </w:r>
    </w:p>
    <w:p w14:paraId="16220E00" w14:textId="77777777" w:rsidR="006D7A3E" w:rsidRDefault="006D7A3E" w:rsidP="006D7A3E">
      <w:pPr>
        <w:widowControl w:val="0"/>
        <w:spacing w:after="0" w:line="240" w:lineRule="auto"/>
        <w:jc w:val="both"/>
        <w:rPr>
          <w:rFonts w:ascii="Arial" w:hAnsi="Arial"/>
        </w:rPr>
      </w:pPr>
    </w:p>
    <w:p w14:paraId="7FA62EDA" w14:textId="77777777" w:rsidR="005A34D8" w:rsidRDefault="00000000">
      <w:pPr>
        <w:spacing w:after="0" w:line="240" w:lineRule="auto"/>
        <w:jc w:val="center"/>
        <w:rPr>
          <w:rFonts w:ascii="Arial" w:hAnsi="Arial"/>
        </w:rPr>
      </w:pPr>
      <w:r>
        <w:rPr>
          <w:rFonts w:ascii="Arial" w:eastAsia="Arial" w:hAnsi="Arial" w:cs="Arial"/>
          <w:b/>
          <w:color w:val="E36C09"/>
          <w:sz w:val="18"/>
          <w:szCs w:val="18"/>
          <w:u w:val="single"/>
        </w:rPr>
        <w:t>AVISO DE PRIVACIDAD:</w:t>
      </w:r>
    </w:p>
    <w:p w14:paraId="25604D05" w14:textId="22AEC399" w:rsidR="005A34D8" w:rsidRDefault="00000000">
      <w:pPr>
        <w:widowControl w:val="0"/>
        <w:spacing w:after="0" w:line="240" w:lineRule="auto"/>
        <w:jc w:val="both"/>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w:t>
      </w:r>
      <w:r w:rsidR="008E100B">
        <w:rPr>
          <w:rFonts w:ascii="Arial" w:eastAsia="Arial" w:hAnsi="Arial" w:cs="Arial"/>
          <w:color w:val="000000"/>
          <w:sz w:val="18"/>
          <w:szCs w:val="18"/>
        </w:rPr>
        <w:t>Tourmundial</w:t>
      </w:r>
      <w:r>
        <w:rPr>
          <w:rFonts w:ascii="Arial" w:eastAsia="Arial" w:hAnsi="Arial" w:cs="Arial"/>
          <w:color w:val="000000"/>
          <w:sz w:val="18"/>
          <w:szCs w:val="18"/>
        </w:rPr>
        <w:t xml:space="preserve"> el cual puede ser consultado en el sitio web: </w:t>
      </w:r>
      <w:hyperlink r:id="rId14">
        <w:r w:rsidR="005A34D8">
          <w:rPr>
            <w:rFonts w:ascii="Arial" w:eastAsia="Arial" w:hAnsi="Arial" w:cs="Arial"/>
            <w:color w:val="0000FF"/>
            <w:sz w:val="18"/>
            <w:szCs w:val="18"/>
            <w:u w:val="single"/>
          </w:rPr>
          <w:t>www.tourmundial.mx</w:t>
        </w:r>
      </w:hyperlink>
      <w:r>
        <w:rPr>
          <w:rFonts w:ascii="Arial" w:eastAsia="Arial" w:hAnsi="Arial" w:cs="Arial"/>
          <w:color w:val="000000"/>
          <w:sz w:val="18"/>
          <w:szCs w:val="18"/>
        </w:rPr>
        <w:tab/>
      </w:r>
    </w:p>
    <w:p w14:paraId="7A777AFA" w14:textId="77777777" w:rsidR="005A34D8" w:rsidRDefault="005A34D8">
      <w:pPr>
        <w:widowControl w:val="0"/>
        <w:spacing w:after="0" w:line="240" w:lineRule="auto"/>
        <w:jc w:val="both"/>
        <w:rPr>
          <w:rFonts w:ascii="Arial" w:eastAsia="Arial" w:hAnsi="Arial" w:cs="Arial"/>
          <w:color w:val="000000"/>
          <w:sz w:val="18"/>
          <w:szCs w:val="18"/>
        </w:rPr>
      </w:pPr>
    </w:p>
    <w:p w14:paraId="3FD61A61" w14:textId="77777777" w:rsidR="00A16D6F" w:rsidRDefault="00A16D6F" w:rsidP="00A16D6F">
      <w:pPr>
        <w:widowControl w:val="0"/>
        <w:tabs>
          <w:tab w:val="left" w:pos="1941"/>
        </w:tabs>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VIGENCIA DEL 10 DE AGOSTO DEL 2026 AL 10 DE DICIEMBRE DEL 2027</w:t>
      </w:r>
    </w:p>
    <w:p w14:paraId="596A057B" w14:textId="77777777" w:rsidR="005A34D8" w:rsidRDefault="00000000">
      <w:pPr>
        <w:widowControl w:val="0"/>
        <w:spacing w:after="0" w:line="240" w:lineRule="auto"/>
        <w:jc w:val="center"/>
        <w:rPr>
          <w:rFonts w:ascii="Arial" w:hAnsi="Arial"/>
        </w:rPr>
      </w:pPr>
      <w:r>
        <w:rPr>
          <w:rFonts w:ascii="Arial" w:eastAsia="Arial" w:hAnsi="Arial" w:cs="Arial"/>
          <w:b/>
          <w:color w:val="FFFFFF"/>
          <w:sz w:val="18"/>
          <w:szCs w:val="18"/>
          <w:highlight w:val="blue"/>
          <w:u w:val="single"/>
        </w:rPr>
        <w:t xml:space="preserve">SE REQUIERE PREPAGO DE SERVICIOS </w:t>
      </w:r>
    </w:p>
    <w:tbl>
      <w:tblPr>
        <w:tblStyle w:val="Sombreadomedio1-nfasis6"/>
        <w:tblW w:w="7285" w:type="dxa"/>
        <w:jc w:val="center"/>
        <w:tblLayout w:type="fixed"/>
        <w:tblLook w:val="04A0" w:firstRow="1" w:lastRow="0" w:firstColumn="1" w:lastColumn="0" w:noHBand="0" w:noVBand="1"/>
      </w:tblPr>
      <w:tblGrid>
        <w:gridCol w:w="7285"/>
      </w:tblGrid>
      <w:tr w:rsidR="005A34D8" w14:paraId="4EF79D08" w14:textId="77777777" w:rsidTr="005A34D8">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7285" w:type="dxa"/>
            <w:tcBorders>
              <w:top w:val="single" w:sz="8" w:space="0" w:color="F79646"/>
              <w:left w:val="single" w:sz="8" w:space="0" w:color="F79646"/>
              <w:bottom w:val="single" w:sz="8" w:space="0" w:color="F79646"/>
              <w:right w:val="single" w:sz="8" w:space="0" w:color="F79646"/>
            </w:tcBorders>
            <w:vAlign w:val="center"/>
          </w:tcPr>
          <w:p w14:paraId="5361188C" w14:textId="77777777" w:rsidR="005A34D8" w:rsidRDefault="00000000">
            <w:pPr>
              <w:pStyle w:val="Sinespaciado"/>
              <w:widowControl w:val="0"/>
              <w:jc w:val="center"/>
              <w:textAlignment w:val="baseline"/>
              <w:rPr>
                <w:rFonts w:ascii="Arial" w:hAnsi="Arial"/>
              </w:rPr>
            </w:pPr>
            <w:r>
              <w:rPr>
                <w:rFonts w:ascii="Arial" w:hAnsi="Arial" w:cs="Arial"/>
                <w:color w:val="FFFFFF"/>
                <w:sz w:val="18"/>
                <w:szCs w:val="18"/>
                <w:u w:val="single"/>
                <w:lang w:val="es-ES_tradnl" w:eastAsia="es-ES"/>
              </w:rPr>
              <w:t>POLÍTICAS DE CANCELACIÓN</w:t>
            </w:r>
          </w:p>
        </w:tc>
      </w:tr>
      <w:tr w:rsidR="005A34D8" w14:paraId="7FA16423" w14:textId="77777777" w:rsidTr="005A34D8">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7285" w:type="dxa"/>
            <w:tcBorders>
              <w:top w:val="nil"/>
            </w:tcBorders>
            <w:vAlign w:val="center"/>
          </w:tcPr>
          <w:p w14:paraId="7D90A5E7" w14:textId="77777777" w:rsidR="00AF75C8" w:rsidRPr="00501B02" w:rsidRDefault="00AF75C8" w:rsidP="00AF75C8">
            <w:pPr>
              <w:pStyle w:val="Sinespaciado"/>
              <w:widowControl w:val="0"/>
              <w:numPr>
                <w:ilvl w:val="0"/>
                <w:numId w:val="13"/>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Antes de 30 días no se aplican gastos de cancelación </w:t>
            </w:r>
          </w:p>
          <w:p w14:paraId="31397F50" w14:textId="77777777" w:rsidR="00AF75C8" w:rsidRDefault="00AF75C8" w:rsidP="00AF75C8">
            <w:pPr>
              <w:pStyle w:val="Sinespaciado"/>
              <w:widowControl w:val="0"/>
              <w:numPr>
                <w:ilvl w:val="0"/>
                <w:numId w:val="13"/>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Entre 28 y 19 días antes de la fecha de salida del pasajero </w:t>
            </w:r>
            <w:r>
              <w:rPr>
                <w:rFonts w:ascii="Arial" w:hAnsi="Arial" w:cs="Arial"/>
                <w:sz w:val="18"/>
                <w:szCs w:val="18"/>
                <w:u w:val="single"/>
                <w:lang w:val="es-ES_tradnl" w:eastAsia="es-ES"/>
              </w:rPr>
              <w:t xml:space="preserve">50% </w:t>
            </w:r>
            <w:r>
              <w:rPr>
                <w:rFonts w:ascii="Arial" w:hAnsi="Arial" w:cs="Arial"/>
                <w:sz w:val="18"/>
                <w:szCs w:val="18"/>
                <w:lang w:val="es-ES_tradnl" w:eastAsia="es-ES"/>
              </w:rPr>
              <w:t>del total de la reservación.</w:t>
            </w:r>
          </w:p>
          <w:p w14:paraId="05D5E53A" w14:textId="77777777" w:rsidR="00AF75C8" w:rsidRDefault="00AF75C8" w:rsidP="00AF75C8">
            <w:pPr>
              <w:pStyle w:val="Sinespaciado"/>
              <w:widowControl w:val="0"/>
              <w:numPr>
                <w:ilvl w:val="0"/>
                <w:numId w:val="12"/>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Entre 18 y 12 días antes de la fecha de salida del pasajero </w:t>
            </w:r>
            <w:r>
              <w:rPr>
                <w:rFonts w:ascii="Arial" w:hAnsi="Arial" w:cs="Arial"/>
                <w:sz w:val="18"/>
                <w:szCs w:val="18"/>
                <w:u w:val="single"/>
                <w:lang w:val="es-ES_tradnl" w:eastAsia="es-ES"/>
              </w:rPr>
              <w:t>75%</w:t>
            </w:r>
            <w:r>
              <w:rPr>
                <w:rFonts w:ascii="Arial" w:hAnsi="Arial" w:cs="Arial"/>
                <w:sz w:val="18"/>
                <w:szCs w:val="18"/>
                <w:lang w:val="es-ES_tradnl" w:eastAsia="es-ES"/>
              </w:rPr>
              <w:t xml:space="preserve"> del total de la reservación.</w:t>
            </w:r>
          </w:p>
          <w:p w14:paraId="79C78848" w14:textId="77777777" w:rsidR="00AF75C8" w:rsidRDefault="00AF75C8" w:rsidP="00AF75C8">
            <w:pPr>
              <w:pStyle w:val="Sinespaciado"/>
              <w:widowControl w:val="0"/>
              <w:numPr>
                <w:ilvl w:val="0"/>
                <w:numId w:val="12"/>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11 días antes de la fecha de salida del pasajero, </w:t>
            </w:r>
            <w:r>
              <w:rPr>
                <w:rFonts w:ascii="Arial" w:hAnsi="Arial" w:cs="Arial"/>
                <w:sz w:val="18"/>
                <w:szCs w:val="18"/>
                <w:u w:val="single"/>
                <w:lang w:val="es-ES_tradnl" w:eastAsia="es-ES"/>
              </w:rPr>
              <w:t>100%</w:t>
            </w:r>
            <w:r>
              <w:rPr>
                <w:rFonts w:ascii="Arial" w:hAnsi="Arial" w:cs="Arial"/>
                <w:sz w:val="18"/>
                <w:szCs w:val="18"/>
                <w:lang w:val="es-ES_tradnl" w:eastAsia="es-ES"/>
              </w:rPr>
              <w:t xml:space="preserve"> del total de la reservación.</w:t>
            </w:r>
          </w:p>
          <w:p w14:paraId="0EE1986E" w14:textId="76C4246B" w:rsidR="005A34D8" w:rsidRDefault="00AF75C8" w:rsidP="00AF75C8">
            <w:pPr>
              <w:pStyle w:val="Sinespaciado"/>
              <w:widowControl w:val="0"/>
              <w:numPr>
                <w:ilvl w:val="0"/>
                <w:numId w:val="1"/>
              </w:numPr>
              <w:jc w:val="both"/>
              <w:textAlignment w:val="baseline"/>
              <w:rPr>
                <w:rFonts w:ascii="Arial" w:hAnsi="Arial"/>
                <w:lang w:val="es-MX"/>
              </w:rPr>
            </w:pPr>
            <w:r>
              <w:rPr>
                <w:rFonts w:ascii="Arial" w:hAnsi="Arial" w:cs="Arial"/>
                <w:sz w:val="18"/>
                <w:szCs w:val="18"/>
                <w:lang w:val="es-ES" w:eastAsia="es-ES"/>
              </w:rPr>
              <w:t xml:space="preserve">NO SHOW </w:t>
            </w:r>
            <w:r>
              <w:rPr>
                <w:rFonts w:ascii="Arial" w:hAnsi="Arial" w:cs="Arial"/>
                <w:sz w:val="18"/>
                <w:szCs w:val="18"/>
                <w:u w:val="single"/>
                <w:lang w:val="es-ES" w:eastAsia="es-ES"/>
              </w:rPr>
              <w:t>100%</w:t>
            </w:r>
            <w:r>
              <w:rPr>
                <w:rFonts w:ascii="Arial" w:hAnsi="Arial" w:cs="Arial"/>
                <w:sz w:val="18"/>
                <w:szCs w:val="18"/>
                <w:lang w:val="es-ES" w:eastAsia="es-ES"/>
              </w:rPr>
              <w:t xml:space="preserve"> del total de la reservación.</w:t>
            </w:r>
          </w:p>
        </w:tc>
      </w:tr>
    </w:tbl>
    <w:p w14:paraId="6D8B8B0C" w14:textId="77777777" w:rsidR="005A34D8" w:rsidRDefault="00000000">
      <w:pPr>
        <w:widowControl w:val="0"/>
        <w:spacing w:after="0" w:line="240" w:lineRule="auto"/>
        <w:jc w:val="center"/>
        <w:rPr>
          <w:rFonts w:ascii="Arial" w:hAnsi="Arial"/>
        </w:rPr>
      </w:pPr>
      <w:r>
        <w:rPr>
          <w:rFonts w:ascii="Arial" w:eastAsia="Arial" w:hAnsi="Arial" w:cs="Arial"/>
          <w:b/>
          <w:color w:val="000000"/>
          <w:sz w:val="18"/>
          <w:szCs w:val="18"/>
          <w:u w:val="single"/>
        </w:rPr>
        <w:t>El presente documento es de carácter informativo, más no una confirmación.</w:t>
      </w:r>
    </w:p>
    <w:sectPr w:rsidR="005A34D8">
      <w:headerReference w:type="default" r:id="rId15"/>
      <w:footerReference w:type="default" r:id="rId16"/>
      <w:pgSz w:w="11906" w:h="16838"/>
      <w:pgMar w:top="1440" w:right="1080" w:bottom="1440" w:left="1080" w:header="709" w:footer="709" w:gutter="0"/>
      <w:cols w:space="720"/>
      <w:formProt w:val="0"/>
      <w:docGrid w:linePitch="36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B2259" w14:textId="77777777" w:rsidR="00AF75F1" w:rsidRDefault="00AF75F1">
      <w:pPr>
        <w:spacing w:after="0" w:line="240" w:lineRule="auto"/>
      </w:pPr>
      <w:r>
        <w:separator/>
      </w:r>
    </w:p>
  </w:endnote>
  <w:endnote w:type="continuationSeparator" w:id="0">
    <w:p w14:paraId="708C643A" w14:textId="77777777" w:rsidR="00AF75F1" w:rsidRDefault="00AF7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1"/>
    <w:family w:val="swiss"/>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heltenham Light SSi">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A21EB" w14:textId="3AF064CC" w:rsidR="005A34D8" w:rsidRDefault="008E100B">
    <w:pPr>
      <w:pStyle w:val="Piedepgina1"/>
      <w:jc w:val="center"/>
      <w:rPr>
        <w:rFonts w:ascii="Arial" w:hAnsi="Arial" w:cs="Arial"/>
        <w:sz w:val="13"/>
        <w:szCs w:val="13"/>
      </w:rPr>
    </w:pPr>
    <w:r>
      <w:rPr>
        <w:rFonts w:ascii="Arial" w:hAnsi="Arial" w:cs="Arial"/>
        <w:sz w:val="13"/>
        <w:szCs w:val="13"/>
      </w:rPr>
      <w:t xml:space="preserve">Tel. (52) (55) 4147 - 5780   </w:t>
    </w:r>
  </w:p>
  <w:p w14:paraId="59B3E659" w14:textId="77777777" w:rsidR="005A34D8" w:rsidRDefault="005A34D8">
    <w:pPr>
      <w:pStyle w:val="Piedepgina1"/>
      <w:jc w:val="center"/>
      <w:rPr>
        <w:rFonts w:ascii="Arial" w:hAnsi="Arial" w:cs="Arial"/>
        <w:sz w:val="18"/>
        <w:szCs w:val="18"/>
      </w:rPr>
    </w:pPr>
    <w:hyperlink r:id="rId1">
      <w:r>
        <w:rPr>
          <w:rStyle w:val="EnlacedeInternet"/>
          <w:rFonts w:ascii="Arial" w:hAnsi="Arial" w:cs="Arial"/>
          <w:sz w:val="13"/>
          <w:szCs w:val="13"/>
        </w:rPr>
        <w:t>www.tourmundial.mx</w:t>
      </w:r>
    </w:hyperlink>
    <w:r>
      <w:rPr>
        <w:rFonts w:ascii="Arial" w:hAnsi="Arial" w:cs="Arial"/>
        <w:sz w:val="13"/>
        <w:szCs w:val="13"/>
      </w:rPr>
      <w:t xml:space="preserve">   ·   </w:t>
    </w:r>
    <w:hyperlink r:id="rId2">
      <w:r>
        <w:rPr>
          <w:rStyle w:val="EnlacedeInternet"/>
          <w:rFonts w:ascii="Arial" w:hAnsi="Arial" w:cs="Arial"/>
          <w:sz w:val="13"/>
          <w:szCs w:val="13"/>
        </w:rPr>
        <w:t>reservaciones@tourmundial.mx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80215" w14:textId="77777777" w:rsidR="00AF75F1" w:rsidRDefault="00AF75F1">
      <w:pPr>
        <w:spacing w:after="0" w:line="240" w:lineRule="auto"/>
      </w:pPr>
      <w:r>
        <w:separator/>
      </w:r>
    </w:p>
  </w:footnote>
  <w:footnote w:type="continuationSeparator" w:id="0">
    <w:p w14:paraId="4065DB07" w14:textId="77777777" w:rsidR="00AF75F1" w:rsidRDefault="00AF75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C4314" w14:textId="5A99251E" w:rsidR="005A34D8" w:rsidRDefault="001904C0" w:rsidP="0039360F">
    <w:pPr>
      <w:pStyle w:val="Encabezado1"/>
      <w:shd w:val="clear" w:color="auto" w:fill="BFBFBF" w:themeFill="background1" w:themeFillShade="BF"/>
    </w:pPr>
    <w:r>
      <w:rPr>
        <w:noProof/>
      </w:rPr>
      <w:drawing>
        <wp:anchor distT="0" distB="0" distL="114300" distR="114300" simplePos="0" relativeHeight="251660288" behindDoc="0" locked="0" layoutInCell="1" allowOverlap="1" wp14:anchorId="4031E563" wp14:editId="200E6546">
          <wp:simplePos x="0" y="0"/>
          <wp:positionH relativeFrom="column">
            <wp:posOffset>-343784</wp:posOffset>
          </wp:positionH>
          <wp:positionV relativeFrom="paragraph">
            <wp:posOffset>-219462</wp:posOffset>
          </wp:positionV>
          <wp:extent cx="2121949" cy="509819"/>
          <wp:effectExtent l="0" t="0" r="0" b="0"/>
          <wp:wrapNone/>
          <wp:docPr id="1383700822" name="Imagen 1"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700822" name="Imagen 1" descr="Forma&#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2121949" cy="509819"/>
                  </a:xfrm>
                  <a:prstGeom prst="rect">
                    <a:avLst/>
                  </a:prstGeom>
                </pic:spPr>
              </pic:pic>
            </a:graphicData>
          </a:graphic>
          <wp14:sizeRelH relativeFrom="margin">
            <wp14:pctWidth>0</wp14:pctWidth>
          </wp14:sizeRelH>
          <wp14:sizeRelV relativeFrom="margin">
            <wp14:pctHeight>0</wp14:pctHeight>
          </wp14:sizeRelV>
        </wp:anchor>
      </w:drawing>
    </w:r>
    <w:r w:rsidR="0039360F">
      <w:rPr>
        <w:noProof/>
      </w:rPr>
      <w:drawing>
        <wp:anchor distT="0" distB="0" distL="114300" distR="114300" simplePos="0" relativeHeight="251657216" behindDoc="0" locked="0" layoutInCell="1" allowOverlap="1" wp14:anchorId="3ACCEF90" wp14:editId="323F96A3">
          <wp:simplePos x="0" y="0"/>
          <wp:positionH relativeFrom="column">
            <wp:posOffset>-517221</wp:posOffset>
          </wp:positionH>
          <wp:positionV relativeFrom="paragraph">
            <wp:posOffset>-252146</wp:posOffset>
          </wp:positionV>
          <wp:extent cx="2377440" cy="571203"/>
          <wp:effectExtent l="0" t="0" r="0" b="0"/>
          <wp:wrapNone/>
          <wp:docPr id="698799799" name="Imagen 1"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799799" name="Imagen 1" descr="Forma&#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2377440" cy="571203"/>
                  </a:xfrm>
                  <a:prstGeom prst="rect">
                    <a:avLst/>
                  </a:prstGeom>
                </pic:spPr>
              </pic:pic>
            </a:graphicData>
          </a:graphic>
          <wp14:sizeRelH relativeFrom="page">
            <wp14:pctWidth>0</wp14:pctWidth>
          </wp14:sizeRelH>
          <wp14:sizeRelV relativeFrom="page">
            <wp14:pctHeight>0</wp14:pctHeight>
          </wp14:sizeRelV>
        </wp:anchor>
      </w:drawing>
    </w:r>
    <w:r w:rsidR="0039360F">
      <w:rPr>
        <w:noProof/>
      </w:rPr>
      <w:drawing>
        <wp:anchor distT="0" distB="0" distL="0" distR="0" simplePos="0" relativeHeight="251656192" behindDoc="1" locked="0" layoutInCell="0" allowOverlap="1" wp14:anchorId="25B706C9" wp14:editId="40DB25A2">
          <wp:simplePos x="0" y="0"/>
          <wp:positionH relativeFrom="margin">
            <wp:posOffset>-509701</wp:posOffset>
          </wp:positionH>
          <wp:positionV relativeFrom="paragraph">
            <wp:posOffset>-250724</wp:posOffset>
          </wp:positionV>
          <wp:extent cx="2066290" cy="498475"/>
          <wp:effectExtent l="0" t="0" r="0" b="0"/>
          <wp:wrapNone/>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 Imagen"/>
                  <pic:cNvPicPr>
                    <a:picLocks noChangeAspect="1" noChangeArrowheads="1"/>
                  </pic:cNvPicPr>
                </pic:nvPicPr>
                <pic:blipFill>
                  <a:blip r:embed="rId2"/>
                  <a:stretch>
                    <a:fillRect/>
                  </a:stretch>
                </pic:blipFill>
                <pic:spPr bwMode="auto">
                  <a:xfrm>
                    <a:off x="0" y="0"/>
                    <a:ext cx="2066290" cy="498475"/>
                  </a:xfrm>
                  <a:prstGeom prst="rect">
                    <a:avLst/>
                  </a:prstGeom>
                </pic:spPr>
              </pic:pic>
            </a:graphicData>
          </a:graphic>
        </wp:anchor>
      </w:drawing>
    </w:r>
    <w:r w:rsidR="00000000">
      <w:rPr>
        <w:noProof/>
      </w:rPr>
      <w:pict w14:anchorId="32AA5C86">
        <v:rect id="_x0000_s1026" style="position:absolute;margin-left:-59.1pt;margin-top:-37.15pt;width:622.55pt;height:73.15pt;z-index:251659264;mso-position-horizontal-relative:text;mso-position-vertical-relative:text" fillcolor="#bfbfbf [2412]"/>
      </w:pict>
    </w:r>
    <w:r w:rsidR="00000000">
      <w:pict w14:anchorId="0DADBAC6">
        <v:shape id="shape_0" o:spid="_x0000_s1025" style="position:absolute;margin-left:-85890.55pt;margin-top:-9323.85pt;width:322.05pt;height:151.3pt;z-index:251658240;mso-position-horizontal-relative:text;mso-position-vertical-relative:text" coordsize="11363,5339" o:allowincell="f" path="m,l,5338r11362,l11362,e" filled="f" strokecolor="#bfbfbf" strokeweight=".71mm">
          <v:fill o:detectmouseclick="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9pt;height:9pt" coordsize="" o:spt="100" o:bullet="t" adj="0,,0" path="" stroked="f">
        <v:stroke joinstyle="miter"/>
        <v:imagedata r:id="rId1" o:title=""/>
        <v:formulas/>
        <v:path o:connecttype="segments"/>
      </v:shape>
    </w:pict>
  </w:numPicBullet>
  <w:abstractNum w:abstractNumId="0" w15:restartNumberingAfterBreak="0">
    <w:nsid w:val="08BF2BA9"/>
    <w:multiLevelType w:val="multilevel"/>
    <w:tmpl w:val="4C90B69C"/>
    <w:lvl w:ilvl="0">
      <w:start w:val="1"/>
      <w:numFmt w:val="bullet"/>
      <w:lvlText w:val=""/>
      <w:lvlJc w:val="left"/>
      <w:pPr>
        <w:tabs>
          <w:tab w:val="num" w:pos="0"/>
        </w:tabs>
        <w:ind w:left="720" w:hanging="360"/>
      </w:pPr>
      <w:rPr>
        <w:rFonts w:ascii="Symbol" w:hAnsi="Symbol" w:cs="Symbol" w:hint="default"/>
        <w:color w:val="auto"/>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 w15:restartNumberingAfterBreak="0">
    <w:nsid w:val="101E026B"/>
    <w:multiLevelType w:val="multilevel"/>
    <w:tmpl w:val="BE2C2E48"/>
    <w:lvl w:ilvl="0">
      <w:start w:val="1"/>
      <w:numFmt w:val="bullet"/>
      <w:lvlText w:val="•"/>
      <w:lvlPicBulletId w:val="0"/>
      <w:lvlJc w:val="left"/>
      <w:pPr>
        <w:tabs>
          <w:tab w:val="num" w:pos="0"/>
        </w:tabs>
        <w:ind w:left="1070" w:hanging="360"/>
      </w:pPr>
      <w:rPr>
        <w:rFonts w:ascii="Symbol" w:hAnsi="Symbol" w:cs="Symbol" w:hint="default"/>
        <w:color w:val="auto"/>
        <w:sz w:val="18"/>
        <w:szCs w:val="18"/>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Noto Sans Symbols" w:hAnsi="Noto Sans Symbols" w:cs="Noto Sans Symbols" w:hint="default"/>
      </w:rPr>
    </w:lvl>
    <w:lvl w:ilvl="3">
      <w:start w:val="1"/>
      <w:numFmt w:val="bullet"/>
      <w:lvlText w:val="●"/>
      <w:lvlJc w:val="left"/>
      <w:pPr>
        <w:tabs>
          <w:tab w:val="num" w:pos="0"/>
        </w:tabs>
        <w:ind w:left="3228" w:hanging="360"/>
      </w:pPr>
      <w:rPr>
        <w:rFonts w:ascii="Noto Sans Symbols" w:hAnsi="Noto Sans Symbols" w:cs="Noto Sans Symbols"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Noto Sans Symbols" w:hAnsi="Noto Sans Symbols" w:cs="Noto Sans Symbols" w:hint="default"/>
      </w:rPr>
    </w:lvl>
    <w:lvl w:ilvl="6">
      <w:start w:val="1"/>
      <w:numFmt w:val="bullet"/>
      <w:lvlText w:val="●"/>
      <w:lvlJc w:val="left"/>
      <w:pPr>
        <w:tabs>
          <w:tab w:val="num" w:pos="0"/>
        </w:tabs>
        <w:ind w:left="5388" w:hanging="360"/>
      </w:pPr>
      <w:rPr>
        <w:rFonts w:ascii="Noto Sans Symbols" w:hAnsi="Noto Sans Symbols" w:cs="Noto Sans Symbols"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Noto Sans Symbols" w:hAnsi="Noto Sans Symbols" w:cs="Noto Sans Symbols" w:hint="default"/>
      </w:rPr>
    </w:lvl>
  </w:abstractNum>
  <w:abstractNum w:abstractNumId="2" w15:restartNumberingAfterBreak="0">
    <w:nsid w:val="149125D8"/>
    <w:multiLevelType w:val="multilevel"/>
    <w:tmpl w:val="269C7736"/>
    <w:lvl w:ilvl="0">
      <w:start w:val="1"/>
      <w:numFmt w:val="bullet"/>
      <w:lvlText w:val=""/>
      <w:lvlJc w:val="left"/>
      <w:pPr>
        <w:tabs>
          <w:tab w:val="num" w:pos="0"/>
        </w:tabs>
        <w:ind w:left="720" w:hanging="360"/>
      </w:pPr>
      <w:rPr>
        <w:rFonts w:ascii="Symbol" w:hAnsi="Symbol" w:cs="Symbol" w:hint="default"/>
        <w:color w:val="auto"/>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15:restartNumberingAfterBreak="0">
    <w:nsid w:val="1DC41643"/>
    <w:multiLevelType w:val="multilevel"/>
    <w:tmpl w:val="87DC9F1A"/>
    <w:lvl w:ilvl="0">
      <w:start w:val="1"/>
      <w:numFmt w:val="bullet"/>
      <w:lvlText w:val=""/>
      <w:lvlJc w:val="left"/>
      <w:pPr>
        <w:tabs>
          <w:tab w:val="num" w:pos="0"/>
        </w:tabs>
        <w:ind w:left="720" w:hanging="360"/>
      </w:pPr>
      <w:rPr>
        <w:rFonts w:ascii="Symbol" w:hAnsi="Symbol" w:cs="Symbol" w:hint="default"/>
        <w:color w:val="auto"/>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 w15:restartNumberingAfterBreak="0">
    <w:nsid w:val="26942EF9"/>
    <w:multiLevelType w:val="multilevel"/>
    <w:tmpl w:val="9C98DC8A"/>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99D3545"/>
    <w:multiLevelType w:val="multilevel"/>
    <w:tmpl w:val="8C16934E"/>
    <w:lvl w:ilvl="0">
      <w:start w:val="1"/>
      <w:numFmt w:val="bullet"/>
      <w:lvlText w:val=""/>
      <w:lvlJc w:val="left"/>
      <w:pPr>
        <w:tabs>
          <w:tab w:val="num" w:pos="0"/>
        </w:tabs>
        <w:ind w:left="786"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6" w15:restartNumberingAfterBreak="0">
    <w:nsid w:val="2BA639CD"/>
    <w:multiLevelType w:val="multilevel"/>
    <w:tmpl w:val="3C8AD65E"/>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4CCF5A2B"/>
    <w:multiLevelType w:val="multilevel"/>
    <w:tmpl w:val="F230D4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59B71797"/>
    <w:multiLevelType w:val="multilevel"/>
    <w:tmpl w:val="79AAF7F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5AD02744"/>
    <w:multiLevelType w:val="hybridMultilevel"/>
    <w:tmpl w:val="1C74FD5E"/>
    <w:lvl w:ilvl="0" w:tplc="B1FA686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147892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9331D21"/>
    <w:multiLevelType w:val="multilevel"/>
    <w:tmpl w:val="4A60C3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71715970"/>
    <w:multiLevelType w:val="multilevel"/>
    <w:tmpl w:val="B2B8C2F4"/>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720204E2"/>
    <w:multiLevelType w:val="hybridMultilevel"/>
    <w:tmpl w:val="516E8252"/>
    <w:lvl w:ilvl="0" w:tplc="2E56F4AE">
      <w:numFmt w:val="bullet"/>
      <w:lvlText w:val="-"/>
      <w:lvlJc w:val="left"/>
      <w:pPr>
        <w:ind w:left="720" w:hanging="360"/>
      </w:pPr>
      <w:rPr>
        <w:rFonts w:ascii="Arial" w:eastAsia="Times New Roman" w:hAnsi="Arial" w:cs="Arial" w:hint="default"/>
        <w:b w:val="0"/>
        <w:i/>
        <w:color w:val="C0000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733F7E91"/>
    <w:multiLevelType w:val="multilevel"/>
    <w:tmpl w:val="B49073F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7E4863EE"/>
    <w:multiLevelType w:val="multilevel"/>
    <w:tmpl w:val="C4941D00"/>
    <w:lvl w:ilvl="0">
      <w:start w:val="1"/>
      <w:numFmt w:val="bullet"/>
      <w:lvlText w:val=""/>
      <w:lvlJc w:val="left"/>
      <w:pPr>
        <w:tabs>
          <w:tab w:val="num" w:pos="0"/>
        </w:tabs>
        <w:ind w:left="720" w:hanging="360"/>
      </w:pPr>
      <w:rPr>
        <w:rFonts w:ascii="Symbol" w:hAnsi="Symbol" w:cs="Symbol" w:hint="default"/>
        <w:color w:val="auto"/>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num w:numId="1" w16cid:durableId="2030138914">
    <w:abstractNumId w:val="12"/>
  </w:num>
  <w:num w:numId="2" w16cid:durableId="1295721540">
    <w:abstractNumId w:val="5"/>
  </w:num>
  <w:num w:numId="3" w16cid:durableId="1237742212">
    <w:abstractNumId w:val="8"/>
  </w:num>
  <w:num w:numId="4" w16cid:durableId="2009290577">
    <w:abstractNumId w:val="14"/>
  </w:num>
  <w:num w:numId="5" w16cid:durableId="1637372554">
    <w:abstractNumId w:val="1"/>
  </w:num>
  <w:num w:numId="6" w16cid:durableId="278225366">
    <w:abstractNumId w:val="0"/>
  </w:num>
  <w:num w:numId="7" w16cid:durableId="46345812">
    <w:abstractNumId w:val="3"/>
  </w:num>
  <w:num w:numId="8" w16cid:durableId="2139644183">
    <w:abstractNumId w:val="6"/>
  </w:num>
  <w:num w:numId="9" w16cid:durableId="1755593145">
    <w:abstractNumId w:val="11"/>
  </w:num>
  <w:num w:numId="10" w16cid:durableId="1457409516">
    <w:abstractNumId w:val="10"/>
  </w:num>
  <w:num w:numId="11" w16cid:durableId="194318086">
    <w:abstractNumId w:val="7"/>
  </w:num>
  <w:num w:numId="12" w16cid:durableId="1761833473">
    <w:abstractNumId w:val="4"/>
  </w:num>
  <w:num w:numId="13" w16cid:durableId="1082022170">
    <w:abstractNumId w:val="2"/>
  </w:num>
  <w:num w:numId="14" w16cid:durableId="1844127091">
    <w:abstractNumId w:val="15"/>
  </w:num>
  <w:num w:numId="15" w16cid:durableId="1740440162">
    <w:abstractNumId w:val="13"/>
  </w:num>
  <w:num w:numId="16" w16cid:durableId="20961989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A34D8"/>
    <w:rsid w:val="0000032E"/>
    <w:rsid w:val="00022670"/>
    <w:rsid w:val="00045B74"/>
    <w:rsid w:val="00086F67"/>
    <w:rsid w:val="000A1971"/>
    <w:rsid w:val="000E1513"/>
    <w:rsid w:val="000F3F7D"/>
    <w:rsid w:val="00104952"/>
    <w:rsid w:val="001102F7"/>
    <w:rsid w:val="00130F61"/>
    <w:rsid w:val="001904C0"/>
    <w:rsid w:val="001A6068"/>
    <w:rsid w:val="001A7C4B"/>
    <w:rsid w:val="001D4FCB"/>
    <w:rsid w:val="00235F91"/>
    <w:rsid w:val="00247A4A"/>
    <w:rsid w:val="002556BA"/>
    <w:rsid w:val="002A189D"/>
    <w:rsid w:val="002C5307"/>
    <w:rsid w:val="002C6AF9"/>
    <w:rsid w:val="002F6EA0"/>
    <w:rsid w:val="0033568C"/>
    <w:rsid w:val="0037190D"/>
    <w:rsid w:val="0039360F"/>
    <w:rsid w:val="003C535D"/>
    <w:rsid w:val="003D6CC3"/>
    <w:rsid w:val="003E355F"/>
    <w:rsid w:val="003F41B2"/>
    <w:rsid w:val="003F4780"/>
    <w:rsid w:val="0041199F"/>
    <w:rsid w:val="0041542D"/>
    <w:rsid w:val="00417A7E"/>
    <w:rsid w:val="00424225"/>
    <w:rsid w:val="00453F36"/>
    <w:rsid w:val="00460A10"/>
    <w:rsid w:val="004620E4"/>
    <w:rsid w:val="0047260B"/>
    <w:rsid w:val="0049553D"/>
    <w:rsid w:val="004A5057"/>
    <w:rsid w:val="004B2849"/>
    <w:rsid w:val="004C603C"/>
    <w:rsid w:val="004E4EA8"/>
    <w:rsid w:val="004F36D7"/>
    <w:rsid w:val="00505201"/>
    <w:rsid w:val="005257E1"/>
    <w:rsid w:val="005431E0"/>
    <w:rsid w:val="00545542"/>
    <w:rsid w:val="0056772B"/>
    <w:rsid w:val="0058006F"/>
    <w:rsid w:val="00586EEF"/>
    <w:rsid w:val="005A0F34"/>
    <w:rsid w:val="005A34D8"/>
    <w:rsid w:val="005A7542"/>
    <w:rsid w:val="005B198E"/>
    <w:rsid w:val="005B1B6D"/>
    <w:rsid w:val="005D0E39"/>
    <w:rsid w:val="00606695"/>
    <w:rsid w:val="00631E53"/>
    <w:rsid w:val="00660DDE"/>
    <w:rsid w:val="00666CC4"/>
    <w:rsid w:val="006837B5"/>
    <w:rsid w:val="00685931"/>
    <w:rsid w:val="00694BCA"/>
    <w:rsid w:val="006A1E89"/>
    <w:rsid w:val="006B5EE7"/>
    <w:rsid w:val="006D26D3"/>
    <w:rsid w:val="006D7A3E"/>
    <w:rsid w:val="007269CE"/>
    <w:rsid w:val="00745FE3"/>
    <w:rsid w:val="00756530"/>
    <w:rsid w:val="00790AB7"/>
    <w:rsid w:val="00792138"/>
    <w:rsid w:val="007B3461"/>
    <w:rsid w:val="007D2A62"/>
    <w:rsid w:val="007D470F"/>
    <w:rsid w:val="007E6296"/>
    <w:rsid w:val="00807350"/>
    <w:rsid w:val="0081400C"/>
    <w:rsid w:val="00814EC1"/>
    <w:rsid w:val="0081729C"/>
    <w:rsid w:val="008A36C7"/>
    <w:rsid w:val="008C6C23"/>
    <w:rsid w:val="008E100B"/>
    <w:rsid w:val="00940D3A"/>
    <w:rsid w:val="0096657D"/>
    <w:rsid w:val="00981991"/>
    <w:rsid w:val="009A089C"/>
    <w:rsid w:val="009A446E"/>
    <w:rsid w:val="009C4EF4"/>
    <w:rsid w:val="009D176A"/>
    <w:rsid w:val="009F0B6C"/>
    <w:rsid w:val="00A16D6F"/>
    <w:rsid w:val="00A955C5"/>
    <w:rsid w:val="00AC494D"/>
    <w:rsid w:val="00AE1DC3"/>
    <w:rsid w:val="00AF4D83"/>
    <w:rsid w:val="00AF75C8"/>
    <w:rsid w:val="00AF75F1"/>
    <w:rsid w:val="00B02C81"/>
    <w:rsid w:val="00B35B67"/>
    <w:rsid w:val="00B748DA"/>
    <w:rsid w:val="00B77521"/>
    <w:rsid w:val="00B83930"/>
    <w:rsid w:val="00B978DA"/>
    <w:rsid w:val="00C004AC"/>
    <w:rsid w:val="00C01329"/>
    <w:rsid w:val="00C152B0"/>
    <w:rsid w:val="00C478F2"/>
    <w:rsid w:val="00C55D36"/>
    <w:rsid w:val="00C6375F"/>
    <w:rsid w:val="00CA1224"/>
    <w:rsid w:val="00CA2062"/>
    <w:rsid w:val="00CB40AF"/>
    <w:rsid w:val="00CD0682"/>
    <w:rsid w:val="00CD1737"/>
    <w:rsid w:val="00CF2388"/>
    <w:rsid w:val="00CF5160"/>
    <w:rsid w:val="00D514E6"/>
    <w:rsid w:val="00D65499"/>
    <w:rsid w:val="00D81815"/>
    <w:rsid w:val="00DA6B39"/>
    <w:rsid w:val="00DF07CA"/>
    <w:rsid w:val="00DF4AF2"/>
    <w:rsid w:val="00E151F5"/>
    <w:rsid w:val="00E22DD0"/>
    <w:rsid w:val="00E51D6D"/>
    <w:rsid w:val="00E541A3"/>
    <w:rsid w:val="00E557B2"/>
    <w:rsid w:val="00EB593E"/>
    <w:rsid w:val="00F20246"/>
    <w:rsid w:val="00F234B2"/>
    <w:rsid w:val="00F26A8F"/>
    <w:rsid w:val="00F35698"/>
    <w:rsid w:val="00F4757C"/>
    <w:rsid w:val="00F70388"/>
    <w:rsid w:val="00F770EC"/>
    <w:rsid w:val="00F814BD"/>
    <w:rsid w:val="00FA1426"/>
    <w:rsid w:val="00FA22A0"/>
    <w:rsid w:val="00FA5D2D"/>
    <w:rsid w:val="00FA672B"/>
    <w:rsid w:val="00FA7DCB"/>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A667D"/>
  <w15:docId w15:val="{FA389D10-B745-427C-A2BE-663509F50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38F"/>
    <w:pPr>
      <w:spacing w:after="200" w:line="276" w:lineRule="auto"/>
    </w:p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41">
    <w:name w:val="Título 41"/>
    <w:basedOn w:val="Normal"/>
    <w:next w:val="Normal"/>
    <w:link w:val="Ttulo4Car"/>
    <w:qFormat/>
    <w:rsid w:val="00AB3428"/>
    <w:pPr>
      <w:keepNext/>
      <w:spacing w:after="0" w:line="240" w:lineRule="auto"/>
      <w:jc w:val="both"/>
      <w:outlineLvl w:val="3"/>
    </w:pPr>
    <w:rPr>
      <w:rFonts w:ascii="Times New Roman" w:eastAsia="Times New Roman" w:hAnsi="Times New Roman" w:cs="Times New Roman"/>
      <w:b/>
      <w:bCs/>
      <w:sz w:val="20"/>
      <w:szCs w:val="20"/>
      <w:lang w:eastAsia="es-ES"/>
    </w:rPr>
  </w:style>
  <w:style w:type="character" w:customStyle="1" w:styleId="SinespaciadoCar">
    <w:name w:val="Sin espaciado Car"/>
    <w:link w:val="Sinespaciado"/>
    <w:uiPriority w:val="1"/>
    <w:qFormat/>
    <w:rsid w:val="0040038F"/>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1"/>
    <w:uiPriority w:val="99"/>
    <w:qFormat/>
    <w:rsid w:val="0040038F"/>
  </w:style>
  <w:style w:type="character" w:customStyle="1" w:styleId="EnlacedeInternet">
    <w:name w:val="Enlace de Internet"/>
    <w:basedOn w:val="Fuentedeprrafopredeter"/>
    <w:uiPriority w:val="99"/>
    <w:unhideWhenUsed/>
    <w:rsid w:val="0040038F"/>
    <w:rPr>
      <w:color w:val="0000FF" w:themeColor="hyperlink"/>
      <w:u w:val="single"/>
    </w:rPr>
  </w:style>
  <w:style w:type="character" w:customStyle="1" w:styleId="EncabezadoCar">
    <w:name w:val="Encabezado Car"/>
    <w:basedOn w:val="Fuentedeprrafopredeter"/>
    <w:link w:val="Encabezado1"/>
    <w:qFormat/>
    <w:rsid w:val="0040038F"/>
  </w:style>
  <w:style w:type="character" w:customStyle="1" w:styleId="TextodegloboCar">
    <w:name w:val="Texto de globo Car"/>
    <w:basedOn w:val="Fuentedeprrafopredeter"/>
    <w:link w:val="Textodeglobo"/>
    <w:uiPriority w:val="99"/>
    <w:semiHidden/>
    <w:qFormat/>
    <w:rsid w:val="009E682F"/>
    <w:rPr>
      <w:rFonts w:ascii="Tahoma" w:hAnsi="Tahoma" w:cs="Tahoma"/>
      <w:sz w:val="16"/>
      <w:szCs w:val="16"/>
    </w:rPr>
  </w:style>
  <w:style w:type="character" w:customStyle="1" w:styleId="Ttulo4Car">
    <w:name w:val="Título 4 Car"/>
    <w:basedOn w:val="Fuentedeprrafopredeter"/>
    <w:link w:val="Ttulo41"/>
    <w:qFormat/>
    <w:rsid w:val="00AB3428"/>
    <w:rPr>
      <w:rFonts w:ascii="Times New Roman" w:eastAsia="Times New Roman" w:hAnsi="Times New Roman" w:cs="Times New Roman"/>
      <w:b/>
      <w:bCs/>
      <w:sz w:val="20"/>
      <w:szCs w:val="20"/>
      <w:lang w:eastAsia="es-ES"/>
    </w:rPr>
  </w:style>
  <w:style w:type="character" w:styleId="Fuerte">
    <w:name w:val="Strong"/>
    <w:uiPriority w:val="22"/>
    <w:qFormat/>
    <w:rsid w:val="00AB3428"/>
    <w:rPr>
      <w:b/>
      <w:bCs/>
    </w:rPr>
  </w:style>
  <w:style w:type="paragraph" w:styleId="Ttulo">
    <w:name w:val="Title"/>
    <w:basedOn w:val="Normal"/>
    <w:next w:val="Textoindependiente"/>
    <w:qFormat/>
    <w:rsid w:val="00533BD5"/>
    <w:pPr>
      <w:keepNext/>
      <w:spacing w:before="240" w:after="120"/>
    </w:pPr>
    <w:rPr>
      <w:rFonts w:ascii="Liberation Sans" w:eastAsia="Microsoft YaHei" w:hAnsi="Liberation Sans" w:cs="Arial Unicode MS"/>
      <w:sz w:val="28"/>
      <w:szCs w:val="28"/>
    </w:rPr>
  </w:style>
  <w:style w:type="paragraph" w:styleId="Textoindependiente">
    <w:name w:val="Body Text"/>
    <w:basedOn w:val="Normal"/>
    <w:rsid w:val="00533BD5"/>
    <w:pPr>
      <w:spacing w:after="140"/>
    </w:pPr>
  </w:style>
  <w:style w:type="paragraph" w:styleId="Lista">
    <w:name w:val="List"/>
    <w:basedOn w:val="Textoindependiente"/>
    <w:rsid w:val="00533BD5"/>
    <w:rPr>
      <w:rFonts w:cs="Arial Unicode MS"/>
    </w:rPr>
  </w:style>
  <w:style w:type="paragraph" w:customStyle="1" w:styleId="Descripcin1">
    <w:name w:val="Descripción1"/>
    <w:basedOn w:val="Normal"/>
    <w:qFormat/>
    <w:rsid w:val="00533BD5"/>
    <w:pPr>
      <w:suppressLineNumbers/>
      <w:spacing w:before="120" w:after="120"/>
    </w:pPr>
    <w:rPr>
      <w:rFonts w:cs="Arial Unicode MS"/>
      <w:i/>
      <w:iCs/>
      <w:sz w:val="24"/>
      <w:szCs w:val="24"/>
    </w:rPr>
  </w:style>
  <w:style w:type="paragraph" w:customStyle="1" w:styleId="ndice">
    <w:name w:val="Índice"/>
    <w:basedOn w:val="Normal"/>
    <w:qFormat/>
    <w:rsid w:val="00533BD5"/>
    <w:pPr>
      <w:suppressLineNumbers/>
    </w:pPr>
    <w:rPr>
      <w:rFonts w:cs="Arial Unicode MS"/>
    </w:rPr>
  </w:style>
  <w:style w:type="paragraph" w:styleId="Sinespaciado">
    <w:name w:val="No Spacing"/>
    <w:link w:val="SinespaciadoCar"/>
    <w:uiPriority w:val="1"/>
    <w:qFormat/>
    <w:rsid w:val="0040038F"/>
    <w:rPr>
      <w:rFonts w:ascii="Times New Roman" w:eastAsia="Times New Roman" w:hAnsi="Times New Roman" w:cs="Times New Roman"/>
      <w:sz w:val="24"/>
      <w:szCs w:val="24"/>
      <w:lang w:val="en-US"/>
    </w:rPr>
  </w:style>
  <w:style w:type="paragraph" w:customStyle="1" w:styleId="Cabeceraypie">
    <w:name w:val="Cabecera y pie"/>
    <w:basedOn w:val="Normal"/>
    <w:qFormat/>
    <w:rsid w:val="00533BD5"/>
  </w:style>
  <w:style w:type="paragraph" w:customStyle="1" w:styleId="Piedepgina1">
    <w:name w:val="Pie de página1"/>
    <w:basedOn w:val="Normal"/>
    <w:link w:val="PiedepginaCar"/>
    <w:uiPriority w:val="99"/>
    <w:unhideWhenUsed/>
    <w:rsid w:val="0040038F"/>
    <w:pPr>
      <w:tabs>
        <w:tab w:val="center" w:pos="4252"/>
        <w:tab w:val="right" w:pos="8504"/>
      </w:tabs>
      <w:spacing w:after="0" w:line="240" w:lineRule="auto"/>
    </w:pPr>
  </w:style>
  <w:style w:type="paragraph" w:customStyle="1" w:styleId="Encabezado1">
    <w:name w:val="Encabezado1"/>
    <w:basedOn w:val="Normal"/>
    <w:link w:val="EncabezadoCar"/>
    <w:unhideWhenUsed/>
    <w:rsid w:val="0040038F"/>
    <w:pPr>
      <w:tabs>
        <w:tab w:val="center" w:pos="4252"/>
        <w:tab w:val="right" w:pos="8504"/>
      </w:tabs>
      <w:spacing w:after="0" w:line="240" w:lineRule="auto"/>
    </w:pPr>
  </w:style>
  <w:style w:type="paragraph" w:styleId="NormalWeb">
    <w:name w:val="Normal (Web)"/>
    <w:basedOn w:val="Normal"/>
    <w:uiPriority w:val="99"/>
    <w:unhideWhenUsed/>
    <w:qFormat/>
    <w:rsid w:val="00A847B9"/>
    <w:pPr>
      <w:spacing w:beforeAutospacing="1" w:afterAutospacing="1" w:line="240" w:lineRule="auto"/>
    </w:pPr>
    <w:rPr>
      <w:rFonts w:ascii="Times New Roman" w:eastAsia="Times New Roman" w:hAnsi="Times New Roman" w:cs="Times New Roman"/>
      <w:sz w:val="24"/>
      <w:szCs w:val="24"/>
      <w:lang w:val="en-US"/>
    </w:rPr>
  </w:style>
  <w:style w:type="paragraph" w:customStyle="1" w:styleId="xl34">
    <w:name w:val="xl34"/>
    <w:basedOn w:val="Normal"/>
    <w:qFormat/>
    <w:rsid w:val="001E7BD9"/>
    <w:pPr>
      <w:spacing w:before="100" w:after="100" w:line="240" w:lineRule="auto"/>
    </w:pPr>
    <w:rPr>
      <w:rFonts w:ascii="Times New Roman" w:eastAsia="Times New Roman" w:hAnsi="Times New Roman" w:cs="Times New Roman"/>
      <w:b/>
      <w:sz w:val="24"/>
      <w:szCs w:val="20"/>
      <w:lang w:val="en-US"/>
    </w:rPr>
  </w:style>
  <w:style w:type="paragraph" w:styleId="Textodeglobo">
    <w:name w:val="Balloon Text"/>
    <w:basedOn w:val="Normal"/>
    <w:link w:val="TextodegloboCar"/>
    <w:uiPriority w:val="99"/>
    <w:semiHidden/>
    <w:unhideWhenUsed/>
    <w:qFormat/>
    <w:rsid w:val="009E682F"/>
    <w:pPr>
      <w:spacing w:after="0" w:line="240" w:lineRule="auto"/>
    </w:pPr>
    <w:rPr>
      <w:rFonts w:ascii="Tahoma" w:hAnsi="Tahoma" w:cs="Tahoma"/>
      <w:sz w:val="16"/>
      <w:szCs w:val="16"/>
    </w:rPr>
  </w:style>
  <w:style w:type="paragraph" w:customStyle="1" w:styleId="Normal0">
    <w:name w:val="[Normal]"/>
    <w:qFormat/>
    <w:rsid w:val="0001214C"/>
    <w:rPr>
      <w:rFonts w:ascii="Arial" w:eastAsia="Times New Roman" w:hAnsi="Arial" w:cs="Arial"/>
      <w:sz w:val="24"/>
      <w:szCs w:val="24"/>
      <w:lang w:val="en-US"/>
    </w:rPr>
  </w:style>
  <w:style w:type="paragraph" w:styleId="Prrafodelista">
    <w:name w:val="List Paragraph"/>
    <w:basedOn w:val="Normal"/>
    <w:uiPriority w:val="34"/>
    <w:qFormat/>
    <w:rsid w:val="002A0D76"/>
    <w:pPr>
      <w:ind w:left="720"/>
      <w:contextualSpacing/>
    </w:pPr>
  </w:style>
  <w:style w:type="paragraph" w:customStyle="1" w:styleId="CH8">
    <w:name w:val="CH 8"/>
    <w:basedOn w:val="Normal"/>
    <w:uiPriority w:val="99"/>
    <w:qFormat/>
    <w:rsid w:val="003D6CF5"/>
    <w:pPr>
      <w:spacing w:after="0" w:line="180" w:lineRule="atLeast"/>
      <w:jc w:val="both"/>
    </w:pPr>
    <w:rPr>
      <w:rFonts w:ascii="Cheltenham Light SSi" w:eastAsia="Calibri" w:hAnsi="Cheltenham Light SSi" w:cs="Cheltenham Light SSi"/>
      <w:color w:val="000000"/>
      <w:sz w:val="17"/>
      <w:szCs w:val="17"/>
      <w:lang w:val="es-ES_tradnl"/>
    </w:rPr>
  </w:style>
  <w:style w:type="paragraph" w:customStyle="1" w:styleId="Default">
    <w:name w:val="Default"/>
    <w:qFormat/>
    <w:rsid w:val="00AA0493"/>
    <w:rPr>
      <w:rFonts w:ascii="Calibri" w:eastAsia="Calibri" w:hAnsi="Calibri" w:cs="Calibri"/>
      <w:color w:val="000000"/>
      <w:sz w:val="24"/>
      <w:szCs w:val="24"/>
      <w:lang w:eastAsia="es-MX"/>
    </w:rPr>
  </w:style>
  <w:style w:type="paragraph" w:customStyle="1" w:styleId="Contenidodelatabla">
    <w:name w:val="Contenido de la tabla"/>
    <w:basedOn w:val="Normal"/>
    <w:qFormat/>
    <w:rsid w:val="004A039E"/>
    <w:pPr>
      <w:widowControl w:val="0"/>
      <w:suppressLineNumbers/>
    </w:pPr>
  </w:style>
  <w:style w:type="paragraph" w:customStyle="1" w:styleId="Ttulodelatabla">
    <w:name w:val="Título de la tabla"/>
    <w:basedOn w:val="Contenidodelatabla"/>
    <w:qFormat/>
    <w:rsid w:val="004A039E"/>
    <w:pPr>
      <w:jc w:val="center"/>
    </w:pPr>
    <w:rPr>
      <w:b/>
      <w:bCs/>
    </w:rPr>
  </w:style>
  <w:style w:type="table" w:styleId="Tablaconcuadrcula">
    <w:name w:val="Table Grid"/>
    <w:basedOn w:val="Tablanormal"/>
    <w:uiPriority w:val="59"/>
    <w:rsid w:val="004003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media1-nfasis6">
    <w:name w:val="Medium Grid 1 Accent 6"/>
    <w:basedOn w:val="Tablanormal"/>
    <w:uiPriority w:val="67"/>
    <w:rsid w:val="0093125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media1-nfasis6">
    <w:name w:val="Medium List 1 Accent 6"/>
    <w:basedOn w:val="Tablanormal"/>
    <w:uiPriority w:val="65"/>
    <w:rsid w:val="0093125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Cuadrculamedia2-nfasis5">
    <w:name w:val="Medium Grid 2 Accent 5"/>
    <w:basedOn w:val="Tablanormal"/>
    <w:uiPriority w:val="68"/>
    <w:rsid w:val="00CA12E3"/>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3-nfasis6">
    <w:name w:val="Medium Grid 3 Accent 6"/>
    <w:basedOn w:val="Tablanormal"/>
    <w:uiPriority w:val="69"/>
    <w:rsid w:val="00CA12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uadrculamedia2-nfasis6">
    <w:name w:val="Medium Grid 2 Accent 6"/>
    <w:basedOn w:val="Tablanormal"/>
    <w:uiPriority w:val="68"/>
    <w:rsid w:val="007217E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BD4B4" w:themeFill="accent6" w:themeFillTint="66"/>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nfasis2">
    <w:name w:val="Medium Grid 3 Accent 2"/>
    <w:basedOn w:val="Tablanormal"/>
    <w:uiPriority w:val="69"/>
    <w:rsid w:val="000F163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ombreadomedio1-nfasis2">
    <w:name w:val="Medium Shading 1 Accent 2"/>
    <w:basedOn w:val="Tablanormal"/>
    <w:uiPriority w:val="63"/>
    <w:rsid w:val="000F163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Cuadrculamedia2-nfasis2">
    <w:name w:val="Medium Grid 2 Accent 2"/>
    <w:basedOn w:val="Tablanormal"/>
    <w:uiPriority w:val="68"/>
    <w:rsid w:val="000F163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ombreadoclaro-nfasis2">
    <w:name w:val="Light Shading Accent 2"/>
    <w:basedOn w:val="Tablanormal"/>
    <w:uiPriority w:val="60"/>
    <w:rsid w:val="000F163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Cuadrculaclara-nfasis2">
    <w:name w:val="Light Grid Accent 2"/>
    <w:basedOn w:val="Tablanormal"/>
    <w:uiPriority w:val="62"/>
    <w:rsid w:val="000F163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ombreadovistoso-nfasis2">
    <w:name w:val="Colorful Shading Accent 2"/>
    <w:basedOn w:val="Tablanormal"/>
    <w:uiPriority w:val="71"/>
    <w:rsid w:val="000F163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Listaoscura-nfasis2">
    <w:name w:val="Dark List Accent 2"/>
    <w:basedOn w:val="Tablanormal"/>
    <w:uiPriority w:val="70"/>
    <w:rsid w:val="000F163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Listamedia21">
    <w:name w:val="Lista media 21"/>
    <w:basedOn w:val="Tablanormal"/>
    <w:uiPriority w:val="66"/>
    <w:rsid w:val="00BE301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anormal"/>
    <w:uiPriority w:val="63"/>
    <w:rsid w:val="00BE301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Cuadrculaclara1">
    <w:name w:val="Cuadrícula clara1"/>
    <w:basedOn w:val="Tablanormal"/>
    <w:uiPriority w:val="62"/>
    <w:rsid w:val="00BE301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NormalTable0">
    <w:name w:val="Normal Table0"/>
    <w:rsid w:val="0064785E"/>
    <w:rPr>
      <w:lang w:val="es-ES_tradnl" w:eastAsia="es-MX"/>
    </w:rPr>
    <w:tblPr>
      <w:tblCellMar>
        <w:top w:w="0" w:type="dxa"/>
        <w:left w:w="0" w:type="dxa"/>
        <w:bottom w:w="0" w:type="dxa"/>
        <w:right w:w="0" w:type="dxa"/>
      </w:tblCellMar>
    </w:tblPr>
  </w:style>
  <w:style w:type="table" w:styleId="Sombreadomedio1-nfasis6">
    <w:name w:val="Medium Shading 1 Accent 6"/>
    <w:basedOn w:val="Tablanormal"/>
    <w:uiPriority w:val="63"/>
    <w:rsid w:val="00F03CBC"/>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paragraph" w:styleId="Encabezado">
    <w:name w:val="header"/>
    <w:basedOn w:val="Normal"/>
    <w:link w:val="EncabezadoCar1"/>
    <w:unhideWhenUsed/>
    <w:rsid w:val="0039360F"/>
    <w:pPr>
      <w:tabs>
        <w:tab w:val="center" w:pos="4419"/>
        <w:tab w:val="right" w:pos="8838"/>
      </w:tabs>
      <w:spacing w:after="0" w:line="240" w:lineRule="auto"/>
    </w:pPr>
  </w:style>
  <w:style w:type="character" w:customStyle="1" w:styleId="EncabezadoCar1">
    <w:name w:val="Encabezado Car1"/>
    <w:basedOn w:val="Fuentedeprrafopredeter"/>
    <w:link w:val="Encabezado"/>
    <w:rsid w:val="0039360F"/>
  </w:style>
  <w:style w:type="paragraph" w:styleId="Piedepgina">
    <w:name w:val="footer"/>
    <w:basedOn w:val="Normal"/>
    <w:link w:val="PiedepginaCar1"/>
    <w:uiPriority w:val="99"/>
    <w:unhideWhenUsed/>
    <w:rsid w:val="0039360F"/>
    <w:pPr>
      <w:tabs>
        <w:tab w:val="center" w:pos="4419"/>
        <w:tab w:val="right" w:pos="8838"/>
      </w:tabs>
      <w:spacing w:after="0" w:line="240" w:lineRule="auto"/>
    </w:pPr>
  </w:style>
  <w:style w:type="character" w:customStyle="1" w:styleId="PiedepginaCar1">
    <w:name w:val="Pie de página Car1"/>
    <w:basedOn w:val="Fuentedeprrafopredeter"/>
    <w:link w:val="Piedepgina"/>
    <w:uiPriority w:val="99"/>
    <w:rsid w:val="0039360F"/>
  </w:style>
  <w:style w:type="paragraph" w:customStyle="1" w:styleId="Contenidodelmarco">
    <w:name w:val="Contenido del marco"/>
    <w:basedOn w:val="Normal"/>
    <w:qFormat/>
    <w:rsid w:val="00606695"/>
    <w:rPr>
      <w:rFonts w:ascii="Calibri" w:eastAsia="Calibri" w:hAnsi="Calibri" w:cs="Calibri"/>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327">
      <w:bodyDiv w:val="1"/>
      <w:marLeft w:val="0"/>
      <w:marRight w:val="0"/>
      <w:marTop w:val="0"/>
      <w:marBottom w:val="0"/>
      <w:divBdr>
        <w:top w:val="none" w:sz="0" w:space="0" w:color="auto"/>
        <w:left w:val="none" w:sz="0" w:space="0" w:color="auto"/>
        <w:bottom w:val="none" w:sz="0" w:space="0" w:color="auto"/>
        <w:right w:val="none" w:sz="0" w:space="0" w:color="auto"/>
      </w:divBdr>
    </w:div>
    <w:div w:id="44648245">
      <w:bodyDiv w:val="1"/>
      <w:marLeft w:val="0"/>
      <w:marRight w:val="0"/>
      <w:marTop w:val="0"/>
      <w:marBottom w:val="0"/>
      <w:divBdr>
        <w:top w:val="none" w:sz="0" w:space="0" w:color="auto"/>
        <w:left w:val="none" w:sz="0" w:space="0" w:color="auto"/>
        <w:bottom w:val="none" w:sz="0" w:space="0" w:color="auto"/>
        <w:right w:val="none" w:sz="0" w:space="0" w:color="auto"/>
      </w:divBdr>
    </w:div>
    <w:div w:id="153382348">
      <w:bodyDiv w:val="1"/>
      <w:marLeft w:val="0"/>
      <w:marRight w:val="0"/>
      <w:marTop w:val="0"/>
      <w:marBottom w:val="0"/>
      <w:divBdr>
        <w:top w:val="none" w:sz="0" w:space="0" w:color="auto"/>
        <w:left w:val="none" w:sz="0" w:space="0" w:color="auto"/>
        <w:bottom w:val="none" w:sz="0" w:space="0" w:color="auto"/>
        <w:right w:val="none" w:sz="0" w:space="0" w:color="auto"/>
      </w:divBdr>
    </w:div>
    <w:div w:id="430131014">
      <w:bodyDiv w:val="1"/>
      <w:marLeft w:val="0"/>
      <w:marRight w:val="0"/>
      <w:marTop w:val="0"/>
      <w:marBottom w:val="0"/>
      <w:divBdr>
        <w:top w:val="none" w:sz="0" w:space="0" w:color="auto"/>
        <w:left w:val="none" w:sz="0" w:space="0" w:color="auto"/>
        <w:bottom w:val="none" w:sz="0" w:space="0" w:color="auto"/>
        <w:right w:val="none" w:sz="0" w:space="0" w:color="auto"/>
      </w:divBdr>
    </w:div>
    <w:div w:id="612203386">
      <w:bodyDiv w:val="1"/>
      <w:marLeft w:val="0"/>
      <w:marRight w:val="0"/>
      <w:marTop w:val="0"/>
      <w:marBottom w:val="0"/>
      <w:divBdr>
        <w:top w:val="none" w:sz="0" w:space="0" w:color="auto"/>
        <w:left w:val="none" w:sz="0" w:space="0" w:color="auto"/>
        <w:bottom w:val="none" w:sz="0" w:space="0" w:color="auto"/>
        <w:right w:val="none" w:sz="0" w:space="0" w:color="auto"/>
      </w:divBdr>
    </w:div>
    <w:div w:id="659816802">
      <w:bodyDiv w:val="1"/>
      <w:marLeft w:val="0"/>
      <w:marRight w:val="0"/>
      <w:marTop w:val="0"/>
      <w:marBottom w:val="0"/>
      <w:divBdr>
        <w:top w:val="none" w:sz="0" w:space="0" w:color="auto"/>
        <w:left w:val="none" w:sz="0" w:space="0" w:color="auto"/>
        <w:bottom w:val="none" w:sz="0" w:space="0" w:color="auto"/>
        <w:right w:val="none" w:sz="0" w:space="0" w:color="auto"/>
      </w:divBdr>
    </w:div>
    <w:div w:id="743338470">
      <w:bodyDiv w:val="1"/>
      <w:marLeft w:val="0"/>
      <w:marRight w:val="0"/>
      <w:marTop w:val="0"/>
      <w:marBottom w:val="0"/>
      <w:divBdr>
        <w:top w:val="none" w:sz="0" w:space="0" w:color="auto"/>
        <w:left w:val="none" w:sz="0" w:space="0" w:color="auto"/>
        <w:bottom w:val="none" w:sz="0" w:space="0" w:color="auto"/>
        <w:right w:val="none" w:sz="0" w:space="0" w:color="auto"/>
      </w:divBdr>
    </w:div>
    <w:div w:id="809901229">
      <w:bodyDiv w:val="1"/>
      <w:marLeft w:val="0"/>
      <w:marRight w:val="0"/>
      <w:marTop w:val="0"/>
      <w:marBottom w:val="0"/>
      <w:divBdr>
        <w:top w:val="none" w:sz="0" w:space="0" w:color="auto"/>
        <w:left w:val="none" w:sz="0" w:space="0" w:color="auto"/>
        <w:bottom w:val="none" w:sz="0" w:space="0" w:color="auto"/>
        <w:right w:val="none" w:sz="0" w:space="0" w:color="auto"/>
      </w:divBdr>
    </w:div>
    <w:div w:id="852960090">
      <w:bodyDiv w:val="1"/>
      <w:marLeft w:val="0"/>
      <w:marRight w:val="0"/>
      <w:marTop w:val="0"/>
      <w:marBottom w:val="0"/>
      <w:divBdr>
        <w:top w:val="none" w:sz="0" w:space="0" w:color="auto"/>
        <w:left w:val="none" w:sz="0" w:space="0" w:color="auto"/>
        <w:bottom w:val="none" w:sz="0" w:space="0" w:color="auto"/>
        <w:right w:val="none" w:sz="0" w:space="0" w:color="auto"/>
      </w:divBdr>
    </w:div>
    <w:div w:id="873881595">
      <w:bodyDiv w:val="1"/>
      <w:marLeft w:val="0"/>
      <w:marRight w:val="0"/>
      <w:marTop w:val="0"/>
      <w:marBottom w:val="0"/>
      <w:divBdr>
        <w:top w:val="none" w:sz="0" w:space="0" w:color="auto"/>
        <w:left w:val="none" w:sz="0" w:space="0" w:color="auto"/>
        <w:bottom w:val="none" w:sz="0" w:space="0" w:color="auto"/>
        <w:right w:val="none" w:sz="0" w:space="0" w:color="auto"/>
      </w:divBdr>
    </w:div>
    <w:div w:id="1138957578">
      <w:bodyDiv w:val="1"/>
      <w:marLeft w:val="0"/>
      <w:marRight w:val="0"/>
      <w:marTop w:val="0"/>
      <w:marBottom w:val="0"/>
      <w:divBdr>
        <w:top w:val="none" w:sz="0" w:space="0" w:color="auto"/>
        <w:left w:val="none" w:sz="0" w:space="0" w:color="auto"/>
        <w:bottom w:val="none" w:sz="0" w:space="0" w:color="auto"/>
        <w:right w:val="none" w:sz="0" w:space="0" w:color="auto"/>
      </w:divBdr>
    </w:div>
    <w:div w:id="1202014412">
      <w:bodyDiv w:val="1"/>
      <w:marLeft w:val="0"/>
      <w:marRight w:val="0"/>
      <w:marTop w:val="0"/>
      <w:marBottom w:val="0"/>
      <w:divBdr>
        <w:top w:val="none" w:sz="0" w:space="0" w:color="auto"/>
        <w:left w:val="none" w:sz="0" w:space="0" w:color="auto"/>
        <w:bottom w:val="none" w:sz="0" w:space="0" w:color="auto"/>
        <w:right w:val="none" w:sz="0" w:space="0" w:color="auto"/>
      </w:divBdr>
    </w:div>
    <w:div w:id="1440834115">
      <w:bodyDiv w:val="1"/>
      <w:marLeft w:val="0"/>
      <w:marRight w:val="0"/>
      <w:marTop w:val="0"/>
      <w:marBottom w:val="0"/>
      <w:divBdr>
        <w:top w:val="none" w:sz="0" w:space="0" w:color="auto"/>
        <w:left w:val="none" w:sz="0" w:space="0" w:color="auto"/>
        <w:bottom w:val="none" w:sz="0" w:space="0" w:color="auto"/>
        <w:right w:val="none" w:sz="0" w:space="0" w:color="auto"/>
      </w:divBdr>
    </w:div>
    <w:div w:id="1673220972">
      <w:bodyDiv w:val="1"/>
      <w:marLeft w:val="0"/>
      <w:marRight w:val="0"/>
      <w:marTop w:val="0"/>
      <w:marBottom w:val="0"/>
      <w:divBdr>
        <w:top w:val="none" w:sz="0" w:space="0" w:color="auto"/>
        <w:left w:val="none" w:sz="0" w:space="0" w:color="auto"/>
        <w:bottom w:val="none" w:sz="0" w:space="0" w:color="auto"/>
        <w:right w:val="none" w:sz="0" w:space="0" w:color="auto"/>
      </w:divBdr>
    </w:div>
    <w:div w:id="1742826265">
      <w:bodyDiv w:val="1"/>
      <w:marLeft w:val="0"/>
      <w:marRight w:val="0"/>
      <w:marTop w:val="0"/>
      <w:marBottom w:val="0"/>
      <w:divBdr>
        <w:top w:val="none" w:sz="0" w:space="0" w:color="auto"/>
        <w:left w:val="none" w:sz="0" w:space="0" w:color="auto"/>
        <w:bottom w:val="none" w:sz="0" w:space="0" w:color="auto"/>
        <w:right w:val="none" w:sz="0" w:space="0" w:color="auto"/>
      </w:divBdr>
    </w:div>
    <w:div w:id="1856381841">
      <w:bodyDiv w:val="1"/>
      <w:marLeft w:val="0"/>
      <w:marRight w:val="0"/>
      <w:marTop w:val="0"/>
      <w:marBottom w:val="0"/>
      <w:divBdr>
        <w:top w:val="none" w:sz="0" w:space="0" w:color="auto"/>
        <w:left w:val="none" w:sz="0" w:space="0" w:color="auto"/>
        <w:bottom w:val="none" w:sz="0" w:space="0" w:color="auto"/>
        <w:right w:val="none" w:sz="0" w:space="0" w:color="auto"/>
      </w:divBdr>
    </w:div>
    <w:div w:id="2056811078">
      <w:bodyDiv w:val="1"/>
      <w:marLeft w:val="0"/>
      <w:marRight w:val="0"/>
      <w:marTop w:val="0"/>
      <w:marBottom w:val="0"/>
      <w:divBdr>
        <w:top w:val="none" w:sz="0" w:space="0" w:color="auto"/>
        <w:left w:val="none" w:sz="0" w:space="0" w:color="auto"/>
        <w:bottom w:val="none" w:sz="0" w:space="0" w:color="auto"/>
        <w:right w:val="none" w:sz="0" w:space="0" w:color="auto"/>
      </w:divBdr>
    </w:div>
    <w:div w:id="21130834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ourmundial.mx/"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reservacione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6" ma:contentTypeDescription="Crear nuevo documento." ma:contentTypeScope="" ma:versionID="270522fee3d8a914eab1707eabbcffb3">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9ac4a05e2295373ec287dceb3118b187"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Estado de aprobación" ma:internalName="Estado_x0020_de_x0020_aprobaci_x00f3_n">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544927-d984-4834-83db-9a85f4135322">
      <Terms xmlns="http://schemas.microsoft.com/office/infopath/2007/PartnerControls"/>
    </lcf76f155ced4ddcb4097134ff3c332f>
    <TaxCatchAll xmlns="659cc251-b91d-49c8-941e-02346b220505" xsi:nil="true"/>
    <_Flow_SignoffStatus xmlns="9b544927-d984-4834-83db-9a85f413532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F6CBCC-799B-4506-A407-C95F5E0D2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E2248C-8D49-4525-A157-91D4862B4D96}">
  <ds:schemaRefs>
    <ds:schemaRef ds:uri="http://schemas.openxmlformats.org/officeDocument/2006/bibliography"/>
  </ds:schemaRefs>
</ds:datastoreItem>
</file>

<file path=customXml/itemProps3.xml><?xml version="1.0" encoding="utf-8"?>
<ds:datastoreItem xmlns:ds="http://schemas.openxmlformats.org/officeDocument/2006/customXml" ds:itemID="{E2506FE0-BA4C-4999-AD2E-87EDFD6D1273}">
  <ds:schemaRefs>
    <ds:schemaRef ds:uri="http://schemas.microsoft.com/office/2006/metadata/properties"/>
    <ds:schemaRef ds:uri="http://schemas.microsoft.com/office/infopath/2007/PartnerControls"/>
    <ds:schemaRef ds:uri="9b544927-d984-4834-83db-9a85f4135322"/>
    <ds:schemaRef ds:uri="659cc251-b91d-49c8-941e-02346b220505"/>
  </ds:schemaRefs>
</ds:datastoreItem>
</file>

<file path=customXml/itemProps4.xml><?xml version="1.0" encoding="utf-8"?>
<ds:datastoreItem xmlns:ds="http://schemas.openxmlformats.org/officeDocument/2006/customXml" ds:itemID="{1EC8450B-0F7C-4073-B5CD-FA072030CE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2986</TotalTime>
  <Pages>6</Pages>
  <Words>3121</Words>
  <Characters>17167</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ECI</Company>
  <LinksUpToDate>false</LinksUpToDate>
  <CharactersWithSpaces>20248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Ocampo Jaramillo</dc:creator>
  <dc:description/>
  <cp:lastModifiedBy>SOFIA FLORES FAVILA</cp:lastModifiedBy>
  <cp:revision>229</cp:revision>
  <cp:lastPrinted>2026-03-03T18:20:00Z</cp:lastPrinted>
  <dcterms:created xsi:type="dcterms:W3CDTF">2024-12-27T14:58:00Z</dcterms:created>
  <dcterms:modified xsi:type="dcterms:W3CDTF">2026-08-10T22:43:00Z</dcterms:modified>
  <dc:language>es-MX</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GrammarlyDocumentId">
    <vt:lpwstr>0f5ce5a870617618e3d2544e34ba80224cbd28b2a02413d7f1cd992ac5337786</vt:lpwstr>
  </property>
  <property fmtid="{D5CDD505-2E9C-101B-9397-08002B2CF9AE}" pid="4" name="MediaServiceImageTags">
    <vt:lpwstr/>
  </property>
</Properties>
</file>