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B1B9" w14:textId="77777777" w:rsidR="00B04DAE" w:rsidRDefault="00B04DAE">
      <w:pPr>
        <w:spacing w:after="0" w:line="240" w:lineRule="auto"/>
        <w:jc w:val="both"/>
        <w:rPr>
          <w:rFonts w:ascii="Arial" w:eastAsia="Times New Roman" w:hAnsi="Arial" w:cs="Arial"/>
          <w:color w:val="000000"/>
          <w:sz w:val="18"/>
          <w:szCs w:val="18"/>
          <w:lang w:eastAsia="es-ES"/>
        </w:rPr>
      </w:pPr>
    </w:p>
    <w:p w14:paraId="70A0E711" w14:textId="64CB89F7" w:rsidR="00335E9F" w:rsidRPr="006527EB" w:rsidRDefault="003339E2" w:rsidP="006527EB">
      <w:pPr>
        <w:spacing w:after="0" w:line="240" w:lineRule="auto"/>
        <w:jc w:val="right"/>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F782D"/>
          <w:sz w:val="40"/>
          <w:szCs w:val="40"/>
          <w:lang w:eastAsia="es-ES"/>
        </w:rPr>
        <w:t>COLORES DE COREA</w:t>
      </w:r>
    </w:p>
    <w:p w14:paraId="40B94356" w14:textId="77777777"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335E9F">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1B14EB3A" w14:textId="100A6684" w:rsidR="005C11F3" w:rsidRPr="001759BF" w:rsidRDefault="00335E9F" w:rsidP="001759BF">
            <w:pPr>
              <w:widowControl w:val="0"/>
              <w:spacing w:after="0" w:line="240" w:lineRule="auto"/>
              <w:ind w:left="1410" w:hanging="1410"/>
              <w:rPr>
                <w:rFonts w:ascii="Arial" w:eastAsia="Arial" w:hAnsi="Arial" w:cs="Arial"/>
                <w:sz w:val="18"/>
                <w:szCs w:val="18"/>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1759BF">
              <w:rPr>
                <w:rFonts w:ascii="Arial" w:eastAsia="Arial" w:hAnsi="Arial" w:cs="Arial"/>
                <w:sz w:val="18"/>
                <w:szCs w:val="18"/>
              </w:rPr>
              <w:t>Seúl</w:t>
            </w:r>
            <w:r w:rsidR="00A30485">
              <w:rPr>
                <w:rFonts w:ascii="Arial" w:eastAsia="Arial" w:hAnsi="Arial" w:cs="Arial"/>
                <w:sz w:val="18"/>
                <w:szCs w:val="18"/>
              </w:rPr>
              <w:t xml:space="preserve"> – </w:t>
            </w:r>
            <w:r w:rsidR="001759BF">
              <w:rPr>
                <w:rFonts w:ascii="Arial" w:eastAsia="Arial" w:hAnsi="Arial" w:cs="Arial"/>
                <w:sz w:val="18"/>
                <w:szCs w:val="18"/>
              </w:rPr>
              <w:t>Gyeongju – Bus</w:t>
            </w:r>
            <w:r w:rsidR="002E5933">
              <w:rPr>
                <w:rFonts w:ascii="Arial" w:eastAsia="Arial" w:hAnsi="Arial" w:cs="Arial"/>
                <w:sz w:val="18"/>
                <w:szCs w:val="18"/>
              </w:rPr>
              <w:t>a</w:t>
            </w:r>
            <w:r w:rsidR="001759BF">
              <w:rPr>
                <w:rFonts w:ascii="Arial" w:eastAsia="Arial" w:hAnsi="Arial" w:cs="Arial"/>
                <w:sz w:val="18"/>
                <w:szCs w:val="18"/>
              </w:rPr>
              <w:t>n – S</w:t>
            </w:r>
            <w:r w:rsidR="001759BF" w:rsidRPr="001759BF">
              <w:rPr>
                <w:rFonts w:ascii="Arial" w:eastAsia="Arial" w:hAnsi="Arial" w:cs="Arial"/>
                <w:sz w:val="18"/>
                <w:szCs w:val="18"/>
              </w:rPr>
              <w:t xml:space="preserve">eúl </w:t>
            </w:r>
            <w:r w:rsidR="00A62DC5">
              <w:rPr>
                <w:rFonts w:ascii="Arial" w:eastAsia="Arial" w:hAnsi="Arial" w:cs="Arial"/>
                <w:sz w:val="18"/>
                <w:szCs w:val="18"/>
              </w:rPr>
              <w:t xml:space="preserve"> </w:t>
            </w:r>
          </w:p>
          <w:p w14:paraId="6B6B2218" w14:textId="09837720" w:rsidR="00335E9F" w:rsidRPr="001759BF" w:rsidRDefault="00335E9F" w:rsidP="00335E9F">
            <w:pPr>
              <w:widowControl w:val="0"/>
              <w:spacing w:after="0" w:line="240" w:lineRule="auto"/>
              <w:ind w:left="1410" w:hanging="1410"/>
              <w:rPr>
                <w:rFonts w:ascii="Arial" w:eastAsia="Arial" w:hAnsi="Arial" w:cs="Arial"/>
                <w:sz w:val="18"/>
                <w:szCs w:val="18"/>
              </w:rPr>
            </w:pPr>
            <w:r w:rsidRPr="001759BF">
              <w:rPr>
                <w:rFonts w:ascii="Arial" w:eastAsia="Times New Roman" w:hAnsi="Arial" w:cs="Arial"/>
                <w:color w:val="EF782D"/>
                <w:sz w:val="18"/>
                <w:szCs w:val="18"/>
                <w:lang w:eastAsia="es-ES"/>
              </w:rPr>
              <w:t>Salidas:</w:t>
            </w:r>
            <w:r w:rsidRPr="001759BF">
              <w:rPr>
                <w:rFonts w:ascii="Arial" w:eastAsia="Arial" w:hAnsi="Arial" w:cs="Arial"/>
                <w:sz w:val="18"/>
                <w:szCs w:val="18"/>
              </w:rPr>
              <w:tab/>
            </w:r>
            <w:r w:rsidR="001759BF">
              <w:rPr>
                <w:rFonts w:ascii="Arial" w:eastAsia="Arial" w:hAnsi="Arial" w:cs="Arial"/>
                <w:sz w:val="18"/>
                <w:szCs w:val="18"/>
              </w:rPr>
              <w:t>Sábados. 21 de Octubre 2023 al 05 de Octubre 2024. Salidas garantizadas con guía de habla hispana</w:t>
            </w:r>
            <w:r w:rsidRPr="001759BF">
              <w:rPr>
                <w:rFonts w:ascii="Arial" w:eastAsia="Arial" w:hAnsi="Arial" w:cs="Arial"/>
                <w:sz w:val="18"/>
                <w:szCs w:val="18"/>
              </w:rPr>
              <w:t xml:space="preserve"> </w:t>
            </w:r>
          </w:p>
          <w:p w14:paraId="2E56792C" w14:textId="4E975BB1" w:rsidR="001759BF" w:rsidRDefault="00335E9F" w:rsidP="001759BF">
            <w:pPr>
              <w:widowControl w:val="0"/>
              <w:spacing w:after="0" w:line="240" w:lineRule="auto"/>
              <w:ind w:left="1410" w:hanging="1410"/>
              <w:rPr>
                <w:rFonts w:ascii="Arial" w:eastAsia="Times New Roman" w:hAnsi="Arial" w:cs="Arial"/>
                <w:b w:val="0"/>
                <w:bCs w:val="0"/>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A62DC5">
              <w:rPr>
                <w:rFonts w:ascii="Arial" w:eastAsia="Times New Roman" w:hAnsi="Arial" w:cs="Arial"/>
                <w:color w:val="000000"/>
                <w:sz w:val="18"/>
                <w:szCs w:val="18"/>
                <w:lang w:val="es-ES_tradnl" w:eastAsia="es-ES"/>
              </w:rPr>
              <w:t>0</w:t>
            </w:r>
            <w:r w:rsidR="001759BF">
              <w:rPr>
                <w:rFonts w:ascii="Arial" w:eastAsia="Times New Roman" w:hAnsi="Arial" w:cs="Arial"/>
                <w:color w:val="000000"/>
                <w:sz w:val="18"/>
                <w:szCs w:val="18"/>
                <w:lang w:val="es-ES_tradnl" w:eastAsia="es-ES"/>
              </w:rPr>
              <w:t>6</w:t>
            </w:r>
            <w:r>
              <w:rPr>
                <w:rFonts w:ascii="Arial" w:eastAsia="Times New Roman" w:hAnsi="Arial" w:cs="Arial"/>
                <w:color w:val="000000"/>
                <w:sz w:val="18"/>
                <w:szCs w:val="18"/>
                <w:lang w:val="es-ES_tradnl" w:eastAsia="es-ES"/>
              </w:rPr>
              <w:t xml:space="preserve"> días / </w:t>
            </w:r>
            <w:r w:rsidR="00E839EA">
              <w:rPr>
                <w:rFonts w:ascii="Arial" w:eastAsia="Times New Roman" w:hAnsi="Arial" w:cs="Arial"/>
                <w:color w:val="000000"/>
                <w:sz w:val="18"/>
                <w:szCs w:val="18"/>
                <w:lang w:val="es-ES_tradnl" w:eastAsia="es-ES"/>
              </w:rPr>
              <w:t>0</w:t>
            </w:r>
            <w:r w:rsidR="001759BF">
              <w:rPr>
                <w:rFonts w:ascii="Arial" w:eastAsia="Times New Roman" w:hAnsi="Arial" w:cs="Arial"/>
                <w:color w:val="000000"/>
                <w:sz w:val="18"/>
                <w:szCs w:val="18"/>
                <w:lang w:val="es-ES_tradnl" w:eastAsia="es-ES"/>
              </w:rPr>
              <w:t>5</w:t>
            </w:r>
            <w:r>
              <w:rPr>
                <w:rFonts w:ascii="Arial" w:eastAsia="Times New Roman" w:hAnsi="Arial" w:cs="Arial"/>
                <w:color w:val="000000"/>
                <w:sz w:val="18"/>
                <w:szCs w:val="18"/>
                <w:lang w:val="es-ES_tradnl" w:eastAsia="es-ES"/>
              </w:rPr>
              <w:t xml:space="preserve"> noches (opera mínimo </w:t>
            </w:r>
            <w:r w:rsidR="002A7409">
              <w:rPr>
                <w:rFonts w:ascii="Arial" w:eastAsia="Times New Roman" w:hAnsi="Arial" w:cs="Arial"/>
                <w:color w:val="000000"/>
                <w:sz w:val="18"/>
                <w:szCs w:val="18"/>
                <w:lang w:val="es-ES_tradnl" w:eastAsia="es-ES"/>
              </w:rPr>
              <w:t>2 personas)</w:t>
            </w:r>
          </w:p>
          <w:p w14:paraId="331C03A0" w14:textId="052BB4D1" w:rsidR="00335E9F" w:rsidRPr="00A62DC5" w:rsidRDefault="00335E9F" w:rsidP="001759BF">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2A7409">
              <w:rPr>
                <w:rFonts w:ascii="Arial" w:hAnsi="Arial" w:cs="Arial"/>
                <w:sz w:val="18"/>
                <w:szCs w:val="18"/>
              </w:rPr>
              <w:t>5 desayunos y 4 almuerzos</w:t>
            </w:r>
            <w:bookmarkStart w:id="0" w:name="_GoBack"/>
            <w:bookmarkEnd w:id="0"/>
          </w:p>
        </w:tc>
      </w:tr>
    </w:tbl>
    <w:p w14:paraId="496C1F38" w14:textId="77777777" w:rsidR="00335E9F" w:rsidRDefault="00335E9F" w:rsidP="00335E9F">
      <w:pPr>
        <w:spacing w:after="0" w:line="240" w:lineRule="auto"/>
        <w:jc w:val="center"/>
        <w:rPr>
          <w:rFonts w:ascii="Arial" w:eastAsia="Times New Roman" w:hAnsi="Arial" w:cs="Arial"/>
          <w:b/>
          <w:color w:val="E36C0A" w:themeColor="accent6" w:themeShade="BF"/>
          <w:sz w:val="18"/>
          <w:szCs w:val="18"/>
          <w:u w:val="single"/>
          <w:lang w:eastAsia="es-ES"/>
        </w:rPr>
      </w:pPr>
    </w:p>
    <w:p w14:paraId="68680845" w14:textId="78149A30" w:rsidR="009E18E5" w:rsidRPr="00335E9F" w:rsidRDefault="00992C2F" w:rsidP="00335E9F">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p>
    <w:p w14:paraId="7A1238D2" w14:textId="77777777" w:rsidR="00172B82" w:rsidRDefault="00172B82" w:rsidP="00172B82">
      <w:pPr>
        <w:spacing w:after="0" w:line="240" w:lineRule="auto"/>
        <w:jc w:val="both"/>
        <w:rPr>
          <w:rFonts w:ascii="Arial" w:eastAsia="Arial" w:hAnsi="Arial" w:cs="Arial"/>
          <w:color w:val="000000"/>
          <w:sz w:val="14"/>
          <w:szCs w:val="14"/>
        </w:rPr>
      </w:pPr>
    </w:p>
    <w:p w14:paraId="19833542" w14:textId="72BD5267" w:rsidR="00815CAD" w:rsidRDefault="00172B82" w:rsidP="00385E54">
      <w:pPr>
        <w:spacing w:after="0"/>
        <w:jc w:val="both"/>
        <w:rPr>
          <w:rFonts w:ascii="Arial" w:eastAsia="Arial" w:hAnsi="Arial" w:cs="Arial"/>
          <w:b/>
          <w:color w:val="EF782D"/>
          <w:sz w:val="18"/>
          <w:szCs w:val="18"/>
        </w:rPr>
      </w:pPr>
      <w:bookmarkStart w:id="1" w:name="_heading=h.gjdgxs" w:colFirst="0" w:colLast="0"/>
      <w:bookmarkEnd w:id="1"/>
      <w:r>
        <w:rPr>
          <w:rFonts w:ascii="Arial" w:eastAsia="Arial" w:hAnsi="Arial" w:cs="Arial"/>
          <w:b/>
          <w:color w:val="EF782D"/>
          <w:sz w:val="18"/>
          <w:szCs w:val="18"/>
        </w:rPr>
        <w:t xml:space="preserve">Día </w:t>
      </w:r>
      <w:r w:rsidR="002E5933">
        <w:rPr>
          <w:rFonts w:ascii="Arial" w:eastAsia="Arial" w:hAnsi="Arial" w:cs="Arial"/>
          <w:b/>
          <w:color w:val="EF782D"/>
          <w:sz w:val="18"/>
          <w:szCs w:val="18"/>
        </w:rPr>
        <w:t>1</w:t>
      </w:r>
      <w:r w:rsidR="002E5933">
        <w:rPr>
          <w:rFonts w:ascii="Arial" w:eastAsia="Arial" w:hAnsi="Arial" w:cs="Arial"/>
          <w:b/>
          <w:color w:val="EF782D"/>
          <w:sz w:val="18"/>
          <w:szCs w:val="18"/>
        </w:rPr>
        <w:tab/>
      </w:r>
      <w:r w:rsidR="00815CAD">
        <w:rPr>
          <w:rFonts w:ascii="Arial" w:eastAsia="Arial" w:hAnsi="Arial" w:cs="Arial"/>
          <w:b/>
          <w:color w:val="EF782D"/>
          <w:sz w:val="18"/>
          <w:szCs w:val="18"/>
        </w:rPr>
        <w:t>Seúl</w:t>
      </w:r>
      <w:r w:rsidR="002E5933">
        <w:rPr>
          <w:rFonts w:ascii="Arial" w:eastAsia="Arial" w:hAnsi="Arial" w:cs="Arial"/>
          <w:b/>
          <w:color w:val="EF782D"/>
          <w:sz w:val="18"/>
          <w:szCs w:val="18"/>
        </w:rPr>
        <w:t xml:space="preserve"> – Llegada</w:t>
      </w:r>
      <w:r w:rsidR="00815CAD">
        <w:rPr>
          <w:rFonts w:ascii="Arial" w:eastAsia="Arial" w:hAnsi="Arial" w:cs="Arial"/>
          <w:b/>
          <w:color w:val="EF782D"/>
          <w:sz w:val="18"/>
          <w:szCs w:val="18"/>
        </w:rPr>
        <w:t xml:space="preserve"> </w:t>
      </w:r>
    </w:p>
    <w:p w14:paraId="5DFA7B95" w14:textId="77777777" w:rsidR="002E5933" w:rsidRDefault="00815CAD" w:rsidP="002E5933">
      <w:pPr>
        <w:spacing w:after="0"/>
        <w:jc w:val="both"/>
        <w:rPr>
          <w:rFonts w:ascii="Arial" w:hAnsi="Arial" w:cs="Arial"/>
          <w:sz w:val="18"/>
          <w:szCs w:val="18"/>
        </w:rPr>
      </w:pPr>
      <w:r w:rsidRPr="00815CAD">
        <w:rPr>
          <w:rFonts w:ascii="Arial" w:hAnsi="Arial" w:cs="Arial"/>
          <w:sz w:val="18"/>
          <w:szCs w:val="18"/>
        </w:rPr>
        <w:t>Dependiendo de su vuelo de llegada al aeropuerto de Incheon, nuestro representante le dará la bienvenida y le entregará el billete de autobús regular (</w:t>
      </w:r>
      <w:proofErr w:type="spellStart"/>
      <w:r w:rsidRPr="00815CAD">
        <w:rPr>
          <w:rFonts w:ascii="Arial" w:hAnsi="Arial" w:cs="Arial"/>
          <w:sz w:val="18"/>
          <w:szCs w:val="18"/>
        </w:rPr>
        <w:t>shuttle</w:t>
      </w:r>
      <w:proofErr w:type="spellEnd"/>
      <w:r w:rsidRPr="00815CAD">
        <w:rPr>
          <w:rFonts w:ascii="Arial" w:hAnsi="Arial" w:cs="Arial"/>
          <w:sz w:val="18"/>
          <w:szCs w:val="18"/>
        </w:rPr>
        <w:t xml:space="preserve"> – sin guía) para llegar al hotel. Resto del día libre. </w:t>
      </w:r>
    </w:p>
    <w:p w14:paraId="20F53669" w14:textId="6D63DD7D" w:rsidR="00815CAD" w:rsidRDefault="00815CAD" w:rsidP="002E5933">
      <w:pPr>
        <w:spacing w:after="0"/>
        <w:jc w:val="both"/>
        <w:rPr>
          <w:rFonts w:ascii="Arial" w:hAnsi="Arial" w:cs="Arial"/>
          <w:sz w:val="18"/>
          <w:szCs w:val="18"/>
        </w:rPr>
      </w:pPr>
      <w:r w:rsidRPr="00815CAD">
        <w:rPr>
          <w:rFonts w:ascii="Arial" w:hAnsi="Arial" w:cs="Arial"/>
          <w:sz w:val="18"/>
          <w:szCs w:val="18"/>
        </w:rPr>
        <w:t>Cena libre. Noche en Seúl.</w:t>
      </w:r>
    </w:p>
    <w:p w14:paraId="281AD6DD" w14:textId="7A351A81" w:rsidR="00172B82" w:rsidRPr="00815CAD" w:rsidRDefault="00815CAD" w:rsidP="002E5933">
      <w:pPr>
        <w:spacing w:after="0"/>
        <w:jc w:val="both"/>
        <w:rPr>
          <w:rFonts w:ascii="Arial" w:hAnsi="Arial" w:cs="Arial"/>
          <w:sz w:val="18"/>
          <w:szCs w:val="18"/>
        </w:rPr>
      </w:pPr>
      <w:r w:rsidRPr="00815CAD">
        <w:rPr>
          <w:rFonts w:ascii="Arial" w:hAnsi="Arial" w:cs="Arial"/>
          <w:sz w:val="18"/>
          <w:szCs w:val="18"/>
        </w:rPr>
        <w:t>Nota: Las habitaciones están disponibles a partir de las 14:00.</w:t>
      </w:r>
      <w:r w:rsidR="006B2271" w:rsidRPr="00815CAD">
        <w:rPr>
          <w:rFonts w:ascii="Arial" w:eastAsia="Arial" w:hAnsi="Arial" w:cs="Arial"/>
          <w:b/>
          <w:color w:val="EF782D"/>
          <w:sz w:val="18"/>
          <w:szCs w:val="18"/>
        </w:rPr>
        <w:t xml:space="preserve"> </w:t>
      </w:r>
      <w:r w:rsidR="00562C35" w:rsidRPr="00815CAD">
        <w:rPr>
          <w:rFonts w:ascii="Arial" w:eastAsia="Arial" w:hAnsi="Arial" w:cs="Arial"/>
          <w:b/>
          <w:color w:val="EF782D"/>
          <w:sz w:val="18"/>
          <w:szCs w:val="18"/>
        </w:rPr>
        <w:t xml:space="preserve"> </w:t>
      </w:r>
      <w:r w:rsidR="00172B82" w:rsidRPr="00815CAD">
        <w:rPr>
          <w:rFonts w:ascii="Arial" w:eastAsia="Arial" w:hAnsi="Arial" w:cs="Arial"/>
          <w:b/>
          <w:color w:val="EF782D"/>
          <w:sz w:val="18"/>
          <w:szCs w:val="18"/>
        </w:rPr>
        <w:t xml:space="preserve"> </w:t>
      </w:r>
    </w:p>
    <w:p w14:paraId="35637446" w14:textId="77777777" w:rsidR="00815CAD" w:rsidRDefault="00815CAD" w:rsidP="00385E54">
      <w:pPr>
        <w:spacing w:after="0"/>
        <w:jc w:val="both"/>
        <w:rPr>
          <w:rFonts w:ascii="Arial" w:eastAsia="Arial" w:hAnsi="Arial" w:cs="Arial"/>
          <w:b/>
          <w:color w:val="EF782D"/>
          <w:sz w:val="18"/>
          <w:szCs w:val="18"/>
        </w:rPr>
      </w:pPr>
    </w:p>
    <w:p w14:paraId="71AD27CC" w14:textId="3C6B86F4" w:rsidR="0075649F" w:rsidRDefault="0075649F" w:rsidP="00385E54">
      <w:pPr>
        <w:spacing w:after="0"/>
        <w:jc w:val="both"/>
        <w:rPr>
          <w:rFonts w:ascii="Arial" w:eastAsia="Arial" w:hAnsi="Arial" w:cs="Arial"/>
          <w:b/>
          <w:color w:val="EF782D"/>
          <w:sz w:val="18"/>
          <w:szCs w:val="18"/>
        </w:rPr>
      </w:pPr>
      <w:r>
        <w:rPr>
          <w:rFonts w:ascii="Arial" w:eastAsia="Arial" w:hAnsi="Arial" w:cs="Arial"/>
          <w:b/>
          <w:color w:val="EF782D"/>
          <w:sz w:val="18"/>
          <w:szCs w:val="18"/>
        </w:rPr>
        <w:t>Día 2</w:t>
      </w:r>
      <w:r w:rsidR="002E5933">
        <w:rPr>
          <w:rFonts w:ascii="Arial" w:eastAsia="Arial" w:hAnsi="Arial" w:cs="Arial"/>
          <w:b/>
          <w:color w:val="EF782D"/>
          <w:sz w:val="18"/>
          <w:szCs w:val="18"/>
        </w:rPr>
        <w:tab/>
        <w:t>S</w:t>
      </w:r>
      <w:r w:rsidR="002E5933" w:rsidRPr="002E5933">
        <w:rPr>
          <w:rFonts w:ascii="Arial" w:eastAsia="Arial" w:hAnsi="Arial" w:cs="Arial"/>
          <w:b/>
          <w:color w:val="EF782D"/>
          <w:sz w:val="18"/>
          <w:szCs w:val="18"/>
        </w:rPr>
        <w:t>eúl: descubrimiento de la megalópolis</w:t>
      </w:r>
    </w:p>
    <w:p w14:paraId="36BD9287" w14:textId="77777777" w:rsidR="002E5933" w:rsidRDefault="00815CAD" w:rsidP="002E5933">
      <w:pPr>
        <w:spacing w:after="0"/>
        <w:jc w:val="both"/>
        <w:rPr>
          <w:rFonts w:ascii="Arial" w:hAnsi="Arial" w:cs="Arial"/>
          <w:sz w:val="18"/>
          <w:szCs w:val="18"/>
        </w:rPr>
      </w:pPr>
      <w:r w:rsidRPr="002E5933">
        <w:rPr>
          <w:rFonts w:ascii="Arial" w:hAnsi="Arial" w:cs="Arial"/>
          <w:sz w:val="18"/>
          <w:szCs w:val="18"/>
        </w:rPr>
        <w:t xml:space="preserve">Después del </w:t>
      </w:r>
      <w:r w:rsidRPr="002E5933">
        <w:rPr>
          <w:rFonts w:ascii="Arial" w:hAnsi="Arial" w:cs="Arial"/>
          <w:b/>
          <w:sz w:val="18"/>
          <w:szCs w:val="18"/>
          <w:u w:val="single"/>
        </w:rPr>
        <w:t>desayuno</w:t>
      </w:r>
      <w:r w:rsidRPr="002E5933">
        <w:rPr>
          <w:rFonts w:ascii="Arial" w:hAnsi="Arial" w:cs="Arial"/>
          <w:sz w:val="18"/>
          <w:szCs w:val="18"/>
        </w:rPr>
        <w:t xml:space="preserve">, encuentro con su guía a las 9,00 </w:t>
      </w:r>
      <w:proofErr w:type="spellStart"/>
      <w:r w:rsidRPr="002E5933">
        <w:rPr>
          <w:rFonts w:ascii="Arial" w:hAnsi="Arial" w:cs="Arial"/>
          <w:sz w:val="18"/>
          <w:szCs w:val="18"/>
        </w:rPr>
        <w:t>hrs</w:t>
      </w:r>
      <w:proofErr w:type="spellEnd"/>
      <w:r w:rsidRPr="002E5933">
        <w:rPr>
          <w:rFonts w:ascii="Arial" w:hAnsi="Arial" w:cs="Arial"/>
          <w:sz w:val="18"/>
          <w:szCs w:val="18"/>
        </w:rPr>
        <w:t xml:space="preserve"> en el vestíbulo del hotel. Salida para un día completo de exploración de la capital de Corea del Sur en </w:t>
      </w:r>
      <w:proofErr w:type="spellStart"/>
      <w:r w:rsidRPr="002E5933">
        <w:rPr>
          <w:rFonts w:ascii="Arial" w:hAnsi="Arial" w:cs="Arial"/>
          <w:sz w:val="18"/>
          <w:szCs w:val="18"/>
        </w:rPr>
        <w:t>Jihachul</w:t>
      </w:r>
      <w:proofErr w:type="spellEnd"/>
      <w:r w:rsidRPr="002E5933">
        <w:rPr>
          <w:rFonts w:ascii="Arial" w:hAnsi="Arial" w:cs="Arial"/>
          <w:sz w:val="18"/>
          <w:szCs w:val="18"/>
        </w:rPr>
        <w:t xml:space="preserve">, el metro local. Visita del palacio de </w:t>
      </w:r>
      <w:proofErr w:type="spellStart"/>
      <w:r w:rsidRPr="002E5933">
        <w:rPr>
          <w:rFonts w:ascii="Arial" w:hAnsi="Arial" w:cs="Arial"/>
          <w:sz w:val="18"/>
          <w:szCs w:val="18"/>
        </w:rPr>
        <w:t>Gyeongbokgung</w:t>
      </w:r>
      <w:proofErr w:type="spellEnd"/>
      <w:r w:rsidRPr="002E5933">
        <w:rPr>
          <w:rFonts w:ascii="Arial" w:hAnsi="Arial" w:cs="Arial"/>
          <w:sz w:val="18"/>
          <w:szCs w:val="18"/>
        </w:rPr>
        <w:t xml:space="preserve">, este "brillante palacio de la felicidad" es uno de los cinco palacios de la dinastía </w:t>
      </w:r>
      <w:proofErr w:type="spellStart"/>
      <w:r w:rsidRPr="002E5933">
        <w:rPr>
          <w:rFonts w:ascii="Arial" w:hAnsi="Arial" w:cs="Arial"/>
          <w:sz w:val="18"/>
          <w:szCs w:val="18"/>
        </w:rPr>
        <w:t>Choson</w:t>
      </w:r>
      <w:proofErr w:type="spellEnd"/>
      <w:r w:rsidRPr="002E5933">
        <w:rPr>
          <w:rFonts w:ascii="Arial" w:hAnsi="Arial" w:cs="Arial"/>
          <w:sz w:val="18"/>
          <w:szCs w:val="18"/>
        </w:rPr>
        <w:t xml:space="preserve"> (Joseon) e incluye el Museo del Folklore y su colección de objetos de la vida tradicional coreana. </w:t>
      </w:r>
    </w:p>
    <w:p w14:paraId="0B35908F" w14:textId="77777777" w:rsidR="002E5933" w:rsidRDefault="00815CAD" w:rsidP="002E5933">
      <w:pPr>
        <w:spacing w:after="0"/>
        <w:jc w:val="both"/>
        <w:rPr>
          <w:rFonts w:ascii="Arial" w:hAnsi="Arial" w:cs="Arial"/>
          <w:sz w:val="18"/>
          <w:szCs w:val="18"/>
        </w:rPr>
      </w:pPr>
      <w:r w:rsidRPr="002E5933">
        <w:rPr>
          <w:rFonts w:ascii="Arial" w:hAnsi="Arial" w:cs="Arial"/>
          <w:sz w:val="18"/>
          <w:szCs w:val="18"/>
        </w:rPr>
        <w:t xml:space="preserve">A continuación, visita del Templo de </w:t>
      </w:r>
      <w:proofErr w:type="spellStart"/>
      <w:r w:rsidRPr="002E5933">
        <w:rPr>
          <w:rFonts w:ascii="Arial" w:hAnsi="Arial" w:cs="Arial"/>
          <w:sz w:val="18"/>
          <w:szCs w:val="18"/>
        </w:rPr>
        <w:t>Jogyesa</w:t>
      </w:r>
      <w:proofErr w:type="spellEnd"/>
      <w:r w:rsidRPr="002E5933">
        <w:rPr>
          <w:rFonts w:ascii="Arial" w:hAnsi="Arial" w:cs="Arial"/>
          <w:sz w:val="18"/>
          <w:szCs w:val="18"/>
        </w:rPr>
        <w:t xml:space="preserve">, uno de los más grandes de la ciudad y el centro de la Orden Budista de </w:t>
      </w:r>
      <w:proofErr w:type="spellStart"/>
      <w:r w:rsidRPr="002E5933">
        <w:rPr>
          <w:rFonts w:ascii="Arial" w:hAnsi="Arial" w:cs="Arial"/>
          <w:sz w:val="18"/>
          <w:szCs w:val="18"/>
        </w:rPr>
        <w:t>Jogyejong</w:t>
      </w:r>
      <w:proofErr w:type="spellEnd"/>
      <w:r w:rsidRPr="002E5933">
        <w:rPr>
          <w:rFonts w:ascii="Arial" w:hAnsi="Arial" w:cs="Arial"/>
          <w:sz w:val="18"/>
          <w:szCs w:val="18"/>
        </w:rPr>
        <w:t xml:space="preserve">, que promueve la meditación Zen. Degustación de un delicioso </w:t>
      </w:r>
      <w:proofErr w:type="spellStart"/>
      <w:r w:rsidRPr="002E5933">
        <w:rPr>
          <w:rFonts w:ascii="Arial" w:hAnsi="Arial" w:cs="Arial"/>
          <w:sz w:val="18"/>
          <w:szCs w:val="18"/>
        </w:rPr>
        <w:t>bibimbap</w:t>
      </w:r>
      <w:proofErr w:type="spellEnd"/>
      <w:r w:rsidRPr="002E5933">
        <w:rPr>
          <w:rFonts w:ascii="Arial" w:hAnsi="Arial" w:cs="Arial"/>
          <w:sz w:val="18"/>
          <w:szCs w:val="18"/>
        </w:rPr>
        <w:t xml:space="preserve"> para el almuerzo en un restaurante local. </w:t>
      </w:r>
    </w:p>
    <w:p w14:paraId="2E2D15F0" w14:textId="77777777" w:rsidR="002E5933" w:rsidRDefault="00815CAD" w:rsidP="002E5933">
      <w:pPr>
        <w:spacing w:after="0"/>
        <w:jc w:val="both"/>
        <w:rPr>
          <w:rFonts w:ascii="Arial" w:hAnsi="Arial" w:cs="Arial"/>
          <w:sz w:val="18"/>
          <w:szCs w:val="18"/>
        </w:rPr>
      </w:pPr>
      <w:r w:rsidRPr="002E5933">
        <w:rPr>
          <w:rFonts w:ascii="Arial" w:hAnsi="Arial" w:cs="Arial"/>
          <w:sz w:val="18"/>
          <w:szCs w:val="18"/>
        </w:rPr>
        <w:t xml:space="preserve">Por la tarde, paseo por el distrito de </w:t>
      </w:r>
      <w:proofErr w:type="spellStart"/>
      <w:r w:rsidRPr="002E5933">
        <w:rPr>
          <w:rFonts w:ascii="Arial" w:hAnsi="Arial" w:cs="Arial"/>
          <w:sz w:val="18"/>
          <w:szCs w:val="18"/>
        </w:rPr>
        <w:t>Bukchon</w:t>
      </w:r>
      <w:proofErr w:type="spellEnd"/>
      <w:r w:rsidRPr="002E5933">
        <w:rPr>
          <w:rFonts w:ascii="Arial" w:hAnsi="Arial" w:cs="Arial"/>
          <w:sz w:val="18"/>
          <w:szCs w:val="18"/>
        </w:rPr>
        <w:t xml:space="preserve">. Este distrito, apodado la "Aldea del Norte", alberga unas 900 casas tradicionales coreanas y promete una inmersión cultural única en la antigua Corea. Luego, recorrido por la calle de </w:t>
      </w:r>
      <w:proofErr w:type="spellStart"/>
      <w:r w:rsidRPr="002E5933">
        <w:rPr>
          <w:rFonts w:ascii="Arial" w:hAnsi="Arial" w:cs="Arial"/>
          <w:sz w:val="18"/>
          <w:szCs w:val="18"/>
        </w:rPr>
        <w:t>Insadong</w:t>
      </w:r>
      <w:proofErr w:type="spellEnd"/>
      <w:r w:rsidRPr="002E5933">
        <w:rPr>
          <w:rFonts w:ascii="Arial" w:hAnsi="Arial" w:cs="Arial"/>
          <w:sz w:val="18"/>
          <w:szCs w:val="18"/>
        </w:rPr>
        <w:t xml:space="preserve"> que está llena de anticuarios y galerías de arte. A primera hora de la tarde, ¡descubra un espectáculo de entretenimiento increíble en el escenario! ("</w:t>
      </w:r>
      <w:proofErr w:type="spellStart"/>
      <w:r w:rsidRPr="002E5933">
        <w:rPr>
          <w:rFonts w:ascii="Arial" w:hAnsi="Arial" w:cs="Arial"/>
          <w:sz w:val="18"/>
          <w:szCs w:val="18"/>
        </w:rPr>
        <w:t>Cooking</w:t>
      </w:r>
      <w:proofErr w:type="spellEnd"/>
      <w:r w:rsidRPr="002E5933">
        <w:rPr>
          <w:rFonts w:ascii="Arial" w:hAnsi="Arial" w:cs="Arial"/>
          <w:sz w:val="18"/>
          <w:szCs w:val="18"/>
        </w:rPr>
        <w:t xml:space="preserve">' Nanta"). Esta comedia no verbal, animada al ritmo de los utensilios de cocina, combina música tradicional, mucho más moderna, y mezcla inteligentemente los géneros de la comedia y el drama. </w:t>
      </w:r>
    </w:p>
    <w:p w14:paraId="507AC70F" w14:textId="12AF5987" w:rsidR="00815CAD" w:rsidRDefault="00815CAD" w:rsidP="002E5933">
      <w:pPr>
        <w:spacing w:after="0"/>
        <w:jc w:val="both"/>
        <w:rPr>
          <w:rFonts w:ascii="Arial" w:hAnsi="Arial" w:cs="Arial"/>
          <w:sz w:val="18"/>
          <w:szCs w:val="18"/>
        </w:rPr>
      </w:pPr>
      <w:r w:rsidRPr="002E5933">
        <w:rPr>
          <w:rFonts w:ascii="Arial" w:hAnsi="Arial" w:cs="Arial"/>
          <w:sz w:val="18"/>
          <w:szCs w:val="18"/>
        </w:rPr>
        <w:t>Cena libre. Noche en Seúl.</w:t>
      </w:r>
    </w:p>
    <w:p w14:paraId="15710FDF" w14:textId="77777777" w:rsidR="002E5933" w:rsidRPr="002E5933" w:rsidRDefault="002E5933" w:rsidP="002E5933">
      <w:pPr>
        <w:spacing w:after="0"/>
        <w:jc w:val="both"/>
        <w:rPr>
          <w:rFonts w:ascii="Arial" w:hAnsi="Arial" w:cs="Arial"/>
          <w:sz w:val="18"/>
          <w:szCs w:val="18"/>
        </w:rPr>
      </w:pPr>
    </w:p>
    <w:p w14:paraId="1A58BEE5" w14:textId="7BE3D5EA" w:rsidR="00FE5475" w:rsidRDefault="00EA340D" w:rsidP="00385E54">
      <w:pPr>
        <w:spacing w:after="0"/>
        <w:jc w:val="both"/>
        <w:rPr>
          <w:rFonts w:ascii="Arial" w:eastAsia="Arial" w:hAnsi="Arial" w:cs="Arial"/>
          <w:b/>
          <w:color w:val="EF782D"/>
          <w:sz w:val="18"/>
          <w:szCs w:val="18"/>
        </w:rPr>
      </w:pPr>
      <w:r>
        <w:rPr>
          <w:rFonts w:ascii="Arial" w:eastAsia="Arial" w:hAnsi="Arial" w:cs="Arial"/>
          <w:b/>
          <w:color w:val="EF782D"/>
          <w:sz w:val="18"/>
          <w:szCs w:val="18"/>
        </w:rPr>
        <w:t>Día 3</w:t>
      </w:r>
      <w:r w:rsidR="002E5933">
        <w:rPr>
          <w:rFonts w:ascii="Arial" w:eastAsia="Arial" w:hAnsi="Arial" w:cs="Arial"/>
          <w:b/>
          <w:color w:val="EF782D"/>
          <w:sz w:val="18"/>
          <w:szCs w:val="18"/>
        </w:rPr>
        <w:tab/>
        <w:t>S</w:t>
      </w:r>
      <w:r w:rsidR="002E5933" w:rsidRPr="002E5933">
        <w:rPr>
          <w:rFonts w:ascii="Arial" w:eastAsia="Arial" w:hAnsi="Arial" w:cs="Arial"/>
          <w:b/>
          <w:color w:val="EF782D"/>
          <w:sz w:val="18"/>
          <w:szCs w:val="18"/>
        </w:rPr>
        <w:t>eúl</w:t>
      </w:r>
      <w:r w:rsidR="002E5933">
        <w:rPr>
          <w:rFonts w:ascii="Arial" w:eastAsia="Arial" w:hAnsi="Arial" w:cs="Arial"/>
          <w:b/>
          <w:color w:val="EF782D"/>
          <w:sz w:val="18"/>
          <w:szCs w:val="18"/>
        </w:rPr>
        <w:t xml:space="preserve"> – G</w:t>
      </w:r>
      <w:r w:rsidR="002E5933" w:rsidRPr="002E5933">
        <w:rPr>
          <w:rFonts w:ascii="Arial" w:eastAsia="Arial" w:hAnsi="Arial" w:cs="Arial"/>
          <w:b/>
          <w:color w:val="EF782D"/>
          <w:sz w:val="18"/>
          <w:szCs w:val="18"/>
        </w:rPr>
        <w:t xml:space="preserve">yeongju – </w:t>
      </w:r>
      <w:r w:rsidR="002E5933">
        <w:rPr>
          <w:rFonts w:ascii="Arial" w:eastAsia="Arial" w:hAnsi="Arial" w:cs="Arial"/>
          <w:b/>
          <w:color w:val="EF782D"/>
          <w:sz w:val="18"/>
          <w:szCs w:val="18"/>
        </w:rPr>
        <w:t>B</w:t>
      </w:r>
      <w:r w:rsidR="002E5933" w:rsidRPr="002E5933">
        <w:rPr>
          <w:rFonts w:ascii="Arial" w:eastAsia="Arial" w:hAnsi="Arial" w:cs="Arial"/>
          <w:b/>
          <w:color w:val="EF782D"/>
          <w:sz w:val="18"/>
          <w:szCs w:val="18"/>
        </w:rPr>
        <w:t>usan</w:t>
      </w:r>
    </w:p>
    <w:p w14:paraId="246CDB8C" w14:textId="77777777" w:rsidR="00956647" w:rsidRDefault="002E5933" w:rsidP="00385E54">
      <w:pPr>
        <w:spacing w:after="0"/>
        <w:jc w:val="both"/>
        <w:rPr>
          <w:rFonts w:ascii="Arial" w:hAnsi="Arial" w:cs="Arial"/>
          <w:sz w:val="18"/>
          <w:szCs w:val="18"/>
        </w:rPr>
      </w:pPr>
      <w:r w:rsidRPr="002E5933">
        <w:rPr>
          <w:rFonts w:ascii="Arial" w:hAnsi="Arial" w:cs="Arial"/>
          <w:sz w:val="18"/>
          <w:szCs w:val="18"/>
        </w:rPr>
        <w:t xml:space="preserve">Después del </w:t>
      </w:r>
      <w:r w:rsidRPr="002E5933">
        <w:rPr>
          <w:rFonts w:ascii="Arial" w:hAnsi="Arial" w:cs="Arial"/>
          <w:b/>
          <w:sz w:val="18"/>
          <w:szCs w:val="18"/>
          <w:u w:val="single"/>
        </w:rPr>
        <w:t>desayuno</w:t>
      </w:r>
      <w:r w:rsidRPr="002E5933">
        <w:rPr>
          <w:rFonts w:ascii="Arial" w:hAnsi="Arial" w:cs="Arial"/>
          <w:sz w:val="18"/>
          <w:szCs w:val="18"/>
        </w:rPr>
        <w:t xml:space="preserve">, salida con guía en tren KTX (2 horas) a Gyeongju, la capital espiritual y cultural de Corea. Un recorrido por la ciudad de lo que se conoce como el "Museo sin muros". Esta antigua capital del reino de </w:t>
      </w:r>
      <w:proofErr w:type="spellStart"/>
      <w:r w:rsidRPr="002E5933">
        <w:rPr>
          <w:rFonts w:ascii="Arial" w:hAnsi="Arial" w:cs="Arial"/>
          <w:sz w:val="18"/>
          <w:szCs w:val="18"/>
        </w:rPr>
        <w:t>Shilla</w:t>
      </w:r>
      <w:proofErr w:type="spellEnd"/>
      <w:r w:rsidRPr="002E5933">
        <w:rPr>
          <w:rFonts w:ascii="Arial" w:hAnsi="Arial" w:cs="Arial"/>
          <w:sz w:val="18"/>
          <w:szCs w:val="18"/>
        </w:rPr>
        <w:t xml:space="preserve"> fue declarada Patrimonio de la Humanidad por la UNESCO en el año 2000. Visita del Templo de </w:t>
      </w:r>
      <w:proofErr w:type="spellStart"/>
      <w:r w:rsidRPr="002E5933">
        <w:rPr>
          <w:rFonts w:ascii="Arial" w:hAnsi="Arial" w:cs="Arial"/>
          <w:sz w:val="18"/>
          <w:szCs w:val="18"/>
        </w:rPr>
        <w:t>Bulkugsa</w:t>
      </w:r>
      <w:proofErr w:type="spellEnd"/>
      <w:r w:rsidRPr="002E5933">
        <w:rPr>
          <w:rFonts w:ascii="Arial" w:hAnsi="Arial" w:cs="Arial"/>
          <w:sz w:val="18"/>
          <w:szCs w:val="18"/>
        </w:rPr>
        <w:t xml:space="preserve"> (UNESCO), a continuación, la gruta de </w:t>
      </w:r>
      <w:proofErr w:type="spellStart"/>
      <w:r w:rsidRPr="002E5933">
        <w:rPr>
          <w:rFonts w:ascii="Arial" w:hAnsi="Arial" w:cs="Arial"/>
          <w:sz w:val="18"/>
          <w:szCs w:val="18"/>
        </w:rPr>
        <w:t>Seokguram</w:t>
      </w:r>
      <w:proofErr w:type="spellEnd"/>
      <w:r w:rsidRPr="002E5933">
        <w:rPr>
          <w:rFonts w:ascii="Arial" w:hAnsi="Arial" w:cs="Arial"/>
          <w:sz w:val="18"/>
          <w:szCs w:val="18"/>
        </w:rPr>
        <w:t xml:space="preserve"> (UNESCO). Esta gruta, construida en el siglo VIII en las laderas del monte </w:t>
      </w:r>
      <w:proofErr w:type="spellStart"/>
      <w:r w:rsidRPr="002E5933">
        <w:rPr>
          <w:rFonts w:ascii="Arial" w:hAnsi="Arial" w:cs="Arial"/>
          <w:sz w:val="18"/>
          <w:szCs w:val="18"/>
        </w:rPr>
        <w:t>Toham</w:t>
      </w:r>
      <w:proofErr w:type="spellEnd"/>
      <w:r w:rsidRPr="002E5933">
        <w:rPr>
          <w:rFonts w:ascii="Arial" w:hAnsi="Arial" w:cs="Arial"/>
          <w:sz w:val="18"/>
          <w:szCs w:val="18"/>
        </w:rPr>
        <w:t xml:space="preserve">, contiene una monumental estatua de Buda mirando al mar. Está considerada una obra maestra del arte budista en Extremo Oriente. </w:t>
      </w:r>
      <w:r w:rsidRPr="002E5933">
        <w:rPr>
          <w:rFonts w:ascii="Arial" w:hAnsi="Arial" w:cs="Arial"/>
          <w:b/>
          <w:sz w:val="18"/>
          <w:szCs w:val="18"/>
          <w:u w:val="single"/>
        </w:rPr>
        <w:t>Almuerzo</w:t>
      </w:r>
      <w:r w:rsidRPr="002E5933">
        <w:rPr>
          <w:rFonts w:ascii="Arial" w:hAnsi="Arial" w:cs="Arial"/>
          <w:sz w:val="18"/>
          <w:szCs w:val="18"/>
        </w:rPr>
        <w:t xml:space="preserve"> en un restaurante local</w:t>
      </w:r>
      <w:r w:rsidR="00956647">
        <w:rPr>
          <w:rFonts w:ascii="Arial" w:hAnsi="Arial" w:cs="Arial"/>
          <w:sz w:val="18"/>
          <w:szCs w:val="18"/>
        </w:rPr>
        <w:t>.</w:t>
      </w:r>
    </w:p>
    <w:p w14:paraId="52D7F7D6" w14:textId="77777777" w:rsidR="00956647" w:rsidRDefault="00956647" w:rsidP="00385E54">
      <w:pPr>
        <w:spacing w:after="0"/>
        <w:jc w:val="both"/>
        <w:rPr>
          <w:rFonts w:ascii="Arial" w:hAnsi="Arial" w:cs="Arial"/>
          <w:sz w:val="18"/>
          <w:szCs w:val="18"/>
        </w:rPr>
      </w:pPr>
    </w:p>
    <w:p w14:paraId="5DE7217B" w14:textId="0320F025" w:rsidR="002E5933" w:rsidRDefault="00956647" w:rsidP="00385E54">
      <w:pPr>
        <w:spacing w:after="0"/>
        <w:jc w:val="both"/>
        <w:rPr>
          <w:rFonts w:ascii="Arial" w:hAnsi="Arial" w:cs="Arial"/>
          <w:sz w:val="18"/>
          <w:szCs w:val="18"/>
        </w:rPr>
      </w:pPr>
      <w:r>
        <w:rPr>
          <w:rFonts w:ascii="Arial" w:hAnsi="Arial" w:cs="Arial"/>
          <w:sz w:val="18"/>
          <w:szCs w:val="18"/>
        </w:rPr>
        <w:t>T</w:t>
      </w:r>
      <w:r w:rsidR="002E5933" w:rsidRPr="002E5933">
        <w:rPr>
          <w:rFonts w:ascii="Arial" w:hAnsi="Arial" w:cs="Arial"/>
          <w:sz w:val="18"/>
          <w:szCs w:val="18"/>
        </w:rPr>
        <w:t xml:space="preserve">ras el almuerzo, paseo por el parque de los túmulos, salpicado de 23 tumbas de los gobernantes del reino de </w:t>
      </w:r>
      <w:proofErr w:type="spellStart"/>
      <w:r w:rsidR="002E5933" w:rsidRPr="002E5933">
        <w:rPr>
          <w:rFonts w:ascii="Arial" w:hAnsi="Arial" w:cs="Arial"/>
          <w:sz w:val="18"/>
          <w:szCs w:val="18"/>
        </w:rPr>
        <w:t>Shilla</w:t>
      </w:r>
      <w:proofErr w:type="spellEnd"/>
      <w:r w:rsidR="002E5933" w:rsidRPr="002E5933">
        <w:rPr>
          <w:rFonts w:ascii="Arial" w:hAnsi="Arial" w:cs="Arial"/>
          <w:sz w:val="18"/>
          <w:szCs w:val="18"/>
        </w:rPr>
        <w:t xml:space="preserve"> y sus familias, y visita a la tumba del "Caballo Celestial". Durante las excavaciones arqueológicas se descubrieron numerosos tesoros que ahora se exponen. Luego, continuamos visitando las tumbas de </w:t>
      </w:r>
      <w:proofErr w:type="spellStart"/>
      <w:r w:rsidR="002E5933" w:rsidRPr="002E5933">
        <w:rPr>
          <w:rFonts w:ascii="Arial" w:hAnsi="Arial" w:cs="Arial"/>
          <w:sz w:val="18"/>
          <w:szCs w:val="18"/>
        </w:rPr>
        <w:t>Noseo</w:t>
      </w:r>
      <w:proofErr w:type="spellEnd"/>
      <w:r w:rsidR="002E5933" w:rsidRPr="002E5933">
        <w:rPr>
          <w:rFonts w:ascii="Arial" w:hAnsi="Arial" w:cs="Arial"/>
          <w:sz w:val="18"/>
          <w:szCs w:val="18"/>
        </w:rPr>
        <w:t xml:space="preserve">-dong antes de una última parada en el observatorio más antiguo del Lejano Oriente, la torre </w:t>
      </w:r>
      <w:proofErr w:type="spellStart"/>
      <w:r w:rsidR="002E5933" w:rsidRPr="002E5933">
        <w:rPr>
          <w:rFonts w:ascii="Arial" w:hAnsi="Arial" w:cs="Arial"/>
          <w:sz w:val="18"/>
          <w:szCs w:val="18"/>
        </w:rPr>
        <w:t>Cheomseongdae</w:t>
      </w:r>
      <w:proofErr w:type="spellEnd"/>
      <w:r w:rsidR="002E5933" w:rsidRPr="002E5933">
        <w:rPr>
          <w:rFonts w:ascii="Arial" w:hAnsi="Arial" w:cs="Arial"/>
          <w:sz w:val="18"/>
          <w:szCs w:val="18"/>
        </w:rPr>
        <w:t xml:space="preserve"> construida en 634, donde los astrónomos reales estudiaron el movimiento de las estrellas y predijeron los eclipses del sol y luna. Por la tarde, traslado en vehículo privado (con guía) a Busan. </w:t>
      </w:r>
    </w:p>
    <w:p w14:paraId="6E926E3D" w14:textId="52AD501C" w:rsidR="002E5933" w:rsidRPr="002E5933" w:rsidRDefault="002E5933" w:rsidP="00385E54">
      <w:pPr>
        <w:spacing w:after="0"/>
        <w:jc w:val="both"/>
        <w:rPr>
          <w:rFonts w:ascii="Arial" w:hAnsi="Arial" w:cs="Arial"/>
          <w:sz w:val="18"/>
          <w:szCs w:val="18"/>
        </w:rPr>
      </w:pPr>
      <w:r w:rsidRPr="002E5933">
        <w:rPr>
          <w:rFonts w:ascii="Arial" w:hAnsi="Arial" w:cs="Arial"/>
          <w:sz w:val="18"/>
          <w:szCs w:val="18"/>
        </w:rPr>
        <w:t>Cena libre y alojamiento en Busan</w:t>
      </w:r>
    </w:p>
    <w:p w14:paraId="4BCD580D" w14:textId="77777777" w:rsidR="002E5933" w:rsidRPr="001759BF" w:rsidRDefault="002E5933" w:rsidP="00385E54">
      <w:pPr>
        <w:spacing w:after="0"/>
        <w:jc w:val="both"/>
        <w:rPr>
          <w:rFonts w:ascii="Arial" w:eastAsia="Arial" w:hAnsi="Arial" w:cs="Arial"/>
          <w:b/>
          <w:color w:val="EF782D"/>
          <w:sz w:val="18"/>
          <w:szCs w:val="18"/>
        </w:rPr>
      </w:pPr>
    </w:p>
    <w:p w14:paraId="456E47DA" w14:textId="7A0B8AA0" w:rsidR="00032748" w:rsidRDefault="00EA340D" w:rsidP="00385E54">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w:t>
      </w:r>
      <w:r w:rsidR="002E5933">
        <w:rPr>
          <w:rFonts w:ascii="Arial" w:eastAsia="Arial" w:hAnsi="Arial" w:cs="Arial"/>
          <w:b/>
          <w:color w:val="EF782D"/>
          <w:sz w:val="18"/>
          <w:szCs w:val="18"/>
        </w:rPr>
        <w:t>4</w:t>
      </w:r>
      <w:r w:rsidR="002E5933">
        <w:rPr>
          <w:rFonts w:ascii="Arial" w:eastAsia="Arial" w:hAnsi="Arial" w:cs="Arial"/>
          <w:b/>
          <w:color w:val="EF782D"/>
          <w:sz w:val="18"/>
          <w:szCs w:val="18"/>
        </w:rPr>
        <w:tab/>
        <w:t>B</w:t>
      </w:r>
      <w:r w:rsidR="002E5933" w:rsidRPr="002E5933">
        <w:rPr>
          <w:rFonts w:ascii="Arial" w:eastAsia="Arial" w:hAnsi="Arial" w:cs="Arial"/>
          <w:b/>
          <w:color w:val="EF782D"/>
          <w:sz w:val="18"/>
          <w:szCs w:val="18"/>
        </w:rPr>
        <w:t xml:space="preserve">usan – </w:t>
      </w:r>
      <w:r w:rsidR="002E5933">
        <w:rPr>
          <w:rFonts w:ascii="Arial" w:eastAsia="Arial" w:hAnsi="Arial" w:cs="Arial"/>
          <w:b/>
          <w:color w:val="EF782D"/>
          <w:sz w:val="18"/>
          <w:szCs w:val="18"/>
        </w:rPr>
        <w:t>S</w:t>
      </w:r>
      <w:r w:rsidR="002E5933" w:rsidRPr="002E5933">
        <w:rPr>
          <w:rFonts w:ascii="Arial" w:eastAsia="Arial" w:hAnsi="Arial" w:cs="Arial"/>
          <w:b/>
          <w:color w:val="EF782D"/>
          <w:sz w:val="18"/>
          <w:szCs w:val="18"/>
        </w:rPr>
        <w:t>eúl</w:t>
      </w:r>
    </w:p>
    <w:p w14:paraId="7ED00A62" w14:textId="77777777" w:rsidR="002E5933" w:rsidRDefault="002E5933" w:rsidP="002E5933">
      <w:pPr>
        <w:spacing w:after="0"/>
        <w:jc w:val="both"/>
        <w:rPr>
          <w:rFonts w:ascii="Arial" w:hAnsi="Arial" w:cs="Arial"/>
          <w:sz w:val="18"/>
          <w:szCs w:val="18"/>
        </w:rPr>
      </w:pPr>
      <w:r w:rsidRPr="002E5933">
        <w:rPr>
          <w:rFonts w:ascii="Arial" w:hAnsi="Arial" w:cs="Arial"/>
          <w:sz w:val="18"/>
          <w:szCs w:val="18"/>
        </w:rPr>
        <w:t xml:space="preserve">Después del </w:t>
      </w:r>
      <w:r w:rsidRPr="002E5933">
        <w:rPr>
          <w:rFonts w:ascii="Arial" w:hAnsi="Arial" w:cs="Arial"/>
          <w:b/>
          <w:sz w:val="18"/>
          <w:szCs w:val="18"/>
          <w:u w:val="single"/>
        </w:rPr>
        <w:t>desayuno</w:t>
      </w:r>
      <w:r w:rsidRPr="002E5933">
        <w:rPr>
          <w:rFonts w:ascii="Arial" w:hAnsi="Arial" w:cs="Arial"/>
          <w:sz w:val="18"/>
          <w:szCs w:val="18"/>
        </w:rPr>
        <w:t xml:space="preserve">, encuentro con su guía y salida para la visita del pueblo cultural de </w:t>
      </w:r>
      <w:proofErr w:type="spellStart"/>
      <w:r w:rsidRPr="002E5933">
        <w:rPr>
          <w:rFonts w:ascii="Arial" w:hAnsi="Arial" w:cs="Arial"/>
          <w:sz w:val="18"/>
          <w:szCs w:val="18"/>
        </w:rPr>
        <w:t>Gamcheon</w:t>
      </w:r>
      <w:proofErr w:type="spellEnd"/>
      <w:r w:rsidRPr="002E5933">
        <w:rPr>
          <w:rFonts w:ascii="Arial" w:hAnsi="Arial" w:cs="Arial"/>
          <w:sz w:val="18"/>
          <w:szCs w:val="18"/>
        </w:rPr>
        <w:t xml:space="preserve">, un antiguo barrio situado en una colina. Aquí, las casas fueron construidas por personas que huían de la guerra, el último enclave durante la Guerra de Corea. Hoy en día, es un pueblo artístico decorado con murales y esculturas creadas por los residentes. A continuación, paseo por la lonja de pescado de </w:t>
      </w:r>
      <w:proofErr w:type="spellStart"/>
      <w:r w:rsidRPr="002E5933">
        <w:rPr>
          <w:rFonts w:ascii="Arial" w:hAnsi="Arial" w:cs="Arial"/>
          <w:sz w:val="18"/>
          <w:szCs w:val="18"/>
        </w:rPr>
        <w:t>Jagalchi</w:t>
      </w:r>
      <w:proofErr w:type="spellEnd"/>
      <w:r w:rsidRPr="002E5933">
        <w:rPr>
          <w:rFonts w:ascii="Arial" w:hAnsi="Arial" w:cs="Arial"/>
          <w:sz w:val="18"/>
          <w:szCs w:val="18"/>
        </w:rPr>
        <w:t xml:space="preserve"> y el mercado internacional, donde se venden todo tipo de productos. </w:t>
      </w:r>
      <w:r w:rsidRPr="002E5933">
        <w:rPr>
          <w:rFonts w:ascii="Arial" w:hAnsi="Arial" w:cs="Arial"/>
          <w:b/>
          <w:sz w:val="18"/>
          <w:szCs w:val="18"/>
          <w:u w:val="single"/>
        </w:rPr>
        <w:t>Almuerzo</w:t>
      </w:r>
      <w:r w:rsidRPr="002E5933">
        <w:rPr>
          <w:rFonts w:ascii="Arial" w:hAnsi="Arial" w:cs="Arial"/>
          <w:sz w:val="18"/>
          <w:szCs w:val="18"/>
        </w:rPr>
        <w:t xml:space="preserve"> en un restaurante local. A primera hora de la tarde, parada en el cementerio del Memorial de las Naciones Unidas, único en el mundo, de hecho, ha sido gestionado por las Naciones Unidas desde 1960. Este sitio rinde homenaje a los 37.895 miembros de las fuerzas de la ONU que murieron en la Guerra de Corea entre 1950 y 1953. A última hora de la tarde, traslado sin guía en tren KTX (2 horas 40 minutos) a Seúl. A su llegada, traslado al hotel por nuestro representante. </w:t>
      </w:r>
    </w:p>
    <w:p w14:paraId="2FB75488" w14:textId="77777777" w:rsidR="002E5933" w:rsidRDefault="002E5933" w:rsidP="002E5933">
      <w:pPr>
        <w:spacing w:after="0"/>
        <w:jc w:val="both"/>
        <w:rPr>
          <w:rFonts w:ascii="Arial" w:hAnsi="Arial" w:cs="Arial"/>
          <w:sz w:val="18"/>
          <w:szCs w:val="18"/>
        </w:rPr>
      </w:pPr>
    </w:p>
    <w:p w14:paraId="7F7A80EF" w14:textId="77777777" w:rsidR="00956647" w:rsidRDefault="00956647" w:rsidP="002E5933">
      <w:pPr>
        <w:spacing w:after="0"/>
        <w:jc w:val="both"/>
        <w:rPr>
          <w:rFonts w:ascii="Arial" w:hAnsi="Arial" w:cs="Arial"/>
          <w:sz w:val="18"/>
          <w:szCs w:val="18"/>
        </w:rPr>
      </w:pPr>
    </w:p>
    <w:p w14:paraId="2901B526" w14:textId="16C0DA11" w:rsidR="002E5933" w:rsidRDefault="002E5933" w:rsidP="002E5933">
      <w:pPr>
        <w:spacing w:after="0"/>
        <w:jc w:val="both"/>
        <w:rPr>
          <w:rFonts w:ascii="Arial" w:hAnsi="Arial" w:cs="Arial"/>
          <w:sz w:val="18"/>
          <w:szCs w:val="18"/>
        </w:rPr>
      </w:pPr>
      <w:r w:rsidRPr="002E5933">
        <w:rPr>
          <w:rFonts w:ascii="Arial" w:hAnsi="Arial" w:cs="Arial"/>
          <w:sz w:val="18"/>
          <w:szCs w:val="18"/>
        </w:rPr>
        <w:t>Cena libre y alojamiento en Seúl.</w:t>
      </w:r>
    </w:p>
    <w:p w14:paraId="72D5FFBD" w14:textId="77777777" w:rsidR="00956647" w:rsidRDefault="00956647" w:rsidP="002E5933">
      <w:pPr>
        <w:spacing w:after="0"/>
        <w:jc w:val="both"/>
        <w:rPr>
          <w:rFonts w:ascii="Arial" w:hAnsi="Arial" w:cs="Arial"/>
          <w:sz w:val="18"/>
          <w:szCs w:val="18"/>
        </w:rPr>
      </w:pPr>
    </w:p>
    <w:p w14:paraId="5E57AC46" w14:textId="49822EA9" w:rsidR="002E5933" w:rsidRPr="002E5933" w:rsidRDefault="002E5933" w:rsidP="002E5933">
      <w:pPr>
        <w:spacing w:after="0"/>
        <w:jc w:val="both"/>
        <w:rPr>
          <w:rFonts w:ascii="Arial" w:hAnsi="Arial" w:cs="Arial"/>
          <w:b/>
          <w:sz w:val="18"/>
          <w:szCs w:val="18"/>
        </w:rPr>
      </w:pPr>
      <w:r w:rsidRPr="002E5933">
        <w:rPr>
          <w:rFonts w:ascii="Arial" w:hAnsi="Arial" w:cs="Arial"/>
          <w:b/>
          <w:sz w:val="18"/>
          <w:szCs w:val="18"/>
        </w:rPr>
        <w:t xml:space="preserve">NOTA IMPORTANTE: </w:t>
      </w:r>
    </w:p>
    <w:p w14:paraId="434862BD" w14:textId="77777777" w:rsidR="00956647" w:rsidRDefault="002E5933" w:rsidP="002E5933">
      <w:pPr>
        <w:spacing w:after="0"/>
        <w:jc w:val="both"/>
        <w:rPr>
          <w:rFonts w:ascii="Arial" w:hAnsi="Arial" w:cs="Arial"/>
          <w:sz w:val="18"/>
          <w:szCs w:val="18"/>
        </w:rPr>
      </w:pPr>
      <w:r w:rsidRPr="002E5933">
        <w:rPr>
          <w:rFonts w:ascii="Arial" w:hAnsi="Arial" w:cs="Arial"/>
          <w:sz w:val="18"/>
          <w:szCs w:val="18"/>
        </w:rPr>
        <w:t>Para visitar el Cementerio Conmemorativo de las Naciones Unidas, le rogamos que respete el siguiente código de vestimenta:</w:t>
      </w:r>
    </w:p>
    <w:p w14:paraId="32B5164F" w14:textId="77777777" w:rsidR="00956647" w:rsidRPr="00956647" w:rsidRDefault="002E5933" w:rsidP="00956647">
      <w:pPr>
        <w:pStyle w:val="Prrafodelista"/>
        <w:numPr>
          <w:ilvl w:val="0"/>
          <w:numId w:val="23"/>
        </w:numPr>
        <w:spacing w:after="0"/>
        <w:jc w:val="both"/>
        <w:rPr>
          <w:rFonts w:ascii="Arial" w:hAnsi="Arial" w:cs="Arial"/>
          <w:sz w:val="18"/>
          <w:szCs w:val="18"/>
        </w:rPr>
      </w:pPr>
      <w:r w:rsidRPr="00956647">
        <w:rPr>
          <w:rFonts w:ascii="Arial" w:hAnsi="Arial" w:cs="Arial"/>
          <w:sz w:val="18"/>
          <w:szCs w:val="18"/>
        </w:rPr>
        <w:t>No llevar chándal</w:t>
      </w:r>
    </w:p>
    <w:p w14:paraId="2872E1DD" w14:textId="77777777" w:rsidR="00956647" w:rsidRPr="00956647" w:rsidRDefault="002E5933" w:rsidP="00956647">
      <w:pPr>
        <w:pStyle w:val="Prrafodelista"/>
        <w:numPr>
          <w:ilvl w:val="0"/>
          <w:numId w:val="23"/>
        </w:numPr>
        <w:spacing w:after="0"/>
        <w:jc w:val="both"/>
        <w:rPr>
          <w:rFonts w:ascii="Arial" w:hAnsi="Arial" w:cs="Arial"/>
          <w:sz w:val="18"/>
          <w:szCs w:val="18"/>
        </w:rPr>
      </w:pPr>
      <w:r w:rsidRPr="00956647">
        <w:rPr>
          <w:rFonts w:ascii="Arial" w:hAnsi="Arial" w:cs="Arial"/>
          <w:sz w:val="18"/>
          <w:szCs w:val="18"/>
        </w:rPr>
        <w:t>Prohibida la ropa que deje demasiado al descubierto el cuerpo (camisetas sin mangas, etc.)</w:t>
      </w:r>
    </w:p>
    <w:p w14:paraId="6AEDF0D0" w14:textId="77777777" w:rsidR="00956647" w:rsidRPr="00956647" w:rsidRDefault="002E5933" w:rsidP="00956647">
      <w:pPr>
        <w:pStyle w:val="Prrafodelista"/>
        <w:numPr>
          <w:ilvl w:val="0"/>
          <w:numId w:val="23"/>
        </w:numPr>
        <w:spacing w:after="0"/>
        <w:jc w:val="both"/>
        <w:rPr>
          <w:rFonts w:ascii="Arial" w:hAnsi="Arial" w:cs="Arial"/>
          <w:sz w:val="18"/>
          <w:szCs w:val="18"/>
        </w:rPr>
      </w:pPr>
      <w:r w:rsidRPr="00956647">
        <w:rPr>
          <w:rFonts w:ascii="Arial" w:hAnsi="Arial" w:cs="Arial"/>
          <w:sz w:val="18"/>
          <w:szCs w:val="18"/>
        </w:rPr>
        <w:t>No llevar chanclas ni sandalias con cordones</w:t>
      </w:r>
    </w:p>
    <w:p w14:paraId="06251B8A" w14:textId="505BC052" w:rsidR="002E5933" w:rsidRPr="00956647" w:rsidRDefault="002E5933" w:rsidP="00956647">
      <w:pPr>
        <w:pStyle w:val="Prrafodelista"/>
        <w:numPr>
          <w:ilvl w:val="0"/>
          <w:numId w:val="23"/>
        </w:numPr>
        <w:spacing w:after="0"/>
        <w:jc w:val="both"/>
        <w:rPr>
          <w:rFonts w:ascii="Arial" w:hAnsi="Arial" w:cs="Arial"/>
          <w:sz w:val="18"/>
          <w:szCs w:val="18"/>
        </w:rPr>
      </w:pPr>
      <w:r w:rsidRPr="00956647">
        <w:rPr>
          <w:rFonts w:ascii="Arial" w:hAnsi="Arial" w:cs="Arial"/>
          <w:sz w:val="18"/>
          <w:szCs w:val="18"/>
        </w:rPr>
        <w:t>Prohibida la ropa diseñada para el ejercicio físico (sombreros/gorra de sol, máscaras, guantes, etc.)</w:t>
      </w:r>
    </w:p>
    <w:p w14:paraId="481A7E13" w14:textId="77777777" w:rsidR="002E5933" w:rsidRPr="002E5933" w:rsidRDefault="002E5933" w:rsidP="002E5933">
      <w:pPr>
        <w:spacing w:after="0"/>
        <w:jc w:val="both"/>
        <w:rPr>
          <w:rFonts w:ascii="Arial" w:hAnsi="Arial" w:cs="Arial"/>
          <w:sz w:val="18"/>
          <w:szCs w:val="18"/>
        </w:rPr>
      </w:pPr>
    </w:p>
    <w:p w14:paraId="0AC103DA" w14:textId="19B14AF6" w:rsidR="00E13D37" w:rsidRDefault="002E2A1E" w:rsidP="00385E54">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w:t>
      </w:r>
      <w:r w:rsidR="00956647">
        <w:rPr>
          <w:rFonts w:ascii="Arial" w:eastAsia="Arial" w:hAnsi="Arial" w:cs="Arial"/>
          <w:b/>
          <w:color w:val="EF782D"/>
          <w:sz w:val="18"/>
          <w:szCs w:val="18"/>
        </w:rPr>
        <w:t>5</w:t>
      </w:r>
      <w:r w:rsidR="00956647">
        <w:rPr>
          <w:rFonts w:ascii="Arial" w:eastAsia="Arial" w:hAnsi="Arial" w:cs="Arial"/>
          <w:b/>
          <w:color w:val="EF782D"/>
          <w:sz w:val="18"/>
          <w:szCs w:val="18"/>
        </w:rPr>
        <w:tab/>
        <w:t xml:space="preserve">Seúl </w:t>
      </w:r>
    </w:p>
    <w:p w14:paraId="419575D7" w14:textId="3B8E2915" w:rsidR="00956647" w:rsidRDefault="0044689B" w:rsidP="00385E54">
      <w:pPr>
        <w:spacing w:after="0"/>
        <w:jc w:val="both"/>
        <w:rPr>
          <w:rFonts w:ascii="Arial" w:hAnsi="Arial" w:cs="Arial"/>
          <w:sz w:val="18"/>
          <w:szCs w:val="18"/>
        </w:rPr>
      </w:pPr>
      <w:r w:rsidRPr="0044689B">
        <w:rPr>
          <w:rFonts w:ascii="Arial" w:hAnsi="Arial" w:cs="Arial"/>
          <w:b/>
          <w:sz w:val="18"/>
          <w:szCs w:val="18"/>
          <w:u w:val="single"/>
        </w:rPr>
        <w:t>Desayuno</w:t>
      </w:r>
      <w:r>
        <w:rPr>
          <w:rFonts w:ascii="Arial" w:hAnsi="Arial" w:cs="Arial"/>
          <w:sz w:val="18"/>
          <w:szCs w:val="18"/>
        </w:rPr>
        <w:t xml:space="preserve"> en hotel. </w:t>
      </w:r>
      <w:r w:rsidR="00956647" w:rsidRPr="00956647">
        <w:rPr>
          <w:rFonts w:ascii="Arial" w:hAnsi="Arial" w:cs="Arial"/>
          <w:sz w:val="18"/>
          <w:szCs w:val="18"/>
        </w:rPr>
        <w:t>Tiempo libre para relajarse o hacer sus últimas compras en la capital coreana. Nota: Posibilidad de continuar el viaje a Corea del Norte, Japón u otras partes de Corea: contáctenos. El almuerzo y la cena son libres. Noche en Seúl.</w:t>
      </w:r>
    </w:p>
    <w:p w14:paraId="21873611" w14:textId="5B31FACC" w:rsidR="00956647" w:rsidRDefault="00956647" w:rsidP="00385E54">
      <w:pPr>
        <w:spacing w:after="0"/>
        <w:jc w:val="both"/>
        <w:rPr>
          <w:rFonts w:ascii="Arial" w:hAnsi="Arial" w:cs="Arial"/>
          <w:sz w:val="18"/>
          <w:szCs w:val="18"/>
        </w:rPr>
      </w:pPr>
    </w:p>
    <w:p w14:paraId="14B83165" w14:textId="77777777" w:rsidR="00BA2C45" w:rsidRDefault="00956647" w:rsidP="00956647">
      <w:pPr>
        <w:spacing w:after="0"/>
        <w:jc w:val="both"/>
        <w:rPr>
          <w:rFonts w:ascii="Arial" w:hAnsi="Arial" w:cs="Arial"/>
          <w:sz w:val="18"/>
          <w:szCs w:val="18"/>
        </w:rPr>
      </w:pPr>
      <w:r w:rsidRPr="00BA2C45">
        <w:rPr>
          <w:rFonts w:ascii="Arial" w:hAnsi="Arial" w:cs="Arial"/>
          <w:b/>
          <w:sz w:val="18"/>
          <w:szCs w:val="18"/>
        </w:rPr>
        <w:t>TOUR OPCIONAL</w:t>
      </w:r>
      <w:r w:rsidRPr="00956647">
        <w:rPr>
          <w:rFonts w:ascii="Arial" w:hAnsi="Arial" w:cs="Arial"/>
          <w:sz w:val="18"/>
          <w:szCs w:val="18"/>
        </w:rPr>
        <w:t xml:space="preserve">: </w:t>
      </w:r>
      <w:r w:rsidRPr="007C0D5A">
        <w:rPr>
          <w:rFonts w:ascii="Arial" w:hAnsi="Arial" w:cs="Arial"/>
          <w:b/>
          <w:sz w:val="18"/>
          <w:szCs w:val="18"/>
        </w:rPr>
        <w:t>DMZ 450 USD/persona</w:t>
      </w:r>
      <w:r w:rsidRPr="00956647">
        <w:rPr>
          <w:rFonts w:ascii="Arial" w:hAnsi="Arial" w:cs="Arial"/>
          <w:sz w:val="18"/>
          <w:szCs w:val="18"/>
        </w:rPr>
        <w:t xml:space="preserve"> SEÚL - ZONA DESMILITARIZADA – SEÚL (A) – 1 día </w:t>
      </w:r>
    </w:p>
    <w:p w14:paraId="76AC653E" w14:textId="77777777" w:rsidR="00BA2C45" w:rsidRDefault="00956647" w:rsidP="00956647">
      <w:pPr>
        <w:spacing w:after="0"/>
        <w:jc w:val="both"/>
        <w:rPr>
          <w:rFonts w:ascii="Arial" w:hAnsi="Arial" w:cs="Arial"/>
          <w:sz w:val="18"/>
          <w:szCs w:val="18"/>
        </w:rPr>
      </w:pPr>
      <w:r w:rsidRPr="00956647">
        <w:rPr>
          <w:rFonts w:ascii="Arial" w:hAnsi="Arial" w:cs="Arial"/>
          <w:sz w:val="18"/>
          <w:szCs w:val="18"/>
        </w:rPr>
        <w:t xml:space="preserve">Tras el desayuno, recogida en el hotel y salida para una excursión de día completo a la DMZ con un guía local. Situada a ambos lados del paralelo 38, esta infame frontera se estableció al final de la guerra, en 1953, con la firma del acuerdo de armisticio de Panmunjom para separar Corea del Norte y Corea del Sur. A su llegada, diríjase al control de seguridad de pasaportes, seguido de una breve introducción en el campamento de las Naciones Unidas. </w:t>
      </w:r>
    </w:p>
    <w:p w14:paraId="5E5B3FB7" w14:textId="77777777" w:rsidR="00BA2C45" w:rsidRDefault="00BA2C45" w:rsidP="00956647">
      <w:pPr>
        <w:spacing w:after="0"/>
        <w:jc w:val="both"/>
        <w:rPr>
          <w:rFonts w:ascii="Arial" w:hAnsi="Arial" w:cs="Arial"/>
          <w:sz w:val="18"/>
          <w:szCs w:val="18"/>
        </w:rPr>
      </w:pPr>
    </w:p>
    <w:p w14:paraId="6C05E9C1" w14:textId="77777777" w:rsidR="00BA2C45" w:rsidRDefault="00956647" w:rsidP="00956647">
      <w:pPr>
        <w:spacing w:after="0"/>
        <w:jc w:val="both"/>
        <w:rPr>
          <w:rFonts w:ascii="Arial" w:hAnsi="Arial" w:cs="Arial"/>
          <w:sz w:val="18"/>
          <w:szCs w:val="18"/>
        </w:rPr>
      </w:pPr>
      <w:r w:rsidRPr="00956647">
        <w:rPr>
          <w:rFonts w:ascii="Arial" w:hAnsi="Arial" w:cs="Arial"/>
          <w:sz w:val="18"/>
          <w:szCs w:val="18"/>
        </w:rPr>
        <w:t xml:space="preserve">Descubra el Parque </w:t>
      </w:r>
      <w:proofErr w:type="spellStart"/>
      <w:r w:rsidRPr="00956647">
        <w:rPr>
          <w:rFonts w:ascii="Arial" w:hAnsi="Arial" w:cs="Arial"/>
          <w:sz w:val="18"/>
          <w:szCs w:val="18"/>
        </w:rPr>
        <w:t>Imjingak</w:t>
      </w:r>
      <w:proofErr w:type="spellEnd"/>
      <w:r w:rsidRPr="00956647">
        <w:rPr>
          <w:rFonts w:ascii="Arial" w:hAnsi="Arial" w:cs="Arial"/>
          <w:sz w:val="18"/>
          <w:szCs w:val="18"/>
        </w:rPr>
        <w:t xml:space="preserve">, que incluye los monumentos conmemorativos, el Puente de la Libertad y la Campana de la Unificación. Este parque es una parte importante de la historia de Corea. Visite el Tercer Túnel, un túnel de infiltración construido por Corea del Norte y descubierto por Corea del Sur en 1978. Se extiende a lo largo de 1,6 kilómetros con una altura y anchura de 2 metros, capaz de trasladar una división completa de tropas con sus armas en una hora. Descubra el Observatorio </w:t>
      </w:r>
      <w:proofErr w:type="spellStart"/>
      <w:r w:rsidRPr="00956647">
        <w:rPr>
          <w:rFonts w:ascii="Arial" w:hAnsi="Arial" w:cs="Arial"/>
          <w:sz w:val="18"/>
          <w:szCs w:val="18"/>
        </w:rPr>
        <w:t>Dorasan</w:t>
      </w:r>
      <w:proofErr w:type="spellEnd"/>
      <w:r w:rsidRPr="00956647">
        <w:rPr>
          <w:rFonts w:ascii="Arial" w:hAnsi="Arial" w:cs="Arial"/>
          <w:sz w:val="18"/>
          <w:szCs w:val="18"/>
        </w:rPr>
        <w:t xml:space="preserve">, que ofrece vistas panorámicas de la Zona Desmilitarizada, los visitantes pueden ver el territorio norcoreano con prismáticos desde este observatorio de 304 pies cuadrados y capacidad para 500 personas. A continuación, continúe hasta </w:t>
      </w:r>
      <w:proofErr w:type="spellStart"/>
      <w:r w:rsidRPr="00956647">
        <w:rPr>
          <w:rFonts w:ascii="Arial" w:hAnsi="Arial" w:cs="Arial"/>
          <w:sz w:val="18"/>
          <w:szCs w:val="18"/>
        </w:rPr>
        <w:t>Tongil</w:t>
      </w:r>
      <w:proofErr w:type="spellEnd"/>
      <w:r w:rsidRPr="00956647">
        <w:rPr>
          <w:rFonts w:ascii="Arial" w:hAnsi="Arial" w:cs="Arial"/>
          <w:sz w:val="18"/>
          <w:szCs w:val="18"/>
        </w:rPr>
        <w:t xml:space="preserve"> </w:t>
      </w:r>
      <w:proofErr w:type="spellStart"/>
      <w:r w:rsidRPr="00956647">
        <w:rPr>
          <w:rFonts w:ascii="Arial" w:hAnsi="Arial" w:cs="Arial"/>
          <w:sz w:val="18"/>
          <w:szCs w:val="18"/>
        </w:rPr>
        <w:t>Chon</w:t>
      </w:r>
      <w:proofErr w:type="spellEnd"/>
      <w:r w:rsidRPr="00956647">
        <w:rPr>
          <w:rFonts w:ascii="Arial" w:hAnsi="Arial" w:cs="Arial"/>
          <w:sz w:val="18"/>
          <w:szCs w:val="18"/>
        </w:rPr>
        <w:t xml:space="preserve">, que significa "Pueblo de la Unificación" en coreano, un lugar muy tranquilo, situado en una zona de amortiguación justo a las afueras de la DMZ. Durante la excursión se servirá un almuerzo tardío. Por la tarde, regreso al hotel. </w:t>
      </w:r>
    </w:p>
    <w:p w14:paraId="346F7FEB" w14:textId="77777777" w:rsidR="00BA2C45" w:rsidRDefault="00BA2C45" w:rsidP="00956647">
      <w:pPr>
        <w:spacing w:after="0"/>
        <w:jc w:val="both"/>
        <w:rPr>
          <w:rFonts w:ascii="Arial" w:hAnsi="Arial" w:cs="Arial"/>
          <w:sz w:val="18"/>
          <w:szCs w:val="18"/>
        </w:rPr>
      </w:pPr>
    </w:p>
    <w:p w14:paraId="7437C776" w14:textId="348B2F7E" w:rsidR="00956647" w:rsidRDefault="00956647" w:rsidP="00956647">
      <w:pPr>
        <w:spacing w:after="0"/>
        <w:jc w:val="both"/>
        <w:rPr>
          <w:rFonts w:ascii="Arial" w:hAnsi="Arial" w:cs="Arial"/>
          <w:sz w:val="18"/>
          <w:szCs w:val="18"/>
        </w:rPr>
      </w:pPr>
      <w:r w:rsidRPr="00956647">
        <w:rPr>
          <w:rFonts w:ascii="Arial" w:hAnsi="Arial" w:cs="Arial"/>
          <w:sz w:val="18"/>
          <w:szCs w:val="18"/>
        </w:rPr>
        <w:t>Cena libre y alojamiento en Seúl.</w:t>
      </w:r>
    </w:p>
    <w:p w14:paraId="5AA9B56F" w14:textId="3BA25A29" w:rsidR="00BA2C45" w:rsidRDefault="00BA2C45" w:rsidP="00956647">
      <w:pPr>
        <w:spacing w:after="0"/>
        <w:jc w:val="both"/>
        <w:rPr>
          <w:rFonts w:ascii="Arial" w:hAnsi="Arial" w:cs="Arial"/>
          <w:sz w:val="18"/>
          <w:szCs w:val="18"/>
        </w:rPr>
      </w:pPr>
    </w:p>
    <w:p w14:paraId="5E69B3E1" w14:textId="51CF31E2" w:rsidR="00BA2C45" w:rsidRPr="00BA2C45" w:rsidRDefault="00BA2C45" w:rsidP="00956647">
      <w:pPr>
        <w:spacing w:after="0"/>
        <w:jc w:val="both"/>
        <w:rPr>
          <w:rFonts w:ascii="Arial" w:hAnsi="Arial" w:cs="Arial"/>
          <w:b/>
          <w:sz w:val="18"/>
          <w:szCs w:val="18"/>
        </w:rPr>
      </w:pPr>
      <w:r w:rsidRPr="00BA2C45">
        <w:rPr>
          <w:rFonts w:ascii="Arial" w:hAnsi="Arial" w:cs="Arial"/>
          <w:b/>
          <w:sz w:val="18"/>
          <w:szCs w:val="18"/>
        </w:rPr>
        <w:t>NOTA IMPORTANTE:</w:t>
      </w:r>
    </w:p>
    <w:p w14:paraId="16ADDDC2" w14:textId="0BFF42D0" w:rsidR="00BA2C45" w:rsidRPr="00BA2C45" w:rsidRDefault="00BA2C45" w:rsidP="00BA2C45">
      <w:pPr>
        <w:pStyle w:val="Prrafodelista"/>
        <w:numPr>
          <w:ilvl w:val="0"/>
          <w:numId w:val="24"/>
        </w:numPr>
        <w:spacing w:after="0"/>
        <w:jc w:val="both"/>
        <w:rPr>
          <w:rFonts w:ascii="Arial" w:hAnsi="Arial" w:cs="Arial"/>
          <w:sz w:val="18"/>
          <w:szCs w:val="18"/>
        </w:rPr>
      </w:pPr>
      <w:r w:rsidRPr="00BA2C45">
        <w:rPr>
          <w:rFonts w:ascii="Arial" w:hAnsi="Arial" w:cs="Arial"/>
          <w:sz w:val="18"/>
          <w:szCs w:val="18"/>
        </w:rPr>
        <w:t>En caso de salida muy temprano para la visita de la DMZ, NO se ofrecerá desayuno.</w:t>
      </w:r>
    </w:p>
    <w:p w14:paraId="27212B34" w14:textId="5AB2DA03" w:rsidR="00BA2C45" w:rsidRPr="00BA2C45" w:rsidRDefault="00BA2C45" w:rsidP="00BA2C45">
      <w:pPr>
        <w:pStyle w:val="Prrafodelista"/>
        <w:numPr>
          <w:ilvl w:val="0"/>
          <w:numId w:val="24"/>
        </w:numPr>
        <w:spacing w:after="0"/>
        <w:jc w:val="both"/>
        <w:rPr>
          <w:rFonts w:ascii="Arial" w:hAnsi="Arial" w:cs="Arial"/>
          <w:sz w:val="18"/>
          <w:szCs w:val="18"/>
        </w:rPr>
      </w:pPr>
      <w:r w:rsidRPr="00BA2C45">
        <w:rPr>
          <w:rFonts w:ascii="Arial" w:hAnsi="Arial" w:cs="Arial"/>
          <w:sz w:val="18"/>
          <w:szCs w:val="18"/>
        </w:rPr>
        <w:t>Esta excursión de día completo se organiza de acuerdo con la normativa gubernamental y está disponible de martes a</w:t>
      </w:r>
    </w:p>
    <w:p w14:paraId="3E83278F" w14:textId="77777777" w:rsidR="00BA2C45" w:rsidRPr="00BA2C45" w:rsidRDefault="00BA2C45" w:rsidP="00BA2C45">
      <w:pPr>
        <w:pStyle w:val="Prrafodelista"/>
        <w:numPr>
          <w:ilvl w:val="0"/>
          <w:numId w:val="24"/>
        </w:numPr>
        <w:spacing w:after="0"/>
        <w:jc w:val="both"/>
        <w:rPr>
          <w:rFonts w:ascii="Arial" w:hAnsi="Arial" w:cs="Arial"/>
          <w:sz w:val="18"/>
          <w:szCs w:val="18"/>
        </w:rPr>
      </w:pPr>
      <w:r w:rsidRPr="00BA2C45">
        <w:rPr>
          <w:rFonts w:ascii="Arial" w:hAnsi="Arial" w:cs="Arial"/>
          <w:sz w:val="18"/>
          <w:szCs w:val="18"/>
        </w:rPr>
        <w:t>domingo, a excepción de los días de entrenamiento militar y los días festivos coreanos y estadounidenses.</w:t>
      </w:r>
    </w:p>
    <w:p w14:paraId="14B993EE" w14:textId="11F8C7D2" w:rsidR="00BA2C45" w:rsidRDefault="00BA2C45" w:rsidP="00BA2C45">
      <w:pPr>
        <w:pStyle w:val="Prrafodelista"/>
        <w:numPr>
          <w:ilvl w:val="0"/>
          <w:numId w:val="24"/>
        </w:numPr>
        <w:spacing w:after="0"/>
        <w:jc w:val="both"/>
        <w:rPr>
          <w:rFonts w:ascii="Arial" w:hAnsi="Arial" w:cs="Arial"/>
          <w:sz w:val="18"/>
          <w:szCs w:val="18"/>
        </w:rPr>
      </w:pPr>
      <w:r w:rsidRPr="00BA2C45">
        <w:rPr>
          <w:rFonts w:ascii="Arial" w:hAnsi="Arial" w:cs="Arial"/>
          <w:sz w:val="18"/>
          <w:szCs w:val="18"/>
        </w:rPr>
        <w:t>El itinerario está sujeto a cambios debido a situaciones imprevistas en la DMZ.</w:t>
      </w:r>
      <w:r w:rsidRPr="00BA2C45">
        <w:rPr>
          <w:rFonts w:ascii="Arial" w:hAnsi="Arial" w:cs="Arial"/>
          <w:sz w:val="18"/>
          <w:szCs w:val="18"/>
        </w:rPr>
        <w:cr/>
      </w:r>
    </w:p>
    <w:p w14:paraId="2E93F973" w14:textId="77777777" w:rsidR="00BA2C45" w:rsidRDefault="00BA2C45" w:rsidP="00BA2C45">
      <w:pPr>
        <w:spacing w:after="0"/>
        <w:jc w:val="both"/>
        <w:rPr>
          <w:rFonts w:ascii="Arial" w:hAnsi="Arial" w:cs="Arial"/>
          <w:sz w:val="18"/>
          <w:szCs w:val="18"/>
        </w:rPr>
      </w:pPr>
      <w:r w:rsidRPr="00BA2C45">
        <w:rPr>
          <w:rFonts w:ascii="Arial" w:hAnsi="Arial" w:cs="Arial"/>
          <w:sz w:val="18"/>
          <w:szCs w:val="18"/>
        </w:rPr>
        <w:t>El Gobierno de Corea del Sur ha suspendido la gira JSA de Panmunjom hasta nuevo aviso. No obstante, seguimos de cerca la</w:t>
      </w:r>
      <w:r>
        <w:rPr>
          <w:rFonts w:ascii="Arial" w:hAnsi="Arial" w:cs="Arial"/>
          <w:sz w:val="18"/>
          <w:szCs w:val="18"/>
        </w:rPr>
        <w:t xml:space="preserve"> </w:t>
      </w:r>
      <w:r w:rsidRPr="00BA2C45">
        <w:rPr>
          <w:rFonts w:ascii="Arial" w:hAnsi="Arial" w:cs="Arial"/>
          <w:sz w:val="18"/>
          <w:szCs w:val="18"/>
        </w:rPr>
        <w:t>situación y, en cuanto se reabra, volveremos a incluirlo en nuestros programas.</w:t>
      </w:r>
    </w:p>
    <w:p w14:paraId="10168E98" w14:textId="18C67025" w:rsidR="00BA2C45" w:rsidRPr="00BA2C45" w:rsidRDefault="00BA2C45" w:rsidP="00BA2C45">
      <w:pPr>
        <w:spacing w:after="0"/>
        <w:jc w:val="both"/>
        <w:rPr>
          <w:rFonts w:ascii="Arial" w:hAnsi="Arial" w:cs="Arial"/>
          <w:sz w:val="18"/>
          <w:szCs w:val="18"/>
        </w:rPr>
      </w:pPr>
      <w:r w:rsidRPr="00BA2C45">
        <w:rPr>
          <w:rFonts w:ascii="Arial" w:hAnsi="Arial" w:cs="Arial"/>
          <w:sz w:val="18"/>
          <w:szCs w:val="18"/>
        </w:rPr>
        <w:t xml:space="preserve">No dude en ponerse en contacto con nosotros </w:t>
      </w:r>
      <w:r>
        <w:rPr>
          <w:rFonts w:ascii="Arial" w:hAnsi="Arial" w:cs="Arial"/>
          <w:sz w:val="18"/>
          <w:szCs w:val="18"/>
        </w:rPr>
        <w:t xml:space="preserve">si </w:t>
      </w:r>
      <w:r w:rsidRPr="00BA2C45">
        <w:rPr>
          <w:rFonts w:ascii="Arial" w:hAnsi="Arial" w:cs="Arial"/>
          <w:sz w:val="18"/>
          <w:szCs w:val="18"/>
        </w:rPr>
        <w:t>necesita más información o en caso de peticiones</w:t>
      </w:r>
    </w:p>
    <w:p w14:paraId="00CC608F" w14:textId="77777777" w:rsidR="00956647" w:rsidRPr="00956647" w:rsidRDefault="00956647" w:rsidP="00385E54">
      <w:pPr>
        <w:spacing w:after="0"/>
        <w:jc w:val="both"/>
        <w:rPr>
          <w:rFonts w:ascii="Arial" w:hAnsi="Arial" w:cs="Arial"/>
          <w:sz w:val="18"/>
          <w:szCs w:val="18"/>
        </w:rPr>
      </w:pPr>
    </w:p>
    <w:p w14:paraId="243023CB" w14:textId="2D0E22CA" w:rsidR="00D72C1E" w:rsidRDefault="00172B82" w:rsidP="00385E54">
      <w:pPr>
        <w:spacing w:after="0"/>
        <w:jc w:val="both"/>
        <w:rPr>
          <w:rFonts w:ascii="Arial" w:eastAsia="Arial" w:hAnsi="Arial" w:cs="Arial"/>
          <w:b/>
          <w:color w:val="EF782D"/>
          <w:sz w:val="18"/>
          <w:szCs w:val="18"/>
        </w:rPr>
      </w:pPr>
      <w:r>
        <w:rPr>
          <w:rFonts w:ascii="Arial" w:eastAsia="Arial" w:hAnsi="Arial" w:cs="Arial"/>
          <w:b/>
          <w:color w:val="EF782D"/>
          <w:sz w:val="18"/>
          <w:szCs w:val="18"/>
        </w:rPr>
        <w:t xml:space="preserve">Día </w:t>
      </w:r>
      <w:r w:rsidR="00E13D37">
        <w:rPr>
          <w:rFonts w:ascii="Arial" w:eastAsia="Arial" w:hAnsi="Arial" w:cs="Arial"/>
          <w:b/>
          <w:color w:val="EF782D"/>
          <w:sz w:val="18"/>
          <w:szCs w:val="18"/>
        </w:rPr>
        <w:t>6</w:t>
      </w:r>
      <w:r w:rsidR="00BA2C45">
        <w:rPr>
          <w:rFonts w:ascii="Arial" w:eastAsia="Arial" w:hAnsi="Arial" w:cs="Arial"/>
          <w:b/>
          <w:color w:val="EF782D"/>
          <w:sz w:val="18"/>
          <w:szCs w:val="18"/>
        </w:rPr>
        <w:tab/>
        <w:t>Seúl</w:t>
      </w:r>
    </w:p>
    <w:p w14:paraId="4F5E9E1F" w14:textId="5CEE1802" w:rsidR="00BA2C45" w:rsidRPr="00BA2C45" w:rsidRDefault="0044689B" w:rsidP="00BA2C45">
      <w:pPr>
        <w:spacing w:after="0"/>
        <w:jc w:val="both"/>
        <w:rPr>
          <w:rFonts w:ascii="Arial" w:hAnsi="Arial" w:cs="Arial"/>
          <w:sz w:val="18"/>
          <w:szCs w:val="18"/>
        </w:rPr>
      </w:pPr>
      <w:r w:rsidRPr="0044689B">
        <w:rPr>
          <w:rFonts w:ascii="Arial" w:hAnsi="Arial" w:cs="Arial"/>
          <w:b/>
          <w:sz w:val="18"/>
          <w:szCs w:val="18"/>
          <w:u w:val="single"/>
        </w:rPr>
        <w:t>Desayuno</w:t>
      </w:r>
      <w:r>
        <w:rPr>
          <w:rFonts w:ascii="Arial" w:hAnsi="Arial" w:cs="Arial"/>
          <w:sz w:val="18"/>
          <w:szCs w:val="18"/>
        </w:rPr>
        <w:t xml:space="preserve"> en hotel. </w:t>
      </w:r>
      <w:r w:rsidR="00BA2C45" w:rsidRPr="00BA2C45">
        <w:rPr>
          <w:rFonts w:ascii="Arial" w:hAnsi="Arial" w:cs="Arial"/>
          <w:sz w:val="18"/>
          <w:szCs w:val="18"/>
        </w:rPr>
        <w:t>Acorde al horario de su vuelo internacional, tiempo libre hasta el traslado al aeropuerto de Incheon en autobús (sin</w:t>
      </w:r>
    </w:p>
    <w:p w14:paraId="12597627" w14:textId="7BE4EF5D" w:rsidR="00BA2C45" w:rsidRPr="00BA2C45" w:rsidRDefault="00BA2C45" w:rsidP="00BA2C45">
      <w:pPr>
        <w:spacing w:after="0"/>
        <w:jc w:val="both"/>
        <w:rPr>
          <w:rFonts w:ascii="Arial" w:hAnsi="Arial" w:cs="Arial"/>
          <w:sz w:val="18"/>
          <w:szCs w:val="18"/>
        </w:rPr>
      </w:pPr>
      <w:r w:rsidRPr="00BA2C45">
        <w:rPr>
          <w:rFonts w:ascii="Arial" w:hAnsi="Arial" w:cs="Arial"/>
          <w:sz w:val="18"/>
          <w:szCs w:val="18"/>
        </w:rPr>
        <w:t>guía)</w:t>
      </w:r>
    </w:p>
    <w:p w14:paraId="312C6DD3" w14:textId="77777777" w:rsidR="00956647" w:rsidRDefault="00956647" w:rsidP="00385E54">
      <w:pPr>
        <w:spacing w:after="0"/>
        <w:jc w:val="both"/>
        <w:rPr>
          <w:rFonts w:ascii="Arial" w:eastAsia="Arial" w:hAnsi="Arial" w:cs="Arial"/>
          <w:b/>
          <w:color w:val="EF782D"/>
          <w:sz w:val="18"/>
          <w:szCs w:val="18"/>
        </w:rPr>
      </w:pPr>
    </w:p>
    <w:p w14:paraId="1B74D157" w14:textId="23447824" w:rsidR="001C55D0" w:rsidRPr="00BA2C45" w:rsidRDefault="00BA2C45" w:rsidP="00BA2C45">
      <w:pPr>
        <w:spacing w:after="0" w:line="240" w:lineRule="auto"/>
        <w:jc w:val="right"/>
        <w:rPr>
          <w:rFonts w:ascii="Arial" w:eastAsia="Arial" w:hAnsi="Arial" w:cs="Arial"/>
          <w:color w:val="E36C09"/>
          <w:sz w:val="18"/>
          <w:szCs w:val="18"/>
        </w:rPr>
      </w:pPr>
      <w:r>
        <w:rPr>
          <w:rFonts w:ascii="Arial" w:eastAsia="Arial" w:hAnsi="Arial" w:cs="Arial"/>
          <w:b/>
          <w:color w:val="E36C09"/>
          <w:sz w:val="18"/>
          <w:szCs w:val="18"/>
        </w:rPr>
        <w:t>F</w:t>
      </w:r>
      <w:r w:rsidR="00385E54">
        <w:rPr>
          <w:rFonts w:ascii="Arial" w:eastAsia="Arial" w:hAnsi="Arial" w:cs="Arial"/>
          <w:b/>
          <w:color w:val="E36C09"/>
          <w:sz w:val="18"/>
          <w:szCs w:val="18"/>
        </w:rPr>
        <w:t>in de los servicios</w:t>
      </w:r>
      <w:r w:rsidR="00172B82">
        <w:rPr>
          <w:rFonts w:ascii="Arial" w:eastAsia="Arial" w:hAnsi="Arial" w:cs="Arial"/>
          <w:color w:val="E36C09"/>
          <w:sz w:val="18"/>
          <w:szCs w:val="18"/>
        </w:rPr>
        <w:t>.</w:t>
      </w:r>
    </w:p>
    <w:p w14:paraId="03C15F2E" w14:textId="77777777" w:rsidR="001C55D0" w:rsidRDefault="001C55D0">
      <w:pPr>
        <w:spacing w:after="0" w:line="240" w:lineRule="auto"/>
        <w:rPr>
          <w:rFonts w:ascii="Arial" w:eastAsia="Times New Roman" w:hAnsi="Arial" w:cs="Arial"/>
          <w:b/>
          <w:color w:val="E36C0A" w:themeColor="accent6" w:themeShade="BF"/>
          <w:sz w:val="18"/>
          <w:szCs w:val="18"/>
          <w:u w:val="single"/>
          <w:lang w:eastAsia="es-ES"/>
        </w:rPr>
      </w:pPr>
    </w:p>
    <w:p w14:paraId="633042CA" w14:textId="6B8FB937" w:rsidR="00B04DAE"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3934" w:type="pct"/>
        <w:jc w:val="center"/>
        <w:shd w:val="clear" w:color="auto" w:fill="FDE4D0"/>
        <w:tblLayout w:type="fixed"/>
        <w:tblLook w:val="04A0" w:firstRow="1" w:lastRow="0" w:firstColumn="1" w:lastColumn="0" w:noHBand="0" w:noVBand="1"/>
      </w:tblPr>
      <w:tblGrid>
        <w:gridCol w:w="2392"/>
        <w:gridCol w:w="5260"/>
      </w:tblGrid>
      <w:tr w:rsidR="00DD333C" w:rsidRPr="00DB4304" w14:paraId="7F0AE332" w14:textId="77777777" w:rsidTr="00A62DC5">
        <w:trPr>
          <w:cnfStyle w:val="100000000000" w:firstRow="1" w:lastRow="0" w:firstColumn="0" w:lastColumn="0" w:oddVBand="0" w:evenVBand="0" w:oddHBand="0" w:evenHBand="0" w:firstRowFirstColumn="0" w:firstRowLastColumn="0" w:lastRowFirstColumn="0" w:lastRowLastColumn="0"/>
          <w:trHeight w:val="578"/>
          <w:jc w:val="center"/>
        </w:trPr>
        <w:tc>
          <w:tcPr>
            <w:cnfStyle w:val="001000000000" w:firstRow="0" w:lastRow="0" w:firstColumn="1" w:lastColumn="0" w:oddVBand="0" w:evenVBand="0" w:oddHBand="0" w:evenHBand="0" w:firstRowFirstColumn="0" w:firstRowLastColumn="0" w:lastRowFirstColumn="0" w:lastRowLastColumn="0"/>
            <w:tcW w:w="2392" w:type="dxa"/>
            <w:shd w:val="clear" w:color="auto" w:fill="E36C0A" w:themeFill="accent6" w:themeFillShade="BF"/>
            <w:vAlign w:val="center"/>
          </w:tcPr>
          <w:p w14:paraId="2172E04F" w14:textId="77777777" w:rsidR="00DD333C" w:rsidRPr="00DB4304" w:rsidRDefault="00DD333C">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5260" w:type="dxa"/>
            <w:shd w:val="clear" w:color="auto" w:fill="E36C0A" w:themeFill="accent6" w:themeFillShade="BF"/>
            <w:vAlign w:val="center"/>
          </w:tcPr>
          <w:p w14:paraId="4F140932" w14:textId="764621F8" w:rsidR="00DD333C" w:rsidRPr="00DB4304" w:rsidRDefault="00DD333C">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 xml:space="preserve">Primera  </w:t>
            </w:r>
          </w:p>
        </w:tc>
      </w:tr>
      <w:tr w:rsidR="00DD333C" w:rsidRPr="00F55840" w14:paraId="18B53435" w14:textId="77777777" w:rsidTr="00A62DC5">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2392" w:type="dxa"/>
            <w:shd w:val="clear" w:color="auto" w:fill="FFFFFF" w:themeFill="background1"/>
            <w:vAlign w:val="center"/>
          </w:tcPr>
          <w:p w14:paraId="5FBAFFEE" w14:textId="7B6FEF54" w:rsidR="00DD333C" w:rsidRDefault="00BA2C45" w:rsidP="00640978">
            <w:pPr>
              <w:widowControl w:val="0"/>
              <w:spacing w:after="0" w:line="240" w:lineRule="auto"/>
              <w:jc w:val="center"/>
              <w:rPr>
                <w:rFonts w:ascii="Arial" w:hAnsi="Arial" w:cs="Arial"/>
                <w:b w:val="0"/>
                <w:bCs w:val="0"/>
                <w:sz w:val="18"/>
                <w:szCs w:val="18"/>
                <w:lang w:val="es-AR"/>
              </w:rPr>
            </w:pPr>
            <w:r>
              <w:rPr>
                <w:rFonts w:ascii="Arial" w:eastAsia="Calibri" w:hAnsi="Arial" w:cs="Arial"/>
                <w:sz w:val="18"/>
                <w:szCs w:val="18"/>
              </w:rPr>
              <w:t xml:space="preserve">SEÚL </w:t>
            </w:r>
            <w:r w:rsidR="00A44597">
              <w:rPr>
                <w:rFonts w:ascii="Arial" w:eastAsia="Calibri" w:hAnsi="Arial" w:cs="Arial"/>
                <w:sz w:val="18"/>
                <w:szCs w:val="18"/>
              </w:rPr>
              <w:t xml:space="preserve"> </w:t>
            </w:r>
          </w:p>
        </w:tc>
        <w:tc>
          <w:tcPr>
            <w:tcW w:w="5260" w:type="dxa"/>
            <w:shd w:val="clear" w:color="auto" w:fill="FFFFFF" w:themeFill="background1"/>
            <w:vAlign w:val="center"/>
          </w:tcPr>
          <w:p w14:paraId="23F93696" w14:textId="174AF147" w:rsidR="00DD333C" w:rsidRPr="00F55840" w:rsidRDefault="00BA2C45" w:rsidP="00335E9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proofErr w:type="spellStart"/>
            <w:r w:rsidRPr="00BA2C45">
              <w:rPr>
                <w:rFonts w:ascii="Arial" w:hAnsi="Arial" w:cs="Arial"/>
                <w:sz w:val="18"/>
                <w:szCs w:val="18"/>
              </w:rPr>
              <w:t>Lotte</w:t>
            </w:r>
            <w:proofErr w:type="spellEnd"/>
            <w:r w:rsidRPr="00BA2C45">
              <w:rPr>
                <w:rFonts w:ascii="Arial" w:hAnsi="Arial" w:cs="Arial"/>
                <w:sz w:val="18"/>
                <w:szCs w:val="18"/>
              </w:rPr>
              <w:t xml:space="preserve"> City </w:t>
            </w:r>
            <w:proofErr w:type="spellStart"/>
            <w:r w:rsidRPr="00BA2C45">
              <w:rPr>
                <w:rFonts w:ascii="Arial" w:hAnsi="Arial" w:cs="Arial"/>
                <w:sz w:val="18"/>
                <w:szCs w:val="18"/>
              </w:rPr>
              <w:t>Myeongdong</w:t>
            </w:r>
            <w:proofErr w:type="spellEnd"/>
            <w:r w:rsidRPr="00BA2C45">
              <w:rPr>
                <w:rFonts w:ascii="Arial" w:hAnsi="Arial" w:cs="Arial"/>
                <w:sz w:val="18"/>
                <w:szCs w:val="18"/>
              </w:rPr>
              <w:t xml:space="preserve"> (o similar)</w:t>
            </w:r>
          </w:p>
        </w:tc>
      </w:tr>
      <w:tr w:rsidR="00DD333C" w14:paraId="3BC84D8B" w14:textId="77777777" w:rsidTr="00A62DC5">
        <w:trPr>
          <w:trHeight w:val="415"/>
          <w:jc w:val="center"/>
        </w:trPr>
        <w:tc>
          <w:tcPr>
            <w:cnfStyle w:val="001000000000" w:firstRow="0" w:lastRow="0" w:firstColumn="1" w:lastColumn="0" w:oddVBand="0" w:evenVBand="0" w:oddHBand="0" w:evenHBand="0" w:firstRowFirstColumn="0" w:firstRowLastColumn="0" w:lastRowFirstColumn="0" w:lastRowLastColumn="0"/>
            <w:tcW w:w="2392" w:type="dxa"/>
            <w:shd w:val="clear" w:color="auto" w:fill="FFFFFF" w:themeFill="background1"/>
            <w:vAlign w:val="center"/>
          </w:tcPr>
          <w:p w14:paraId="7AA08E45" w14:textId="12EF25D2" w:rsidR="00DD333C" w:rsidRDefault="00BA2C45">
            <w:pPr>
              <w:widowControl w:val="0"/>
              <w:spacing w:after="0" w:line="240" w:lineRule="auto"/>
              <w:jc w:val="center"/>
              <w:rPr>
                <w:rFonts w:ascii="Arial" w:eastAsia="Calibri" w:hAnsi="Arial" w:cs="Arial"/>
                <w:sz w:val="18"/>
                <w:szCs w:val="18"/>
              </w:rPr>
            </w:pPr>
            <w:r>
              <w:rPr>
                <w:rFonts w:ascii="Arial" w:eastAsia="Calibri" w:hAnsi="Arial" w:cs="Arial"/>
                <w:sz w:val="18"/>
                <w:szCs w:val="18"/>
              </w:rPr>
              <w:lastRenderedPageBreak/>
              <w:t>BUSAN</w:t>
            </w:r>
          </w:p>
        </w:tc>
        <w:tc>
          <w:tcPr>
            <w:tcW w:w="5260" w:type="dxa"/>
            <w:shd w:val="clear" w:color="auto" w:fill="FFFFFF" w:themeFill="background1"/>
            <w:vAlign w:val="center"/>
          </w:tcPr>
          <w:p w14:paraId="6FB44F26" w14:textId="01E8F624" w:rsidR="00DD333C" w:rsidRPr="00DD333C" w:rsidRDefault="009E11FC" w:rsidP="00335E9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9E11FC">
              <w:rPr>
                <w:rFonts w:ascii="Arial" w:hAnsi="Arial" w:cs="Arial"/>
                <w:sz w:val="18"/>
                <w:szCs w:val="18"/>
              </w:rPr>
              <w:t xml:space="preserve">Crown </w:t>
            </w:r>
            <w:proofErr w:type="spellStart"/>
            <w:r w:rsidRPr="009E11FC">
              <w:rPr>
                <w:rFonts w:ascii="Arial" w:hAnsi="Arial" w:cs="Arial"/>
                <w:sz w:val="18"/>
                <w:szCs w:val="18"/>
              </w:rPr>
              <w:t>Harbour</w:t>
            </w:r>
            <w:proofErr w:type="spellEnd"/>
            <w:r w:rsidRPr="009E11FC">
              <w:rPr>
                <w:rFonts w:ascii="Arial" w:hAnsi="Arial" w:cs="Arial"/>
                <w:sz w:val="18"/>
                <w:szCs w:val="18"/>
              </w:rPr>
              <w:t xml:space="preserve"> Hotel (o similar)</w:t>
            </w:r>
          </w:p>
        </w:tc>
      </w:tr>
    </w:tbl>
    <w:p w14:paraId="507D9214"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p w14:paraId="5264AB95" w14:textId="7B175189" w:rsidR="006527EB" w:rsidRDefault="006527EB">
      <w:pPr>
        <w:spacing w:after="0" w:line="240" w:lineRule="auto"/>
        <w:rPr>
          <w:rFonts w:ascii="Arial" w:eastAsia="Times New Roman" w:hAnsi="Arial" w:cs="Arial"/>
          <w:b/>
          <w:color w:val="E36C0A" w:themeColor="accent6" w:themeShade="BF"/>
          <w:sz w:val="18"/>
          <w:szCs w:val="18"/>
          <w:u w:val="single"/>
          <w:lang w:val="es-ES_tradnl" w:eastAsia="es-ES"/>
        </w:rPr>
      </w:pPr>
    </w:p>
    <w:p w14:paraId="7AAE9817" w14:textId="77777777" w:rsidR="006527EB" w:rsidRDefault="006527EB">
      <w:pPr>
        <w:spacing w:after="0" w:line="240" w:lineRule="auto"/>
        <w:rPr>
          <w:rFonts w:ascii="Arial" w:eastAsia="Times New Roman" w:hAnsi="Arial" w:cs="Arial"/>
          <w:b/>
          <w:color w:val="E36C0A" w:themeColor="accent6" w:themeShade="BF"/>
          <w:sz w:val="18"/>
          <w:szCs w:val="18"/>
          <w:u w:val="single"/>
          <w:lang w:val="es-ES_tradnl" w:eastAsia="es-ES"/>
        </w:rPr>
      </w:pPr>
    </w:p>
    <w:p w14:paraId="4D37AE6F" w14:textId="602CF786" w:rsidR="00B04DAE" w:rsidRDefault="00992C2F">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PRECIO POR </w:t>
      </w:r>
      <w:proofErr w:type="gramStart"/>
      <w:r>
        <w:rPr>
          <w:rFonts w:ascii="Arial" w:eastAsia="Times New Roman" w:hAnsi="Arial" w:cs="Arial"/>
          <w:b/>
          <w:color w:val="E36C0A" w:themeColor="accent6" w:themeShade="BF"/>
          <w:sz w:val="18"/>
          <w:szCs w:val="18"/>
          <w:u w:val="single"/>
          <w:lang w:val="es-ES_tradnl" w:eastAsia="es-ES"/>
        </w:rPr>
        <w:t xml:space="preserve">PERSONA </w:t>
      </w:r>
      <w:r w:rsidR="00385E54">
        <w:rPr>
          <w:rFonts w:ascii="Arial" w:eastAsia="Times New Roman" w:hAnsi="Arial" w:cs="Arial"/>
          <w:b/>
          <w:color w:val="E36C0A" w:themeColor="accent6" w:themeShade="BF"/>
          <w:sz w:val="18"/>
          <w:szCs w:val="18"/>
          <w:u w:val="single"/>
          <w:lang w:val="es-ES_tradnl" w:eastAsia="es-ES"/>
        </w:rPr>
        <w:t xml:space="preserve"> POR</w:t>
      </w:r>
      <w:proofErr w:type="gramEnd"/>
      <w:r w:rsidR="00385E54">
        <w:rPr>
          <w:rFonts w:ascii="Arial" w:eastAsia="Times New Roman" w:hAnsi="Arial" w:cs="Arial"/>
          <w:b/>
          <w:color w:val="E36C0A" w:themeColor="accent6" w:themeShade="BF"/>
          <w:sz w:val="18"/>
          <w:szCs w:val="18"/>
          <w:u w:val="single"/>
          <w:lang w:val="es-ES_tradnl" w:eastAsia="es-ES"/>
        </w:rPr>
        <w:t xml:space="preserve"> NOCHE </w:t>
      </w:r>
      <w:r>
        <w:rPr>
          <w:rFonts w:ascii="Arial" w:eastAsia="Times New Roman" w:hAnsi="Arial" w:cs="Arial"/>
          <w:b/>
          <w:color w:val="E36C0A" w:themeColor="accent6" w:themeShade="BF"/>
          <w:sz w:val="18"/>
          <w:szCs w:val="18"/>
          <w:u w:val="single"/>
          <w:lang w:val="es-ES_tradnl" w:eastAsia="es-ES"/>
        </w:rPr>
        <w:t>EN USD:</w:t>
      </w:r>
    </w:p>
    <w:p w14:paraId="6C2BC74A" w14:textId="77777777" w:rsidR="00B04DAE" w:rsidRDefault="00B04DAE">
      <w:pPr>
        <w:spacing w:after="0" w:line="240" w:lineRule="auto"/>
        <w:ind w:left="2124" w:firstLine="708"/>
        <w:rPr>
          <w:rFonts w:ascii="Arial" w:eastAsia="Times New Roman" w:hAnsi="Arial" w:cs="Arial"/>
          <w:b/>
          <w:color w:val="E36C0A" w:themeColor="accent6" w:themeShade="BF"/>
          <w:sz w:val="18"/>
          <w:szCs w:val="18"/>
          <w:u w:val="single"/>
          <w:lang w:val="es-ES_tradnl" w:eastAsia="es-ES"/>
        </w:rPr>
      </w:pPr>
    </w:p>
    <w:tbl>
      <w:tblPr>
        <w:tblStyle w:val="Cuadrculamedia1-nfasis6"/>
        <w:tblW w:w="4586" w:type="pct"/>
        <w:jc w:val="center"/>
        <w:shd w:val="clear" w:color="auto" w:fill="FDE4D0"/>
        <w:tblLayout w:type="fixed"/>
        <w:tblLook w:val="04A0" w:firstRow="1" w:lastRow="0" w:firstColumn="1" w:lastColumn="0" w:noHBand="0" w:noVBand="1"/>
      </w:tblPr>
      <w:tblGrid>
        <w:gridCol w:w="1929"/>
        <w:gridCol w:w="3042"/>
        <w:gridCol w:w="1227"/>
        <w:gridCol w:w="1252"/>
        <w:gridCol w:w="1471"/>
      </w:tblGrid>
      <w:tr w:rsidR="00B371D9" w:rsidRPr="005F270A" w14:paraId="598739E7" w14:textId="43B6FB7E" w:rsidTr="00B371D9">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929" w:type="dxa"/>
            <w:shd w:val="clear" w:color="auto" w:fill="E36C0A" w:themeFill="accent6" w:themeFillShade="BF"/>
            <w:vAlign w:val="center"/>
          </w:tcPr>
          <w:p w14:paraId="66896275" w14:textId="77777777" w:rsidR="00B371D9" w:rsidRPr="005F270A" w:rsidRDefault="00B371D9">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 xml:space="preserve">Salidas: Especificas </w:t>
            </w:r>
          </w:p>
        </w:tc>
        <w:tc>
          <w:tcPr>
            <w:tcW w:w="3042" w:type="dxa"/>
            <w:shd w:val="clear" w:color="auto" w:fill="E36C0A" w:themeFill="accent6" w:themeFillShade="BF"/>
            <w:vAlign w:val="center"/>
          </w:tcPr>
          <w:p w14:paraId="3F931705" w14:textId="77777777" w:rsidR="00B371D9" w:rsidRPr="005F270A" w:rsidRDefault="00B371D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Categoría</w:t>
            </w:r>
          </w:p>
        </w:tc>
        <w:tc>
          <w:tcPr>
            <w:tcW w:w="1227" w:type="dxa"/>
            <w:shd w:val="clear" w:color="auto" w:fill="E36C0A" w:themeFill="accent6" w:themeFillShade="BF"/>
            <w:vAlign w:val="center"/>
          </w:tcPr>
          <w:p w14:paraId="08E6DF9B" w14:textId="77777777" w:rsidR="00B371D9" w:rsidRPr="005F270A" w:rsidRDefault="00B371D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252" w:type="dxa"/>
            <w:shd w:val="clear" w:color="auto" w:fill="E36C0A" w:themeFill="accent6" w:themeFillShade="BF"/>
            <w:vAlign w:val="center"/>
          </w:tcPr>
          <w:p w14:paraId="1C1CE70C" w14:textId="77777777" w:rsidR="00B371D9" w:rsidRPr="005F270A" w:rsidRDefault="00B371D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471" w:type="dxa"/>
            <w:shd w:val="clear" w:color="auto" w:fill="E36C0A" w:themeFill="accent6" w:themeFillShade="BF"/>
            <w:vAlign w:val="center"/>
          </w:tcPr>
          <w:p w14:paraId="70EF2D92" w14:textId="77777777" w:rsidR="00B371D9" w:rsidRDefault="00B371D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FFFFFF" w:themeColor="background1"/>
                <w:sz w:val="20"/>
                <w:szCs w:val="20"/>
              </w:rPr>
            </w:pPr>
            <w:r>
              <w:rPr>
                <w:rFonts w:ascii="Arial" w:eastAsia="Calibri" w:hAnsi="Arial" w:cs="Arial"/>
                <w:color w:val="FFFFFF" w:themeColor="background1"/>
                <w:sz w:val="20"/>
                <w:szCs w:val="20"/>
              </w:rPr>
              <w:t xml:space="preserve">CHD </w:t>
            </w:r>
          </w:p>
          <w:p w14:paraId="1BD87182" w14:textId="5ABEF473" w:rsidR="00B371D9" w:rsidRPr="005F270A" w:rsidRDefault="00B371D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Pr>
                <w:rFonts w:ascii="Arial" w:eastAsia="Calibri" w:hAnsi="Arial" w:cs="Arial"/>
                <w:color w:val="FFFFFF" w:themeColor="background1"/>
                <w:sz w:val="20"/>
                <w:szCs w:val="20"/>
              </w:rPr>
              <w:t>(2- 11años)</w:t>
            </w:r>
          </w:p>
        </w:tc>
      </w:tr>
      <w:tr w:rsidR="00EB4AE8" w14:paraId="6BFAA74B" w14:textId="34D43EC6" w:rsidTr="00EB4AE8">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1929" w:type="dxa"/>
            <w:shd w:val="clear" w:color="auto" w:fill="FFFFFF" w:themeFill="background1"/>
            <w:vAlign w:val="center"/>
          </w:tcPr>
          <w:p w14:paraId="5C2062EB" w14:textId="77777777" w:rsidR="00EB4AE8" w:rsidRPr="00B371D9" w:rsidRDefault="00EB4AE8" w:rsidP="00EB4AE8">
            <w:pPr>
              <w:widowControl w:val="0"/>
              <w:spacing w:after="0" w:line="240" w:lineRule="auto"/>
              <w:jc w:val="center"/>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21/oct/2023.</w:t>
            </w:r>
          </w:p>
          <w:p w14:paraId="4744460D" w14:textId="59641202" w:rsidR="00EB4AE8" w:rsidRDefault="00EB4AE8" w:rsidP="00EB4AE8">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04/nov/2023</w:t>
            </w:r>
          </w:p>
          <w:p w14:paraId="6F13C851" w14:textId="5182E5F0" w:rsidR="00EB4AE8" w:rsidRPr="00B371D9" w:rsidRDefault="00EB4AE8" w:rsidP="00EB4AE8">
            <w:pPr>
              <w:widowControl w:val="0"/>
              <w:spacing w:after="0" w:line="240" w:lineRule="auto"/>
              <w:jc w:val="center"/>
              <w:rPr>
                <w:rFonts w:ascii="Arial" w:eastAsia="Times New Roman" w:hAnsi="Arial" w:cs="Arial"/>
                <w:color w:val="FF0000"/>
                <w:sz w:val="18"/>
                <w:szCs w:val="18"/>
                <w:lang w:val="es-ES_tradnl" w:eastAsia="es-ES"/>
              </w:rPr>
            </w:pPr>
            <w:r w:rsidRPr="00B371D9">
              <w:rPr>
                <w:rFonts w:ascii="Arial" w:eastAsia="Times New Roman" w:hAnsi="Arial" w:cs="Arial"/>
                <w:color w:val="FF0000"/>
                <w:sz w:val="18"/>
                <w:szCs w:val="18"/>
                <w:lang w:val="es-ES_tradnl" w:eastAsia="es-ES"/>
              </w:rPr>
              <w:t>2024</w:t>
            </w:r>
          </w:p>
          <w:p w14:paraId="21B6781A" w14:textId="265830C1" w:rsidR="00EB4AE8" w:rsidRPr="00B371D9" w:rsidRDefault="00EB4AE8" w:rsidP="00EB4AE8">
            <w:pPr>
              <w:widowControl w:val="0"/>
              <w:spacing w:after="0" w:line="240" w:lineRule="auto"/>
              <w:jc w:val="center"/>
              <w:rPr>
                <w:rFonts w:ascii="Arial" w:eastAsia="Times New Roman" w:hAnsi="Arial" w:cs="Arial"/>
                <w:color w:val="000000"/>
                <w:sz w:val="18"/>
                <w:szCs w:val="18"/>
                <w:lang w:val="es-ES_tradnl" w:eastAsia="es-ES"/>
              </w:rPr>
            </w:pPr>
            <w:r w:rsidRPr="00B371D9">
              <w:rPr>
                <w:rFonts w:ascii="Arial" w:eastAsia="Times New Roman" w:hAnsi="Arial" w:cs="Arial"/>
                <w:color w:val="000000"/>
                <w:sz w:val="18"/>
                <w:szCs w:val="18"/>
                <w:lang w:val="es-ES_tradnl" w:eastAsia="es-ES"/>
              </w:rPr>
              <w:t>30/mar/2024</w:t>
            </w:r>
          </w:p>
          <w:p w14:paraId="51865856" w14:textId="25BC10CA" w:rsidR="00EB4AE8" w:rsidRDefault="00EB4AE8" w:rsidP="00EB4AE8">
            <w:pPr>
              <w:widowControl w:val="0"/>
              <w:spacing w:after="0" w:line="240" w:lineRule="auto"/>
              <w:jc w:val="center"/>
              <w:rPr>
                <w:rFonts w:ascii="Arial" w:eastAsia="Times New Roman" w:hAnsi="Arial" w:cs="Arial"/>
                <w:b w:val="0"/>
                <w:bCs w:val="0"/>
                <w:color w:val="000000"/>
                <w:sz w:val="18"/>
                <w:szCs w:val="18"/>
                <w:lang w:val="es-ES_tradnl" w:eastAsia="es-ES"/>
              </w:rPr>
            </w:pPr>
            <w:r>
              <w:rPr>
                <w:rFonts w:ascii="Arial" w:eastAsia="Times New Roman" w:hAnsi="Arial" w:cs="Arial"/>
                <w:color w:val="000000"/>
                <w:sz w:val="18"/>
                <w:szCs w:val="18"/>
                <w:lang w:val="es-ES_tradnl" w:eastAsia="es-ES"/>
              </w:rPr>
              <w:t xml:space="preserve">06/abril/2024 </w:t>
            </w:r>
          </w:p>
          <w:p w14:paraId="3ADCDEBD" w14:textId="51B5B1C9" w:rsidR="00EB4AE8" w:rsidRPr="00B371D9" w:rsidRDefault="00EB4AE8" w:rsidP="00EB4AE8">
            <w:pPr>
              <w:widowControl w:val="0"/>
              <w:spacing w:after="0" w:line="240" w:lineRule="auto"/>
              <w:jc w:val="center"/>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 xml:space="preserve">05/oct/2024 </w:t>
            </w:r>
          </w:p>
          <w:p w14:paraId="64D64B84" w14:textId="0BBFA0BE" w:rsidR="00EB4AE8" w:rsidRPr="00FC5479" w:rsidRDefault="00EB4AE8" w:rsidP="00EB4AE8">
            <w:pPr>
              <w:widowControl w:val="0"/>
              <w:spacing w:after="0" w:line="240" w:lineRule="auto"/>
              <w:jc w:val="center"/>
              <w:rPr>
                <w:rFonts w:ascii="Arial" w:eastAsia="Times New Roman" w:hAnsi="Arial" w:cs="Arial"/>
                <w:color w:val="000000"/>
                <w:sz w:val="18"/>
                <w:szCs w:val="18"/>
                <w:lang w:val="es-ES_tradnl" w:eastAsia="es-ES"/>
              </w:rPr>
            </w:pPr>
          </w:p>
        </w:tc>
        <w:tc>
          <w:tcPr>
            <w:tcW w:w="3042" w:type="dxa"/>
            <w:vMerge w:val="restart"/>
            <w:tcBorders>
              <w:right w:val="nil"/>
            </w:tcBorders>
            <w:shd w:val="clear" w:color="auto" w:fill="auto"/>
            <w:vAlign w:val="center"/>
          </w:tcPr>
          <w:p w14:paraId="26EFE1E0" w14:textId="37BED2CF" w:rsidR="00EB4AE8" w:rsidRDefault="00EB4AE8" w:rsidP="00EB4AE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b/>
                <w:color w:val="000000"/>
                <w:sz w:val="18"/>
                <w:szCs w:val="18"/>
                <w:lang w:val="es-ES_tradnl" w:eastAsia="es-ES"/>
              </w:rPr>
              <w:t xml:space="preserve">Primera </w:t>
            </w:r>
          </w:p>
        </w:tc>
        <w:tc>
          <w:tcPr>
            <w:tcW w:w="1227" w:type="dxa"/>
            <w:tcBorders>
              <w:right w:val="nil"/>
            </w:tcBorders>
            <w:shd w:val="clear" w:color="auto" w:fill="FFFFFF" w:themeFill="background1"/>
            <w:vAlign w:val="center"/>
          </w:tcPr>
          <w:p w14:paraId="1E4FD003" w14:textId="5195567B" w:rsidR="00EB4AE8" w:rsidRPr="00EB4AE8" w:rsidRDefault="00EB4AE8" w:rsidP="00EB4AE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B4AE8">
              <w:rPr>
                <w:rFonts w:ascii="Arial" w:hAnsi="Arial" w:cs="Arial"/>
                <w:sz w:val="18"/>
                <w:szCs w:val="18"/>
              </w:rPr>
              <w:t>USD 3,077</w:t>
            </w:r>
          </w:p>
        </w:tc>
        <w:tc>
          <w:tcPr>
            <w:tcW w:w="1252" w:type="dxa"/>
            <w:tcBorders>
              <w:right w:val="nil"/>
            </w:tcBorders>
            <w:shd w:val="clear" w:color="auto" w:fill="FFFFFF" w:themeFill="background1"/>
            <w:vAlign w:val="center"/>
          </w:tcPr>
          <w:p w14:paraId="4F2323AE" w14:textId="1525BABF" w:rsidR="00EB4AE8" w:rsidRPr="00EB4AE8" w:rsidRDefault="00EB4AE8" w:rsidP="00EB4AE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B4AE8">
              <w:rPr>
                <w:rFonts w:ascii="Arial" w:hAnsi="Arial" w:cs="Arial"/>
                <w:sz w:val="18"/>
                <w:szCs w:val="18"/>
              </w:rPr>
              <w:t>USD 2,418</w:t>
            </w:r>
          </w:p>
        </w:tc>
        <w:tc>
          <w:tcPr>
            <w:tcW w:w="1471" w:type="dxa"/>
            <w:shd w:val="clear" w:color="auto" w:fill="FFFFFF" w:themeFill="background1"/>
            <w:vAlign w:val="center"/>
          </w:tcPr>
          <w:p w14:paraId="6F10A0ED" w14:textId="5A6F945D" w:rsidR="00EB4AE8" w:rsidRPr="00EB4AE8" w:rsidRDefault="00EB4AE8" w:rsidP="00EB4AE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B4AE8">
              <w:rPr>
                <w:rFonts w:ascii="Arial" w:hAnsi="Arial" w:cs="Arial"/>
                <w:sz w:val="18"/>
                <w:szCs w:val="18"/>
              </w:rPr>
              <w:t>USD 1,940</w:t>
            </w:r>
          </w:p>
        </w:tc>
      </w:tr>
      <w:tr w:rsidR="00C5074C" w14:paraId="33B812ED" w14:textId="77777777" w:rsidTr="00C5074C">
        <w:trPr>
          <w:trHeight w:val="737"/>
          <w:jc w:val="center"/>
        </w:trPr>
        <w:tc>
          <w:tcPr>
            <w:cnfStyle w:val="001000000000" w:firstRow="0" w:lastRow="0" w:firstColumn="1" w:lastColumn="0" w:oddVBand="0" w:evenVBand="0" w:oddHBand="0" w:evenHBand="0" w:firstRowFirstColumn="0" w:firstRowLastColumn="0" w:lastRowFirstColumn="0" w:lastRowLastColumn="0"/>
            <w:tcW w:w="1929" w:type="dxa"/>
            <w:shd w:val="clear" w:color="auto" w:fill="FFFFFF" w:themeFill="background1"/>
            <w:vAlign w:val="center"/>
          </w:tcPr>
          <w:p w14:paraId="158C5474" w14:textId="77777777" w:rsidR="00C5074C" w:rsidRDefault="00C5074C" w:rsidP="00C5074C">
            <w:pPr>
              <w:widowControl w:val="0"/>
              <w:spacing w:after="0" w:line="240" w:lineRule="auto"/>
              <w:jc w:val="center"/>
              <w:rPr>
                <w:rFonts w:ascii="Arial" w:eastAsia="Times New Roman" w:hAnsi="Arial" w:cs="Arial"/>
                <w:b w:val="0"/>
                <w:bCs w:val="0"/>
                <w:color w:val="000000" w:themeColor="text1"/>
                <w:sz w:val="18"/>
                <w:szCs w:val="18"/>
                <w:lang w:val="es-ES_tradnl" w:eastAsia="es-ES"/>
              </w:rPr>
            </w:pPr>
            <w:r>
              <w:rPr>
                <w:rFonts w:ascii="Arial" w:eastAsia="Times New Roman" w:hAnsi="Arial" w:cs="Arial"/>
                <w:color w:val="000000" w:themeColor="text1"/>
                <w:sz w:val="18"/>
                <w:szCs w:val="18"/>
                <w:lang w:val="es-ES_tradnl" w:eastAsia="es-ES"/>
              </w:rPr>
              <w:t>16/mar/2024</w:t>
            </w:r>
          </w:p>
          <w:p w14:paraId="75055280" w14:textId="77777777" w:rsidR="00C5074C" w:rsidRDefault="00C5074C" w:rsidP="00C5074C">
            <w:pPr>
              <w:widowControl w:val="0"/>
              <w:spacing w:after="0" w:line="240" w:lineRule="auto"/>
              <w:jc w:val="center"/>
              <w:rPr>
                <w:rFonts w:ascii="Arial" w:eastAsia="Times New Roman" w:hAnsi="Arial" w:cs="Arial"/>
                <w:color w:val="000000" w:themeColor="text1"/>
                <w:sz w:val="18"/>
                <w:szCs w:val="18"/>
                <w:lang w:val="es-ES_tradnl" w:eastAsia="es-ES"/>
              </w:rPr>
            </w:pPr>
          </w:p>
        </w:tc>
        <w:tc>
          <w:tcPr>
            <w:tcW w:w="3042" w:type="dxa"/>
            <w:vMerge/>
            <w:tcBorders>
              <w:right w:val="nil"/>
            </w:tcBorders>
            <w:shd w:val="clear" w:color="auto" w:fill="auto"/>
            <w:vAlign w:val="center"/>
          </w:tcPr>
          <w:p w14:paraId="683AF9F9" w14:textId="77777777" w:rsidR="00C5074C" w:rsidRDefault="00C5074C" w:rsidP="00C5074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7" w:type="dxa"/>
            <w:tcBorders>
              <w:right w:val="nil"/>
            </w:tcBorders>
            <w:shd w:val="clear" w:color="auto" w:fill="FFFFFF" w:themeFill="background1"/>
            <w:vAlign w:val="center"/>
          </w:tcPr>
          <w:p w14:paraId="3994C0DD" w14:textId="10387A92" w:rsidR="00C5074C" w:rsidRPr="00C5074C" w:rsidRDefault="00C5074C" w:rsidP="00C5074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074C">
              <w:rPr>
                <w:rFonts w:ascii="Arial" w:hAnsi="Arial" w:cs="Arial"/>
                <w:sz w:val="18"/>
                <w:szCs w:val="18"/>
              </w:rPr>
              <w:t>USD 2,563</w:t>
            </w:r>
          </w:p>
        </w:tc>
        <w:tc>
          <w:tcPr>
            <w:tcW w:w="1252" w:type="dxa"/>
            <w:tcBorders>
              <w:right w:val="nil"/>
            </w:tcBorders>
            <w:shd w:val="clear" w:color="auto" w:fill="FFFFFF" w:themeFill="background1"/>
            <w:vAlign w:val="center"/>
          </w:tcPr>
          <w:p w14:paraId="1AB7BE59" w14:textId="61C2F559" w:rsidR="00C5074C" w:rsidRPr="00C5074C" w:rsidRDefault="00C5074C" w:rsidP="00C5074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074C">
              <w:rPr>
                <w:rFonts w:ascii="Arial" w:hAnsi="Arial" w:cs="Arial"/>
                <w:sz w:val="18"/>
                <w:szCs w:val="18"/>
              </w:rPr>
              <w:t>USD 1,904</w:t>
            </w:r>
          </w:p>
        </w:tc>
        <w:tc>
          <w:tcPr>
            <w:tcW w:w="1471" w:type="dxa"/>
            <w:shd w:val="clear" w:color="auto" w:fill="FFFFFF" w:themeFill="background1"/>
            <w:vAlign w:val="center"/>
          </w:tcPr>
          <w:p w14:paraId="160E0A91" w14:textId="0F4B4E06" w:rsidR="00C5074C" w:rsidRPr="00C5074C" w:rsidRDefault="00C5074C" w:rsidP="00C5074C">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074C">
              <w:rPr>
                <w:rFonts w:ascii="Arial" w:hAnsi="Arial" w:cs="Arial"/>
                <w:sz w:val="18"/>
                <w:szCs w:val="18"/>
              </w:rPr>
              <w:t>USD 1,529</w:t>
            </w:r>
          </w:p>
        </w:tc>
      </w:tr>
      <w:tr w:rsidR="004F6729" w14:paraId="64C4715F" w14:textId="36892477" w:rsidTr="004F6729">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1929" w:type="dxa"/>
            <w:shd w:val="clear" w:color="auto" w:fill="FFFFFF" w:themeFill="background1"/>
            <w:vAlign w:val="center"/>
          </w:tcPr>
          <w:p w14:paraId="0206B421" w14:textId="46C2DA7B" w:rsidR="004F6729" w:rsidRDefault="004F6729" w:rsidP="004F6729">
            <w:pPr>
              <w:widowControl w:val="0"/>
              <w:spacing w:after="0" w:line="240" w:lineRule="auto"/>
              <w:jc w:val="center"/>
              <w:rPr>
                <w:rFonts w:ascii="Arial" w:eastAsia="Times New Roman" w:hAnsi="Arial" w:cs="Arial"/>
                <w:b w:val="0"/>
                <w:bCs w:val="0"/>
                <w:color w:val="000000" w:themeColor="text1"/>
                <w:sz w:val="18"/>
                <w:szCs w:val="18"/>
                <w:lang w:val="es-ES_tradnl" w:eastAsia="es-ES"/>
              </w:rPr>
            </w:pPr>
            <w:r>
              <w:rPr>
                <w:rFonts w:ascii="Arial" w:eastAsia="Times New Roman" w:hAnsi="Arial" w:cs="Arial"/>
                <w:color w:val="000000" w:themeColor="text1"/>
                <w:sz w:val="18"/>
                <w:szCs w:val="18"/>
                <w:lang w:val="es-ES_tradnl" w:eastAsia="es-ES"/>
              </w:rPr>
              <w:t>13/abril/2024</w:t>
            </w:r>
          </w:p>
          <w:p w14:paraId="3C446B50" w14:textId="5B712687" w:rsidR="004F6729" w:rsidRDefault="004F6729" w:rsidP="004F6729">
            <w:pPr>
              <w:widowControl w:val="0"/>
              <w:spacing w:after="0" w:line="240" w:lineRule="auto"/>
              <w:jc w:val="center"/>
              <w:rPr>
                <w:rFonts w:ascii="Arial" w:eastAsia="Times New Roman" w:hAnsi="Arial" w:cs="Arial"/>
                <w:b w:val="0"/>
                <w:bCs w:val="0"/>
                <w:color w:val="000000" w:themeColor="text1"/>
                <w:sz w:val="18"/>
                <w:szCs w:val="18"/>
                <w:lang w:val="es-ES_tradnl" w:eastAsia="es-ES"/>
              </w:rPr>
            </w:pPr>
            <w:r>
              <w:rPr>
                <w:rFonts w:ascii="Arial" w:eastAsia="Times New Roman" w:hAnsi="Arial" w:cs="Arial"/>
                <w:color w:val="000000" w:themeColor="text1"/>
                <w:sz w:val="18"/>
                <w:szCs w:val="18"/>
                <w:lang w:val="es-ES_tradnl" w:eastAsia="es-ES"/>
              </w:rPr>
              <w:t>04/</w:t>
            </w:r>
            <w:proofErr w:type="spellStart"/>
            <w:r>
              <w:rPr>
                <w:rFonts w:ascii="Arial" w:eastAsia="Times New Roman" w:hAnsi="Arial" w:cs="Arial"/>
                <w:color w:val="000000" w:themeColor="text1"/>
                <w:sz w:val="18"/>
                <w:szCs w:val="18"/>
                <w:lang w:val="es-ES_tradnl" w:eastAsia="es-ES"/>
              </w:rPr>
              <w:t>may</w:t>
            </w:r>
            <w:proofErr w:type="spellEnd"/>
            <w:r>
              <w:rPr>
                <w:rFonts w:ascii="Arial" w:eastAsia="Times New Roman" w:hAnsi="Arial" w:cs="Arial"/>
                <w:color w:val="000000" w:themeColor="text1"/>
                <w:sz w:val="18"/>
                <w:szCs w:val="18"/>
                <w:lang w:val="es-ES_tradnl" w:eastAsia="es-ES"/>
              </w:rPr>
              <w:t xml:space="preserve">/2024 </w:t>
            </w:r>
          </w:p>
          <w:p w14:paraId="1EDFF9E3" w14:textId="5A5DE41F" w:rsidR="004F6729" w:rsidRDefault="004F6729" w:rsidP="004F6729">
            <w:pPr>
              <w:widowControl w:val="0"/>
              <w:spacing w:after="0" w:line="240" w:lineRule="auto"/>
              <w:jc w:val="center"/>
              <w:rPr>
                <w:rFonts w:ascii="Arial" w:eastAsia="Times New Roman" w:hAnsi="Arial" w:cs="Arial"/>
                <w:b w:val="0"/>
                <w:bCs w:val="0"/>
                <w:color w:val="000000" w:themeColor="text1"/>
                <w:sz w:val="18"/>
                <w:szCs w:val="18"/>
                <w:lang w:val="es-ES_tradnl" w:eastAsia="es-ES"/>
              </w:rPr>
            </w:pPr>
            <w:r>
              <w:rPr>
                <w:rFonts w:ascii="Arial" w:eastAsia="Times New Roman" w:hAnsi="Arial" w:cs="Arial"/>
                <w:color w:val="000000" w:themeColor="text1"/>
                <w:sz w:val="18"/>
                <w:szCs w:val="18"/>
                <w:lang w:val="es-ES_tradnl" w:eastAsia="es-ES"/>
              </w:rPr>
              <w:t>18/</w:t>
            </w:r>
            <w:proofErr w:type="spellStart"/>
            <w:r>
              <w:rPr>
                <w:rFonts w:ascii="Arial" w:eastAsia="Times New Roman" w:hAnsi="Arial" w:cs="Arial"/>
                <w:color w:val="000000" w:themeColor="text1"/>
                <w:sz w:val="18"/>
                <w:szCs w:val="18"/>
                <w:lang w:val="es-ES_tradnl" w:eastAsia="es-ES"/>
              </w:rPr>
              <w:t>may</w:t>
            </w:r>
            <w:proofErr w:type="spellEnd"/>
            <w:r>
              <w:rPr>
                <w:rFonts w:ascii="Arial" w:eastAsia="Times New Roman" w:hAnsi="Arial" w:cs="Arial"/>
                <w:color w:val="000000" w:themeColor="text1"/>
                <w:sz w:val="18"/>
                <w:szCs w:val="18"/>
                <w:lang w:val="es-ES_tradnl" w:eastAsia="es-ES"/>
              </w:rPr>
              <w:t>/2024</w:t>
            </w:r>
          </w:p>
          <w:p w14:paraId="5F056049" w14:textId="2C3000E8" w:rsidR="004F6729" w:rsidRDefault="004F6729" w:rsidP="004F6729">
            <w:pPr>
              <w:widowControl w:val="0"/>
              <w:spacing w:after="0" w:line="240" w:lineRule="auto"/>
              <w:jc w:val="center"/>
              <w:rPr>
                <w:rFonts w:ascii="Arial" w:eastAsia="Times New Roman" w:hAnsi="Arial" w:cs="Arial"/>
                <w:b w:val="0"/>
                <w:bCs w:val="0"/>
                <w:color w:val="000000" w:themeColor="text1"/>
                <w:sz w:val="18"/>
                <w:szCs w:val="18"/>
                <w:lang w:val="es-ES_tradnl" w:eastAsia="es-ES"/>
              </w:rPr>
            </w:pPr>
            <w:r>
              <w:rPr>
                <w:rFonts w:ascii="Arial" w:eastAsia="Times New Roman" w:hAnsi="Arial" w:cs="Arial"/>
                <w:color w:val="000000" w:themeColor="text1"/>
                <w:sz w:val="18"/>
                <w:szCs w:val="18"/>
                <w:lang w:val="es-ES_tradnl" w:eastAsia="es-ES"/>
              </w:rPr>
              <w:t>08/jun/2024</w:t>
            </w:r>
          </w:p>
          <w:p w14:paraId="489F99ED" w14:textId="2C0DB047" w:rsidR="004F6729" w:rsidRDefault="004F6729" w:rsidP="004F6729">
            <w:pPr>
              <w:widowControl w:val="0"/>
              <w:spacing w:after="0" w:line="240" w:lineRule="auto"/>
              <w:jc w:val="center"/>
              <w:rPr>
                <w:rFonts w:ascii="Arial" w:eastAsia="Times New Roman" w:hAnsi="Arial" w:cs="Arial"/>
                <w:b w:val="0"/>
                <w:bCs w:val="0"/>
                <w:color w:val="000000" w:themeColor="text1"/>
                <w:sz w:val="18"/>
                <w:szCs w:val="18"/>
                <w:lang w:val="es-ES_tradnl" w:eastAsia="es-ES"/>
              </w:rPr>
            </w:pPr>
            <w:r>
              <w:rPr>
                <w:rFonts w:ascii="Arial" w:eastAsia="Times New Roman" w:hAnsi="Arial" w:cs="Arial"/>
                <w:color w:val="000000" w:themeColor="text1"/>
                <w:sz w:val="18"/>
                <w:szCs w:val="18"/>
                <w:lang w:val="es-ES_tradnl" w:eastAsia="es-ES"/>
              </w:rPr>
              <w:t>29/jun/2024</w:t>
            </w:r>
          </w:p>
          <w:p w14:paraId="24306A69" w14:textId="2B073DEB" w:rsidR="004F6729" w:rsidRDefault="004F6729" w:rsidP="004F6729">
            <w:pPr>
              <w:widowControl w:val="0"/>
              <w:spacing w:after="0" w:line="240" w:lineRule="auto"/>
              <w:jc w:val="center"/>
              <w:rPr>
                <w:rFonts w:ascii="Arial" w:eastAsia="Times New Roman" w:hAnsi="Arial" w:cs="Arial"/>
                <w:b w:val="0"/>
                <w:bCs w:val="0"/>
                <w:color w:val="000000" w:themeColor="text1"/>
                <w:sz w:val="18"/>
                <w:szCs w:val="18"/>
                <w:lang w:val="es-ES_tradnl" w:eastAsia="es-ES"/>
              </w:rPr>
            </w:pPr>
            <w:r>
              <w:rPr>
                <w:rFonts w:ascii="Arial" w:eastAsia="Times New Roman" w:hAnsi="Arial" w:cs="Arial"/>
                <w:color w:val="000000" w:themeColor="text1"/>
                <w:sz w:val="18"/>
                <w:szCs w:val="18"/>
                <w:lang w:val="es-ES_tradnl" w:eastAsia="es-ES"/>
              </w:rPr>
              <w:t>20/jul/2024</w:t>
            </w:r>
          </w:p>
          <w:p w14:paraId="4FDF2E39" w14:textId="0D5C196E" w:rsidR="004F6729" w:rsidRDefault="004F6729" w:rsidP="004F6729">
            <w:pPr>
              <w:widowControl w:val="0"/>
              <w:spacing w:after="0" w:line="240" w:lineRule="auto"/>
              <w:jc w:val="center"/>
              <w:rPr>
                <w:rFonts w:ascii="Arial" w:eastAsia="Times New Roman" w:hAnsi="Arial" w:cs="Arial"/>
                <w:b w:val="0"/>
                <w:bCs w:val="0"/>
                <w:color w:val="000000" w:themeColor="text1"/>
                <w:sz w:val="18"/>
                <w:szCs w:val="18"/>
                <w:lang w:val="es-ES_tradnl" w:eastAsia="es-ES"/>
              </w:rPr>
            </w:pPr>
            <w:r>
              <w:rPr>
                <w:rFonts w:ascii="Arial" w:eastAsia="Times New Roman" w:hAnsi="Arial" w:cs="Arial"/>
                <w:color w:val="000000" w:themeColor="text1"/>
                <w:sz w:val="18"/>
                <w:szCs w:val="18"/>
                <w:lang w:val="es-ES_tradnl" w:eastAsia="es-ES"/>
              </w:rPr>
              <w:t>03/</w:t>
            </w:r>
            <w:proofErr w:type="spellStart"/>
            <w:r>
              <w:rPr>
                <w:rFonts w:ascii="Arial" w:eastAsia="Times New Roman" w:hAnsi="Arial" w:cs="Arial"/>
                <w:color w:val="000000" w:themeColor="text1"/>
                <w:sz w:val="18"/>
                <w:szCs w:val="18"/>
                <w:lang w:val="es-ES_tradnl" w:eastAsia="es-ES"/>
              </w:rPr>
              <w:t>ago</w:t>
            </w:r>
            <w:proofErr w:type="spellEnd"/>
            <w:r>
              <w:rPr>
                <w:rFonts w:ascii="Arial" w:eastAsia="Times New Roman" w:hAnsi="Arial" w:cs="Arial"/>
                <w:color w:val="000000" w:themeColor="text1"/>
                <w:sz w:val="18"/>
                <w:szCs w:val="18"/>
                <w:lang w:val="es-ES_tradnl" w:eastAsia="es-ES"/>
              </w:rPr>
              <w:t>/2024</w:t>
            </w:r>
          </w:p>
          <w:p w14:paraId="2148573F" w14:textId="4A1D4C78" w:rsidR="004F6729" w:rsidRDefault="004F6729" w:rsidP="004F6729">
            <w:pPr>
              <w:widowControl w:val="0"/>
              <w:spacing w:after="0" w:line="240" w:lineRule="auto"/>
              <w:jc w:val="center"/>
              <w:rPr>
                <w:rFonts w:ascii="Arial" w:eastAsia="Times New Roman" w:hAnsi="Arial" w:cs="Arial"/>
                <w:b w:val="0"/>
                <w:bCs w:val="0"/>
                <w:color w:val="000000" w:themeColor="text1"/>
                <w:sz w:val="18"/>
                <w:szCs w:val="18"/>
                <w:lang w:val="es-ES_tradnl" w:eastAsia="es-ES"/>
              </w:rPr>
            </w:pPr>
            <w:r>
              <w:rPr>
                <w:rFonts w:ascii="Arial" w:eastAsia="Times New Roman" w:hAnsi="Arial" w:cs="Arial"/>
                <w:color w:val="000000" w:themeColor="text1"/>
                <w:sz w:val="18"/>
                <w:szCs w:val="18"/>
                <w:lang w:val="es-ES_tradnl" w:eastAsia="es-ES"/>
              </w:rPr>
              <w:t>10/</w:t>
            </w:r>
            <w:proofErr w:type="spellStart"/>
            <w:r>
              <w:rPr>
                <w:rFonts w:ascii="Arial" w:eastAsia="Times New Roman" w:hAnsi="Arial" w:cs="Arial"/>
                <w:color w:val="000000" w:themeColor="text1"/>
                <w:sz w:val="18"/>
                <w:szCs w:val="18"/>
                <w:lang w:val="es-ES_tradnl" w:eastAsia="es-ES"/>
              </w:rPr>
              <w:t>ago</w:t>
            </w:r>
            <w:proofErr w:type="spellEnd"/>
            <w:r>
              <w:rPr>
                <w:rFonts w:ascii="Arial" w:eastAsia="Times New Roman" w:hAnsi="Arial" w:cs="Arial"/>
                <w:color w:val="000000" w:themeColor="text1"/>
                <w:sz w:val="18"/>
                <w:szCs w:val="18"/>
                <w:lang w:val="es-ES_tradnl" w:eastAsia="es-ES"/>
              </w:rPr>
              <w:t>/2024</w:t>
            </w:r>
          </w:p>
          <w:p w14:paraId="610B66F1" w14:textId="56F3A7DD" w:rsidR="004F6729" w:rsidRDefault="004F6729" w:rsidP="004F6729">
            <w:pPr>
              <w:widowControl w:val="0"/>
              <w:spacing w:after="0" w:line="240" w:lineRule="auto"/>
              <w:jc w:val="center"/>
              <w:rPr>
                <w:rFonts w:ascii="Arial" w:eastAsia="Times New Roman" w:hAnsi="Arial" w:cs="Arial"/>
                <w:b w:val="0"/>
                <w:bCs w:val="0"/>
                <w:color w:val="000000" w:themeColor="text1"/>
                <w:sz w:val="18"/>
                <w:szCs w:val="18"/>
                <w:lang w:val="es-ES_tradnl" w:eastAsia="es-ES"/>
              </w:rPr>
            </w:pPr>
            <w:r>
              <w:rPr>
                <w:rFonts w:ascii="Arial" w:eastAsia="Times New Roman" w:hAnsi="Arial" w:cs="Arial"/>
                <w:color w:val="000000" w:themeColor="text1"/>
                <w:sz w:val="18"/>
                <w:szCs w:val="18"/>
                <w:lang w:val="es-ES_tradnl" w:eastAsia="es-ES"/>
              </w:rPr>
              <w:t>07/sept/2024</w:t>
            </w:r>
          </w:p>
          <w:p w14:paraId="78FA29C5" w14:textId="751AB399" w:rsidR="004F6729" w:rsidRPr="00A81BD3" w:rsidRDefault="004F6729" w:rsidP="004F6729">
            <w:pPr>
              <w:widowControl w:val="0"/>
              <w:spacing w:after="0" w:line="240" w:lineRule="auto"/>
              <w:jc w:val="center"/>
              <w:rPr>
                <w:rFonts w:ascii="Arial" w:eastAsia="Times New Roman" w:hAnsi="Arial" w:cs="Arial"/>
                <w:color w:val="000000" w:themeColor="text1"/>
                <w:sz w:val="18"/>
                <w:szCs w:val="18"/>
                <w:lang w:val="es-ES_tradnl" w:eastAsia="es-ES"/>
              </w:rPr>
            </w:pPr>
          </w:p>
        </w:tc>
        <w:tc>
          <w:tcPr>
            <w:tcW w:w="3042" w:type="dxa"/>
            <w:vMerge/>
            <w:tcBorders>
              <w:right w:val="nil"/>
            </w:tcBorders>
            <w:shd w:val="clear" w:color="auto" w:fill="auto"/>
            <w:vAlign w:val="center"/>
          </w:tcPr>
          <w:p w14:paraId="30216D18" w14:textId="77777777" w:rsidR="004F6729" w:rsidRDefault="004F6729" w:rsidP="004F672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p>
        </w:tc>
        <w:tc>
          <w:tcPr>
            <w:tcW w:w="1227" w:type="dxa"/>
            <w:tcBorders>
              <w:right w:val="nil"/>
            </w:tcBorders>
            <w:shd w:val="clear" w:color="auto" w:fill="FFFFFF" w:themeFill="background1"/>
            <w:vAlign w:val="center"/>
          </w:tcPr>
          <w:p w14:paraId="0D62F562" w14:textId="71EB2918" w:rsidR="004F6729" w:rsidRPr="00C5074C" w:rsidRDefault="004F6729" w:rsidP="004F672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729">
              <w:rPr>
                <w:rFonts w:ascii="Arial" w:hAnsi="Arial" w:cs="Arial"/>
                <w:sz w:val="18"/>
                <w:szCs w:val="18"/>
              </w:rPr>
              <w:t>USD 2,890</w:t>
            </w:r>
          </w:p>
        </w:tc>
        <w:tc>
          <w:tcPr>
            <w:tcW w:w="1252" w:type="dxa"/>
            <w:tcBorders>
              <w:right w:val="nil"/>
            </w:tcBorders>
            <w:shd w:val="clear" w:color="auto" w:fill="FFFFFF" w:themeFill="background1"/>
            <w:vAlign w:val="center"/>
          </w:tcPr>
          <w:p w14:paraId="286C64E7" w14:textId="0CA9D8BE" w:rsidR="004F6729" w:rsidRPr="00C5074C" w:rsidRDefault="004F6729" w:rsidP="004F672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729">
              <w:rPr>
                <w:rFonts w:ascii="Arial" w:hAnsi="Arial" w:cs="Arial"/>
                <w:sz w:val="18"/>
                <w:szCs w:val="18"/>
              </w:rPr>
              <w:t>USD 2,230</w:t>
            </w:r>
          </w:p>
        </w:tc>
        <w:tc>
          <w:tcPr>
            <w:tcW w:w="1471" w:type="dxa"/>
            <w:shd w:val="clear" w:color="auto" w:fill="FFFFFF" w:themeFill="background1"/>
            <w:vAlign w:val="center"/>
          </w:tcPr>
          <w:p w14:paraId="6167C383" w14:textId="15A5DAB3" w:rsidR="004F6729" w:rsidRPr="00C5074C" w:rsidRDefault="004F6729" w:rsidP="004F672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729">
              <w:rPr>
                <w:rFonts w:ascii="Arial" w:hAnsi="Arial" w:cs="Arial"/>
                <w:sz w:val="18"/>
                <w:szCs w:val="18"/>
              </w:rPr>
              <w:t>USD 1,790</w:t>
            </w:r>
          </w:p>
        </w:tc>
      </w:tr>
    </w:tbl>
    <w:p w14:paraId="1A7EE8AB" w14:textId="521F5C43" w:rsidR="002F4BBF" w:rsidRDefault="002F4BBF">
      <w:pPr>
        <w:spacing w:after="0" w:line="240" w:lineRule="auto"/>
        <w:rPr>
          <w:rFonts w:ascii="Arial" w:eastAsia="Times New Roman" w:hAnsi="Arial" w:cs="Arial"/>
          <w:b/>
          <w:color w:val="E36C0A" w:themeColor="accent6" w:themeShade="BF"/>
          <w:sz w:val="18"/>
          <w:szCs w:val="18"/>
          <w:lang w:val="es-ES_tradnl" w:eastAsia="es-ES"/>
        </w:rPr>
      </w:pPr>
    </w:p>
    <w:p w14:paraId="1823543A" w14:textId="44B23FDD" w:rsidR="00FC5479" w:rsidRDefault="00B371D9">
      <w:pPr>
        <w:spacing w:after="0" w:line="240" w:lineRule="auto"/>
        <w:rPr>
          <w:rFonts w:ascii="Arial" w:eastAsia="Times New Roman" w:hAnsi="Arial" w:cs="Arial"/>
          <w:b/>
          <w:color w:val="E36C0A" w:themeColor="accent6" w:themeShade="BF"/>
          <w:sz w:val="18"/>
          <w:szCs w:val="18"/>
          <w:lang w:val="es-ES_tradnl" w:eastAsia="es-ES"/>
        </w:rPr>
      </w:pPr>
      <w:r>
        <w:rPr>
          <w:rFonts w:ascii="Arial" w:eastAsia="Times New Roman" w:hAnsi="Arial" w:cs="Arial"/>
          <w:b/>
          <w:color w:val="E36C0A" w:themeColor="accent6" w:themeShade="BF"/>
          <w:sz w:val="18"/>
          <w:szCs w:val="18"/>
          <w:lang w:val="es-ES_tradnl" w:eastAsia="es-ES"/>
        </w:rPr>
        <w:t>Notas:</w:t>
      </w:r>
    </w:p>
    <w:p w14:paraId="0548D73B" w14:textId="393899F9" w:rsidR="00B371D9" w:rsidRPr="00B371D9" w:rsidRDefault="00B371D9">
      <w:pPr>
        <w:spacing w:after="0" w:line="240" w:lineRule="auto"/>
        <w:rPr>
          <w:rFonts w:ascii="Arial" w:hAnsi="Arial" w:cs="Arial"/>
          <w:sz w:val="18"/>
          <w:szCs w:val="18"/>
        </w:rPr>
      </w:pPr>
      <w:r w:rsidRPr="00B371D9">
        <w:rPr>
          <w:rFonts w:ascii="Arial" w:hAnsi="Arial" w:cs="Arial"/>
          <w:sz w:val="18"/>
          <w:szCs w:val="18"/>
        </w:rPr>
        <w:t>Todas estas salidas están garantizadas con un guía de habla hispana</w:t>
      </w:r>
    </w:p>
    <w:p w14:paraId="56ECCD16" w14:textId="5584A772" w:rsidR="00FC5479" w:rsidRDefault="00FC5479">
      <w:pPr>
        <w:spacing w:after="0" w:line="240" w:lineRule="auto"/>
        <w:rPr>
          <w:rFonts w:ascii="Arial" w:eastAsia="Times New Roman" w:hAnsi="Arial" w:cs="Arial"/>
          <w:b/>
          <w:color w:val="E36C0A" w:themeColor="accent6" w:themeShade="BF"/>
          <w:sz w:val="18"/>
          <w:szCs w:val="18"/>
          <w:lang w:val="es-ES_tradnl" w:eastAsia="es-ES"/>
        </w:rPr>
      </w:pPr>
    </w:p>
    <w:p w14:paraId="5B3B1A32" w14:textId="0568D47F" w:rsidR="00140CD0" w:rsidRDefault="00140CD0" w:rsidP="0018533F">
      <w:pPr>
        <w:widowControl w:val="0"/>
        <w:suppressAutoHyphens w:val="0"/>
        <w:autoSpaceDE w:val="0"/>
        <w:autoSpaceDN w:val="0"/>
        <w:spacing w:after="0" w:line="240" w:lineRule="auto"/>
        <w:jc w:val="both"/>
        <w:rPr>
          <w:rFonts w:ascii="Arial" w:hAnsi="Arial" w:cs="Arial"/>
          <w:sz w:val="20"/>
          <w:szCs w:val="20"/>
          <w:lang w:val="es-CO" w:eastAsia="es-ES"/>
        </w:rPr>
      </w:pPr>
    </w:p>
    <w:p w14:paraId="4F651F57" w14:textId="6753B9D6" w:rsidR="00D84853" w:rsidRDefault="00253196" w:rsidP="00B371D9">
      <w:pPr>
        <w:jc w:val="both"/>
        <w:rPr>
          <w:rFonts w:ascii="Arial" w:eastAsia="Times New Roman" w:hAnsi="Arial" w:cs="Arial"/>
          <w:b/>
          <w:color w:val="E36C0A"/>
          <w:sz w:val="18"/>
          <w:szCs w:val="18"/>
          <w:u w:val="single"/>
          <w:lang w:eastAsia="es-ES"/>
        </w:rPr>
      </w:pPr>
      <w:r>
        <w:rPr>
          <w:rFonts w:ascii="Arial" w:eastAsia="Times New Roman" w:hAnsi="Arial" w:cs="Arial"/>
          <w:b/>
          <w:color w:val="E36C0A"/>
          <w:sz w:val="18"/>
          <w:szCs w:val="18"/>
          <w:u w:val="single"/>
          <w:lang w:eastAsia="es-ES"/>
        </w:rPr>
        <w:t>EL PRECIO INCLUYE</w:t>
      </w:r>
    </w:p>
    <w:p w14:paraId="29DC3F5C" w14:textId="77777777" w:rsidR="00B371D9" w:rsidRPr="00B371D9" w:rsidRDefault="00B371D9" w:rsidP="00B371D9">
      <w:pPr>
        <w:pStyle w:val="Prrafodelista"/>
        <w:numPr>
          <w:ilvl w:val="0"/>
          <w:numId w:val="25"/>
        </w:numPr>
        <w:jc w:val="both"/>
        <w:rPr>
          <w:rFonts w:ascii="Arial" w:hAnsi="Arial" w:cs="Arial"/>
          <w:sz w:val="18"/>
          <w:szCs w:val="18"/>
        </w:rPr>
      </w:pPr>
      <w:r w:rsidRPr="00B371D9">
        <w:rPr>
          <w:rFonts w:ascii="Arial" w:hAnsi="Arial" w:cs="Arial"/>
          <w:sz w:val="18"/>
          <w:szCs w:val="18"/>
        </w:rPr>
        <w:t>Alojamiento en habitaciones dobles o individual en hoteles seleccionados</w:t>
      </w:r>
    </w:p>
    <w:p w14:paraId="32969FE7" w14:textId="77777777" w:rsidR="00B371D9" w:rsidRPr="00B371D9" w:rsidRDefault="00B371D9" w:rsidP="00B371D9">
      <w:pPr>
        <w:pStyle w:val="Prrafodelista"/>
        <w:numPr>
          <w:ilvl w:val="0"/>
          <w:numId w:val="25"/>
        </w:numPr>
        <w:jc w:val="both"/>
        <w:rPr>
          <w:rFonts w:ascii="Arial" w:hAnsi="Arial" w:cs="Arial"/>
          <w:sz w:val="18"/>
          <w:szCs w:val="18"/>
        </w:rPr>
      </w:pPr>
      <w:r w:rsidRPr="00B371D9">
        <w:rPr>
          <w:rFonts w:ascii="Arial" w:hAnsi="Arial" w:cs="Arial"/>
          <w:sz w:val="18"/>
          <w:szCs w:val="18"/>
        </w:rPr>
        <w:t>Traslados mencionados para el grupo en vehículo con aire acondicionado; excepto el traslado del aeropuerto al hotel en Seúl (y viceversa) en autobús lanzadera (compartido)</w:t>
      </w:r>
    </w:p>
    <w:p w14:paraId="73089EB9" w14:textId="77777777" w:rsidR="00B371D9" w:rsidRPr="00B371D9" w:rsidRDefault="00B371D9" w:rsidP="00B371D9">
      <w:pPr>
        <w:pStyle w:val="Prrafodelista"/>
        <w:numPr>
          <w:ilvl w:val="0"/>
          <w:numId w:val="25"/>
        </w:numPr>
        <w:jc w:val="both"/>
        <w:rPr>
          <w:rFonts w:ascii="Arial" w:hAnsi="Arial" w:cs="Arial"/>
          <w:sz w:val="18"/>
          <w:szCs w:val="18"/>
        </w:rPr>
      </w:pPr>
      <w:r w:rsidRPr="00B371D9">
        <w:rPr>
          <w:rFonts w:ascii="Arial" w:hAnsi="Arial" w:cs="Arial"/>
          <w:sz w:val="18"/>
          <w:szCs w:val="18"/>
        </w:rPr>
        <w:t>Guía de habla hispana durante el recorrido, excepto para los traslados de llegada y salida, y el día 5 que son sin guía;</w:t>
      </w:r>
    </w:p>
    <w:p w14:paraId="51A7EA9D" w14:textId="77777777" w:rsidR="00B371D9" w:rsidRPr="00B371D9" w:rsidRDefault="00B371D9" w:rsidP="00B371D9">
      <w:pPr>
        <w:pStyle w:val="Prrafodelista"/>
        <w:numPr>
          <w:ilvl w:val="0"/>
          <w:numId w:val="25"/>
        </w:numPr>
        <w:jc w:val="both"/>
        <w:rPr>
          <w:rFonts w:ascii="Arial" w:hAnsi="Arial" w:cs="Arial"/>
          <w:sz w:val="18"/>
          <w:szCs w:val="18"/>
        </w:rPr>
      </w:pPr>
      <w:r w:rsidRPr="00B371D9">
        <w:rPr>
          <w:rFonts w:ascii="Arial" w:hAnsi="Arial" w:cs="Arial"/>
          <w:sz w:val="18"/>
          <w:szCs w:val="18"/>
        </w:rPr>
        <w:t xml:space="preserve">Billete de segunda clase en el tren KTX Express de Seúl a Gyeongju y Busan-Seúl </w:t>
      </w:r>
    </w:p>
    <w:p w14:paraId="120D36EA" w14:textId="68E0756E" w:rsidR="00B371D9" w:rsidRDefault="00B371D9" w:rsidP="00B371D9">
      <w:pPr>
        <w:pStyle w:val="Prrafodelista"/>
        <w:numPr>
          <w:ilvl w:val="0"/>
          <w:numId w:val="25"/>
        </w:numPr>
        <w:jc w:val="both"/>
        <w:rPr>
          <w:rFonts w:ascii="Arial" w:hAnsi="Arial" w:cs="Arial"/>
          <w:sz w:val="18"/>
          <w:szCs w:val="18"/>
        </w:rPr>
      </w:pPr>
      <w:r w:rsidRPr="00B371D9">
        <w:rPr>
          <w:rFonts w:ascii="Arial" w:hAnsi="Arial" w:cs="Arial"/>
          <w:sz w:val="18"/>
          <w:szCs w:val="18"/>
        </w:rPr>
        <w:t>Todas las visitas mencionadas en el programa;</w:t>
      </w:r>
    </w:p>
    <w:p w14:paraId="287DA129" w14:textId="294F221F" w:rsidR="00B371D9" w:rsidRPr="00B371D9" w:rsidRDefault="00B371D9" w:rsidP="00B371D9">
      <w:pPr>
        <w:pStyle w:val="Prrafodelista"/>
        <w:numPr>
          <w:ilvl w:val="0"/>
          <w:numId w:val="25"/>
        </w:numPr>
        <w:jc w:val="both"/>
        <w:rPr>
          <w:rFonts w:ascii="Arial" w:hAnsi="Arial" w:cs="Arial"/>
          <w:sz w:val="18"/>
          <w:szCs w:val="18"/>
        </w:rPr>
      </w:pPr>
      <w:r w:rsidRPr="00B371D9">
        <w:rPr>
          <w:rFonts w:ascii="Arial" w:hAnsi="Arial" w:cs="Arial"/>
          <w:sz w:val="18"/>
          <w:szCs w:val="18"/>
        </w:rPr>
        <w:t xml:space="preserve">Las comidas mencionadas en el programa: </w:t>
      </w:r>
      <w:r w:rsidR="001B20F3">
        <w:rPr>
          <w:rFonts w:ascii="Arial" w:hAnsi="Arial" w:cs="Arial"/>
          <w:sz w:val="18"/>
          <w:szCs w:val="18"/>
        </w:rPr>
        <w:t xml:space="preserve">5 desayunos y </w:t>
      </w:r>
      <w:r w:rsidR="002A7409">
        <w:rPr>
          <w:rFonts w:ascii="Arial" w:hAnsi="Arial" w:cs="Arial"/>
          <w:sz w:val="18"/>
          <w:szCs w:val="18"/>
        </w:rPr>
        <w:t>4</w:t>
      </w:r>
      <w:r w:rsidR="001B20F3">
        <w:rPr>
          <w:rFonts w:ascii="Arial" w:hAnsi="Arial" w:cs="Arial"/>
          <w:sz w:val="18"/>
          <w:szCs w:val="18"/>
        </w:rPr>
        <w:t xml:space="preserve"> almuerzos</w:t>
      </w:r>
      <w:r w:rsidRPr="00B371D9">
        <w:rPr>
          <w:rFonts w:ascii="Arial" w:hAnsi="Arial" w:cs="Arial"/>
          <w:sz w:val="18"/>
          <w:szCs w:val="18"/>
        </w:rPr>
        <w:t>; en restaurantes cuidadosamente seleccionados</w:t>
      </w:r>
    </w:p>
    <w:p w14:paraId="77BFF191" w14:textId="77777777" w:rsidR="00B371D9" w:rsidRPr="00B371D9" w:rsidRDefault="00B371D9" w:rsidP="00B371D9">
      <w:pPr>
        <w:pStyle w:val="Prrafodelista"/>
        <w:numPr>
          <w:ilvl w:val="0"/>
          <w:numId w:val="25"/>
        </w:numPr>
        <w:jc w:val="both"/>
        <w:rPr>
          <w:rFonts w:ascii="Arial" w:hAnsi="Arial" w:cs="Arial"/>
          <w:sz w:val="18"/>
          <w:szCs w:val="18"/>
        </w:rPr>
      </w:pPr>
      <w:r w:rsidRPr="00B371D9">
        <w:rPr>
          <w:rFonts w:ascii="Arial" w:hAnsi="Arial" w:cs="Arial"/>
          <w:sz w:val="18"/>
          <w:szCs w:val="18"/>
        </w:rPr>
        <w:t>2 botellas de agua al día por persona y toallitas refrescantes</w:t>
      </w:r>
    </w:p>
    <w:p w14:paraId="416F8D41" w14:textId="77777777" w:rsidR="00B371D9" w:rsidRPr="00B371D9" w:rsidRDefault="00B371D9" w:rsidP="00B371D9">
      <w:pPr>
        <w:pStyle w:val="Prrafodelista"/>
        <w:numPr>
          <w:ilvl w:val="0"/>
          <w:numId w:val="25"/>
        </w:numPr>
        <w:jc w:val="both"/>
        <w:rPr>
          <w:rFonts w:ascii="Arial" w:hAnsi="Arial" w:cs="Arial"/>
          <w:sz w:val="18"/>
          <w:szCs w:val="18"/>
        </w:rPr>
      </w:pPr>
      <w:r w:rsidRPr="00B371D9">
        <w:rPr>
          <w:rFonts w:ascii="Arial" w:hAnsi="Arial" w:cs="Arial"/>
          <w:sz w:val="18"/>
          <w:szCs w:val="18"/>
        </w:rPr>
        <w:t>Impuestos gubernamentales vigentes (IVA, etc.)</w:t>
      </w:r>
    </w:p>
    <w:p w14:paraId="4CF155D3" w14:textId="67548BCA" w:rsidR="00B371D9" w:rsidRPr="00B968FC" w:rsidRDefault="00B371D9" w:rsidP="00B968FC">
      <w:pPr>
        <w:pStyle w:val="Prrafodelista"/>
        <w:numPr>
          <w:ilvl w:val="0"/>
          <w:numId w:val="25"/>
        </w:numPr>
        <w:jc w:val="both"/>
        <w:rPr>
          <w:rFonts w:ascii="Arial" w:hAnsi="Arial" w:cs="Arial"/>
          <w:sz w:val="18"/>
          <w:szCs w:val="18"/>
        </w:rPr>
      </w:pPr>
      <w:r w:rsidRPr="00B371D9">
        <w:rPr>
          <w:rFonts w:ascii="Arial" w:hAnsi="Arial" w:cs="Arial"/>
          <w:sz w:val="18"/>
          <w:szCs w:val="18"/>
        </w:rPr>
        <w:t>Grupo máximo de 20 personas</w:t>
      </w:r>
    </w:p>
    <w:p w14:paraId="161FF3C2" w14:textId="77777777" w:rsidR="00B371D9" w:rsidRPr="00A62DC5" w:rsidRDefault="00B371D9" w:rsidP="005A0F3F">
      <w:pPr>
        <w:pStyle w:val="Sinespaciado"/>
        <w:widowControl w:val="0"/>
        <w:autoSpaceDN w:val="0"/>
        <w:spacing w:line="240" w:lineRule="exact"/>
        <w:ind w:left="720"/>
        <w:jc w:val="both"/>
        <w:textAlignment w:val="baseline"/>
        <w:rPr>
          <w:rFonts w:ascii="Arial" w:hAnsi="Arial" w:cs="Arial"/>
          <w:sz w:val="18"/>
          <w:szCs w:val="18"/>
          <w:lang w:val="es-ES" w:eastAsia="es-ES"/>
        </w:rPr>
      </w:pPr>
    </w:p>
    <w:p w14:paraId="6162CD9F" w14:textId="3E146E98" w:rsidR="00253196" w:rsidRDefault="00253196" w:rsidP="00253196">
      <w:pPr>
        <w:pStyle w:val="Sinespaciado"/>
        <w:widowControl w:val="0"/>
        <w:jc w:val="both"/>
      </w:pPr>
      <w:r>
        <w:rPr>
          <w:rFonts w:ascii="Arial" w:hAnsi="Arial" w:cs="Arial"/>
          <w:b/>
          <w:color w:val="E36C0A"/>
          <w:sz w:val="18"/>
          <w:szCs w:val="18"/>
          <w:u w:val="single"/>
          <w:lang w:val="es-MX" w:eastAsia="es-ES"/>
        </w:rPr>
        <w:t>EL PRECIO NO INCLUYE</w:t>
      </w:r>
    </w:p>
    <w:p w14:paraId="26774A7E" w14:textId="77777777" w:rsidR="00253196" w:rsidRDefault="00253196" w:rsidP="00253196">
      <w:pPr>
        <w:pStyle w:val="Sinespaciado"/>
        <w:widowControl w:val="0"/>
        <w:ind w:left="360"/>
        <w:jc w:val="both"/>
        <w:rPr>
          <w:rFonts w:ascii="Arial" w:hAnsi="Arial" w:cs="Arial"/>
          <w:b/>
          <w:color w:val="FF0000"/>
          <w:sz w:val="18"/>
          <w:szCs w:val="18"/>
          <w:u w:val="single"/>
          <w:lang w:val="es-ES" w:eastAsia="es-ES"/>
        </w:rPr>
      </w:pPr>
    </w:p>
    <w:p w14:paraId="127F752F" w14:textId="77777777" w:rsidR="00B371D9" w:rsidRPr="00B371D9" w:rsidRDefault="00B371D9" w:rsidP="00253196">
      <w:pPr>
        <w:pStyle w:val="Sinespaciado"/>
        <w:widowControl w:val="0"/>
        <w:numPr>
          <w:ilvl w:val="0"/>
          <w:numId w:val="12"/>
        </w:numPr>
        <w:autoSpaceDN w:val="0"/>
        <w:jc w:val="both"/>
        <w:textAlignment w:val="baseline"/>
        <w:rPr>
          <w:rFonts w:ascii="Arial" w:hAnsi="Arial" w:cs="Arial"/>
          <w:sz w:val="18"/>
          <w:szCs w:val="18"/>
        </w:rPr>
      </w:pPr>
      <w:r w:rsidRPr="00B371D9">
        <w:rPr>
          <w:rFonts w:ascii="Arial" w:hAnsi="Arial" w:cs="Arial"/>
          <w:sz w:val="18"/>
          <w:szCs w:val="18"/>
        </w:rPr>
        <w:t>Seguros</w:t>
      </w:r>
    </w:p>
    <w:p w14:paraId="61615DBB" w14:textId="4D8306EC" w:rsidR="00253196" w:rsidRDefault="00B371D9" w:rsidP="00253196">
      <w:pPr>
        <w:pStyle w:val="Sinespaciado"/>
        <w:widowControl w:val="0"/>
        <w:numPr>
          <w:ilvl w:val="0"/>
          <w:numId w:val="12"/>
        </w:numPr>
        <w:autoSpaceDN w:val="0"/>
        <w:jc w:val="both"/>
        <w:textAlignment w:val="baseline"/>
        <w:rPr>
          <w:rFonts w:ascii="Arial" w:hAnsi="Arial" w:cs="Arial"/>
          <w:sz w:val="18"/>
          <w:szCs w:val="18"/>
        </w:rPr>
      </w:pPr>
      <w:r w:rsidRPr="00B371D9">
        <w:rPr>
          <w:rFonts w:ascii="Arial" w:hAnsi="Arial" w:cs="Arial"/>
          <w:sz w:val="18"/>
          <w:szCs w:val="18"/>
        </w:rPr>
        <w:t>Bebidas, propinas, gastos personales y otros servicios no mencionado</w:t>
      </w:r>
    </w:p>
    <w:p w14:paraId="36AD67D2" w14:textId="77777777" w:rsidR="00B371D9" w:rsidRPr="00B371D9" w:rsidRDefault="00B371D9" w:rsidP="00B371D9">
      <w:pPr>
        <w:pStyle w:val="Sinespaciado"/>
        <w:widowControl w:val="0"/>
        <w:autoSpaceDN w:val="0"/>
        <w:ind w:left="720"/>
        <w:jc w:val="both"/>
        <w:textAlignment w:val="baseline"/>
        <w:rPr>
          <w:rFonts w:ascii="Arial" w:hAnsi="Arial" w:cs="Arial"/>
          <w:sz w:val="18"/>
          <w:szCs w:val="18"/>
        </w:rPr>
      </w:pPr>
    </w:p>
    <w:p w14:paraId="1DBCB066" w14:textId="77777777" w:rsidR="00593EEA" w:rsidRDefault="00593EEA" w:rsidP="00253196">
      <w:pPr>
        <w:pStyle w:val="Standard"/>
        <w:spacing w:after="0" w:line="240" w:lineRule="auto"/>
        <w:rPr>
          <w:rFonts w:ascii="Arial" w:eastAsia="Times New Roman" w:hAnsi="Arial" w:cs="Arial"/>
          <w:b/>
          <w:color w:val="E36C0A"/>
          <w:sz w:val="18"/>
          <w:szCs w:val="18"/>
          <w:u w:val="single"/>
          <w:lang w:eastAsia="es-ES"/>
        </w:rPr>
      </w:pPr>
    </w:p>
    <w:p w14:paraId="16A6C298" w14:textId="77777777" w:rsidR="00593EEA" w:rsidRDefault="00593EEA" w:rsidP="00253196">
      <w:pPr>
        <w:pStyle w:val="Standard"/>
        <w:spacing w:after="0" w:line="240" w:lineRule="auto"/>
        <w:rPr>
          <w:rFonts w:ascii="Arial" w:eastAsia="Times New Roman" w:hAnsi="Arial" w:cs="Arial"/>
          <w:b/>
          <w:color w:val="E36C0A"/>
          <w:sz w:val="18"/>
          <w:szCs w:val="18"/>
          <w:u w:val="single"/>
          <w:lang w:eastAsia="es-ES"/>
        </w:rPr>
      </w:pPr>
    </w:p>
    <w:p w14:paraId="1E4AAF50" w14:textId="6AC8064E" w:rsidR="00253196" w:rsidRDefault="00253196" w:rsidP="00253196">
      <w:pPr>
        <w:pStyle w:val="Standard"/>
        <w:spacing w:after="0" w:line="240" w:lineRule="auto"/>
        <w:rPr>
          <w:rFonts w:ascii="Arial" w:eastAsia="Times New Roman" w:hAnsi="Arial" w:cs="Arial"/>
          <w:b/>
          <w:color w:val="E36C0A"/>
          <w:sz w:val="18"/>
          <w:szCs w:val="18"/>
          <w:u w:val="single"/>
          <w:lang w:eastAsia="es-ES"/>
        </w:rPr>
      </w:pPr>
      <w:r>
        <w:rPr>
          <w:rFonts w:ascii="Arial" w:eastAsia="Times New Roman" w:hAnsi="Arial" w:cs="Arial"/>
          <w:b/>
          <w:color w:val="E36C0A"/>
          <w:sz w:val="18"/>
          <w:szCs w:val="18"/>
          <w:u w:val="single"/>
          <w:lang w:eastAsia="es-ES"/>
        </w:rPr>
        <w:t>NOTAS IMPORTANTES:</w:t>
      </w:r>
    </w:p>
    <w:p w14:paraId="69F6C998" w14:textId="5B3765DD" w:rsidR="00653B6F" w:rsidRDefault="00653B6F" w:rsidP="00653B6F">
      <w:pPr>
        <w:pStyle w:val="Sinespaciado"/>
        <w:widowControl w:val="0"/>
        <w:numPr>
          <w:ilvl w:val="0"/>
          <w:numId w:val="26"/>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Tarifas expresadas por persona, en dólares americanos pagaderos en Moneda Nacional al tipo de cambio del día de su pago indicado por </w:t>
      </w:r>
      <w:proofErr w:type="spellStart"/>
      <w:r>
        <w:rPr>
          <w:rFonts w:ascii="Arial" w:hAnsi="Arial" w:cs="Arial"/>
          <w:sz w:val="18"/>
          <w:szCs w:val="18"/>
          <w:lang w:val="es-ES_tradnl" w:eastAsia="es-ES"/>
        </w:rPr>
        <w:t>Tourmundial</w:t>
      </w:r>
      <w:proofErr w:type="spellEnd"/>
      <w:r>
        <w:rPr>
          <w:rFonts w:ascii="Arial" w:hAnsi="Arial" w:cs="Arial"/>
          <w:sz w:val="18"/>
          <w:szCs w:val="18"/>
          <w:lang w:val="es-ES_tradnl" w:eastAsia="es-ES"/>
        </w:rPr>
        <w:t>, sujetas a cambios sin previo aviso y a disponibilidad al momento de reservar</w:t>
      </w:r>
    </w:p>
    <w:p w14:paraId="2C78E43D" w14:textId="77777777" w:rsidR="00653B6F" w:rsidRPr="00653B6F" w:rsidRDefault="00653B6F" w:rsidP="00653B6F">
      <w:pPr>
        <w:pStyle w:val="Standard"/>
        <w:numPr>
          <w:ilvl w:val="0"/>
          <w:numId w:val="26"/>
        </w:numPr>
        <w:spacing w:after="0" w:line="240" w:lineRule="auto"/>
        <w:rPr>
          <w:rFonts w:ascii="Arial" w:eastAsia="Times New Roman" w:hAnsi="Arial" w:cs="Arial"/>
          <w:sz w:val="18"/>
          <w:szCs w:val="18"/>
          <w:lang w:val="es-ES_tradnl" w:eastAsia="es-ES"/>
        </w:rPr>
      </w:pPr>
      <w:proofErr w:type="spellStart"/>
      <w:r w:rsidRPr="00653B6F">
        <w:rPr>
          <w:rFonts w:ascii="Arial" w:eastAsia="Times New Roman" w:hAnsi="Arial" w:cs="Arial"/>
          <w:sz w:val="18"/>
          <w:szCs w:val="18"/>
          <w:lang w:val="es-ES_tradnl" w:eastAsia="es-ES"/>
        </w:rPr>
        <w:t>Tourmundial</w:t>
      </w:r>
      <w:proofErr w:type="spellEnd"/>
      <w:r w:rsidRPr="00653B6F">
        <w:rPr>
          <w:rFonts w:ascii="Arial" w:eastAsia="Times New Roman" w:hAnsi="Arial" w:cs="Arial"/>
          <w:sz w:val="18"/>
          <w:szCs w:val="18"/>
          <w:lang w:val="es-ES_tradnl" w:eastAsia="es-ES"/>
        </w:rPr>
        <w:t xml:space="preserve"> México se reserva el derecho de ajustar los precios en cualquier momento en caso de un aumento de precio por combustible aplicado por las compañías de transporte.</w:t>
      </w:r>
    </w:p>
    <w:p w14:paraId="182D67F1" w14:textId="77777777" w:rsidR="00653B6F" w:rsidRDefault="00653B6F" w:rsidP="00653B6F">
      <w:pPr>
        <w:pStyle w:val="Sinespaciado"/>
        <w:widowControl w:val="0"/>
        <w:numPr>
          <w:ilvl w:val="0"/>
          <w:numId w:val="26"/>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Es responsabilidad del pasajero proveerse de los pasaportes o documentos de migración requeridos por las </w:t>
      </w:r>
      <w:r>
        <w:rPr>
          <w:rFonts w:ascii="Arial" w:hAnsi="Arial" w:cs="Arial"/>
          <w:sz w:val="18"/>
          <w:szCs w:val="18"/>
          <w:lang w:val="es-ES_tradnl" w:eastAsia="es-ES"/>
        </w:rPr>
        <w:lastRenderedPageBreak/>
        <w:t xml:space="preserve">autoridades de los Estados Unidos Mexicanos y de los países de destino o de tránsito, tales como visas, permisos sanitarios, permisos notariados para menores viajando solos o con un tutor, etc. </w:t>
      </w:r>
      <w:proofErr w:type="spellStart"/>
      <w:r>
        <w:rPr>
          <w:rFonts w:ascii="Arial" w:hAnsi="Arial" w:cs="Arial"/>
          <w:sz w:val="18"/>
          <w:szCs w:val="18"/>
          <w:lang w:val="es-ES_tradnl" w:eastAsia="es-ES"/>
        </w:rPr>
        <w:t>Tourmundial</w:t>
      </w:r>
      <w:proofErr w:type="spellEnd"/>
      <w:r>
        <w:rPr>
          <w:rFonts w:ascii="Arial" w:hAnsi="Arial" w:cs="Arial"/>
          <w:sz w:val="18"/>
          <w:szCs w:val="18"/>
          <w:lang w:val="es-ES_tradnl" w:eastAsia="es-ES"/>
        </w:rPr>
        <w:t xml:space="preserve"> brindará asesoría y apoyo para le gestión de todos los documentos necesarios.</w:t>
      </w:r>
    </w:p>
    <w:p w14:paraId="20F95415" w14:textId="77777777" w:rsidR="00653B6F" w:rsidRDefault="00653B6F" w:rsidP="00653B6F">
      <w:pPr>
        <w:pStyle w:val="Sinespaciado"/>
        <w:widowControl w:val="0"/>
        <w:numPr>
          <w:ilvl w:val="0"/>
          <w:numId w:val="26"/>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La vigencia de su pasaporte deberá tener mínimo seis meses a partir de la fecha de la finalización de su viaje.</w:t>
      </w:r>
    </w:p>
    <w:p w14:paraId="5B766D04" w14:textId="77777777" w:rsidR="00653B6F" w:rsidRDefault="00653B6F" w:rsidP="00653B6F">
      <w:pPr>
        <w:pStyle w:val="Sinespaciado"/>
        <w:widowControl w:val="0"/>
        <w:numPr>
          <w:ilvl w:val="0"/>
          <w:numId w:val="26"/>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Los horarios de registro de entrada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-In) y salida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 xml:space="preserve"> </w:t>
      </w:r>
      <w:proofErr w:type="spellStart"/>
      <w:r>
        <w:rPr>
          <w:rFonts w:ascii="Arial" w:hAnsi="Arial" w:cs="Arial"/>
          <w:sz w:val="18"/>
          <w:szCs w:val="18"/>
          <w:lang w:val="es-ES_tradnl" w:eastAsia="es-ES"/>
        </w:rPr>
        <w:t>Out</w:t>
      </w:r>
      <w:proofErr w:type="spellEnd"/>
      <w:r>
        <w:rPr>
          <w:rFonts w:ascii="Arial" w:hAnsi="Arial" w:cs="Arial"/>
          <w:sz w:val="18"/>
          <w:szCs w:val="18"/>
          <w:lang w:val="es-ES_tradnl" w:eastAsia="es-ES"/>
        </w:rPr>
        <w:t xml:space="preserve">) de los hoteles están sujetos a las formalidades de cada hotel, pudiendo tener los siguientes horarios: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 xml:space="preserve"> In 14:00 </w:t>
      </w:r>
      <w:proofErr w:type="spellStart"/>
      <w:r>
        <w:rPr>
          <w:rFonts w:ascii="Arial" w:hAnsi="Arial" w:cs="Arial"/>
          <w:sz w:val="18"/>
          <w:szCs w:val="18"/>
          <w:lang w:val="es-ES_tradnl" w:eastAsia="es-ES"/>
        </w:rPr>
        <w:t>Hrs</w:t>
      </w:r>
      <w:proofErr w:type="spellEnd"/>
      <w:r>
        <w:rPr>
          <w:rFonts w:ascii="Arial" w:hAnsi="Arial" w:cs="Arial"/>
          <w:sz w:val="18"/>
          <w:szCs w:val="18"/>
          <w:lang w:val="es-ES_tradnl" w:eastAsia="es-ES"/>
        </w:rPr>
        <w:t xml:space="preserve">. y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 xml:space="preserve"> </w:t>
      </w:r>
      <w:proofErr w:type="spellStart"/>
      <w:r>
        <w:rPr>
          <w:rFonts w:ascii="Arial" w:hAnsi="Arial" w:cs="Arial"/>
          <w:sz w:val="18"/>
          <w:szCs w:val="18"/>
          <w:lang w:val="es-ES_tradnl" w:eastAsia="es-ES"/>
        </w:rPr>
        <w:t>Out</w:t>
      </w:r>
      <w:proofErr w:type="spellEnd"/>
      <w:r>
        <w:rPr>
          <w:rFonts w:ascii="Arial" w:hAnsi="Arial" w:cs="Arial"/>
          <w:sz w:val="18"/>
          <w:szCs w:val="18"/>
          <w:lang w:val="es-ES_tradnl" w:eastAsia="es-ES"/>
        </w:rPr>
        <w:t xml:space="preserve"> 12:00 </w:t>
      </w:r>
      <w:proofErr w:type="spellStart"/>
      <w:r>
        <w:rPr>
          <w:rFonts w:ascii="Arial" w:hAnsi="Arial" w:cs="Arial"/>
          <w:sz w:val="18"/>
          <w:szCs w:val="18"/>
          <w:lang w:val="es-ES_tradnl" w:eastAsia="es-ES"/>
        </w:rPr>
        <w:t>Hrs</w:t>
      </w:r>
      <w:proofErr w:type="spellEnd"/>
      <w:r>
        <w:rPr>
          <w:rFonts w:ascii="Arial" w:hAnsi="Arial" w:cs="Arial"/>
          <w:sz w:val="18"/>
          <w:szCs w:val="18"/>
          <w:lang w:val="es-ES_tradnl" w:eastAsia="es-ES"/>
        </w:rPr>
        <w:t xml:space="preserve">. (Mañana). En caso de que la llegada fuese antes del horario establecido, existe la posibilidad de que la habitación no sea facilitada hasta el horario correspondiente. </w:t>
      </w:r>
      <w:r>
        <w:rPr>
          <w:rFonts w:ascii="Arial" w:hAnsi="Arial" w:cs="Arial"/>
          <w:sz w:val="18"/>
          <w:szCs w:val="18"/>
          <w:lang w:val="es-ES"/>
        </w:rPr>
        <w:t>Si su avión regresa por la tarde, el hotel podrá mantener sus pertenencias.</w:t>
      </w:r>
    </w:p>
    <w:p w14:paraId="694120F8" w14:textId="77777777" w:rsidR="00653B6F" w:rsidRDefault="00653B6F" w:rsidP="00653B6F">
      <w:pPr>
        <w:pStyle w:val="Sinespaciado"/>
        <w:widowControl w:val="0"/>
        <w:numPr>
          <w:ilvl w:val="0"/>
          <w:numId w:val="26"/>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El orden de los servicios previstos mencionados en este itinerario podría modificarse en función de la disponibilidad terrestre o condiciones climáticas del lugar, pero siempre serán dadas conforme fueron adquiridas.</w:t>
      </w:r>
    </w:p>
    <w:p w14:paraId="029AC73A" w14:textId="77777777" w:rsidR="00653B6F" w:rsidRDefault="00653B6F" w:rsidP="00653B6F">
      <w:pPr>
        <w:pStyle w:val="Sinespaciado"/>
        <w:widowControl w:val="0"/>
        <w:numPr>
          <w:ilvl w:val="0"/>
          <w:numId w:val="26"/>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Los servicios incluidos en este documento son proporcionados como servicios regulares, sujetos a horarios preestablecidos que se brindan junto a otros pasajeros. Para servicios en privado, consultar precios. </w:t>
      </w:r>
    </w:p>
    <w:p w14:paraId="53F486CB" w14:textId="77777777" w:rsidR="00653B6F" w:rsidRDefault="00653B6F" w:rsidP="00653B6F">
      <w:pPr>
        <w:pStyle w:val="Prrafodelista"/>
        <w:widowControl w:val="0"/>
        <w:numPr>
          <w:ilvl w:val="0"/>
          <w:numId w:val="26"/>
        </w:numPr>
        <w:jc w:val="both"/>
        <w:textAlignment w:val="baseline"/>
        <w:rPr>
          <w:rFonts w:ascii="Arial" w:hAnsi="Arial" w:cs="Arial"/>
          <w:color w:val="000000" w:themeColor="text1"/>
          <w:sz w:val="18"/>
          <w:szCs w:val="18"/>
          <w:lang w:val="es-MX" w:eastAsia="es-ES"/>
        </w:rPr>
      </w:pPr>
      <w:r>
        <w:rPr>
          <w:rFonts w:ascii="Arial" w:hAnsi="Arial" w:cs="Arial"/>
          <w:color w:val="000000" w:themeColor="text1"/>
          <w:sz w:val="18"/>
          <w:szCs w:val="18"/>
          <w:lang w:val="es-MX" w:eastAsia="es-ES"/>
        </w:rPr>
        <w:t>El itinerario está sujeto a cambios dependiendo de los vuelos confirmados, condiciones climáticas y en las carreteras.</w:t>
      </w:r>
    </w:p>
    <w:p w14:paraId="774BA7FF" w14:textId="66E3EE30" w:rsidR="00653B6F" w:rsidRPr="00653B6F" w:rsidRDefault="00653B6F" w:rsidP="00653B6F">
      <w:pPr>
        <w:pStyle w:val="Prrafodelista"/>
        <w:widowControl w:val="0"/>
        <w:numPr>
          <w:ilvl w:val="0"/>
          <w:numId w:val="26"/>
        </w:numPr>
        <w:jc w:val="both"/>
        <w:textAlignment w:val="baseline"/>
        <w:rPr>
          <w:rFonts w:ascii="Arial" w:hAnsi="Arial" w:cs="Arial"/>
          <w:color w:val="000000" w:themeColor="text1"/>
          <w:sz w:val="18"/>
          <w:szCs w:val="18"/>
          <w:lang w:val="es-MX" w:eastAsia="es-ES"/>
        </w:rPr>
      </w:pPr>
      <w:r w:rsidRPr="00653B6F">
        <w:rPr>
          <w:rFonts w:ascii="Arial" w:hAnsi="Arial" w:cs="Arial"/>
          <w:sz w:val="18"/>
          <w:szCs w:val="18"/>
          <w:lang w:val="es-ES_tradnl" w:eastAsia="es-ES"/>
        </w:rPr>
        <w:t>Salidas garantizadas con un mínimo de 2 personas y un máximo de 20 personas</w:t>
      </w:r>
    </w:p>
    <w:p w14:paraId="51359C7A" w14:textId="62E0D548" w:rsidR="00653B6F" w:rsidRPr="00653B6F" w:rsidRDefault="00653B6F" w:rsidP="00653B6F">
      <w:pPr>
        <w:pStyle w:val="Prrafodelista"/>
        <w:widowControl w:val="0"/>
        <w:numPr>
          <w:ilvl w:val="0"/>
          <w:numId w:val="26"/>
        </w:numPr>
        <w:jc w:val="both"/>
        <w:textAlignment w:val="baseline"/>
        <w:rPr>
          <w:rFonts w:ascii="Arial" w:hAnsi="Arial" w:cs="Arial"/>
          <w:color w:val="000000" w:themeColor="text1"/>
          <w:sz w:val="18"/>
          <w:szCs w:val="18"/>
          <w:lang w:val="es-MX" w:eastAsia="es-ES"/>
        </w:rPr>
      </w:pPr>
      <w:r w:rsidRPr="00653B6F">
        <w:rPr>
          <w:rFonts w:ascii="Arial" w:hAnsi="Arial" w:cs="Arial"/>
          <w:color w:val="000000" w:themeColor="text1"/>
          <w:sz w:val="18"/>
          <w:szCs w:val="18"/>
          <w:lang w:val="es-MX" w:eastAsia="es-ES"/>
        </w:rPr>
        <w:t>Para obtener los términos y condiciones completos, consúltenos</w:t>
      </w:r>
    </w:p>
    <w:p w14:paraId="044F1C21" w14:textId="77777777" w:rsidR="00653B6F" w:rsidRPr="00653B6F" w:rsidRDefault="00653B6F" w:rsidP="00253196">
      <w:pPr>
        <w:pStyle w:val="Standard"/>
        <w:spacing w:after="0" w:line="240" w:lineRule="auto"/>
        <w:rPr>
          <w:rFonts w:ascii="Arial" w:eastAsia="Times New Roman" w:hAnsi="Arial" w:cs="Arial"/>
          <w:sz w:val="18"/>
          <w:szCs w:val="18"/>
          <w:lang w:val="es-ES_tradnl" w:eastAsia="es-ES"/>
        </w:rPr>
      </w:pPr>
    </w:p>
    <w:p w14:paraId="27CA08FB" w14:textId="77777777" w:rsidR="00A05CC6" w:rsidRDefault="00A05CC6" w:rsidP="00253196">
      <w:pPr>
        <w:pStyle w:val="Standard"/>
        <w:spacing w:after="0" w:line="240" w:lineRule="auto"/>
        <w:rPr>
          <w:rFonts w:ascii="Arial" w:eastAsia="Times New Roman" w:hAnsi="Arial" w:cs="Arial"/>
          <w:b/>
          <w:color w:val="E36C0A"/>
          <w:sz w:val="18"/>
          <w:szCs w:val="18"/>
          <w:u w:val="single"/>
          <w:lang w:eastAsia="es-ES"/>
        </w:rPr>
      </w:pPr>
    </w:p>
    <w:p w14:paraId="0125A8FB" w14:textId="77777777" w:rsidR="00253196" w:rsidRDefault="00253196" w:rsidP="00253196">
      <w:pPr>
        <w:pStyle w:val="Standard"/>
        <w:widowControl w:val="0"/>
        <w:spacing w:after="0" w:line="240" w:lineRule="auto"/>
        <w:jc w:val="both"/>
      </w:pPr>
      <w:r>
        <w:rPr>
          <w:rFonts w:ascii="Arial" w:eastAsia="Times New Roman" w:hAnsi="Arial" w:cs="Arial"/>
          <w:b/>
          <w:color w:val="E36C0A"/>
          <w:sz w:val="18"/>
          <w:szCs w:val="18"/>
          <w:u w:val="single"/>
          <w:lang w:eastAsia="es-ES"/>
        </w:rPr>
        <w:t>AVISO DE PRIVACIDAD:</w:t>
      </w:r>
    </w:p>
    <w:p w14:paraId="1CD057FD" w14:textId="77777777" w:rsidR="00253196" w:rsidRDefault="00253196" w:rsidP="00253196">
      <w:pPr>
        <w:pStyle w:val="Standard"/>
        <w:widowControl w:val="0"/>
        <w:jc w:val="both"/>
      </w:pPr>
      <w:r>
        <w:rPr>
          <w:rFonts w:ascii="Arial" w:hAnsi="Arial" w:cs="Arial"/>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hAnsi="Arial" w:cs="Arial"/>
          <w:sz w:val="18"/>
          <w:szCs w:val="18"/>
        </w:rPr>
        <w:t>TourMundial</w:t>
      </w:r>
      <w:proofErr w:type="spellEnd"/>
      <w:r>
        <w:rPr>
          <w:rFonts w:ascii="Arial" w:hAnsi="Arial" w:cs="Arial"/>
          <w:sz w:val="18"/>
          <w:szCs w:val="18"/>
        </w:rPr>
        <w:t xml:space="preserve"> el cual puede ser consultado en el sitio web: </w:t>
      </w:r>
      <w:hyperlink r:id="rId11" w:history="1">
        <w:r>
          <w:rPr>
            <w:rStyle w:val="Internetlink"/>
            <w:rFonts w:ascii="Arial" w:hAnsi="Arial" w:cs="Arial"/>
            <w:sz w:val="18"/>
            <w:szCs w:val="18"/>
          </w:rPr>
          <w:t>www.tourmundial.mx</w:t>
        </w:r>
      </w:hyperlink>
    </w:p>
    <w:p w14:paraId="7FCC3E3A" w14:textId="77777777" w:rsidR="00253196" w:rsidRDefault="00253196" w:rsidP="00253196">
      <w:pPr>
        <w:pStyle w:val="Sinespaciado"/>
        <w:widowControl w:val="0"/>
        <w:jc w:val="center"/>
        <w:rPr>
          <w:rFonts w:ascii="Arial" w:hAnsi="Arial" w:cs="Arial"/>
          <w:b/>
          <w:color w:val="E36C0A"/>
          <w:sz w:val="18"/>
          <w:szCs w:val="18"/>
          <w:u w:val="single"/>
          <w:lang w:val="es-ES" w:eastAsia="es-ES"/>
        </w:rPr>
      </w:pPr>
    </w:p>
    <w:p w14:paraId="597C410D" w14:textId="77777777" w:rsidR="00253196" w:rsidRDefault="00253196" w:rsidP="00253196">
      <w:pPr>
        <w:pStyle w:val="Sinespaciado"/>
        <w:widowControl w:val="0"/>
        <w:jc w:val="center"/>
        <w:rPr>
          <w:rFonts w:ascii="Arial" w:hAnsi="Arial" w:cs="Arial"/>
          <w:b/>
          <w:color w:val="E36C0A"/>
          <w:sz w:val="18"/>
          <w:szCs w:val="18"/>
          <w:u w:val="single"/>
          <w:lang w:val="es-ES" w:eastAsia="es-ES"/>
        </w:rPr>
      </w:pPr>
    </w:p>
    <w:p w14:paraId="0ED86944" w14:textId="3E00D1E3" w:rsidR="00253196" w:rsidRPr="00253196" w:rsidRDefault="00253196" w:rsidP="00253196">
      <w:pPr>
        <w:pStyle w:val="Sinespaciado"/>
        <w:widowControl w:val="0"/>
        <w:jc w:val="center"/>
        <w:rPr>
          <w:lang w:val="es-ES"/>
        </w:rPr>
      </w:pPr>
      <w:r>
        <w:rPr>
          <w:rFonts w:ascii="Arial" w:hAnsi="Arial" w:cs="Arial"/>
          <w:b/>
          <w:color w:val="E36C0A"/>
          <w:sz w:val="18"/>
          <w:szCs w:val="18"/>
          <w:u w:val="single"/>
          <w:lang w:val="es-ES" w:eastAsia="es-ES"/>
        </w:rPr>
        <w:t xml:space="preserve">VIGENCIA </w:t>
      </w:r>
      <w:r w:rsidR="004F6729">
        <w:rPr>
          <w:rFonts w:ascii="Arial" w:hAnsi="Arial" w:cs="Arial"/>
          <w:b/>
          <w:color w:val="E36C0A"/>
          <w:sz w:val="18"/>
          <w:szCs w:val="18"/>
          <w:u w:val="single"/>
          <w:lang w:val="es-ES" w:eastAsia="es-ES"/>
        </w:rPr>
        <w:t>2</w:t>
      </w:r>
      <w:r w:rsidR="00013D15">
        <w:rPr>
          <w:rFonts w:ascii="Arial" w:hAnsi="Arial" w:cs="Arial"/>
          <w:b/>
          <w:color w:val="E36C0A"/>
          <w:sz w:val="18"/>
          <w:szCs w:val="18"/>
          <w:u w:val="single"/>
          <w:lang w:val="es-ES" w:eastAsia="es-ES"/>
        </w:rPr>
        <w:t xml:space="preserve">1 </w:t>
      </w:r>
      <w:r w:rsidR="004F6729">
        <w:rPr>
          <w:rFonts w:ascii="Arial" w:hAnsi="Arial" w:cs="Arial"/>
          <w:b/>
          <w:color w:val="E36C0A"/>
          <w:sz w:val="18"/>
          <w:szCs w:val="18"/>
          <w:u w:val="single"/>
          <w:lang w:val="es-ES" w:eastAsia="es-ES"/>
        </w:rPr>
        <w:t xml:space="preserve">OCTUBRE 2023 </w:t>
      </w:r>
      <w:r>
        <w:rPr>
          <w:rFonts w:ascii="Arial" w:hAnsi="Arial" w:cs="Arial"/>
          <w:b/>
          <w:color w:val="E36C0A"/>
          <w:sz w:val="18"/>
          <w:szCs w:val="18"/>
          <w:u w:val="single"/>
          <w:lang w:val="es-ES" w:eastAsia="es-ES"/>
        </w:rPr>
        <w:t xml:space="preserve">AL </w:t>
      </w:r>
      <w:r w:rsidR="004F6729">
        <w:rPr>
          <w:rFonts w:ascii="Arial" w:hAnsi="Arial" w:cs="Arial"/>
          <w:b/>
          <w:color w:val="E36C0A"/>
          <w:sz w:val="18"/>
          <w:szCs w:val="18"/>
          <w:u w:val="single"/>
          <w:lang w:val="es-ES" w:eastAsia="es-ES"/>
        </w:rPr>
        <w:t xml:space="preserve">05  OCTUBRE </w:t>
      </w:r>
      <w:r>
        <w:rPr>
          <w:rFonts w:ascii="Arial" w:hAnsi="Arial" w:cs="Arial"/>
          <w:b/>
          <w:color w:val="E36C0A"/>
          <w:sz w:val="18"/>
          <w:szCs w:val="18"/>
          <w:u w:val="single"/>
          <w:lang w:val="es-ES" w:eastAsia="es-ES"/>
        </w:rPr>
        <w:t>202</w:t>
      </w:r>
      <w:r w:rsidR="006E1CC8">
        <w:rPr>
          <w:rFonts w:ascii="Arial" w:hAnsi="Arial" w:cs="Arial"/>
          <w:b/>
          <w:color w:val="E36C0A"/>
          <w:sz w:val="18"/>
          <w:szCs w:val="18"/>
          <w:u w:val="single"/>
          <w:lang w:val="es-ES" w:eastAsia="es-ES"/>
        </w:rPr>
        <w:t>4</w:t>
      </w:r>
    </w:p>
    <w:p w14:paraId="1F4B0B81" w14:textId="77777777" w:rsidR="00253196" w:rsidRDefault="00253196" w:rsidP="00253196">
      <w:pPr>
        <w:pStyle w:val="Sinespaciado"/>
        <w:widowControl w:val="0"/>
        <w:jc w:val="center"/>
        <w:rPr>
          <w:rFonts w:ascii="Arial" w:hAnsi="Arial" w:cs="Arial"/>
          <w:b/>
          <w:color w:val="FF0000"/>
          <w:sz w:val="18"/>
          <w:szCs w:val="18"/>
          <w:u w:val="single"/>
          <w:lang w:val="es-ES" w:eastAsia="es-ES"/>
        </w:rPr>
      </w:pPr>
    </w:p>
    <w:tbl>
      <w:tblPr>
        <w:tblW w:w="9061" w:type="dxa"/>
        <w:jc w:val="center"/>
        <w:tblLayout w:type="fixed"/>
        <w:tblCellMar>
          <w:left w:w="10" w:type="dxa"/>
          <w:right w:w="10" w:type="dxa"/>
        </w:tblCellMar>
        <w:tblLook w:val="0000" w:firstRow="0" w:lastRow="0" w:firstColumn="0" w:lastColumn="0" w:noHBand="0" w:noVBand="0"/>
      </w:tblPr>
      <w:tblGrid>
        <w:gridCol w:w="9061"/>
      </w:tblGrid>
      <w:tr w:rsidR="00253196" w14:paraId="675E8A99" w14:textId="77777777" w:rsidTr="00252B95">
        <w:trPr>
          <w:trHeight w:val="431"/>
          <w:jc w:val="center"/>
        </w:trPr>
        <w:tc>
          <w:tcPr>
            <w:tcW w:w="9061" w:type="dxa"/>
            <w:tcBorders>
              <w:top w:val="single" w:sz="8" w:space="0" w:color="F9B074"/>
              <w:left w:val="single" w:sz="8" w:space="0" w:color="F9B074"/>
              <w:bottom w:val="single" w:sz="8" w:space="0" w:color="F9B074"/>
              <w:right w:val="single" w:sz="8" w:space="0" w:color="F9B074"/>
            </w:tcBorders>
            <w:shd w:val="clear" w:color="auto" w:fill="F79646"/>
            <w:tcMar>
              <w:top w:w="0" w:type="dxa"/>
              <w:left w:w="108" w:type="dxa"/>
              <w:bottom w:w="0" w:type="dxa"/>
              <w:right w:w="108" w:type="dxa"/>
            </w:tcMar>
            <w:vAlign w:val="center"/>
          </w:tcPr>
          <w:p w14:paraId="1D051760" w14:textId="77777777" w:rsidR="00253196" w:rsidRDefault="00253196" w:rsidP="00252B95">
            <w:pPr>
              <w:pStyle w:val="Sinespaciado"/>
              <w:widowControl w:val="0"/>
              <w:jc w:val="center"/>
            </w:pPr>
            <w:r>
              <w:rPr>
                <w:rFonts w:ascii="Arial" w:hAnsi="Arial" w:cs="Arial"/>
                <w:b/>
                <w:bCs/>
                <w:sz w:val="18"/>
                <w:szCs w:val="18"/>
                <w:u w:val="single"/>
                <w:lang w:val="es-ES" w:eastAsia="es-ES"/>
              </w:rPr>
              <w:t>POLÍTICAS DE CANCELACIÓN</w:t>
            </w:r>
          </w:p>
        </w:tc>
      </w:tr>
      <w:tr w:rsidR="00253196" w:rsidRPr="009C6EE3" w14:paraId="22382E17" w14:textId="77777777" w:rsidTr="00167B0B">
        <w:trPr>
          <w:trHeight w:val="1421"/>
          <w:jc w:val="center"/>
        </w:trPr>
        <w:tc>
          <w:tcPr>
            <w:tcW w:w="9061" w:type="dxa"/>
            <w:tcBorders>
              <w:left w:val="single" w:sz="8" w:space="0" w:color="F9B074"/>
              <w:right w:val="single" w:sz="8" w:space="0" w:color="F9B074"/>
            </w:tcBorders>
            <w:shd w:val="clear" w:color="auto" w:fill="FDE4D0"/>
            <w:tcMar>
              <w:top w:w="0" w:type="dxa"/>
              <w:left w:w="108" w:type="dxa"/>
              <w:bottom w:w="0" w:type="dxa"/>
              <w:right w:w="108" w:type="dxa"/>
            </w:tcMar>
            <w:vAlign w:val="center"/>
          </w:tcPr>
          <w:p w14:paraId="378263B1" w14:textId="403C9993" w:rsidR="00253196" w:rsidRPr="009C6EE3" w:rsidRDefault="00253196" w:rsidP="00630BE9">
            <w:pPr>
              <w:pStyle w:val="Sinespaciado"/>
              <w:widowControl w:val="0"/>
              <w:rPr>
                <w:rFonts w:ascii="Arial" w:hAnsi="Arial" w:cs="Arial"/>
                <w:sz w:val="18"/>
                <w:szCs w:val="18"/>
                <w:lang w:val="es-ES"/>
              </w:rPr>
            </w:pPr>
            <w:r w:rsidRPr="009C6EE3">
              <w:rPr>
                <w:rFonts w:ascii="Arial" w:hAnsi="Arial" w:cs="Arial"/>
                <w:sz w:val="18"/>
                <w:szCs w:val="18"/>
                <w:lang w:val="es-ES"/>
              </w:rPr>
              <w:t xml:space="preserve">Cancelación entre </w:t>
            </w:r>
            <w:r w:rsidR="006E1CC8">
              <w:rPr>
                <w:rFonts w:ascii="Arial" w:hAnsi="Arial" w:cs="Arial"/>
                <w:sz w:val="18"/>
                <w:szCs w:val="18"/>
                <w:lang w:val="es-ES"/>
              </w:rPr>
              <w:t xml:space="preserve">30 </w:t>
            </w:r>
            <w:r w:rsidRPr="009C6EE3">
              <w:rPr>
                <w:rFonts w:ascii="Arial" w:hAnsi="Arial" w:cs="Arial"/>
                <w:sz w:val="18"/>
                <w:szCs w:val="18"/>
                <w:lang w:val="es-ES"/>
              </w:rPr>
              <w:t xml:space="preserve">y </w:t>
            </w:r>
            <w:r w:rsidR="004F6729">
              <w:rPr>
                <w:rFonts w:ascii="Arial" w:hAnsi="Arial" w:cs="Arial"/>
                <w:sz w:val="18"/>
                <w:szCs w:val="18"/>
                <w:lang w:val="es-ES"/>
              </w:rPr>
              <w:t>15</w:t>
            </w:r>
            <w:r w:rsidRPr="009C6EE3">
              <w:rPr>
                <w:rFonts w:ascii="Arial" w:hAnsi="Arial" w:cs="Arial"/>
                <w:sz w:val="18"/>
                <w:szCs w:val="18"/>
                <w:lang w:val="es-ES"/>
              </w:rPr>
              <w:t xml:space="preserve"> días antes de la salida                                                         </w:t>
            </w:r>
            <w:r w:rsidR="004F6729">
              <w:rPr>
                <w:rFonts w:ascii="Arial" w:hAnsi="Arial" w:cs="Arial"/>
                <w:sz w:val="18"/>
                <w:szCs w:val="18"/>
                <w:lang w:val="es-ES"/>
              </w:rPr>
              <w:t>3</w:t>
            </w:r>
            <w:r w:rsidRPr="009C6EE3">
              <w:rPr>
                <w:rFonts w:ascii="Arial" w:hAnsi="Arial" w:cs="Arial"/>
                <w:sz w:val="18"/>
                <w:szCs w:val="18"/>
                <w:lang w:val="es-ES"/>
              </w:rPr>
              <w:t>0</w:t>
            </w:r>
            <w:r w:rsidR="004F6729">
              <w:rPr>
                <w:rFonts w:ascii="Arial" w:hAnsi="Arial" w:cs="Arial"/>
                <w:sz w:val="18"/>
                <w:szCs w:val="18"/>
                <w:lang w:val="es-ES"/>
              </w:rPr>
              <w:t xml:space="preserve"> </w:t>
            </w:r>
            <w:r w:rsidRPr="009C6EE3">
              <w:rPr>
                <w:rFonts w:ascii="Arial" w:hAnsi="Arial" w:cs="Arial"/>
                <w:sz w:val="18"/>
                <w:szCs w:val="18"/>
                <w:lang w:val="es-ES"/>
              </w:rPr>
              <w:t>% del precio del tour</w:t>
            </w:r>
          </w:p>
          <w:p w14:paraId="203756B1" w14:textId="0AFA5286" w:rsidR="00253196" w:rsidRPr="009C6EE3" w:rsidRDefault="00253196" w:rsidP="00630BE9">
            <w:pPr>
              <w:pStyle w:val="Sinespaciado"/>
              <w:widowControl w:val="0"/>
              <w:rPr>
                <w:rFonts w:ascii="Arial" w:hAnsi="Arial" w:cs="Arial"/>
                <w:sz w:val="18"/>
                <w:szCs w:val="18"/>
                <w:lang w:val="es-ES"/>
              </w:rPr>
            </w:pPr>
            <w:r w:rsidRPr="009C6EE3">
              <w:rPr>
                <w:rFonts w:ascii="Arial" w:hAnsi="Arial" w:cs="Arial"/>
                <w:sz w:val="18"/>
                <w:szCs w:val="18"/>
                <w:lang w:val="es-ES"/>
              </w:rPr>
              <w:t xml:space="preserve">Cancelación entre </w:t>
            </w:r>
            <w:r w:rsidR="004F6729">
              <w:rPr>
                <w:rFonts w:ascii="Arial" w:hAnsi="Arial" w:cs="Arial"/>
                <w:sz w:val="18"/>
                <w:szCs w:val="18"/>
                <w:lang w:val="es-ES"/>
              </w:rPr>
              <w:t>14</w:t>
            </w:r>
            <w:r w:rsidRPr="009C6EE3">
              <w:rPr>
                <w:rFonts w:ascii="Arial" w:hAnsi="Arial" w:cs="Arial"/>
                <w:sz w:val="18"/>
                <w:szCs w:val="18"/>
                <w:lang w:val="es-ES"/>
              </w:rPr>
              <w:t xml:space="preserve"> y </w:t>
            </w:r>
            <w:r w:rsidR="004F6729">
              <w:rPr>
                <w:rFonts w:ascii="Arial" w:hAnsi="Arial" w:cs="Arial"/>
                <w:sz w:val="18"/>
                <w:szCs w:val="18"/>
                <w:lang w:val="es-ES"/>
              </w:rPr>
              <w:t>8</w:t>
            </w:r>
            <w:r w:rsidRPr="009C6EE3">
              <w:rPr>
                <w:rFonts w:ascii="Arial" w:hAnsi="Arial" w:cs="Arial"/>
                <w:sz w:val="18"/>
                <w:szCs w:val="18"/>
                <w:lang w:val="es-ES"/>
              </w:rPr>
              <w:t xml:space="preserve"> días antes de la salida                                                        </w:t>
            </w:r>
            <w:r w:rsidR="004F6729">
              <w:rPr>
                <w:rFonts w:ascii="Arial" w:hAnsi="Arial" w:cs="Arial"/>
                <w:sz w:val="18"/>
                <w:szCs w:val="18"/>
                <w:lang w:val="es-ES"/>
              </w:rPr>
              <w:t xml:space="preserve">  </w:t>
            </w:r>
            <w:r w:rsidRPr="009C6EE3">
              <w:rPr>
                <w:rFonts w:ascii="Arial" w:hAnsi="Arial" w:cs="Arial"/>
                <w:sz w:val="18"/>
                <w:szCs w:val="18"/>
                <w:lang w:val="es-ES"/>
              </w:rPr>
              <w:t xml:space="preserve"> </w:t>
            </w:r>
            <w:r w:rsidR="004F6729">
              <w:rPr>
                <w:rFonts w:ascii="Arial" w:hAnsi="Arial" w:cs="Arial"/>
                <w:sz w:val="18"/>
                <w:szCs w:val="18"/>
                <w:lang w:val="es-ES"/>
              </w:rPr>
              <w:t>5</w:t>
            </w:r>
            <w:r w:rsidRPr="009C6EE3">
              <w:rPr>
                <w:rFonts w:ascii="Arial" w:hAnsi="Arial" w:cs="Arial"/>
                <w:sz w:val="18"/>
                <w:szCs w:val="18"/>
                <w:lang w:val="es-ES"/>
              </w:rPr>
              <w:t>0</w:t>
            </w:r>
            <w:r w:rsidR="004F6729">
              <w:rPr>
                <w:rFonts w:ascii="Arial" w:hAnsi="Arial" w:cs="Arial"/>
                <w:sz w:val="18"/>
                <w:szCs w:val="18"/>
                <w:lang w:val="es-ES"/>
              </w:rPr>
              <w:t xml:space="preserve"> </w:t>
            </w:r>
            <w:r w:rsidRPr="009C6EE3">
              <w:rPr>
                <w:rFonts w:ascii="Arial" w:hAnsi="Arial" w:cs="Arial"/>
                <w:sz w:val="18"/>
                <w:szCs w:val="18"/>
                <w:lang w:val="es-ES"/>
              </w:rPr>
              <w:t>% del precio del tour</w:t>
            </w:r>
          </w:p>
          <w:p w14:paraId="121F5BB3" w14:textId="2C7476B2" w:rsidR="00630BE9" w:rsidRPr="009C6EE3" w:rsidRDefault="00253196" w:rsidP="00630BE9">
            <w:pPr>
              <w:pStyle w:val="Sinespaciado"/>
              <w:widowControl w:val="0"/>
              <w:rPr>
                <w:rFonts w:ascii="Arial" w:hAnsi="Arial" w:cs="Arial"/>
                <w:sz w:val="18"/>
                <w:szCs w:val="18"/>
                <w:lang w:val="es-ES"/>
              </w:rPr>
            </w:pPr>
            <w:r w:rsidRPr="009C6EE3">
              <w:rPr>
                <w:rFonts w:ascii="Arial" w:hAnsi="Arial" w:cs="Arial"/>
                <w:sz w:val="18"/>
                <w:szCs w:val="18"/>
                <w:lang w:val="es-ES"/>
              </w:rPr>
              <w:t xml:space="preserve">Cancelación entre </w:t>
            </w:r>
            <w:r w:rsidR="004F6729">
              <w:rPr>
                <w:rFonts w:ascii="Arial" w:hAnsi="Arial" w:cs="Arial"/>
                <w:sz w:val="18"/>
                <w:szCs w:val="18"/>
                <w:lang w:val="es-ES"/>
              </w:rPr>
              <w:t>7</w:t>
            </w:r>
            <w:r w:rsidRPr="009C6EE3">
              <w:rPr>
                <w:rFonts w:ascii="Arial" w:hAnsi="Arial" w:cs="Arial"/>
                <w:sz w:val="18"/>
                <w:szCs w:val="18"/>
                <w:lang w:val="es-ES"/>
              </w:rPr>
              <w:t xml:space="preserve"> y </w:t>
            </w:r>
            <w:r w:rsidR="004F6729">
              <w:rPr>
                <w:rFonts w:ascii="Arial" w:hAnsi="Arial" w:cs="Arial"/>
                <w:sz w:val="18"/>
                <w:szCs w:val="18"/>
                <w:lang w:val="es-ES"/>
              </w:rPr>
              <w:t>3</w:t>
            </w:r>
            <w:r w:rsidRPr="009C6EE3">
              <w:rPr>
                <w:rFonts w:ascii="Arial" w:hAnsi="Arial" w:cs="Arial"/>
                <w:sz w:val="18"/>
                <w:szCs w:val="18"/>
                <w:lang w:val="es-ES"/>
              </w:rPr>
              <w:t xml:space="preserve"> días antes de la salida                                                             </w:t>
            </w:r>
            <w:r w:rsidR="004F6729">
              <w:rPr>
                <w:rFonts w:ascii="Arial" w:hAnsi="Arial" w:cs="Arial"/>
                <w:sz w:val="18"/>
                <w:szCs w:val="18"/>
                <w:lang w:val="es-ES"/>
              </w:rPr>
              <w:t xml:space="preserve">75 </w:t>
            </w:r>
            <w:r w:rsidRPr="009C6EE3">
              <w:rPr>
                <w:rFonts w:ascii="Arial" w:hAnsi="Arial" w:cs="Arial"/>
                <w:sz w:val="18"/>
                <w:szCs w:val="18"/>
                <w:lang w:val="es-ES"/>
              </w:rPr>
              <w:t>% del precio del tour</w:t>
            </w:r>
          </w:p>
          <w:p w14:paraId="1ED310CC" w14:textId="19C902F6" w:rsidR="006E1CC8" w:rsidRPr="009C6EE3" w:rsidRDefault="00253196" w:rsidP="006E1CC8">
            <w:pPr>
              <w:pStyle w:val="Sinespaciado"/>
              <w:widowControl w:val="0"/>
              <w:rPr>
                <w:rFonts w:ascii="Arial" w:hAnsi="Arial" w:cs="Arial"/>
                <w:sz w:val="18"/>
                <w:szCs w:val="18"/>
                <w:lang w:val="es-ES"/>
              </w:rPr>
            </w:pPr>
            <w:r w:rsidRPr="009C6EE3">
              <w:rPr>
                <w:rFonts w:ascii="Arial" w:hAnsi="Arial" w:cs="Arial"/>
                <w:sz w:val="18"/>
                <w:szCs w:val="18"/>
                <w:lang w:val="es-ES"/>
              </w:rPr>
              <w:t xml:space="preserve">Cancelación desde </w:t>
            </w:r>
            <w:r w:rsidR="004F6729">
              <w:rPr>
                <w:rFonts w:ascii="Arial" w:hAnsi="Arial" w:cs="Arial"/>
                <w:sz w:val="18"/>
                <w:szCs w:val="18"/>
                <w:lang w:val="es-ES"/>
              </w:rPr>
              <w:t xml:space="preserve">menos de 3 </w:t>
            </w:r>
            <w:r w:rsidRPr="009C6EE3">
              <w:rPr>
                <w:rFonts w:ascii="Arial" w:hAnsi="Arial" w:cs="Arial"/>
                <w:sz w:val="18"/>
                <w:szCs w:val="18"/>
                <w:lang w:val="es-ES"/>
              </w:rPr>
              <w:t xml:space="preserve">días antes de la salida                                       </w:t>
            </w:r>
            <w:r w:rsidR="004F6729">
              <w:rPr>
                <w:rFonts w:ascii="Arial" w:hAnsi="Arial" w:cs="Arial"/>
                <w:sz w:val="18"/>
                <w:szCs w:val="18"/>
                <w:lang w:val="es-ES"/>
              </w:rPr>
              <w:t xml:space="preserve">       </w:t>
            </w:r>
            <w:r w:rsidR="00630BE9" w:rsidRPr="009C6EE3">
              <w:rPr>
                <w:rFonts w:ascii="Arial" w:hAnsi="Arial" w:cs="Arial"/>
                <w:sz w:val="18"/>
                <w:szCs w:val="18"/>
                <w:lang w:val="es-ES"/>
              </w:rPr>
              <w:t xml:space="preserve"> </w:t>
            </w:r>
            <w:r w:rsidR="004F6729">
              <w:rPr>
                <w:rFonts w:ascii="Arial" w:hAnsi="Arial" w:cs="Arial"/>
                <w:sz w:val="18"/>
                <w:szCs w:val="18"/>
                <w:lang w:val="es-ES"/>
              </w:rPr>
              <w:t>10</w:t>
            </w:r>
            <w:r w:rsidRPr="009C6EE3">
              <w:rPr>
                <w:rFonts w:ascii="Arial" w:hAnsi="Arial" w:cs="Arial"/>
                <w:sz w:val="18"/>
                <w:szCs w:val="18"/>
                <w:lang w:val="es-ES"/>
              </w:rPr>
              <w:t>0</w:t>
            </w:r>
            <w:r w:rsidR="004F6729">
              <w:rPr>
                <w:rFonts w:ascii="Arial" w:hAnsi="Arial" w:cs="Arial"/>
                <w:sz w:val="18"/>
                <w:szCs w:val="18"/>
                <w:lang w:val="es-ES"/>
              </w:rPr>
              <w:t xml:space="preserve"> </w:t>
            </w:r>
            <w:r w:rsidRPr="009C6EE3">
              <w:rPr>
                <w:rFonts w:ascii="Arial" w:hAnsi="Arial" w:cs="Arial"/>
                <w:sz w:val="18"/>
                <w:szCs w:val="18"/>
                <w:lang w:val="es-ES"/>
              </w:rPr>
              <w:t>% del precio del tour</w:t>
            </w:r>
          </w:p>
        </w:tc>
      </w:tr>
    </w:tbl>
    <w:p w14:paraId="604CE2DF" w14:textId="77777777" w:rsidR="00253196" w:rsidRDefault="00253196" w:rsidP="00557C2F">
      <w:pPr>
        <w:pStyle w:val="Sinespaciado"/>
        <w:widowControl w:val="0"/>
        <w:rPr>
          <w:rFonts w:ascii="Arial" w:hAnsi="Arial" w:cs="Arial"/>
          <w:b/>
          <w:sz w:val="18"/>
          <w:szCs w:val="18"/>
          <w:u w:val="single"/>
          <w:lang w:val="es-ES" w:eastAsia="es-ES"/>
        </w:rPr>
      </w:pPr>
    </w:p>
    <w:p w14:paraId="00A87FE6" w14:textId="77777777" w:rsidR="00253196" w:rsidRDefault="00253196" w:rsidP="00253196">
      <w:pPr>
        <w:pStyle w:val="Sinespaciado"/>
        <w:widowControl w:val="0"/>
        <w:jc w:val="center"/>
        <w:rPr>
          <w:rFonts w:ascii="Arial" w:hAnsi="Arial" w:cs="Arial"/>
          <w:b/>
          <w:sz w:val="18"/>
          <w:szCs w:val="18"/>
          <w:u w:val="single"/>
          <w:lang w:val="es-ES" w:eastAsia="es-ES"/>
        </w:rPr>
      </w:pPr>
      <w:r>
        <w:rPr>
          <w:rFonts w:ascii="Arial" w:hAnsi="Arial" w:cs="Arial"/>
          <w:b/>
          <w:sz w:val="18"/>
          <w:szCs w:val="18"/>
          <w:u w:val="single"/>
          <w:lang w:val="es-ES" w:eastAsia="es-ES"/>
        </w:rPr>
        <w:t>El presente documento es de carácter informativo, más no una confirmación.</w:t>
      </w:r>
    </w:p>
    <w:p w14:paraId="5B3F49D5" w14:textId="77777777" w:rsidR="00253196" w:rsidRDefault="00253196" w:rsidP="00253196">
      <w:pPr>
        <w:pStyle w:val="Sinespaciado"/>
        <w:widowControl w:val="0"/>
        <w:jc w:val="center"/>
        <w:rPr>
          <w:rFonts w:ascii="Arial" w:hAnsi="Arial" w:cs="Arial"/>
          <w:b/>
          <w:sz w:val="18"/>
          <w:szCs w:val="18"/>
          <w:u w:val="single"/>
          <w:lang w:val="es-ES" w:eastAsia="es-ES"/>
        </w:rPr>
      </w:pPr>
    </w:p>
    <w:p w14:paraId="260061D3" w14:textId="77777777" w:rsidR="00253196" w:rsidRDefault="00253196" w:rsidP="00253196">
      <w:pPr>
        <w:pStyle w:val="Sinespaciado"/>
        <w:widowControl w:val="0"/>
        <w:jc w:val="center"/>
        <w:rPr>
          <w:rFonts w:ascii="Arial" w:hAnsi="Arial" w:cs="Arial"/>
          <w:b/>
          <w:sz w:val="18"/>
          <w:szCs w:val="18"/>
          <w:u w:val="single"/>
          <w:lang w:val="es-ES" w:eastAsia="es-ES"/>
        </w:rPr>
      </w:pPr>
    </w:p>
    <w:p w14:paraId="77B59ABD" w14:textId="77777777" w:rsidR="00253196" w:rsidRPr="00253196" w:rsidRDefault="00253196" w:rsidP="00253196">
      <w:pPr>
        <w:pStyle w:val="Sinespaciado"/>
        <w:widowControl w:val="0"/>
        <w:jc w:val="center"/>
        <w:rPr>
          <w:lang w:val="es-ES"/>
        </w:rPr>
      </w:pPr>
    </w:p>
    <w:p w14:paraId="0CFE429E" w14:textId="77777777" w:rsidR="00253196" w:rsidRDefault="00253196" w:rsidP="00253196">
      <w:pPr>
        <w:pStyle w:val="Standard"/>
        <w:spacing w:after="0" w:line="240" w:lineRule="auto"/>
        <w:jc w:val="both"/>
      </w:pPr>
    </w:p>
    <w:p w14:paraId="114E67EA" w14:textId="77777777" w:rsidR="00253196" w:rsidRDefault="00253196" w:rsidP="00253196">
      <w:pPr>
        <w:pStyle w:val="Sinespaciado"/>
        <w:widowControl w:val="0"/>
        <w:jc w:val="center"/>
        <w:textAlignment w:val="baseline"/>
        <w:rPr>
          <w:rFonts w:ascii="Arial" w:hAnsi="Arial" w:cs="Arial"/>
          <w:sz w:val="18"/>
          <w:szCs w:val="18"/>
          <w:lang w:val="es-MX"/>
        </w:rPr>
      </w:pPr>
    </w:p>
    <w:p w14:paraId="07F53E8C" w14:textId="77777777" w:rsidR="00253196" w:rsidRDefault="00253196" w:rsidP="00253196">
      <w:pPr>
        <w:pStyle w:val="Sinespaciado"/>
        <w:widowControl w:val="0"/>
        <w:jc w:val="center"/>
        <w:textAlignment w:val="baseline"/>
        <w:rPr>
          <w:rFonts w:ascii="Arial" w:hAnsi="Arial" w:cs="Arial"/>
          <w:sz w:val="18"/>
          <w:szCs w:val="18"/>
          <w:lang w:val="es-MX"/>
        </w:rPr>
      </w:pPr>
    </w:p>
    <w:p w14:paraId="666D3FB9" w14:textId="77777777" w:rsidR="00253196" w:rsidRDefault="00253196" w:rsidP="00253196">
      <w:pPr>
        <w:pStyle w:val="Sinespaciado"/>
        <w:widowControl w:val="0"/>
        <w:jc w:val="center"/>
        <w:textAlignment w:val="baseline"/>
        <w:rPr>
          <w:rFonts w:ascii="Arial" w:hAnsi="Arial" w:cs="Arial"/>
          <w:sz w:val="18"/>
          <w:szCs w:val="18"/>
          <w:lang w:val="es-MX"/>
        </w:rPr>
      </w:pPr>
    </w:p>
    <w:p w14:paraId="769ADC57" w14:textId="77777777" w:rsidR="00B20722" w:rsidRDefault="00B20722">
      <w:pPr>
        <w:spacing w:after="0" w:line="240" w:lineRule="auto"/>
        <w:jc w:val="both"/>
        <w:rPr>
          <w:rFonts w:ascii="Arial" w:hAnsi="Arial" w:cs="Arial"/>
          <w:sz w:val="18"/>
          <w:szCs w:val="18"/>
          <w:lang w:val="es-MX"/>
        </w:rPr>
      </w:pPr>
    </w:p>
    <w:sectPr w:rsidR="00B20722" w:rsidSect="004D59AF">
      <w:headerReference w:type="default" r:id="rId12"/>
      <w:footerReference w:type="default" r:id="rId13"/>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CF7C6" w14:textId="77777777" w:rsidR="0075067F" w:rsidRDefault="0075067F">
      <w:pPr>
        <w:spacing w:after="0" w:line="240" w:lineRule="auto"/>
      </w:pPr>
      <w:r>
        <w:separator/>
      </w:r>
    </w:p>
  </w:endnote>
  <w:endnote w:type="continuationSeparator" w:id="0">
    <w:p w14:paraId="288E8FF1" w14:textId="77777777" w:rsidR="0075067F" w:rsidRDefault="0075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Times New Roman"/>
    <w:charset w:val="01"/>
    <w:family w:val="swiss"/>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1A90" w14:textId="77777777" w:rsidR="00140CD0" w:rsidRDefault="00140CD0" w:rsidP="00140CD0">
    <w:pPr>
      <w:pStyle w:val="Piedepgina"/>
      <w:jc w:val="center"/>
      <w:rPr>
        <w:rFonts w:ascii="Arial" w:hAnsi="Arial" w:cs="Arial"/>
        <w:sz w:val="13"/>
        <w:szCs w:val="13"/>
      </w:rPr>
    </w:pPr>
  </w:p>
  <w:p w14:paraId="2C39F369" w14:textId="77777777" w:rsidR="00140CD0" w:rsidRDefault="00140CD0" w:rsidP="00140CD0">
    <w:pPr>
      <w:pStyle w:val="Piedepgina"/>
      <w:jc w:val="center"/>
      <w:rPr>
        <w:rFonts w:ascii="Arial" w:hAnsi="Arial" w:cs="Arial"/>
        <w:sz w:val="13"/>
        <w:szCs w:val="13"/>
      </w:rPr>
    </w:pPr>
    <w:r>
      <w:rPr>
        <w:rFonts w:ascii="Arial" w:hAnsi="Arial" w:cs="Arial"/>
        <w:sz w:val="13"/>
        <w:szCs w:val="13"/>
      </w:rPr>
      <w:t>Tel (52) (55) 4147 – 5780</w:t>
    </w:r>
  </w:p>
  <w:p w14:paraId="463BC89A" w14:textId="77777777" w:rsidR="00140CD0" w:rsidRDefault="00140CD0" w:rsidP="00140CD0">
    <w:pPr>
      <w:pStyle w:val="Piedepgina"/>
      <w:jc w:val="center"/>
      <w:rPr>
        <w:rFonts w:ascii="Arial" w:hAnsi="Arial" w:cs="Arial"/>
        <w:sz w:val="13"/>
        <w:szCs w:val="13"/>
      </w:rPr>
    </w:pPr>
    <w:r>
      <w:rPr>
        <w:rFonts w:ascii="Arial" w:hAnsi="Arial" w:cs="Arial"/>
        <w:sz w:val="13"/>
        <w:szCs w:val="13"/>
      </w:rPr>
      <w:t xml:space="preserve">   </w:t>
    </w:r>
    <w:hyperlink r:id="rId1" w:history="1">
      <w:r>
        <w:rPr>
          <w:rStyle w:val="Hipervnculo"/>
          <w:rFonts w:ascii="Arial" w:hAnsi="Arial" w:cs="Arial"/>
          <w:sz w:val="13"/>
          <w:szCs w:val="13"/>
        </w:rPr>
        <w:t>www.tourmundial.mx</w:t>
      </w:r>
    </w:hyperlink>
    <w:r>
      <w:rPr>
        <w:rFonts w:ascii="Arial" w:hAnsi="Arial" w:cs="Arial"/>
        <w:sz w:val="13"/>
        <w:szCs w:val="13"/>
      </w:rPr>
      <w:t xml:space="preserve"> </w:t>
    </w:r>
  </w:p>
  <w:p w14:paraId="7E8BA464" w14:textId="77777777" w:rsidR="00140CD0" w:rsidRPr="009D2BB6" w:rsidRDefault="00140CD0" w:rsidP="00140CD0">
    <w:pPr>
      <w:pStyle w:val="Piedepgina"/>
      <w:jc w:val="center"/>
      <w:rPr>
        <w:rFonts w:ascii="Arial" w:hAnsi="Arial" w:cs="Arial"/>
        <w:sz w:val="13"/>
        <w:szCs w:val="13"/>
      </w:rPr>
    </w:pPr>
    <w:r>
      <w:rPr>
        <w:rFonts w:ascii="Arial" w:hAnsi="Arial" w:cs="Arial"/>
        <w:sz w:val="13"/>
        <w:szCs w:val="13"/>
      </w:rPr>
      <w:t xml:space="preserve"> </w:t>
    </w:r>
    <w:hyperlink r:id="rId2" w:history="1">
      <w:r>
        <w:rPr>
          <w:rStyle w:val="Hipervnculo"/>
          <w:rFonts w:ascii="Arial" w:hAnsi="Arial" w:cs="Arial"/>
          <w:sz w:val="13"/>
          <w:szCs w:val="13"/>
        </w:rPr>
        <w:t>reservaciones@tourmundial.mx</w:t>
      </w:r>
    </w:hyperlink>
  </w:p>
  <w:p w14:paraId="48DB2689" w14:textId="13DE1BB8" w:rsidR="00B04DAE" w:rsidRPr="00140CD0" w:rsidRDefault="00B04DAE" w:rsidP="00140C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D55AF" w14:textId="77777777" w:rsidR="0075067F" w:rsidRDefault="0075067F">
      <w:pPr>
        <w:spacing w:after="0" w:line="240" w:lineRule="auto"/>
      </w:pPr>
      <w:r>
        <w:separator/>
      </w:r>
    </w:p>
  </w:footnote>
  <w:footnote w:type="continuationSeparator" w:id="0">
    <w:p w14:paraId="3162AA16" w14:textId="77777777" w:rsidR="0075067F" w:rsidRDefault="00750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D005" w14:textId="5DBC3C57" w:rsidR="00B04DAE" w:rsidRDefault="004D59AF">
    <w:pPr>
      <w:pStyle w:val="Encabezado"/>
    </w:pPr>
    <w:r>
      <w:rPr>
        <w:noProof/>
      </w:rPr>
      <mc:AlternateContent>
        <mc:Choice Requires="wps">
          <w:drawing>
            <wp:anchor distT="0" distB="0" distL="0" distR="0" simplePos="0" relativeHeight="251663872" behindDoc="1" locked="0" layoutInCell="0" allowOverlap="1" wp14:anchorId="7FDCB89B" wp14:editId="5D3D8207">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33EF7F0F"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12pt;height:12pt" coordsize="" o:spt="100" o:bullet="t" adj="0,,0" path="" stroked="f">
        <v:stroke joinstyle="miter"/>
        <v:imagedata r:id="rId1" o:title=""/>
        <v:formulas/>
        <v:path o:connecttype="segments"/>
      </v:shape>
    </w:pict>
  </w:numPicBullet>
  <w:abstractNum w:abstractNumId="0" w15:restartNumberingAfterBreak="0">
    <w:nsid w:val="005D2D13"/>
    <w:multiLevelType w:val="hybridMultilevel"/>
    <w:tmpl w:val="DB4ED89A"/>
    <w:lvl w:ilvl="0" w:tplc="080A0001">
      <w:start w:val="1"/>
      <w:numFmt w:val="bullet"/>
      <w:lvlText w:val=""/>
      <w:lvlJc w:val="left"/>
      <w:pPr>
        <w:ind w:left="4045" w:hanging="360"/>
      </w:pPr>
      <w:rPr>
        <w:rFonts w:ascii="Symbol" w:hAnsi="Symbol" w:hint="default"/>
      </w:rPr>
    </w:lvl>
    <w:lvl w:ilvl="1" w:tplc="080A0003" w:tentative="1">
      <w:start w:val="1"/>
      <w:numFmt w:val="bullet"/>
      <w:lvlText w:val="o"/>
      <w:lvlJc w:val="left"/>
      <w:pPr>
        <w:ind w:left="4765" w:hanging="360"/>
      </w:pPr>
      <w:rPr>
        <w:rFonts w:ascii="Courier New" w:hAnsi="Courier New" w:cs="Courier New" w:hint="default"/>
      </w:rPr>
    </w:lvl>
    <w:lvl w:ilvl="2" w:tplc="080A0005" w:tentative="1">
      <w:start w:val="1"/>
      <w:numFmt w:val="bullet"/>
      <w:lvlText w:val=""/>
      <w:lvlJc w:val="left"/>
      <w:pPr>
        <w:ind w:left="5485" w:hanging="360"/>
      </w:pPr>
      <w:rPr>
        <w:rFonts w:ascii="Wingdings" w:hAnsi="Wingdings" w:hint="default"/>
      </w:rPr>
    </w:lvl>
    <w:lvl w:ilvl="3" w:tplc="080A0001" w:tentative="1">
      <w:start w:val="1"/>
      <w:numFmt w:val="bullet"/>
      <w:lvlText w:val=""/>
      <w:lvlJc w:val="left"/>
      <w:pPr>
        <w:ind w:left="6205" w:hanging="360"/>
      </w:pPr>
      <w:rPr>
        <w:rFonts w:ascii="Symbol" w:hAnsi="Symbol" w:hint="default"/>
      </w:rPr>
    </w:lvl>
    <w:lvl w:ilvl="4" w:tplc="080A0003" w:tentative="1">
      <w:start w:val="1"/>
      <w:numFmt w:val="bullet"/>
      <w:lvlText w:val="o"/>
      <w:lvlJc w:val="left"/>
      <w:pPr>
        <w:ind w:left="6925" w:hanging="360"/>
      </w:pPr>
      <w:rPr>
        <w:rFonts w:ascii="Courier New" w:hAnsi="Courier New" w:cs="Courier New" w:hint="default"/>
      </w:rPr>
    </w:lvl>
    <w:lvl w:ilvl="5" w:tplc="080A0005" w:tentative="1">
      <w:start w:val="1"/>
      <w:numFmt w:val="bullet"/>
      <w:lvlText w:val=""/>
      <w:lvlJc w:val="left"/>
      <w:pPr>
        <w:ind w:left="7645" w:hanging="360"/>
      </w:pPr>
      <w:rPr>
        <w:rFonts w:ascii="Wingdings" w:hAnsi="Wingdings" w:hint="default"/>
      </w:rPr>
    </w:lvl>
    <w:lvl w:ilvl="6" w:tplc="080A0001" w:tentative="1">
      <w:start w:val="1"/>
      <w:numFmt w:val="bullet"/>
      <w:lvlText w:val=""/>
      <w:lvlJc w:val="left"/>
      <w:pPr>
        <w:ind w:left="8365" w:hanging="360"/>
      </w:pPr>
      <w:rPr>
        <w:rFonts w:ascii="Symbol" w:hAnsi="Symbol" w:hint="default"/>
      </w:rPr>
    </w:lvl>
    <w:lvl w:ilvl="7" w:tplc="080A0003" w:tentative="1">
      <w:start w:val="1"/>
      <w:numFmt w:val="bullet"/>
      <w:lvlText w:val="o"/>
      <w:lvlJc w:val="left"/>
      <w:pPr>
        <w:ind w:left="9085" w:hanging="360"/>
      </w:pPr>
      <w:rPr>
        <w:rFonts w:ascii="Courier New" w:hAnsi="Courier New" w:cs="Courier New" w:hint="default"/>
      </w:rPr>
    </w:lvl>
    <w:lvl w:ilvl="8" w:tplc="080A0005" w:tentative="1">
      <w:start w:val="1"/>
      <w:numFmt w:val="bullet"/>
      <w:lvlText w:val=""/>
      <w:lvlJc w:val="left"/>
      <w:pPr>
        <w:ind w:left="9805" w:hanging="360"/>
      </w:pPr>
      <w:rPr>
        <w:rFonts w:ascii="Wingdings" w:hAnsi="Wingdings" w:hint="default"/>
      </w:rPr>
    </w:lvl>
  </w:abstractNum>
  <w:abstractNum w:abstractNumId="1"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1E00A8B"/>
    <w:multiLevelType w:val="hybridMultilevel"/>
    <w:tmpl w:val="37087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E3500C"/>
    <w:multiLevelType w:val="hybridMultilevel"/>
    <w:tmpl w:val="5C2ED4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4119224A"/>
    <w:multiLevelType w:val="hybridMultilevel"/>
    <w:tmpl w:val="3DD0D48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453B3631"/>
    <w:multiLevelType w:val="hybridMultilevel"/>
    <w:tmpl w:val="69AED5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794E3C"/>
    <w:multiLevelType w:val="hybridMultilevel"/>
    <w:tmpl w:val="749E70DA"/>
    <w:lvl w:ilvl="0" w:tplc="B7C20C84">
      <w:start w:val="1"/>
      <w:numFmt w:val="bullet"/>
      <w:lvlText w:val=""/>
      <w:lvlJc w:val="left"/>
      <w:pPr>
        <w:ind w:left="720" w:hanging="360"/>
      </w:pPr>
      <w:rPr>
        <w:rFonts w:ascii="Wingdings" w:hAnsi="Wingdings"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35313D"/>
    <w:multiLevelType w:val="hybridMultilevel"/>
    <w:tmpl w:val="6CC679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865B58"/>
    <w:multiLevelType w:val="hybridMultilevel"/>
    <w:tmpl w:val="1C2AD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206F5F"/>
    <w:multiLevelType w:val="multilevel"/>
    <w:tmpl w:val="BBE262AA"/>
    <w:styleLink w:val="WWNum3"/>
    <w:lvl w:ilvl="0">
      <w:numFmt w:val="bullet"/>
      <w:lvlText w:val="-"/>
      <w:lvlJc w:val="left"/>
      <w:pPr>
        <w:ind w:left="720" w:hanging="360"/>
      </w:pPr>
      <w:rPr>
        <w:rFonts w:ascii="Lucida Sans Unicode" w:hAnsi="Lucida Sans Unicode" w:cs="Lucida Sans Unicode"/>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530413BA"/>
    <w:multiLevelType w:val="multilevel"/>
    <w:tmpl w:val="38EAF3EE"/>
    <w:styleLink w:val="WWNum1"/>
    <w:lvl w:ilvl="0">
      <w:start w:val="1"/>
      <w:numFmt w:val="bullet"/>
      <w:lvlText w:val=""/>
      <w:lvlJc w:val="left"/>
      <w:pPr>
        <w:ind w:left="720" w:hanging="360"/>
      </w:pPr>
      <w:rPr>
        <w:rFonts w:ascii="Wingdings" w:hAnsi="Wingdings"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537A3AE6"/>
    <w:multiLevelType w:val="hybridMultilevel"/>
    <w:tmpl w:val="A0F44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26D32D2"/>
    <w:multiLevelType w:val="hybridMultilevel"/>
    <w:tmpl w:val="984C2178"/>
    <w:lvl w:ilvl="0" w:tplc="041F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70436C"/>
    <w:multiLevelType w:val="multilevel"/>
    <w:tmpl w:val="7548B7E8"/>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6DC44D85"/>
    <w:multiLevelType w:val="multilevel"/>
    <w:tmpl w:val="40AA2510"/>
    <w:styleLink w:val="WWNum2"/>
    <w:lvl w:ilvl="0">
      <w:numFmt w:val="bullet"/>
      <w:lvlText w:val=""/>
      <w:lvlPicBulletId w:val="0"/>
      <w:lvlJc w:val="left"/>
      <w:pPr>
        <w:ind w:left="720" w:hanging="360"/>
      </w:pPr>
      <w:rPr>
        <w:rFonts w:hAnsi="Symbol" w:hint="default"/>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972D3F"/>
    <w:multiLevelType w:val="hybridMultilevel"/>
    <w:tmpl w:val="222A2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5"/>
  </w:num>
  <w:num w:numId="2">
    <w:abstractNumId w:val="17"/>
  </w:num>
  <w:num w:numId="3">
    <w:abstractNumId w:val="2"/>
  </w:num>
  <w:num w:numId="4">
    <w:abstractNumId w:val="23"/>
  </w:num>
  <w:num w:numId="5">
    <w:abstractNumId w:val="4"/>
  </w:num>
  <w:num w:numId="6">
    <w:abstractNumId w:val="24"/>
  </w:num>
  <w:num w:numId="7">
    <w:abstractNumId w:val="18"/>
  </w:num>
  <w:num w:numId="8">
    <w:abstractNumId w:val="3"/>
  </w:num>
  <w:num w:numId="9">
    <w:abstractNumId w:val="1"/>
  </w:num>
  <w:num w:numId="10">
    <w:abstractNumId w:val="21"/>
  </w:num>
  <w:num w:numId="11">
    <w:abstractNumId w:val="13"/>
    <w:lvlOverride w:ilvl="0">
      <w:lvl w:ilvl="0">
        <w:start w:val="1"/>
        <w:numFmt w:val="bullet"/>
        <w:lvlText w:val=""/>
        <w:lvlJc w:val="left"/>
        <w:pPr>
          <w:ind w:left="720" w:hanging="360"/>
        </w:pPr>
        <w:rPr>
          <w:rFonts w:ascii="Wingdings" w:hAnsi="Wingdings" w:hint="default"/>
          <w:color w:val="auto"/>
          <w:sz w:val="22"/>
        </w:rPr>
      </w:lvl>
    </w:lvlOverride>
  </w:num>
  <w:num w:numId="12">
    <w:abstractNumId w:val="20"/>
  </w:num>
  <w:num w:numId="13">
    <w:abstractNumId w:val="12"/>
  </w:num>
  <w:num w:numId="14">
    <w:abstractNumId w:val="14"/>
  </w:num>
  <w:num w:numId="15">
    <w:abstractNumId w:val="16"/>
  </w:num>
  <w:num w:numId="16">
    <w:abstractNumId w:val="0"/>
  </w:num>
  <w:num w:numId="17">
    <w:abstractNumId w:val="22"/>
  </w:num>
  <w:num w:numId="18">
    <w:abstractNumId w:val="6"/>
  </w:num>
  <w:num w:numId="19">
    <w:abstractNumId w:val="9"/>
  </w:num>
  <w:num w:numId="20">
    <w:abstractNumId w:val="13"/>
  </w:num>
  <w:num w:numId="21">
    <w:abstractNumId w:val="7"/>
  </w:num>
  <w:num w:numId="22">
    <w:abstractNumId w:val="10"/>
  </w:num>
  <w:num w:numId="23">
    <w:abstractNumId w:val="8"/>
  </w:num>
  <w:num w:numId="24">
    <w:abstractNumId w:val="11"/>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31DC"/>
    <w:rsid w:val="000106A2"/>
    <w:rsid w:val="00013562"/>
    <w:rsid w:val="00013D15"/>
    <w:rsid w:val="000239B0"/>
    <w:rsid w:val="00030CC4"/>
    <w:rsid w:val="00032748"/>
    <w:rsid w:val="000343D1"/>
    <w:rsid w:val="00034A1F"/>
    <w:rsid w:val="00037722"/>
    <w:rsid w:val="00043B84"/>
    <w:rsid w:val="00047465"/>
    <w:rsid w:val="00060AE5"/>
    <w:rsid w:val="000650D9"/>
    <w:rsid w:val="000710AB"/>
    <w:rsid w:val="0008185E"/>
    <w:rsid w:val="00086143"/>
    <w:rsid w:val="00087496"/>
    <w:rsid w:val="00090786"/>
    <w:rsid w:val="0009360F"/>
    <w:rsid w:val="000B0AAE"/>
    <w:rsid w:val="000B48A2"/>
    <w:rsid w:val="000D3699"/>
    <w:rsid w:val="000D7243"/>
    <w:rsid w:val="000E1DC4"/>
    <w:rsid w:val="001043E0"/>
    <w:rsid w:val="00105173"/>
    <w:rsid w:val="0010639A"/>
    <w:rsid w:val="00113A97"/>
    <w:rsid w:val="00115086"/>
    <w:rsid w:val="00127E9A"/>
    <w:rsid w:val="00132ECB"/>
    <w:rsid w:val="00140CD0"/>
    <w:rsid w:val="00167B0B"/>
    <w:rsid w:val="00167B23"/>
    <w:rsid w:val="00167FEB"/>
    <w:rsid w:val="00170CC0"/>
    <w:rsid w:val="00172B82"/>
    <w:rsid w:val="001759BF"/>
    <w:rsid w:val="00180F22"/>
    <w:rsid w:val="00183ABF"/>
    <w:rsid w:val="00184C98"/>
    <w:rsid w:val="0018533F"/>
    <w:rsid w:val="001900EA"/>
    <w:rsid w:val="00193412"/>
    <w:rsid w:val="00193ACC"/>
    <w:rsid w:val="0019778F"/>
    <w:rsid w:val="00197D0C"/>
    <w:rsid w:val="001A4AFE"/>
    <w:rsid w:val="001B20F3"/>
    <w:rsid w:val="001B442B"/>
    <w:rsid w:val="001C100E"/>
    <w:rsid w:val="001C55D0"/>
    <w:rsid w:val="001D2F0C"/>
    <w:rsid w:val="001D78DC"/>
    <w:rsid w:val="001E2879"/>
    <w:rsid w:val="001E539E"/>
    <w:rsid w:val="001E6F90"/>
    <w:rsid w:val="001F093A"/>
    <w:rsid w:val="001F667F"/>
    <w:rsid w:val="00202913"/>
    <w:rsid w:val="002205B0"/>
    <w:rsid w:val="00220FCE"/>
    <w:rsid w:val="00235F10"/>
    <w:rsid w:val="002367CC"/>
    <w:rsid w:val="00236DEC"/>
    <w:rsid w:val="00236E8A"/>
    <w:rsid w:val="0024085C"/>
    <w:rsid w:val="00242410"/>
    <w:rsid w:val="00246418"/>
    <w:rsid w:val="00247581"/>
    <w:rsid w:val="00253196"/>
    <w:rsid w:val="00265D3F"/>
    <w:rsid w:val="00272C7D"/>
    <w:rsid w:val="00286267"/>
    <w:rsid w:val="0029470C"/>
    <w:rsid w:val="00294E9F"/>
    <w:rsid w:val="002A2E5B"/>
    <w:rsid w:val="002A6009"/>
    <w:rsid w:val="002A7409"/>
    <w:rsid w:val="002B7435"/>
    <w:rsid w:val="002C2909"/>
    <w:rsid w:val="002E2A1E"/>
    <w:rsid w:val="002E34F2"/>
    <w:rsid w:val="002E5933"/>
    <w:rsid w:val="002F0A5E"/>
    <w:rsid w:val="002F24FB"/>
    <w:rsid w:val="002F4BBF"/>
    <w:rsid w:val="003010F3"/>
    <w:rsid w:val="003010FF"/>
    <w:rsid w:val="003021E3"/>
    <w:rsid w:val="00315C7A"/>
    <w:rsid w:val="003212CB"/>
    <w:rsid w:val="003337A5"/>
    <w:rsid w:val="003339E2"/>
    <w:rsid w:val="00335E9F"/>
    <w:rsid w:val="00335F17"/>
    <w:rsid w:val="00343720"/>
    <w:rsid w:val="003474F1"/>
    <w:rsid w:val="00363450"/>
    <w:rsid w:val="003649EF"/>
    <w:rsid w:val="003733FC"/>
    <w:rsid w:val="003754DB"/>
    <w:rsid w:val="00380D0B"/>
    <w:rsid w:val="00384155"/>
    <w:rsid w:val="003858E8"/>
    <w:rsid w:val="00385E54"/>
    <w:rsid w:val="003929D9"/>
    <w:rsid w:val="003952D2"/>
    <w:rsid w:val="00396AF9"/>
    <w:rsid w:val="003A1E05"/>
    <w:rsid w:val="003C02C7"/>
    <w:rsid w:val="003D5A39"/>
    <w:rsid w:val="003E0BC4"/>
    <w:rsid w:val="003F58BC"/>
    <w:rsid w:val="00400EC8"/>
    <w:rsid w:val="00411507"/>
    <w:rsid w:val="00411999"/>
    <w:rsid w:val="004134C5"/>
    <w:rsid w:val="00416285"/>
    <w:rsid w:val="00417606"/>
    <w:rsid w:val="00417FF2"/>
    <w:rsid w:val="004345F8"/>
    <w:rsid w:val="00446846"/>
    <w:rsid w:val="0044689B"/>
    <w:rsid w:val="004770D7"/>
    <w:rsid w:val="00490BAA"/>
    <w:rsid w:val="004A1F7F"/>
    <w:rsid w:val="004B7837"/>
    <w:rsid w:val="004C0F37"/>
    <w:rsid w:val="004C6611"/>
    <w:rsid w:val="004D2FAC"/>
    <w:rsid w:val="004D59AF"/>
    <w:rsid w:val="004E2552"/>
    <w:rsid w:val="004F2B06"/>
    <w:rsid w:val="004F376E"/>
    <w:rsid w:val="004F4FD6"/>
    <w:rsid w:val="004F5CC8"/>
    <w:rsid w:val="004F6729"/>
    <w:rsid w:val="0051737F"/>
    <w:rsid w:val="005225C9"/>
    <w:rsid w:val="00524F33"/>
    <w:rsid w:val="005277B0"/>
    <w:rsid w:val="00532583"/>
    <w:rsid w:val="0054514E"/>
    <w:rsid w:val="00557C2F"/>
    <w:rsid w:val="00560D7C"/>
    <w:rsid w:val="00562C35"/>
    <w:rsid w:val="00575623"/>
    <w:rsid w:val="00587C2A"/>
    <w:rsid w:val="00593EEA"/>
    <w:rsid w:val="00597585"/>
    <w:rsid w:val="005A0F3F"/>
    <w:rsid w:val="005A134F"/>
    <w:rsid w:val="005A19AC"/>
    <w:rsid w:val="005C11F3"/>
    <w:rsid w:val="005C37F1"/>
    <w:rsid w:val="005D1299"/>
    <w:rsid w:val="005D48C9"/>
    <w:rsid w:val="005D71A0"/>
    <w:rsid w:val="005E64BA"/>
    <w:rsid w:val="005F2690"/>
    <w:rsid w:val="005F270A"/>
    <w:rsid w:val="00612C58"/>
    <w:rsid w:val="00620550"/>
    <w:rsid w:val="00630BE9"/>
    <w:rsid w:val="00632FC0"/>
    <w:rsid w:val="00633773"/>
    <w:rsid w:val="00635E45"/>
    <w:rsid w:val="00640978"/>
    <w:rsid w:val="006527EB"/>
    <w:rsid w:val="00653B6F"/>
    <w:rsid w:val="0065651F"/>
    <w:rsid w:val="006721C4"/>
    <w:rsid w:val="00685AA8"/>
    <w:rsid w:val="00692D99"/>
    <w:rsid w:val="006B2271"/>
    <w:rsid w:val="006C08B5"/>
    <w:rsid w:val="006C52E9"/>
    <w:rsid w:val="006E1CC8"/>
    <w:rsid w:val="006F35C1"/>
    <w:rsid w:val="007030D9"/>
    <w:rsid w:val="00703D95"/>
    <w:rsid w:val="00707BD4"/>
    <w:rsid w:val="00724981"/>
    <w:rsid w:val="0073539C"/>
    <w:rsid w:val="00740C77"/>
    <w:rsid w:val="0075067F"/>
    <w:rsid w:val="0075649F"/>
    <w:rsid w:val="007848EC"/>
    <w:rsid w:val="00784940"/>
    <w:rsid w:val="00786801"/>
    <w:rsid w:val="007A635A"/>
    <w:rsid w:val="007B01A1"/>
    <w:rsid w:val="007C0D5A"/>
    <w:rsid w:val="007C13EF"/>
    <w:rsid w:val="007D4FE9"/>
    <w:rsid w:val="007E047C"/>
    <w:rsid w:val="007E29DD"/>
    <w:rsid w:val="007F14FF"/>
    <w:rsid w:val="007F433B"/>
    <w:rsid w:val="00802B34"/>
    <w:rsid w:val="008114C2"/>
    <w:rsid w:val="008116C0"/>
    <w:rsid w:val="008139E5"/>
    <w:rsid w:val="008153A1"/>
    <w:rsid w:val="00815CAD"/>
    <w:rsid w:val="00817630"/>
    <w:rsid w:val="008216B6"/>
    <w:rsid w:val="00867843"/>
    <w:rsid w:val="0087044F"/>
    <w:rsid w:val="008721F4"/>
    <w:rsid w:val="008767F9"/>
    <w:rsid w:val="00880156"/>
    <w:rsid w:val="00883770"/>
    <w:rsid w:val="00890E96"/>
    <w:rsid w:val="00892142"/>
    <w:rsid w:val="008A0438"/>
    <w:rsid w:val="008B3BEF"/>
    <w:rsid w:val="008B6D16"/>
    <w:rsid w:val="008B7215"/>
    <w:rsid w:val="008D1481"/>
    <w:rsid w:val="008D65EC"/>
    <w:rsid w:val="008F39BB"/>
    <w:rsid w:val="008F3F6C"/>
    <w:rsid w:val="008F797E"/>
    <w:rsid w:val="00916D12"/>
    <w:rsid w:val="00933DD8"/>
    <w:rsid w:val="00934CAC"/>
    <w:rsid w:val="00941DCC"/>
    <w:rsid w:val="00942FFC"/>
    <w:rsid w:val="00947EFA"/>
    <w:rsid w:val="00954AF8"/>
    <w:rsid w:val="00956647"/>
    <w:rsid w:val="00967CDC"/>
    <w:rsid w:val="00973B00"/>
    <w:rsid w:val="009839C8"/>
    <w:rsid w:val="00992383"/>
    <w:rsid w:val="00992C2F"/>
    <w:rsid w:val="00994FEF"/>
    <w:rsid w:val="009A244A"/>
    <w:rsid w:val="009A3F1A"/>
    <w:rsid w:val="009B0D53"/>
    <w:rsid w:val="009C192F"/>
    <w:rsid w:val="009C6EE3"/>
    <w:rsid w:val="009D235A"/>
    <w:rsid w:val="009D5224"/>
    <w:rsid w:val="009E11FC"/>
    <w:rsid w:val="009E18E5"/>
    <w:rsid w:val="009E30BA"/>
    <w:rsid w:val="009F3D48"/>
    <w:rsid w:val="00A05CC6"/>
    <w:rsid w:val="00A07567"/>
    <w:rsid w:val="00A24830"/>
    <w:rsid w:val="00A30485"/>
    <w:rsid w:val="00A35EEE"/>
    <w:rsid w:val="00A44597"/>
    <w:rsid w:val="00A46D8E"/>
    <w:rsid w:val="00A5705D"/>
    <w:rsid w:val="00A62DC5"/>
    <w:rsid w:val="00A72B7E"/>
    <w:rsid w:val="00A74B87"/>
    <w:rsid w:val="00A81BD3"/>
    <w:rsid w:val="00A83492"/>
    <w:rsid w:val="00A836D9"/>
    <w:rsid w:val="00A8797F"/>
    <w:rsid w:val="00A90C3E"/>
    <w:rsid w:val="00A9474F"/>
    <w:rsid w:val="00AA0D2E"/>
    <w:rsid w:val="00AA2A14"/>
    <w:rsid w:val="00AA2ACE"/>
    <w:rsid w:val="00AA304B"/>
    <w:rsid w:val="00AC58B8"/>
    <w:rsid w:val="00AC7C4B"/>
    <w:rsid w:val="00AD2BD0"/>
    <w:rsid w:val="00AE120C"/>
    <w:rsid w:val="00AE2D43"/>
    <w:rsid w:val="00B001A1"/>
    <w:rsid w:val="00B01AE9"/>
    <w:rsid w:val="00B04DAE"/>
    <w:rsid w:val="00B07071"/>
    <w:rsid w:val="00B135CF"/>
    <w:rsid w:val="00B13926"/>
    <w:rsid w:val="00B20722"/>
    <w:rsid w:val="00B23861"/>
    <w:rsid w:val="00B34252"/>
    <w:rsid w:val="00B365F2"/>
    <w:rsid w:val="00B371D9"/>
    <w:rsid w:val="00B407C9"/>
    <w:rsid w:val="00B50CE3"/>
    <w:rsid w:val="00B51D65"/>
    <w:rsid w:val="00B51EDF"/>
    <w:rsid w:val="00B56384"/>
    <w:rsid w:val="00B6155D"/>
    <w:rsid w:val="00B62FDA"/>
    <w:rsid w:val="00B63F32"/>
    <w:rsid w:val="00B66874"/>
    <w:rsid w:val="00B7748C"/>
    <w:rsid w:val="00B90FBD"/>
    <w:rsid w:val="00B94AE5"/>
    <w:rsid w:val="00B968FC"/>
    <w:rsid w:val="00B97697"/>
    <w:rsid w:val="00BA2C45"/>
    <w:rsid w:val="00BB6C76"/>
    <w:rsid w:val="00BC2C56"/>
    <w:rsid w:val="00BC406A"/>
    <w:rsid w:val="00BD74AE"/>
    <w:rsid w:val="00BF24EE"/>
    <w:rsid w:val="00BF4BBB"/>
    <w:rsid w:val="00BF6675"/>
    <w:rsid w:val="00C028AD"/>
    <w:rsid w:val="00C03712"/>
    <w:rsid w:val="00C10FF3"/>
    <w:rsid w:val="00C132E0"/>
    <w:rsid w:val="00C20479"/>
    <w:rsid w:val="00C25A12"/>
    <w:rsid w:val="00C301A6"/>
    <w:rsid w:val="00C330D1"/>
    <w:rsid w:val="00C5074C"/>
    <w:rsid w:val="00C55D9A"/>
    <w:rsid w:val="00C6214E"/>
    <w:rsid w:val="00C629A7"/>
    <w:rsid w:val="00C64CF3"/>
    <w:rsid w:val="00C65186"/>
    <w:rsid w:val="00C7760D"/>
    <w:rsid w:val="00C80D6C"/>
    <w:rsid w:val="00C82FE4"/>
    <w:rsid w:val="00C85BAD"/>
    <w:rsid w:val="00CA55CE"/>
    <w:rsid w:val="00CB49D9"/>
    <w:rsid w:val="00CC1D81"/>
    <w:rsid w:val="00CC672B"/>
    <w:rsid w:val="00CD5967"/>
    <w:rsid w:val="00CD7794"/>
    <w:rsid w:val="00CE1596"/>
    <w:rsid w:val="00CE22C0"/>
    <w:rsid w:val="00CE4634"/>
    <w:rsid w:val="00CE6F6A"/>
    <w:rsid w:val="00CF3C6E"/>
    <w:rsid w:val="00CF53E2"/>
    <w:rsid w:val="00D00D8C"/>
    <w:rsid w:val="00D1142D"/>
    <w:rsid w:val="00D21518"/>
    <w:rsid w:val="00D32EF0"/>
    <w:rsid w:val="00D345D2"/>
    <w:rsid w:val="00D51F55"/>
    <w:rsid w:val="00D52C92"/>
    <w:rsid w:val="00D72C1E"/>
    <w:rsid w:val="00D7469A"/>
    <w:rsid w:val="00D84853"/>
    <w:rsid w:val="00D94C7A"/>
    <w:rsid w:val="00D97524"/>
    <w:rsid w:val="00DA2321"/>
    <w:rsid w:val="00DA45B2"/>
    <w:rsid w:val="00DA4E05"/>
    <w:rsid w:val="00DA5703"/>
    <w:rsid w:val="00DB4304"/>
    <w:rsid w:val="00DB496C"/>
    <w:rsid w:val="00DD333C"/>
    <w:rsid w:val="00DE07D2"/>
    <w:rsid w:val="00DE3F62"/>
    <w:rsid w:val="00DE41D2"/>
    <w:rsid w:val="00DE65A3"/>
    <w:rsid w:val="00DF3002"/>
    <w:rsid w:val="00E05AA4"/>
    <w:rsid w:val="00E12408"/>
    <w:rsid w:val="00E13D37"/>
    <w:rsid w:val="00E1758B"/>
    <w:rsid w:val="00E2184B"/>
    <w:rsid w:val="00E2478E"/>
    <w:rsid w:val="00E26A8C"/>
    <w:rsid w:val="00E34477"/>
    <w:rsid w:val="00E447F2"/>
    <w:rsid w:val="00E46AE4"/>
    <w:rsid w:val="00E6657A"/>
    <w:rsid w:val="00E7034F"/>
    <w:rsid w:val="00E729B9"/>
    <w:rsid w:val="00E72D98"/>
    <w:rsid w:val="00E73344"/>
    <w:rsid w:val="00E83766"/>
    <w:rsid w:val="00E839EA"/>
    <w:rsid w:val="00EA100E"/>
    <w:rsid w:val="00EA340D"/>
    <w:rsid w:val="00EB0D27"/>
    <w:rsid w:val="00EB4AE8"/>
    <w:rsid w:val="00EB67F7"/>
    <w:rsid w:val="00EE073C"/>
    <w:rsid w:val="00EE1BC4"/>
    <w:rsid w:val="00EE760C"/>
    <w:rsid w:val="00EF1B82"/>
    <w:rsid w:val="00EF702E"/>
    <w:rsid w:val="00F00B14"/>
    <w:rsid w:val="00F01B49"/>
    <w:rsid w:val="00F1034C"/>
    <w:rsid w:val="00F10E01"/>
    <w:rsid w:val="00F144C6"/>
    <w:rsid w:val="00F15EA5"/>
    <w:rsid w:val="00F17809"/>
    <w:rsid w:val="00F27843"/>
    <w:rsid w:val="00F3597A"/>
    <w:rsid w:val="00F50694"/>
    <w:rsid w:val="00F55840"/>
    <w:rsid w:val="00F6120A"/>
    <w:rsid w:val="00F64805"/>
    <w:rsid w:val="00F82BC8"/>
    <w:rsid w:val="00F97AAB"/>
    <w:rsid w:val="00FA3B2B"/>
    <w:rsid w:val="00FB0553"/>
    <w:rsid w:val="00FB340E"/>
    <w:rsid w:val="00FC3776"/>
    <w:rsid w:val="00FC5479"/>
    <w:rsid w:val="00FC620D"/>
    <w:rsid w:val="00FD2F26"/>
    <w:rsid w:val="00FD78A7"/>
    <w:rsid w:val="00FE0ED2"/>
    <w:rsid w:val="00FE5475"/>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53196"/>
    <w:pPr>
      <w:autoSpaceDN w:val="0"/>
      <w:spacing w:after="200" w:line="276" w:lineRule="auto"/>
      <w:textAlignment w:val="baseline"/>
    </w:pPr>
    <w:rPr>
      <w:rFonts w:ascii="Calibri" w:eastAsia="Calibri" w:hAnsi="Calibri" w:cs="F"/>
      <w:lang w:val="es-ES"/>
    </w:rPr>
  </w:style>
  <w:style w:type="character" w:customStyle="1" w:styleId="Internetlink">
    <w:name w:val="Internet link"/>
    <w:basedOn w:val="Fuentedeprrafopredeter"/>
    <w:rsid w:val="00253196"/>
    <w:rPr>
      <w:color w:val="0000FF"/>
      <w:u w:val="single"/>
    </w:rPr>
  </w:style>
  <w:style w:type="numbering" w:customStyle="1" w:styleId="WWNum1">
    <w:name w:val="WWNum1"/>
    <w:basedOn w:val="Sinlista"/>
    <w:rsid w:val="00253196"/>
    <w:pPr>
      <w:numPr>
        <w:numId w:val="20"/>
      </w:numPr>
    </w:pPr>
  </w:style>
  <w:style w:type="numbering" w:customStyle="1" w:styleId="WWNum2">
    <w:name w:val="WWNum2"/>
    <w:basedOn w:val="Sinlista"/>
    <w:rsid w:val="00253196"/>
    <w:pPr>
      <w:numPr>
        <w:numId w:val="12"/>
      </w:numPr>
    </w:pPr>
  </w:style>
  <w:style w:type="numbering" w:customStyle="1" w:styleId="WWNum3">
    <w:name w:val="WWNum3"/>
    <w:basedOn w:val="Sinlista"/>
    <w:rsid w:val="00253196"/>
    <w:pPr>
      <w:numPr>
        <w:numId w:val="13"/>
      </w:numPr>
    </w:pPr>
  </w:style>
  <w:style w:type="character" w:styleId="Hipervnculo">
    <w:name w:val="Hyperlink"/>
    <w:basedOn w:val="Fuentedeprrafopredeter"/>
    <w:uiPriority w:val="99"/>
    <w:unhideWhenUsed/>
    <w:qFormat/>
    <w:rsid w:val="00385E54"/>
    <w:rPr>
      <w:color w:val="0000FF" w:themeColor="hyperlink"/>
      <w:u w:val="single"/>
    </w:rPr>
  </w:style>
  <w:style w:type="character" w:styleId="Mencinsinresolver">
    <w:name w:val="Unresolved Mention"/>
    <w:basedOn w:val="Fuentedeprrafopredeter"/>
    <w:uiPriority w:val="99"/>
    <w:semiHidden/>
    <w:unhideWhenUsed/>
    <w:rsid w:val="00385E54"/>
    <w:rPr>
      <w:color w:val="605E5C"/>
      <w:shd w:val="clear" w:color="auto" w:fill="E1DFDD"/>
    </w:rPr>
  </w:style>
  <w:style w:type="paragraph" w:customStyle="1" w:styleId="paragraph">
    <w:name w:val="paragraph"/>
    <w:basedOn w:val="Normal"/>
    <w:rsid w:val="007F433B"/>
    <w:pPr>
      <w:suppressAutoHyphens w:val="0"/>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7F433B"/>
  </w:style>
  <w:style w:type="character" w:customStyle="1" w:styleId="eop">
    <w:name w:val="eop"/>
    <w:basedOn w:val="Fuentedeprrafopredeter"/>
    <w:rsid w:val="007F4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82336">
      <w:bodyDiv w:val="1"/>
      <w:marLeft w:val="0"/>
      <w:marRight w:val="0"/>
      <w:marTop w:val="0"/>
      <w:marBottom w:val="0"/>
      <w:divBdr>
        <w:top w:val="none" w:sz="0" w:space="0" w:color="auto"/>
        <w:left w:val="none" w:sz="0" w:space="0" w:color="auto"/>
        <w:bottom w:val="none" w:sz="0" w:space="0" w:color="auto"/>
        <w:right w:val="none" w:sz="0" w:space="0" w:color="auto"/>
      </w:divBdr>
      <w:divsChild>
        <w:div w:id="299845853">
          <w:marLeft w:val="0"/>
          <w:marRight w:val="0"/>
          <w:marTop w:val="0"/>
          <w:marBottom w:val="0"/>
          <w:divBdr>
            <w:top w:val="none" w:sz="0" w:space="0" w:color="auto"/>
            <w:left w:val="none" w:sz="0" w:space="0" w:color="auto"/>
            <w:bottom w:val="none" w:sz="0" w:space="0" w:color="auto"/>
            <w:right w:val="none" w:sz="0" w:space="0" w:color="auto"/>
          </w:divBdr>
        </w:div>
        <w:div w:id="1531644368">
          <w:marLeft w:val="0"/>
          <w:marRight w:val="0"/>
          <w:marTop w:val="0"/>
          <w:marBottom w:val="0"/>
          <w:divBdr>
            <w:top w:val="none" w:sz="0" w:space="0" w:color="auto"/>
            <w:left w:val="none" w:sz="0" w:space="0" w:color="auto"/>
            <w:bottom w:val="none" w:sz="0" w:space="0" w:color="auto"/>
            <w:right w:val="none" w:sz="0" w:space="0" w:color="auto"/>
          </w:divBdr>
        </w:div>
        <w:div w:id="106118226">
          <w:marLeft w:val="0"/>
          <w:marRight w:val="0"/>
          <w:marTop w:val="0"/>
          <w:marBottom w:val="0"/>
          <w:divBdr>
            <w:top w:val="none" w:sz="0" w:space="0" w:color="auto"/>
            <w:left w:val="none" w:sz="0" w:space="0" w:color="auto"/>
            <w:bottom w:val="none" w:sz="0" w:space="0" w:color="auto"/>
            <w:right w:val="none" w:sz="0" w:space="0" w:color="auto"/>
          </w:divBdr>
        </w:div>
      </w:divsChild>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871963642">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206018232">
      <w:bodyDiv w:val="1"/>
      <w:marLeft w:val="0"/>
      <w:marRight w:val="0"/>
      <w:marTop w:val="0"/>
      <w:marBottom w:val="0"/>
      <w:divBdr>
        <w:top w:val="none" w:sz="0" w:space="0" w:color="auto"/>
        <w:left w:val="none" w:sz="0" w:space="0" w:color="auto"/>
        <w:bottom w:val="none" w:sz="0" w:space="0" w:color="auto"/>
        <w:right w:val="none" w:sz="0" w:space="0" w:color="auto"/>
      </w:divBdr>
      <w:divsChild>
        <w:div w:id="1885945345">
          <w:marLeft w:val="0"/>
          <w:marRight w:val="0"/>
          <w:marTop w:val="0"/>
          <w:marBottom w:val="0"/>
          <w:divBdr>
            <w:top w:val="none" w:sz="0" w:space="0" w:color="auto"/>
            <w:left w:val="none" w:sz="0" w:space="0" w:color="auto"/>
            <w:bottom w:val="none" w:sz="0" w:space="0" w:color="auto"/>
            <w:right w:val="none" w:sz="0" w:space="0" w:color="auto"/>
          </w:divBdr>
        </w:div>
        <w:div w:id="1108239455">
          <w:marLeft w:val="0"/>
          <w:marRight w:val="0"/>
          <w:marTop w:val="0"/>
          <w:marBottom w:val="0"/>
          <w:divBdr>
            <w:top w:val="none" w:sz="0" w:space="0" w:color="auto"/>
            <w:left w:val="none" w:sz="0" w:space="0" w:color="auto"/>
            <w:bottom w:val="none" w:sz="0" w:space="0" w:color="auto"/>
            <w:right w:val="none" w:sz="0" w:space="0" w:color="auto"/>
          </w:divBdr>
        </w:div>
      </w:divsChild>
    </w:div>
    <w:div w:id="1353871672">
      <w:bodyDiv w:val="1"/>
      <w:marLeft w:val="0"/>
      <w:marRight w:val="0"/>
      <w:marTop w:val="0"/>
      <w:marBottom w:val="0"/>
      <w:divBdr>
        <w:top w:val="none" w:sz="0" w:space="0" w:color="auto"/>
        <w:left w:val="none" w:sz="0" w:space="0" w:color="auto"/>
        <w:bottom w:val="none" w:sz="0" w:space="0" w:color="auto"/>
        <w:right w:val="none" w:sz="0" w:space="0" w:color="auto"/>
      </w:divBdr>
    </w:div>
    <w:div w:id="1475945725">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615943809">
      <w:bodyDiv w:val="1"/>
      <w:marLeft w:val="0"/>
      <w:marRight w:val="0"/>
      <w:marTop w:val="0"/>
      <w:marBottom w:val="0"/>
      <w:divBdr>
        <w:top w:val="none" w:sz="0" w:space="0" w:color="auto"/>
        <w:left w:val="none" w:sz="0" w:space="0" w:color="auto"/>
        <w:bottom w:val="none" w:sz="0" w:space="0" w:color="auto"/>
        <w:right w:val="none" w:sz="0" w:space="0" w:color="auto"/>
      </w:divBdr>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urmundial.m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3" ma:contentTypeDescription="Crear nuevo documento." ma:contentTypeScope="" ma:versionID="c88c713ab3b2d6b8aa7adc2c828d8d00">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e8c9ba747bd8a0c0cdb45109b3c8f3ea"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E18B4-D98E-47D0-AEDA-5123C6311B1F}">
  <ds:schemaRefs>
    <ds:schemaRef ds:uri="http://schemas.microsoft.com/sharepoint/v3/contenttype/forms"/>
  </ds:schemaRefs>
</ds:datastoreItem>
</file>

<file path=customXml/itemProps2.xml><?xml version="1.0" encoding="utf-8"?>
<ds:datastoreItem xmlns:ds="http://schemas.openxmlformats.org/officeDocument/2006/customXml" ds:itemID="{5E9C169B-50FE-4944-89A3-298ADADA3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CB99C-B5CF-4A13-9821-AED393D46B8B}">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4.xml><?xml version="1.0" encoding="utf-8"?>
<ds:datastoreItem xmlns:ds="http://schemas.openxmlformats.org/officeDocument/2006/customXml" ds:itemID="{1C7AF538-F15E-44DE-81B5-DEB3A407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1858</Words>
  <Characters>10220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ITZAYANA DURAN NAVA</cp:lastModifiedBy>
  <cp:revision>9</cp:revision>
  <cp:lastPrinted>2023-08-10T21:51:00Z</cp:lastPrinted>
  <dcterms:created xsi:type="dcterms:W3CDTF">2023-09-18T16:16:00Z</dcterms:created>
  <dcterms:modified xsi:type="dcterms:W3CDTF">2024-04-10T22:49:00Z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ies>
</file>