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15E3303" wp14:paraId="5B59C8E3" wp14:textId="104356BD">
      <w:pPr>
        <w:shd w:val="clear" w:color="auto" w:fill="FFFFFF" w:themeFill="background1"/>
        <w:spacing w:before="0" w:beforeAutospacing="off" w:after="0" w:afterAutospacing="off"/>
        <w:jc w:val="center"/>
      </w:pPr>
      <w:r w:rsidRPr="715E3303" w:rsidR="2C4ACA98">
        <w:rPr>
          <w:b w:val="1"/>
          <w:bCs w:val="1"/>
          <w:color w:val="BF4E14" w:themeColor="accent2" w:themeTint="FF" w:themeShade="BF"/>
          <w:sz w:val="36"/>
          <w:szCs w:val="36"/>
        </w:rPr>
        <w:t xml:space="preserve">Cupos confirmados: </w:t>
      </w:r>
      <w:r w:rsidRPr="715E3303" w:rsidR="34C24477">
        <w:rPr>
          <w:b w:val="1"/>
          <w:bCs w:val="1"/>
          <w:color w:val="BF4E14" w:themeColor="accent2" w:themeTint="FF" w:themeShade="BF"/>
          <w:sz w:val="36"/>
          <w:szCs w:val="36"/>
        </w:rPr>
        <w:t>Estambul</w:t>
      </w:r>
      <w:r w:rsidRPr="715E3303" w:rsidR="20E4A275">
        <w:rPr>
          <w:b w:val="1"/>
          <w:bCs w:val="1"/>
          <w:color w:val="BF4E14" w:themeColor="accent2" w:themeTint="FF" w:themeShade="BF"/>
          <w:sz w:val="36"/>
          <w:szCs w:val="36"/>
        </w:rPr>
        <w:t xml:space="preserve"> y Tailandia con </w:t>
      </w:r>
      <w:r w:rsidRPr="715E3303" w:rsidR="20E4A275">
        <w:rPr>
          <w:b w:val="1"/>
          <w:bCs w:val="1"/>
          <w:color w:val="BF4E14" w:themeColor="accent2" w:themeTint="FF" w:themeShade="BF"/>
          <w:sz w:val="36"/>
          <w:szCs w:val="36"/>
        </w:rPr>
        <w:t>Phuket</w:t>
      </w:r>
    </w:p>
    <w:p xmlns:wp14="http://schemas.microsoft.com/office/word/2010/wordml" w:rsidP="715E3303" wp14:paraId="43406345" wp14:textId="2EAD923D">
      <w:pPr>
        <w:shd w:val="clear" w:color="auto" w:fill="FFFFFF" w:themeFill="background1"/>
        <w:spacing w:before="0" w:beforeAutospacing="off" w:after="0" w:afterAutospacing="off"/>
        <w:jc w:val="center"/>
        <w:rPr>
          <w:b w:val="1"/>
          <w:bCs w:val="1"/>
          <w:color w:val="BF4E14" w:themeColor="accent2" w:themeTint="FF" w:themeShade="BF"/>
          <w:sz w:val="36"/>
          <w:szCs w:val="36"/>
        </w:rPr>
      </w:pPr>
      <w:r w:rsidRPr="715E3303" w:rsidR="7F1EB0FC">
        <w:rPr>
          <w:b w:val="1"/>
          <w:bCs w:val="1"/>
          <w:color w:val="BF4E14" w:themeColor="accent2" w:themeTint="FF" w:themeShade="BF"/>
          <w:sz w:val="36"/>
          <w:szCs w:val="36"/>
        </w:rPr>
        <w:t>vía Turkish</w:t>
      </w:r>
    </w:p>
    <w:p xmlns:wp14="http://schemas.microsoft.com/office/word/2010/wordml" w:rsidP="4D49978B" wp14:paraId="458A318C" wp14:textId="2AE5FAD1">
      <w:pPr>
        <w:spacing w:after="0" w:afterAutospacing="off"/>
        <w:jc w:val="center"/>
        <w:rPr>
          <w:b w:val="0"/>
          <w:bCs w:val="0"/>
          <w:sz w:val="28"/>
          <w:szCs w:val="28"/>
        </w:rPr>
      </w:pPr>
      <w:r w:rsidRPr="16B3DCAC" w:rsidR="5036D635">
        <w:rPr>
          <w:b w:val="0"/>
          <w:bCs w:val="0"/>
          <w:sz w:val="28"/>
          <w:szCs w:val="28"/>
        </w:rPr>
        <w:t>(1</w:t>
      </w:r>
      <w:r w:rsidRPr="16B3DCAC" w:rsidR="79E26BEC">
        <w:rPr>
          <w:b w:val="0"/>
          <w:bCs w:val="0"/>
          <w:sz w:val="28"/>
          <w:szCs w:val="28"/>
        </w:rPr>
        <w:t>6</w:t>
      </w:r>
      <w:r w:rsidRPr="16B3DCAC" w:rsidR="5036D635">
        <w:rPr>
          <w:b w:val="0"/>
          <w:bCs w:val="0"/>
          <w:sz w:val="28"/>
          <w:szCs w:val="28"/>
        </w:rPr>
        <w:t xml:space="preserve"> días/1</w:t>
      </w:r>
      <w:r w:rsidRPr="16B3DCAC" w:rsidR="508478BF">
        <w:rPr>
          <w:b w:val="0"/>
          <w:bCs w:val="0"/>
          <w:sz w:val="28"/>
          <w:szCs w:val="28"/>
        </w:rPr>
        <w:t>5</w:t>
      </w:r>
      <w:r w:rsidRPr="16B3DCAC" w:rsidR="5036D635">
        <w:rPr>
          <w:b w:val="0"/>
          <w:bCs w:val="0"/>
          <w:sz w:val="28"/>
          <w:szCs w:val="28"/>
        </w:rPr>
        <w:t xml:space="preserve"> noches)</w:t>
      </w:r>
    </w:p>
    <w:p xmlns:wp14="http://schemas.microsoft.com/office/word/2010/wordml" w:rsidP="4D49978B" wp14:paraId="5AFAB7CB" wp14:textId="0A74A1B0">
      <w:pPr>
        <w:spacing w:after="0" w:afterAutospacing="off"/>
        <w:jc w:val="center"/>
        <w:rPr>
          <w:b w:val="1"/>
          <w:bCs w:val="1"/>
          <w:sz w:val="28"/>
          <w:szCs w:val="28"/>
        </w:rPr>
      </w:pPr>
    </w:p>
    <w:p xmlns:wp14="http://schemas.microsoft.com/office/word/2010/wordml" w:rsidP="4D49978B" wp14:paraId="34B7CC66" wp14:textId="17C46B2B">
      <w:pPr>
        <w:pStyle w:val="Normal"/>
        <w:spacing w:after="0" w:afterAutospacing="off"/>
        <w:jc w:val="center"/>
      </w:pPr>
      <w:r w:rsidRPr="16B3DCAC" w:rsidR="5036D635">
        <w:rPr>
          <w:rFonts w:ascii="Calibri" w:hAnsi="Calibri" w:eastAsia="Calibri" w:cs="Calibri" w:asciiTheme="minorAscii" w:hAnsiTheme="minorAscii" w:eastAsiaTheme="minorAscii" w:cstheme="minorAscii"/>
          <w:b w:val="1"/>
          <w:bCs w:val="1"/>
          <w:color w:val="BF4E14" w:themeColor="accent2" w:themeTint="FF" w:themeShade="BF"/>
          <w:sz w:val="28"/>
          <w:szCs w:val="28"/>
        </w:rPr>
        <w:t>Itinerario</w:t>
      </w:r>
    </w:p>
    <w:p xmlns:wp14="http://schemas.microsoft.com/office/word/2010/wordml" w:rsidP="16B3DCAC" wp14:paraId="2FA6A2C3" wp14:textId="157534DE">
      <w:pPr>
        <w:pStyle w:val="Normal"/>
        <w:spacing w:after="0" w:afterAutospacing="off" w:line="240" w:lineRule="auto"/>
        <w:jc w:val="center"/>
        <w:rPr>
          <w:rFonts w:ascii="Calibri" w:hAnsi="Calibri" w:eastAsia="Calibri" w:cs="Calibri" w:asciiTheme="minorAscii" w:hAnsiTheme="minorAscii" w:eastAsiaTheme="minorAscii" w:cstheme="minorAscii"/>
          <w:b w:val="1"/>
          <w:bCs w:val="1"/>
          <w:color w:val="BF4E14" w:themeColor="accent2" w:themeTint="FF" w:themeShade="BF"/>
          <w:sz w:val="28"/>
          <w:szCs w:val="28"/>
        </w:rPr>
      </w:pPr>
    </w:p>
    <w:p xmlns:wp14="http://schemas.microsoft.com/office/word/2010/wordml" w:rsidP="16B3DCAC" wp14:paraId="323CF7E5" wp14:textId="20C70B0A">
      <w:pPr>
        <w:spacing w:after="0" w:afterAutospacing="off" w:line="240" w:lineRule="auto"/>
        <w:jc w:val="both"/>
      </w:pPr>
      <w:r w:rsidRPr="16B3DCAC" w:rsidR="10709CD3">
        <w:rPr>
          <w:rFonts w:ascii="Calibri" w:hAnsi="Calibri" w:eastAsia="Calibri" w:cs="Calibri" w:asciiTheme="minorAscii" w:hAnsiTheme="minorAscii" w:eastAsiaTheme="minorAscii" w:cstheme="minorAscii"/>
          <w:b w:val="1"/>
          <w:bCs w:val="1"/>
          <w:i w:val="0"/>
          <w:iCs w:val="0"/>
          <w:noProof w:val="0"/>
          <w:sz w:val="28"/>
          <w:szCs w:val="28"/>
          <w:lang w:val="es-ES"/>
        </w:rPr>
        <w:t>Día 01, jueves 05 de noviembre: SANTIAGO DE CHILE - ESTAMBUL (NE)</w:t>
      </w:r>
      <w:r>
        <w:br/>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A la hora indicada, embarque en el aeropuerto de Santiago de Chile en el vuelo de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Turkish</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Airlines (TK216) con destino Estambul. Noche a bordo.</w:t>
      </w:r>
    </w:p>
    <w:p xmlns:wp14="http://schemas.microsoft.com/office/word/2010/wordml" w:rsidP="715E3303" wp14:paraId="31D11EB8" wp14:textId="7A03963C">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sz w:val="28"/>
          <w:szCs w:val="28"/>
        </w:rPr>
      </w:pPr>
      <w:r>
        <w:br/>
      </w:r>
      <w:r w:rsidRPr="715E3303" w:rsidR="7CF93C6A">
        <w:rPr>
          <w:rFonts w:ascii="Calibri" w:hAnsi="Calibri" w:eastAsia="Calibri" w:cs="Calibri" w:asciiTheme="minorAscii" w:hAnsiTheme="minorAscii" w:eastAsiaTheme="minorAscii" w:cstheme="minorAscii"/>
          <w:b w:val="1"/>
          <w:bCs w:val="1"/>
          <w:i w:val="0"/>
          <w:iCs w:val="0"/>
          <w:color w:val="auto"/>
          <w:sz w:val="28"/>
          <w:szCs w:val="28"/>
          <w:lang w:eastAsia="en-US" w:bidi="ar-SA"/>
        </w:rPr>
        <w:t>Día 02, viernes 06 de noviembre: ESTAMBUL (H)</w:t>
      </w:r>
    </w:p>
    <w:p xmlns:wp14="http://schemas.microsoft.com/office/word/2010/wordml" w:rsidP="16B3DCAC" wp14:paraId="5B199A92" wp14:textId="12965BB2">
      <w:pPr>
        <w:spacing w:after="0" w:afterAutospacing="off" w:line="240" w:lineRule="auto"/>
        <w:jc w:val="both"/>
      </w:pP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Llegada al aeropuerto internacional de </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Istanbul</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 (IST).</w:t>
      </w:r>
    </w:p>
    <w:p xmlns:wp14="http://schemas.microsoft.com/office/word/2010/wordml" w:rsidP="16B3DCAC" wp14:paraId="7465DB2B" wp14:textId="180F7215">
      <w:pPr>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Encuentro con nuestro personal de habla hispana, en el punto de encuentro ubicado en la puerta </w:t>
      </w:r>
      <w:r w:rsidRPr="16B3DCAC" w:rsidR="3EA41777">
        <w:rPr>
          <w:rFonts w:ascii="Calibri" w:hAnsi="Calibri" w:eastAsia="Calibri" w:cs="Calibri" w:asciiTheme="minorAscii" w:hAnsiTheme="minorAscii" w:eastAsiaTheme="minorAscii" w:cstheme="minorAscii"/>
          <w:b w:val="0"/>
          <w:bCs w:val="0"/>
          <w:i w:val="0"/>
          <w:iCs w:val="0"/>
          <w:noProof w:val="0"/>
          <w:sz w:val="28"/>
          <w:szCs w:val="28"/>
          <w:lang w:val="es-ES"/>
        </w:rPr>
        <w:t>0</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9 de salida, para el traslado al hotel. Resto del día libre. Estambul es una de las ciudades más visitadas del mundo, quizás por ser la única situada sobre dos continentes, lo que la convierte en una urbe singular y llena de contrastes. Alojamiento.</w:t>
      </w:r>
    </w:p>
    <w:p xmlns:wp14="http://schemas.microsoft.com/office/word/2010/wordml" w:rsidP="16B3DCAC" wp14:paraId="0149E7F3" wp14:textId="09A95694">
      <w:pPr>
        <w:spacing w:before="0" w:beforeAutospacing="off"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p>
    <w:p xmlns:wp14="http://schemas.microsoft.com/office/word/2010/wordml" w:rsidP="16B3DCAC" wp14:paraId="32FF4CB7" wp14:textId="20562077">
      <w:pPr>
        <w:spacing w:before="0" w:beforeAutospacing="off" w:after="0" w:afterAutospacing="off" w:line="240" w:lineRule="auto"/>
        <w:jc w:val="both"/>
      </w:pPr>
      <w:r w:rsidRPr="16B3DCAC" w:rsidR="10709CD3">
        <w:rPr>
          <w:rFonts w:ascii="Calibri" w:hAnsi="Calibri" w:eastAsia="Calibri" w:cs="Calibri" w:asciiTheme="minorAscii" w:hAnsiTheme="minorAscii" w:eastAsiaTheme="minorAscii" w:cstheme="minorAscii"/>
          <w:b w:val="1"/>
          <w:bCs w:val="1"/>
          <w:i w:val="0"/>
          <w:iCs w:val="0"/>
          <w:noProof w:val="0"/>
          <w:sz w:val="28"/>
          <w:szCs w:val="28"/>
          <w:lang w:val="es-ES"/>
        </w:rPr>
        <w:t>Día 03, sábado 07 de noviembre: ESTAMBUL (MP)</w:t>
      </w:r>
    </w:p>
    <w:p xmlns:wp14="http://schemas.microsoft.com/office/word/2010/wordml" w:rsidP="16B3DCAC" wp14:paraId="79CAB87A" wp14:textId="64DE6C5F">
      <w:pPr>
        <w:spacing w:before="0" w:beforeAutospacing="off" w:after="0" w:afterAutospacing="off" w:line="240" w:lineRule="auto"/>
        <w:jc w:val="both"/>
      </w:pP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Desayuno en el hotel. Hoy realizaremos una excursión de día completo:</w:t>
      </w:r>
    </w:p>
    <w:p xmlns:wp14="http://schemas.microsoft.com/office/word/2010/wordml" w:rsidP="16B3DCAC" wp14:paraId="2875C690" wp14:textId="14A26ECC">
      <w:pPr>
        <w:spacing w:before="0" w:beforeAutospacing="off" w:after="0" w:afterAutospacing="off" w:line="240" w:lineRule="auto"/>
        <w:jc w:val="both"/>
      </w:pP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"LOS COLORES DE ESTAMBUL" (incluye almuerzo en un restaurante): Exploraremos el antiguo barrio judío de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Balat</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paseando por sus encantadoras calles empedradas, adornadas con coloridas casas de madera y vibrantes tiendas de antigüedades. A continuación, caminaremos hacia el cercano barrio griego de Fener. Este pintoresco barrio es conocido por sus iglesias ortodoxas, entre las que destaca el Patriarcado Ecuménico de Constantinopla. Exploraremos las calles llenas de historia y admiraremos la arquitectura bizantina que caracteriza esta zona. Disfrutaremos de un almuerzo en un restaurante local. Por la tarde, visitaremos el famoso Bazar de las Especias (Bazar Egipcio). Este vibrante mercado es un festín para los sentidos, con sus puestos repletos de especias, dulces, frutos secos y una gran variedad de productos locales.</w:t>
      </w:r>
    </w:p>
    <w:p xmlns:wp14="http://schemas.microsoft.com/office/word/2010/wordml" w:rsidP="16B3DCAC" wp14:paraId="4F86BFC2" wp14:textId="6DE9C793">
      <w:pPr>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Finalmente, y para culminar nuestro día, nos embarcaremos en un crucero por el Bósforo, el estrecho que divide la ciudad entre Europa y Asia, disfrutando de las maravillosas vistas de las fortalezas otomanas, palacios, villas y los puentes que conectan ambos lados de esta vibrante ciudad. Regreso al hotel. Alojamiento.</w:t>
      </w:r>
    </w:p>
    <w:p xmlns:wp14="http://schemas.microsoft.com/office/word/2010/wordml" w:rsidP="16B3DCAC" wp14:paraId="6627B183" wp14:textId="1F030E62">
      <w:pPr>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p>
    <w:p xmlns:wp14="http://schemas.microsoft.com/office/word/2010/wordml" w:rsidP="16B3DCAC" wp14:paraId="11687B0E" wp14:textId="60D09ADC">
      <w:pPr>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p>
    <w:p w:rsidR="715E3303" w:rsidP="715E3303" w:rsidRDefault="715E3303" w14:paraId="0DE693E3" w14:textId="04DA4D38">
      <w:pPr>
        <w:spacing w:after="0" w:afterAutospacing="off" w:line="240" w:lineRule="auto"/>
        <w:jc w:val="both"/>
        <w:rPr>
          <w:rFonts w:ascii="Calibri" w:hAnsi="Calibri" w:eastAsia="Calibri" w:cs="Calibri" w:asciiTheme="minorAscii" w:hAnsiTheme="minorAscii" w:eastAsiaTheme="minorAscii" w:cstheme="minorAscii"/>
          <w:b w:val="1"/>
          <w:bCs w:val="1"/>
          <w:i w:val="0"/>
          <w:iCs w:val="0"/>
          <w:color w:val="auto"/>
          <w:sz w:val="28"/>
          <w:szCs w:val="28"/>
          <w:lang w:eastAsia="en-US" w:bidi="ar-SA"/>
        </w:rPr>
      </w:pPr>
    </w:p>
    <w:p xmlns:wp14="http://schemas.microsoft.com/office/word/2010/wordml" w:rsidP="16B3DCAC" wp14:paraId="49FAA13C" wp14:textId="1D3F6AEC">
      <w:pPr>
        <w:spacing w:after="0" w:afterAutospacing="off" w:line="240" w:lineRule="auto"/>
        <w:jc w:val="both"/>
      </w:pPr>
      <w:r w:rsidRPr="715E3303" w:rsidR="18FA9CE6">
        <w:rPr>
          <w:rFonts w:ascii="Calibri" w:hAnsi="Calibri" w:eastAsia="Calibri" w:cs="Calibri" w:asciiTheme="minorAscii" w:hAnsiTheme="minorAscii" w:eastAsiaTheme="minorAscii" w:cstheme="minorAscii"/>
          <w:b w:val="1"/>
          <w:bCs w:val="1"/>
          <w:i w:val="0"/>
          <w:iCs w:val="0"/>
          <w:color w:val="auto"/>
          <w:sz w:val="28"/>
          <w:szCs w:val="28"/>
          <w:lang w:eastAsia="en-US" w:bidi="ar-SA"/>
        </w:rPr>
        <w:t>Día 04, domingo 08 de noviembre: ESTAMBUL (MP)</w:t>
      </w:r>
    </w:p>
    <w:p xmlns:wp14="http://schemas.microsoft.com/office/word/2010/wordml" w:rsidP="16B3DCAC" wp14:paraId="629D574C" wp14:textId="12B58F77">
      <w:pPr>
        <w:spacing w:after="0" w:afterAutospacing="off" w:line="240" w:lineRule="auto"/>
        <w:jc w:val="both"/>
      </w:pP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Desayuno en el hotel. Hoy realizaremos otra excursión de día completo para seguir conociendo esta fascinante ciudad: "LAS JOYAS OTOMANAS" (con almuerzo </w:t>
      </w:r>
      <w:r w:rsidRPr="715E3303" w:rsidR="6DFEE9B2">
        <w:rPr>
          <w:rFonts w:ascii="Calibri" w:hAnsi="Calibri" w:eastAsia="Calibri" w:cs="Calibri" w:asciiTheme="minorAscii" w:hAnsiTheme="minorAscii" w:eastAsiaTheme="minorAscii" w:cstheme="minorAscii"/>
          <w:b w:val="0"/>
          <w:bCs w:val="0"/>
          <w:i w:val="0"/>
          <w:iCs w:val="0"/>
          <w:noProof w:val="0"/>
          <w:sz w:val="28"/>
          <w:szCs w:val="28"/>
          <w:lang w:val="es-ES"/>
        </w:rPr>
        <w:t>incluido</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 Empezaremos con la visita de La Mezquita de Suleiman (Solimán el magnífico) o Mezquita de Süleymaniye, una mezquita imperial otomana situada en la tercera colina de Estambul. Es la más grande de la ciudad y tiene una magnífica vista panorámica al Cuerno de Oro. Continuaremos explorando la Plaza de </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Sultanahmet</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donde la Mezquita Azul nos sorprenderá con sus impresionantes azulejos. 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 Más tarde, el Gran Bazar nos tentará con sus miles de tiendas y tesoros esperando ser descubiertos. Regreso al hotel. Alojamiento.</w:t>
      </w:r>
    </w:p>
    <w:p xmlns:wp14="http://schemas.microsoft.com/office/word/2010/wordml" w:rsidP="16B3DCAC" wp14:paraId="4DBF2887" wp14:textId="396A610D">
      <w:pPr>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p>
    <w:p xmlns:wp14="http://schemas.microsoft.com/office/word/2010/wordml" w:rsidP="16B3DCAC" wp14:paraId="49137C2A" wp14:textId="1F487ED0">
      <w:pPr>
        <w:spacing w:after="0" w:afterAutospacing="off" w:line="240" w:lineRule="auto"/>
        <w:jc w:val="both"/>
      </w:pPr>
      <w:r w:rsidRPr="715E3303" w:rsidR="55D215C9">
        <w:rPr>
          <w:rFonts w:ascii="Calibri" w:hAnsi="Calibri" w:eastAsia="Calibri" w:cs="Calibri" w:asciiTheme="minorAscii" w:hAnsiTheme="minorAscii" w:eastAsiaTheme="minorAscii" w:cstheme="minorAscii"/>
          <w:b w:val="1"/>
          <w:bCs w:val="1"/>
          <w:i w:val="0"/>
          <w:iCs w:val="0"/>
          <w:color w:val="auto"/>
          <w:sz w:val="28"/>
          <w:szCs w:val="28"/>
          <w:lang w:eastAsia="en-US" w:bidi="ar-SA"/>
        </w:rPr>
        <w:t>Día 05, lunes 09 de noviembre: ESTAMBUL - BANGKOK (D)</w:t>
      </w:r>
    </w:p>
    <w:p xmlns:wp14="http://schemas.microsoft.com/office/word/2010/wordml" w:rsidP="16B3DCAC" wp14:paraId="19E34DC9" wp14:textId="321F9ED7">
      <w:pPr>
        <w:spacing w:after="0" w:afterAutospacing="off" w:line="240" w:lineRule="auto"/>
        <w:jc w:val="both"/>
      </w:pP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Desayuno. Mañana libre a su disposición para seguir descubriendo por su cuenta esta fascinante ciudad. A la hora indicada, traslado al aeropuerto internacional de </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Istanbul</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 (IST) para salir en el vuelo de </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Turkish</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 Airlines (TK058) a Bangkok. Noche a bordo.</w:t>
      </w:r>
      <w:r>
        <w:br/>
      </w:r>
      <w:r w:rsidRPr="715E3303" w:rsidR="2EEE3F2F">
        <w:rPr>
          <w:rFonts w:ascii="Calibri" w:hAnsi="Calibri" w:eastAsia="Calibri" w:cs="Calibri" w:asciiTheme="minorAscii" w:hAnsiTheme="minorAscii" w:eastAsiaTheme="minorAscii" w:cstheme="minorAscii"/>
          <w:b w:val="1"/>
          <w:bCs w:val="1"/>
          <w:i w:val="0"/>
          <w:iCs w:val="0"/>
          <w:noProof w:val="0"/>
          <w:sz w:val="28"/>
          <w:szCs w:val="28"/>
          <w:lang w:val="es-ES"/>
        </w:rPr>
        <w:t>N</w:t>
      </w:r>
      <w:r w:rsidRPr="715E3303" w:rsidR="15B3EFCE">
        <w:rPr>
          <w:rFonts w:ascii="Calibri" w:hAnsi="Calibri" w:eastAsia="Calibri" w:cs="Calibri" w:asciiTheme="minorAscii" w:hAnsiTheme="minorAscii" w:eastAsiaTheme="minorAscii" w:cstheme="minorAscii"/>
          <w:b w:val="1"/>
          <w:bCs w:val="1"/>
          <w:i w:val="0"/>
          <w:iCs w:val="0"/>
          <w:noProof w:val="0"/>
          <w:sz w:val="28"/>
          <w:szCs w:val="28"/>
          <w:lang w:val="es-ES"/>
        </w:rPr>
        <w:t>ota</w:t>
      </w:r>
      <w:r w:rsidRPr="715E3303" w:rsidR="2EEE3F2F">
        <w:rPr>
          <w:rFonts w:ascii="Calibri" w:hAnsi="Calibri" w:eastAsia="Calibri" w:cs="Calibri" w:asciiTheme="minorAscii" w:hAnsiTheme="minorAscii" w:eastAsiaTheme="minorAscii" w:cstheme="minorAscii"/>
          <w:b w:val="1"/>
          <w:bCs w:val="1"/>
          <w:i w:val="0"/>
          <w:iCs w:val="0"/>
          <w:noProof w:val="0"/>
          <w:sz w:val="28"/>
          <w:szCs w:val="28"/>
          <w:lang w:val="es-ES"/>
        </w:rPr>
        <w:t>:</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r w:rsidRPr="715E3303" w:rsidR="35E985CF">
        <w:rPr>
          <w:rFonts w:ascii="Calibri" w:hAnsi="Calibri" w:eastAsia="Calibri" w:cs="Calibri" w:asciiTheme="minorAscii" w:hAnsiTheme="minorAscii" w:eastAsiaTheme="minorAscii" w:cstheme="minorAscii"/>
          <w:b w:val="0"/>
          <w:bCs w:val="0"/>
          <w:i w:val="0"/>
          <w:iCs w:val="0"/>
          <w:noProof w:val="0"/>
          <w:sz w:val="28"/>
          <w:szCs w:val="28"/>
          <w:lang w:val="es-ES"/>
        </w:rPr>
        <w:t>el pasajero</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deberá dejar libre su habitación el día de su salida antes de las 12</w:t>
      </w:r>
      <w:r w:rsidRPr="715E3303" w:rsidR="7E1613C0">
        <w:rPr>
          <w:rFonts w:ascii="Calibri" w:hAnsi="Calibri" w:eastAsia="Calibri" w:cs="Calibri" w:asciiTheme="minorAscii" w:hAnsiTheme="minorAscii" w:eastAsiaTheme="minorAscii" w:cstheme="minorAscii"/>
          <w:b w:val="0"/>
          <w:bCs w:val="0"/>
          <w:i w:val="0"/>
          <w:iCs w:val="0"/>
          <w:noProof w:val="0"/>
          <w:sz w:val="28"/>
          <w:szCs w:val="28"/>
          <w:lang w:val="es-ES"/>
        </w:rPr>
        <w:t>:</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 xml:space="preserve">00 horas o, caso contrario, se verá obligado a pagar el correspondiente suplemento por utilización de la habitación fuera del límite establecido, si el </w:t>
      </w:r>
      <w:r w:rsidRPr="715E3303" w:rsidR="55310F14">
        <w:rPr>
          <w:rFonts w:ascii="Calibri" w:hAnsi="Calibri" w:eastAsia="Calibri" w:cs="Calibri" w:asciiTheme="minorAscii" w:hAnsiTheme="minorAscii" w:eastAsiaTheme="minorAscii" w:cstheme="minorAscii"/>
          <w:b w:val="0"/>
          <w:bCs w:val="0"/>
          <w:i w:val="0"/>
          <w:iCs w:val="0"/>
          <w:noProof w:val="0"/>
          <w:sz w:val="28"/>
          <w:szCs w:val="28"/>
          <w:lang w:val="es-ES"/>
        </w:rPr>
        <w:t>e</w:t>
      </w:r>
      <w:r w:rsidRPr="715E3303" w:rsidR="2EEE3F2F">
        <w:rPr>
          <w:rFonts w:ascii="Calibri" w:hAnsi="Calibri" w:eastAsia="Calibri" w:cs="Calibri" w:asciiTheme="minorAscii" w:hAnsiTheme="minorAscii" w:eastAsiaTheme="minorAscii" w:cstheme="minorAscii"/>
          <w:b w:val="0"/>
          <w:bCs w:val="0"/>
          <w:i w:val="0"/>
          <w:iCs w:val="0"/>
          <w:noProof w:val="0"/>
          <w:sz w:val="28"/>
          <w:szCs w:val="28"/>
          <w:lang w:val="es-ES"/>
        </w:rPr>
        <w:t>stablecimiento se lo exigiera.</w:t>
      </w:r>
    </w:p>
    <w:p w:rsidR="715E3303" w:rsidP="715E3303" w:rsidRDefault="715E3303" w14:paraId="4F790362" w14:textId="5BCD54C5">
      <w:pPr>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p>
    <w:p xmlns:wp14="http://schemas.microsoft.com/office/word/2010/wordml" w:rsidP="16B3DCAC" wp14:paraId="6169272A" wp14:textId="5EFA4172">
      <w:pPr>
        <w:spacing w:after="0" w:afterAutospacing="off" w:line="240" w:lineRule="auto"/>
        <w:jc w:val="both"/>
      </w:pPr>
      <w:r w:rsidRPr="16B3DCAC" w:rsidR="79B9F7F5">
        <w:rPr>
          <w:rFonts w:ascii="Calibri" w:hAnsi="Calibri" w:eastAsia="Calibri" w:cs="Calibri" w:asciiTheme="minorAscii" w:hAnsiTheme="minorAscii" w:eastAsiaTheme="minorAscii" w:cstheme="minorAscii"/>
          <w:b w:val="1"/>
          <w:bCs w:val="1"/>
          <w:i w:val="0"/>
          <w:iCs w:val="0"/>
          <w:noProof w:val="0"/>
          <w:sz w:val="28"/>
          <w:szCs w:val="28"/>
          <w:lang w:val="es-ES"/>
        </w:rPr>
        <w:t>Día 06, martes 10 de noviembre: BANGKOK (H)</w:t>
      </w:r>
    </w:p>
    <w:p xmlns:wp14="http://schemas.microsoft.com/office/word/2010/wordml" w:rsidP="16B3DCAC" wp14:paraId="4149C0A8" wp14:textId="227B3DE0">
      <w:pPr>
        <w:spacing w:after="0" w:afterAutospacing="off" w:line="240" w:lineRule="auto"/>
        <w:jc w:val="both"/>
      </w:pP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Llegada y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también la puerta principal del país y la atracción más importante para el turismo. Alojamiento.</w:t>
      </w:r>
      <w:r>
        <w:br/>
      </w:r>
      <w:r w:rsidRPr="16B3DCAC" w:rsidR="10709CD3">
        <w:rPr>
          <w:rFonts w:ascii="Calibri" w:hAnsi="Calibri" w:eastAsia="Calibri" w:cs="Calibri" w:asciiTheme="minorAscii" w:hAnsiTheme="minorAscii" w:eastAsiaTheme="minorAscii" w:cstheme="minorAscii"/>
          <w:b w:val="1"/>
          <w:bCs w:val="1"/>
          <w:i w:val="0"/>
          <w:iCs w:val="0"/>
          <w:noProof w:val="0"/>
          <w:sz w:val="28"/>
          <w:szCs w:val="28"/>
          <w:lang w:val="es-ES"/>
        </w:rPr>
        <w:t>N</w:t>
      </w:r>
      <w:r w:rsidRPr="16B3DCAC" w:rsidR="54D920E3">
        <w:rPr>
          <w:rFonts w:ascii="Calibri" w:hAnsi="Calibri" w:eastAsia="Calibri" w:cs="Calibri" w:asciiTheme="minorAscii" w:hAnsiTheme="minorAscii" w:eastAsiaTheme="minorAscii" w:cstheme="minorAscii"/>
          <w:b w:val="1"/>
          <w:bCs w:val="1"/>
          <w:i w:val="0"/>
          <w:iCs w:val="0"/>
          <w:noProof w:val="0"/>
          <w:sz w:val="28"/>
          <w:szCs w:val="28"/>
          <w:lang w:val="es-ES"/>
        </w:rPr>
        <w:t>ota</w:t>
      </w:r>
      <w:r w:rsidRPr="16B3DCAC" w:rsidR="10709CD3">
        <w:rPr>
          <w:rFonts w:ascii="Calibri" w:hAnsi="Calibri" w:eastAsia="Calibri" w:cs="Calibri" w:asciiTheme="minorAscii" w:hAnsiTheme="minorAscii" w:eastAsiaTheme="minorAscii" w:cstheme="minorAscii"/>
          <w:b w:val="1"/>
          <w:bCs w:val="1"/>
          <w:i w:val="0"/>
          <w:iCs w:val="0"/>
          <w:noProof w:val="0"/>
          <w:sz w:val="28"/>
          <w:szCs w:val="28"/>
          <w:lang w:val="es-ES"/>
        </w:rPr>
        <w:t>:</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r w:rsidRPr="16B3DCAC" w:rsidR="4FCC3D84">
        <w:rPr>
          <w:rFonts w:ascii="Calibri" w:hAnsi="Calibri" w:eastAsia="Calibri" w:cs="Calibri" w:asciiTheme="minorAscii" w:hAnsiTheme="minorAscii" w:eastAsiaTheme="minorAscii" w:cstheme="minorAscii"/>
          <w:b w:val="0"/>
          <w:bCs w:val="0"/>
          <w:i w:val="0"/>
          <w:iCs w:val="0"/>
          <w:noProof w:val="0"/>
          <w:sz w:val="28"/>
          <w:szCs w:val="28"/>
          <w:lang w:val="es-ES"/>
        </w:rPr>
        <w:t>e</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n general, la hora prevista de entrega de habitaciones de los hoteles a </w:t>
      </w:r>
      <w:r w:rsidRPr="16B3DCAC" w:rsidR="37C356C8">
        <w:rPr>
          <w:rFonts w:ascii="Calibri" w:hAnsi="Calibri" w:eastAsia="Calibri" w:cs="Calibri" w:asciiTheme="minorAscii" w:hAnsiTheme="minorAscii" w:eastAsiaTheme="minorAscii" w:cstheme="minorAscii"/>
          <w:b w:val="0"/>
          <w:bCs w:val="0"/>
          <w:i w:val="0"/>
          <w:iCs w:val="0"/>
          <w:noProof w:val="0"/>
          <w:sz w:val="28"/>
          <w:szCs w:val="28"/>
          <w:lang w:val="es-ES"/>
        </w:rPr>
        <w:t xml:space="preserve">los pasajeros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es a partir de la 14</w:t>
      </w:r>
      <w:r w:rsidRPr="16B3DCAC" w:rsidR="1012CBA4">
        <w:rPr>
          <w:rFonts w:ascii="Calibri" w:hAnsi="Calibri" w:eastAsia="Calibri" w:cs="Calibri" w:asciiTheme="minorAscii" w:hAnsiTheme="minorAscii" w:eastAsiaTheme="minorAscii" w:cstheme="minorAscii"/>
          <w:b w:val="0"/>
          <w:bCs w:val="0"/>
          <w:i w:val="0"/>
          <w:iCs w:val="0"/>
          <w:noProof w:val="0"/>
          <w:sz w:val="28"/>
          <w:szCs w:val="28"/>
          <w:lang w:val="es-ES"/>
        </w:rPr>
        <w:t>:</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00 horas, pudiéndose dar el caso de que, aunque el </w:t>
      </w:r>
      <w:r w:rsidRPr="16B3DCAC" w:rsidR="1598869E">
        <w:rPr>
          <w:rFonts w:ascii="Calibri" w:hAnsi="Calibri" w:eastAsia="Calibri" w:cs="Calibri" w:asciiTheme="minorAscii" w:hAnsiTheme="minorAscii" w:eastAsiaTheme="minorAscii" w:cstheme="minorAscii"/>
          <w:b w:val="0"/>
          <w:bCs w:val="0"/>
          <w:i w:val="0"/>
          <w:iCs w:val="0"/>
          <w:noProof w:val="0"/>
          <w:sz w:val="28"/>
          <w:szCs w:val="28"/>
          <w:lang w:val="es-ES"/>
        </w:rPr>
        <w:t>pasajero</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llegue con anterioridad al hotel, no se le pueda facilitar la habitación hasta esa hora.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En caso de querer garantizar su habitación desde el momento de la llegada al hotel, deberá solicitar una noche adicional debiendo pagar el correspondiente suplemento.</w:t>
      </w:r>
    </w:p>
    <w:p xmlns:wp14="http://schemas.microsoft.com/office/word/2010/wordml" w:rsidP="16B3DCAC" wp14:paraId="0A9B2D7E" wp14:textId="3AD244DA">
      <w:pPr>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p>
    <w:p xmlns:wp14="http://schemas.microsoft.com/office/word/2010/wordml" w:rsidP="16B3DCAC" wp14:paraId="54B2A8DA" wp14:textId="7B052486">
      <w:pPr>
        <w:spacing w:after="0" w:afterAutospacing="off" w:line="240" w:lineRule="auto"/>
        <w:jc w:val="both"/>
      </w:pPr>
      <w:r w:rsidRPr="16B3DCAC" w:rsidR="10709CD3">
        <w:rPr>
          <w:rFonts w:ascii="Calibri" w:hAnsi="Calibri" w:eastAsia="Calibri" w:cs="Calibri" w:asciiTheme="minorAscii" w:hAnsiTheme="minorAscii" w:eastAsiaTheme="minorAscii" w:cstheme="minorAscii"/>
          <w:b w:val="1"/>
          <w:bCs w:val="1"/>
          <w:i w:val="0"/>
          <w:iCs w:val="0"/>
          <w:noProof w:val="0"/>
          <w:sz w:val="28"/>
          <w:szCs w:val="28"/>
          <w:lang w:val="es-ES"/>
        </w:rPr>
        <w:t>Día 07, miércoles 11 de noviembre: BANGKOK (Visita Exclusiva Special Tours) (AD)</w:t>
      </w:r>
      <w:r>
        <w:br/>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Desayuno. Hoy realizaremos una visita de medio día, que nos permitirá descubrir el corazón de la historia y la cultura de la ciudad de Bangkok. Comenzaremos en el Gran Palacio Real, uno de los más hermosos ejemplos de las cortes de Siam, que antiguamente solía ser utilizado como residencia de los reyes de Tailandia. Aquí se pueden admirar palacios usados en distintas ocasiones: el palacio de los funerales, el palacio de las recepciones, la sala del trono, la sala de la coronación, la casa de los invitados reales y el maravilloso templo del Buda Esmeralda. Continuaremos al Wat Pho, el gran complejo real de templos que alberga un Buda reclinado de 46 metros de longitud y los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chedis</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(tumbas) de los reyes. Es uno de los templos más antiguos de Bangkok y fue declarado monasterio real durante el reinado del rey Rama I.</w:t>
      </w:r>
    </w:p>
    <w:p xmlns:wp14="http://schemas.microsoft.com/office/word/2010/wordml" w:rsidP="16B3DCAC" wp14:paraId="4D0E23E8" wp14:textId="18D21CB3">
      <w:pPr>
        <w:spacing w:after="0" w:afterAutospacing="off" w:line="240" w:lineRule="auto"/>
        <w:jc w:val="both"/>
      </w:pP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Después, paseo en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tuk</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tuk</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hasta el muelle, donde tomaremos una embarcación para llegar al centro comercial más impresionante de la ciudad,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Icon</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 Siam, donde tendremos tiempo libre para realizar compras en alguna de sus más de 7.000 tiendas o almorzar. Regreso al hotel por su cuenta. Alojamiento.</w:t>
      </w:r>
    </w:p>
    <w:p w:rsidR="715E3303" w:rsidP="715E3303" w:rsidRDefault="715E3303" w14:paraId="30C18370" w14:textId="74A68E82">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p>
    <w:p w:rsidR="1CF9F465" w:rsidP="715E3303" w:rsidRDefault="1CF9F465" w14:paraId="3A442926" w14:textId="7CA50F8D">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r w:rsidRPr="715E3303" w:rsidR="1CF9F465">
        <w:rPr>
          <w:rFonts w:ascii="Calibri" w:hAnsi="Calibri" w:eastAsia="Calibri" w:cs="Calibri" w:asciiTheme="minorAscii" w:hAnsiTheme="minorAscii" w:eastAsiaTheme="minorAscii" w:cstheme="minorAscii"/>
          <w:b w:val="1"/>
          <w:bCs w:val="1"/>
          <w:i w:val="0"/>
          <w:iCs w:val="0"/>
          <w:noProof w:val="0"/>
          <w:sz w:val="28"/>
          <w:szCs w:val="28"/>
          <w:lang w:val="es-ES"/>
        </w:rPr>
        <w:t xml:space="preserve">Día 08, jueves 12 de noviembre: BANGKOK (AD) </w:t>
      </w:r>
    </w:p>
    <w:p w:rsidR="1CF9F465" w:rsidP="715E3303" w:rsidRDefault="1CF9F465" w14:paraId="7DFEB419" w14:textId="4A6633EA">
      <w:pPr>
        <w:pStyle w:val="Normal"/>
        <w:spacing w:after="0" w:afterAutospacing="off" w:line="240" w:lineRule="auto"/>
        <w:jc w:val="both"/>
      </w:pPr>
      <w:r w:rsidRPr="715E3303" w:rsidR="1CF9F465">
        <w:rPr>
          <w:rFonts w:ascii="Calibri" w:hAnsi="Calibri" w:eastAsia="Calibri" w:cs="Calibri" w:asciiTheme="minorAscii" w:hAnsiTheme="minorAscii" w:eastAsiaTheme="minorAscii" w:cstheme="minorAscii"/>
          <w:b w:val="0"/>
          <w:bCs w:val="0"/>
          <w:i w:val="0"/>
          <w:iCs w:val="0"/>
          <w:noProof w:val="0"/>
          <w:sz w:val="28"/>
          <w:szCs w:val="28"/>
          <w:lang w:val="es-ES"/>
        </w:rPr>
        <w:t xml:space="preserve">Desayuno. Día libre para seguir descubriendo por su cuenta esta vibrante ciudad, conocida entre sus habitantes como "la ciudad de los ángeles". Alojamiento. </w:t>
      </w:r>
    </w:p>
    <w:p w:rsidR="1CF9F465" w:rsidP="715E3303" w:rsidRDefault="1CF9F465" w14:paraId="31F4386F" w14:textId="5FD33D3A">
      <w:pPr>
        <w:pStyle w:val="Normal"/>
        <w:spacing w:after="0" w:afterAutospacing="off" w:line="240" w:lineRule="auto"/>
        <w:jc w:val="both"/>
      </w:pPr>
      <w:r w:rsidRPr="715E3303" w:rsidR="1CF9F465">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p>
    <w:p w:rsidR="1CF9F465" w:rsidP="715E3303" w:rsidRDefault="1CF9F465" w14:paraId="08B5875E" w14:textId="2324F3A0">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r w:rsidRPr="715E3303" w:rsidR="1CF9F465">
        <w:rPr>
          <w:rFonts w:ascii="Calibri" w:hAnsi="Calibri" w:eastAsia="Calibri" w:cs="Calibri" w:asciiTheme="minorAscii" w:hAnsiTheme="minorAscii" w:eastAsiaTheme="minorAscii" w:cstheme="minorAscii"/>
          <w:b w:val="1"/>
          <w:bCs w:val="1"/>
          <w:i w:val="0"/>
          <w:iCs w:val="0"/>
          <w:noProof w:val="0"/>
          <w:sz w:val="28"/>
          <w:szCs w:val="28"/>
          <w:lang w:val="es-ES"/>
        </w:rPr>
        <w:t xml:space="preserve">Día 09, viernes 13 de noviembre: BANGKOK - CHIANG MAI (AD) </w:t>
      </w:r>
    </w:p>
    <w:p w:rsidR="1CF9F465" w:rsidP="715E3303" w:rsidRDefault="1CF9F465" w14:paraId="043B9F9F" w14:textId="5595AD5D">
      <w:pPr>
        <w:pStyle w:val="Normal"/>
        <w:spacing w:after="0" w:afterAutospacing="off" w:line="240" w:lineRule="auto"/>
        <w:jc w:val="both"/>
      </w:pPr>
      <w:r w:rsidRPr="715E3303" w:rsidR="1CF9F465">
        <w:rPr>
          <w:rFonts w:ascii="Calibri" w:hAnsi="Calibri" w:eastAsia="Calibri" w:cs="Calibri" w:asciiTheme="minorAscii" w:hAnsiTheme="minorAscii" w:eastAsiaTheme="minorAscii" w:cstheme="minorAscii"/>
          <w:b w:val="0"/>
          <w:bCs w:val="0"/>
          <w:i w:val="0"/>
          <w:iCs w:val="0"/>
          <w:noProof w:val="0"/>
          <w:sz w:val="28"/>
          <w:szCs w:val="28"/>
          <w:lang w:val="es-ES"/>
        </w:rPr>
        <w:t>Desayuno. Tiempo libre hasta la hora indicada para el traslado al aeropuerto de Bangkok (BKK) para salir en vuelo incluido con destino Chiang Mai. Llegada y traslado al hotel. Alojamiento.</w:t>
      </w:r>
    </w:p>
    <w:p w:rsidR="715E3303" w:rsidP="715E3303" w:rsidRDefault="715E3303" w14:paraId="6ED495DB" w14:textId="5A19A05B">
      <w:pPr>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color w:val="auto"/>
          <w:sz w:val="28"/>
          <w:szCs w:val="28"/>
          <w:lang w:val="es-ES" w:eastAsia="en-US" w:bidi="ar-SA"/>
        </w:rPr>
      </w:pPr>
    </w:p>
    <w:p xmlns:wp14="http://schemas.microsoft.com/office/word/2010/wordml" w:rsidP="16B3DCAC" wp14:paraId="32B72167" wp14:textId="2AA187D1">
      <w:pPr>
        <w:spacing w:after="0" w:afterAutospacing="off" w:line="240" w:lineRule="auto"/>
        <w:jc w:val="both"/>
      </w:pPr>
      <w:r w:rsidRPr="16B3DCAC" w:rsidR="10709CD3">
        <w:rPr>
          <w:rFonts w:ascii="Calibri" w:hAnsi="Calibri" w:eastAsia="Calibri" w:cs="Calibri" w:asciiTheme="minorAscii" w:hAnsiTheme="minorAscii" w:eastAsiaTheme="minorAscii" w:cstheme="minorAscii"/>
          <w:b w:val="1"/>
          <w:bCs w:val="1"/>
          <w:i w:val="0"/>
          <w:iCs w:val="0"/>
          <w:noProof w:val="0"/>
          <w:color w:val="auto"/>
          <w:sz w:val="28"/>
          <w:szCs w:val="28"/>
          <w:lang w:val="es-ES" w:eastAsia="en-US" w:bidi="ar-SA"/>
        </w:rPr>
        <w:t>Día 10, sábado 14 de noviembre: CHIANG MAI (MP</w:t>
      </w:r>
      <w:r w:rsidRPr="16B3DCAC" w:rsidR="10709CD3">
        <w:rPr>
          <w:rFonts w:ascii="Calibri" w:hAnsi="Calibri" w:eastAsia="Calibri" w:cs="Calibri" w:asciiTheme="minorAscii" w:hAnsiTheme="minorAscii" w:eastAsiaTheme="minorAscii" w:cstheme="minorAscii"/>
          <w:b w:val="1"/>
          <w:bCs w:val="1"/>
          <w:i w:val="0"/>
          <w:iCs w:val="0"/>
          <w:noProof w:val="0"/>
          <w:sz w:val="28"/>
          <w:szCs w:val="28"/>
          <w:lang w:val="es-ES"/>
        </w:rPr>
        <w:t>)</w:t>
      </w:r>
    </w:p>
    <w:p xmlns:wp14="http://schemas.microsoft.com/office/word/2010/wordml" w:rsidP="16B3DCAC" wp14:paraId="717F4AB5" wp14:textId="427D999A">
      <w:pPr>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16B3DCAC" w:rsidR="096B3E27">
        <w:rPr>
          <w:rFonts w:ascii="Calibri" w:hAnsi="Calibri" w:eastAsia="Calibri" w:cs="Calibri" w:asciiTheme="minorAscii" w:hAnsiTheme="minorAscii" w:eastAsiaTheme="minorAscii" w:cstheme="minorAscii"/>
          <w:b w:val="0"/>
          <w:bCs w:val="0"/>
          <w:i w:val="0"/>
          <w:iCs w:val="0"/>
          <w:noProof w:val="0"/>
          <w:sz w:val="28"/>
          <w:szCs w:val="28"/>
          <w:lang w:val="es-ES"/>
        </w:rPr>
        <w:t>De</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xml:space="preserve">sayuno. Salida por carretera, a través de un paisaje escénico, hacia el Santuario de Elefantes, donde gozan de una excelente calidad de vida y de los cuidados necesarios. Son remansos de paz que, a su vez, perpetúan la especie. Conoceremos sus particulares historias y tendremos la oportunidad de alimentarles, bajo la supervisión del personal. Seguiremos con la visita de una plantación de orquídeas, cultivo muy introducido en la cultura tailandesa. En su interior hay un mariposario con insólitas especies. Almuerzo en restaurante local. Por la tarde, visitaremos el templo más conocido de Chiang Mai, el Wat Doi </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Suthep</w:t>
      </w:r>
      <w:r w:rsidRPr="16B3DCAC" w:rsidR="10709CD3">
        <w:rPr>
          <w:rFonts w:ascii="Calibri" w:hAnsi="Calibri" w:eastAsia="Calibri" w:cs="Calibri" w:asciiTheme="minorAscii" w:hAnsiTheme="minorAscii" w:eastAsiaTheme="minorAscii" w:cstheme="minorAscii"/>
          <w:b w:val="0"/>
          <w:bCs w:val="0"/>
          <w:i w:val="0"/>
          <w:iCs w:val="0"/>
          <w:noProof w:val="0"/>
          <w:sz w:val="28"/>
          <w:szCs w:val="28"/>
          <w:lang w:val="es-ES"/>
        </w:rPr>
        <w:t>, situado en la cima de una pequeña colina a 15 kilómetros al noroeste. Regreso al hotel. Alojamiento.</w:t>
      </w:r>
    </w:p>
    <w:p xmlns:wp14="http://schemas.microsoft.com/office/word/2010/wordml" w:rsidP="715E3303" wp14:paraId="0549BB7D" wp14:textId="086EB1A5">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p>
    <w:p xmlns:wp14="http://schemas.microsoft.com/office/word/2010/wordml" w:rsidP="715E3303" wp14:paraId="19D955D4" wp14:textId="06FE093E">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1"/>
          <w:bCs w:val="1"/>
          <w:i w:val="0"/>
          <w:iCs w:val="0"/>
          <w:noProof w:val="0"/>
          <w:sz w:val="28"/>
          <w:szCs w:val="28"/>
          <w:lang w:val="es-ES"/>
        </w:rPr>
        <w:t xml:space="preserve">Día 14, miércoles 18 de noviembre: PHUKET - ESTAMBUL (D) </w:t>
      </w:r>
    </w:p>
    <w:p xmlns:wp14="http://schemas.microsoft.com/office/word/2010/wordml" w:rsidP="715E3303" wp14:paraId="13C3EC5F" wp14:textId="3AA6C82B">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Desayuno. A la hora indicada, traslado al aeropuerto internacional de Phuket para salir en el vuelo de Turkish Airlines de regreso hacia Estambul (TK173). Noche a bordo. </w:t>
      </w:r>
    </w:p>
    <w:p xmlns:wp14="http://schemas.microsoft.com/office/word/2010/wordml" w:rsidP="715E3303" wp14:paraId="6F381B14" wp14:textId="6D12A1BA">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Nota: el pasajero deberá dejar libre su habitación el día de su salida antes de las 12:00 horas o, caso contrario, se verá obligado a pagar el correspondiente suplemento por utilización de la habitación fuera del límite establecido, si el Establecimiento se lo exigiera. </w:t>
      </w:r>
    </w:p>
    <w:p xmlns:wp14="http://schemas.microsoft.com/office/word/2010/wordml" w:rsidP="715E3303" wp14:paraId="6A7242DC" wp14:textId="4812ECBC">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p>
    <w:p xmlns:wp14="http://schemas.microsoft.com/office/word/2010/wordml" w:rsidP="715E3303" wp14:paraId="5929D0BA" wp14:textId="1DFBF1D6">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1"/>
          <w:bCs w:val="1"/>
          <w:i w:val="0"/>
          <w:iCs w:val="0"/>
          <w:noProof w:val="0"/>
          <w:sz w:val="28"/>
          <w:szCs w:val="28"/>
          <w:lang w:val="es-ES"/>
        </w:rPr>
        <w:t xml:space="preserve">Día 15, jueves 19 de noviembre: ESTAMBUL - SANTIAGO DE CHILE (NE) </w:t>
      </w:r>
    </w:p>
    <w:p xmlns:wp14="http://schemas.microsoft.com/office/word/2010/wordml" w:rsidP="715E3303" wp14:paraId="46EBB300" wp14:textId="0A226C8F">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Llegada al aeropuerto de Estambul. Opcionalmente, existe la posibilidad de reservar una habitación en hotel cercano al aeropuerto de Estambul. </w:t>
      </w: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p>
    <w:p xmlns:wp14="http://schemas.microsoft.com/office/word/2010/wordml" w:rsidP="715E3303" wp14:paraId="7C4A0EB0" wp14:textId="6F61816B">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A la hora indicada salida en el vuelo de Turkish Airlines (TK215) de regreso hacia Santiago de Chile. Noche a bordo. </w:t>
      </w:r>
    </w:p>
    <w:p xmlns:wp14="http://schemas.microsoft.com/office/word/2010/wordml" w:rsidP="715E3303" wp14:paraId="049B6B7E" wp14:textId="240604E0">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 xml:space="preserve"> </w:t>
      </w:r>
    </w:p>
    <w:p xmlns:wp14="http://schemas.microsoft.com/office/word/2010/wordml" w:rsidP="715E3303" wp14:paraId="3B6B6F06" wp14:textId="2597594E">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1"/>
          <w:bCs w:val="1"/>
          <w:i w:val="0"/>
          <w:iCs w:val="0"/>
          <w:noProof w:val="0"/>
          <w:sz w:val="28"/>
          <w:szCs w:val="28"/>
          <w:lang w:val="es-ES"/>
        </w:rPr>
        <w:t xml:space="preserve">Día 16, viernes 20 de noviembre: SANTIAGO DE CHILE (NE) </w:t>
      </w:r>
    </w:p>
    <w:p xmlns:wp14="http://schemas.microsoft.com/office/word/2010/wordml" w:rsidP="715E3303" wp14:paraId="022F8ABD" wp14:textId="489B6482">
      <w:pPr>
        <w:pStyle w:val="Normal"/>
        <w:spacing w:after="0" w:afterAutospacing="off" w:line="240" w:lineRule="auto"/>
        <w:jc w:val="both"/>
        <w:rPr>
          <w:rFonts w:ascii="Calibri" w:hAnsi="Calibri" w:eastAsia="Calibri" w:cs="Calibri" w:asciiTheme="minorAscii" w:hAnsiTheme="minorAscii" w:eastAsiaTheme="minorAscii" w:cstheme="minorAscii"/>
          <w:b w:val="0"/>
          <w:bCs w:val="0"/>
          <w:i w:val="0"/>
          <w:iCs w:val="0"/>
          <w:noProof w:val="0"/>
          <w:sz w:val="28"/>
          <w:szCs w:val="28"/>
          <w:lang w:val="es-ES"/>
        </w:rPr>
      </w:pPr>
      <w:r w:rsidRPr="715E3303" w:rsidR="7321FF6B">
        <w:rPr>
          <w:rFonts w:ascii="Calibri" w:hAnsi="Calibri" w:eastAsia="Calibri" w:cs="Calibri" w:asciiTheme="minorAscii" w:hAnsiTheme="minorAscii" w:eastAsiaTheme="minorAscii" w:cstheme="minorAscii"/>
          <w:b w:val="0"/>
          <w:bCs w:val="0"/>
          <w:i w:val="0"/>
          <w:iCs w:val="0"/>
          <w:noProof w:val="0"/>
          <w:sz w:val="28"/>
          <w:szCs w:val="28"/>
          <w:lang w:val="es-ES"/>
        </w:rPr>
        <w:t>Llegada y fin de nuestros servicios.</w:t>
      </w:r>
    </w:p>
    <w:p xmlns:wp14="http://schemas.microsoft.com/office/word/2010/wordml" w:rsidP="715E3303" wp14:paraId="0C567CF0" wp14:textId="05C312BB">
      <w:pPr>
        <w:pStyle w:val="Normal"/>
        <w:spacing w:after="0" w:afterAutospacing="off" w:line="240" w:lineRule="auto"/>
        <w:jc w:val="both"/>
        <w:rPr>
          <w:rFonts w:ascii="Calibri" w:hAnsi="Calibri" w:eastAsia="Calibri" w:cs="Calibri" w:asciiTheme="minorAscii" w:hAnsiTheme="minorAscii" w:eastAsiaTheme="minorAscii" w:cstheme="minorAscii"/>
          <w:b w:val="1"/>
          <w:bCs w:val="1"/>
          <w:i w:val="0"/>
          <w:iCs w:val="0"/>
          <w:noProof w:val="0"/>
          <w:sz w:val="28"/>
          <w:szCs w:val="28"/>
          <w:lang w:val="es-ES"/>
        </w:rPr>
      </w:pPr>
    </w:p>
    <w:p xmlns:wp14="http://schemas.microsoft.com/office/word/2010/wordml" w:rsidP="4D49978B" wp14:paraId="651F5D2B" wp14:textId="38B70E19">
      <w:pPr>
        <w:pStyle w:val="Normal"/>
        <w:spacing w:after="0" w:afterAutospacing="off"/>
        <w:jc w:val="center"/>
        <w:rPr>
          <w:sz w:val="28"/>
          <w:szCs w:val="28"/>
        </w:rPr>
      </w:pPr>
      <w:r w:rsidRPr="4D49978B" w:rsidR="2976837A">
        <w:rPr>
          <w:sz w:val="28"/>
          <w:szCs w:val="28"/>
        </w:rPr>
        <w:t>FIN DE LOS SERVICIOS</w:t>
      </w:r>
    </w:p>
    <w:p w:rsidR="715E3303" w:rsidP="715E3303" w:rsidRDefault="715E3303" w14:paraId="1E9A7D9E" w14:textId="5F5B6809">
      <w:pPr>
        <w:pStyle w:val="Normal"/>
        <w:spacing w:after="0" w:afterAutospacing="off"/>
        <w:jc w:val="center"/>
        <w:rPr>
          <w:sz w:val="28"/>
          <w:szCs w:val="28"/>
        </w:rPr>
      </w:pPr>
    </w:p>
    <w:p xmlns:wp14="http://schemas.microsoft.com/office/word/2010/wordml" w:rsidP="4D49978B" wp14:paraId="3D10FEE0" wp14:textId="62863CF7">
      <w:pPr>
        <w:pStyle w:val="Normal"/>
        <w:spacing w:after="0" w:afterAutospacing="off"/>
        <w:jc w:val="center"/>
      </w:pPr>
      <w:r w:rsidRPr="16B3DCAC" w:rsidR="1F815162">
        <w:rPr>
          <w:b w:val="1"/>
          <w:bCs w:val="1"/>
          <w:i w:val="0"/>
          <w:iCs w:val="0"/>
          <w:sz w:val="28"/>
          <w:szCs w:val="28"/>
        </w:rPr>
        <w:t>VALOR</w:t>
      </w:r>
      <w:r w:rsidRPr="16B3DCAC" w:rsidR="19E3934C">
        <w:rPr>
          <w:b w:val="1"/>
          <w:bCs w:val="1"/>
          <w:i w:val="0"/>
          <w:iCs w:val="0"/>
          <w:sz w:val="28"/>
          <w:szCs w:val="28"/>
        </w:rPr>
        <w:t xml:space="preserve"> POR PERSONA EN USD</w:t>
      </w:r>
    </w:p>
    <w:p w:rsidR="16B3DCAC" w:rsidP="16B3DCAC" w:rsidRDefault="16B3DCAC" w14:paraId="5C62DFB6" w14:textId="68B30983">
      <w:pPr>
        <w:pStyle w:val="Normal"/>
        <w:spacing w:after="0" w:afterAutospacing="off"/>
        <w:jc w:val="center"/>
        <w:rPr>
          <w:b w:val="1"/>
          <w:bCs w:val="1"/>
          <w:i w:val="0"/>
          <w:iCs w:val="0"/>
          <w:sz w:val="28"/>
          <w:szCs w:val="28"/>
        </w:rPr>
      </w:pPr>
    </w:p>
    <w:tbl>
      <w:tblPr>
        <w:tblStyle w:val="GridTable4-Accent2"/>
        <w:tblW w:w="0" w:type="auto"/>
        <w:tblLook w:val="06A0" w:firstRow="1" w:lastRow="0" w:firstColumn="1" w:lastColumn="0" w:noHBand="1" w:noVBand="1"/>
      </w:tblPr>
      <w:tblGrid>
        <w:gridCol w:w="2820"/>
        <w:gridCol w:w="1965"/>
        <w:gridCol w:w="2325"/>
        <w:gridCol w:w="1905"/>
      </w:tblGrid>
      <w:tr w:rsidR="16B3DCAC" w:rsidTr="16B3DCAC" w14:paraId="3B5989CC">
        <w:trPr>
          <w:trHeight w:val="300"/>
        </w:trPr>
        <w:tc>
          <w:tcPr>
            <w:cnfStyle w:val="001000000000" w:firstRow="0" w:lastRow="0" w:firstColumn="1" w:lastColumn="0" w:oddVBand="0" w:evenVBand="0" w:oddHBand="0" w:evenHBand="0" w:firstRowFirstColumn="0" w:firstRowLastColumn="0" w:lastRowFirstColumn="0" w:lastRowLastColumn="0"/>
            <w:tcW w:w="2820" w:type="dxa"/>
            <w:tcMar/>
          </w:tcPr>
          <w:p w:rsidR="19E3934C" w:rsidP="16B3DCAC" w:rsidRDefault="19E3934C" w14:paraId="555A43EE" w14:textId="44746D4B">
            <w:pPr>
              <w:pStyle w:val="Normal"/>
              <w:jc w:val="center"/>
            </w:pPr>
            <w:r w:rsidRPr="16B3DCAC" w:rsidR="19E3934C">
              <w:rPr>
                <w:b w:val="1"/>
                <w:bCs w:val="1"/>
                <w:i w:val="0"/>
                <w:iCs w:val="0"/>
                <w:sz w:val="28"/>
                <w:szCs w:val="28"/>
              </w:rPr>
              <w:t>Salida desde SCL</w:t>
            </w:r>
          </w:p>
        </w:tc>
        <w:tc>
          <w:tcPr>
            <w:cnfStyle w:val="000000000000" w:firstRow="0" w:lastRow="0" w:firstColumn="0" w:lastColumn="0" w:oddVBand="0" w:evenVBand="0" w:oddHBand="0" w:evenHBand="0" w:firstRowFirstColumn="0" w:firstRowLastColumn="0" w:lastRowFirstColumn="0" w:lastRowLastColumn="0"/>
            <w:tcW w:w="1965" w:type="dxa"/>
            <w:tcMar/>
          </w:tcPr>
          <w:p w:rsidR="19E3934C" w:rsidP="16B3DCAC" w:rsidRDefault="19E3934C" w14:paraId="5D2187BB" w14:textId="41F84F1D">
            <w:pPr>
              <w:pStyle w:val="Normal"/>
              <w:jc w:val="center"/>
            </w:pPr>
            <w:r w:rsidRPr="16B3DCAC" w:rsidR="19E3934C">
              <w:rPr>
                <w:b w:val="1"/>
                <w:bCs w:val="1"/>
                <w:i w:val="0"/>
                <w:iCs w:val="0"/>
                <w:sz w:val="28"/>
                <w:szCs w:val="28"/>
              </w:rPr>
              <w:t>DOBLE</w:t>
            </w:r>
          </w:p>
        </w:tc>
        <w:tc>
          <w:tcPr>
            <w:cnfStyle w:val="000000000000" w:firstRow="0" w:lastRow="0" w:firstColumn="0" w:lastColumn="0" w:oddVBand="0" w:evenVBand="0" w:oddHBand="0" w:evenHBand="0" w:firstRowFirstColumn="0" w:firstRowLastColumn="0" w:lastRowFirstColumn="0" w:lastRowLastColumn="0"/>
            <w:tcW w:w="2325" w:type="dxa"/>
            <w:tcMar/>
          </w:tcPr>
          <w:p w:rsidR="19E3934C" w:rsidP="16B3DCAC" w:rsidRDefault="19E3934C" w14:paraId="585E5B18" w14:textId="0A91A2F5">
            <w:pPr>
              <w:pStyle w:val="Normal"/>
              <w:jc w:val="center"/>
            </w:pPr>
            <w:r w:rsidRPr="16B3DCAC" w:rsidR="19E3934C">
              <w:rPr>
                <w:b w:val="1"/>
                <w:bCs w:val="1"/>
                <w:i w:val="0"/>
                <w:iCs w:val="0"/>
                <w:sz w:val="28"/>
                <w:szCs w:val="28"/>
              </w:rPr>
              <w:t>TRIPLE</w:t>
            </w:r>
          </w:p>
        </w:tc>
        <w:tc>
          <w:tcPr>
            <w:cnfStyle w:val="000000000000" w:firstRow="0" w:lastRow="0" w:firstColumn="0" w:lastColumn="0" w:oddVBand="0" w:evenVBand="0" w:oddHBand="0" w:evenHBand="0" w:firstRowFirstColumn="0" w:firstRowLastColumn="0" w:lastRowFirstColumn="0" w:lastRowLastColumn="0"/>
            <w:tcW w:w="1905" w:type="dxa"/>
            <w:tcMar/>
          </w:tcPr>
          <w:p w:rsidR="19E3934C" w:rsidP="16B3DCAC" w:rsidRDefault="19E3934C" w14:paraId="45B6DFDF" w14:textId="64AB9481">
            <w:pPr>
              <w:pStyle w:val="Normal"/>
              <w:jc w:val="center"/>
            </w:pPr>
            <w:r w:rsidRPr="16B3DCAC" w:rsidR="19E3934C">
              <w:rPr>
                <w:b w:val="1"/>
                <w:bCs w:val="1"/>
                <w:i w:val="0"/>
                <w:iCs w:val="0"/>
                <w:sz w:val="28"/>
                <w:szCs w:val="28"/>
              </w:rPr>
              <w:t>SINGLE</w:t>
            </w:r>
          </w:p>
        </w:tc>
      </w:tr>
      <w:tr w:rsidR="16B3DCAC" w:rsidTr="16B3DCAC" w14:paraId="35B919BA">
        <w:trPr>
          <w:trHeight w:val="300"/>
        </w:trPr>
        <w:tc>
          <w:tcPr>
            <w:cnfStyle w:val="001000000000" w:firstRow="0" w:lastRow="0" w:firstColumn="1" w:lastColumn="0" w:oddVBand="0" w:evenVBand="0" w:oddHBand="0" w:evenHBand="0" w:firstRowFirstColumn="0" w:firstRowLastColumn="0" w:lastRowFirstColumn="0" w:lastRowLastColumn="0"/>
            <w:tcW w:w="2820" w:type="dxa"/>
            <w:tcMar/>
          </w:tcPr>
          <w:p w:rsidR="19E3934C" w:rsidP="16B3DCAC" w:rsidRDefault="19E3934C" w14:paraId="63F70629" w14:textId="39A0A90C">
            <w:pPr>
              <w:pStyle w:val="Normal"/>
            </w:pPr>
            <w:r w:rsidRPr="16B3DCAC" w:rsidR="19E3934C">
              <w:rPr>
                <w:b w:val="1"/>
                <w:bCs w:val="1"/>
                <w:i w:val="0"/>
                <w:iCs w:val="0"/>
                <w:sz w:val="28"/>
                <w:szCs w:val="28"/>
              </w:rPr>
              <w:t>11 noviembre 2026</w:t>
            </w:r>
          </w:p>
        </w:tc>
        <w:tc>
          <w:tcPr>
            <w:cnfStyle w:val="000000000000" w:firstRow="0" w:lastRow="0" w:firstColumn="0" w:lastColumn="0" w:oddVBand="0" w:evenVBand="0" w:oddHBand="0" w:evenHBand="0" w:firstRowFirstColumn="0" w:firstRowLastColumn="0" w:lastRowFirstColumn="0" w:lastRowLastColumn="0"/>
            <w:tcW w:w="1965" w:type="dxa"/>
            <w:tcMar/>
            <w:vAlign w:val="center"/>
          </w:tcPr>
          <w:p w:rsidR="16B3DCAC" w:rsidP="16B3DCAC" w:rsidRDefault="16B3DCAC" w14:paraId="75745D07" w14:textId="2F6CF5A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6B3DCAC" w:rsidR="16B3DCAC">
              <w:rPr>
                <w:rFonts w:ascii="Calibri" w:hAnsi="Calibri" w:eastAsia="Calibri" w:cs="Calibri"/>
                <w:b w:val="0"/>
                <w:bCs w:val="0"/>
                <w:i w:val="0"/>
                <w:iCs w:val="0"/>
                <w:strike w:val="0"/>
                <w:dstrike w:val="0"/>
                <w:color w:val="000000" w:themeColor="text1" w:themeTint="FF" w:themeShade="FF"/>
                <w:sz w:val="28"/>
                <w:szCs w:val="28"/>
                <w:u w:val="none"/>
              </w:rPr>
              <w:t xml:space="preserve">4.317 </w:t>
            </w:r>
            <w:r w:rsidRPr="16B3DCAC" w:rsidR="2B0CA418">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325" w:type="dxa"/>
            <w:tcMar/>
            <w:vAlign w:val="center"/>
          </w:tcPr>
          <w:p w:rsidR="16B3DCAC" w:rsidP="16B3DCAC" w:rsidRDefault="16B3DCAC" w14:paraId="77D689EC" w14:textId="15AF53E0">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6B3DCAC" w:rsidR="16B3DCAC">
              <w:rPr>
                <w:rFonts w:ascii="Calibri" w:hAnsi="Calibri" w:eastAsia="Calibri" w:cs="Calibri"/>
                <w:b w:val="0"/>
                <w:bCs w:val="0"/>
                <w:i w:val="0"/>
                <w:iCs w:val="0"/>
                <w:strike w:val="0"/>
                <w:dstrike w:val="0"/>
                <w:color w:val="000000" w:themeColor="text1" w:themeTint="FF" w:themeShade="FF"/>
                <w:sz w:val="28"/>
                <w:szCs w:val="28"/>
                <w:u w:val="none"/>
              </w:rPr>
              <w:t xml:space="preserve"> 4.307</w:t>
            </w:r>
            <w:r w:rsidRPr="16B3DCAC" w:rsidR="235120BC">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16B3DCAC" w:rsidR="16B3DCAC">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cnfStyle w:val="000000000000" w:firstRow="0" w:lastRow="0" w:firstColumn="0" w:lastColumn="0" w:oddVBand="0" w:evenVBand="0" w:oddHBand="0" w:evenHBand="0" w:firstRowFirstColumn="0" w:firstRowLastColumn="0" w:lastRowFirstColumn="0" w:lastRowLastColumn="0"/>
            <w:tcW w:w="1905" w:type="dxa"/>
            <w:tcMar/>
            <w:vAlign w:val="center"/>
          </w:tcPr>
          <w:p w:rsidR="16B3DCAC" w:rsidP="16B3DCAC" w:rsidRDefault="16B3DCAC" w14:paraId="48F7DD6B" w14:textId="36652649">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6B3DCAC" w:rsidR="16B3DCAC">
              <w:rPr>
                <w:rFonts w:ascii="Calibri" w:hAnsi="Calibri" w:eastAsia="Calibri" w:cs="Calibri"/>
                <w:b w:val="0"/>
                <w:bCs w:val="0"/>
                <w:i w:val="0"/>
                <w:iCs w:val="0"/>
                <w:strike w:val="0"/>
                <w:dstrike w:val="0"/>
                <w:color w:val="000000" w:themeColor="text1" w:themeTint="FF" w:themeShade="FF"/>
                <w:sz w:val="28"/>
                <w:szCs w:val="28"/>
                <w:u w:val="none"/>
              </w:rPr>
              <w:t xml:space="preserve"> 5.066</w:t>
            </w:r>
            <w:r w:rsidRPr="16B3DCAC" w:rsidR="354FD637">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xmlns:wp14="http://schemas.microsoft.com/office/word/2010/wordml" w:rsidP="4D49978B" wp14:paraId="78B08C18" wp14:textId="0C429619">
      <w:pPr>
        <w:pStyle w:val="Normal"/>
        <w:spacing w:after="0" w:afterAutospacing="off"/>
        <w:jc w:val="left"/>
      </w:pPr>
      <w:r w:rsidRPr="16B3DCAC" w:rsidR="354FD637">
        <w:rPr>
          <w:b w:val="1"/>
          <w:bCs w:val="1"/>
          <w:sz w:val="28"/>
          <w:szCs w:val="28"/>
        </w:rPr>
        <w:t xml:space="preserve">Nota: </w:t>
      </w:r>
      <w:r w:rsidRPr="16B3DCAC" w:rsidR="354FD637">
        <w:rPr>
          <w:sz w:val="28"/>
          <w:szCs w:val="28"/>
        </w:rPr>
        <w:t>en hab. triple, la tercera cama es un sofá/catre.</w:t>
      </w:r>
    </w:p>
    <w:p w:rsidR="16B3DCAC" w:rsidP="16B3DCAC" w:rsidRDefault="16B3DCAC" w14:paraId="6C7C1C05" w14:textId="683243C9">
      <w:pPr>
        <w:pStyle w:val="Normal"/>
        <w:spacing w:after="0" w:afterAutospacing="off"/>
        <w:jc w:val="left"/>
        <w:rPr>
          <w:b w:val="1"/>
          <w:bCs w:val="1"/>
          <w:sz w:val="28"/>
          <w:szCs w:val="28"/>
        </w:rPr>
      </w:pPr>
    </w:p>
    <w:p xmlns:wp14="http://schemas.microsoft.com/office/word/2010/wordml" w:rsidP="4D49978B" wp14:paraId="25C58D20" wp14:textId="7701CF92">
      <w:pPr>
        <w:pStyle w:val="Normal"/>
        <w:spacing w:after="0" w:afterAutospacing="off"/>
        <w:jc w:val="left"/>
      </w:pPr>
      <w:r w:rsidRPr="16B3DCAC" w:rsidR="1F815162">
        <w:rPr>
          <w:b w:val="1"/>
          <w:bCs w:val="1"/>
          <w:sz w:val="28"/>
          <w:szCs w:val="28"/>
        </w:rPr>
        <w:t>Incluye:</w:t>
      </w:r>
    </w:p>
    <w:p w:rsidR="0AFFE7A7" w:rsidP="16B3DCAC" w:rsidRDefault="0AFFE7A7" w14:paraId="7B463973" w14:textId="4BEF3FE7">
      <w:pPr>
        <w:pStyle w:val="ListParagraph"/>
        <w:numPr>
          <w:ilvl w:val="0"/>
          <w:numId w:val="6"/>
        </w:numPr>
        <w:spacing w:after="0" w:afterAutospacing="off"/>
        <w:jc w:val="left"/>
        <w:rPr>
          <w:b w:val="0"/>
          <w:bCs w:val="0"/>
          <w:sz w:val="28"/>
          <w:szCs w:val="28"/>
        </w:rPr>
      </w:pPr>
      <w:r w:rsidRPr="16B3DCAC" w:rsidR="0AFFE7A7">
        <w:rPr>
          <w:b w:val="0"/>
          <w:bCs w:val="0"/>
          <w:sz w:val="28"/>
          <w:szCs w:val="28"/>
        </w:rPr>
        <w:t xml:space="preserve">Tickets aéreos Santiago de Chile - Estambul - Bangkok / </w:t>
      </w:r>
      <w:r w:rsidRPr="16B3DCAC" w:rsidR="0AFFE7A7">
        <w:rPr>
          <w:b w:val="0"/>
          <w:bCs w:val="0"/>
          <w:sz w:val="28"/>
          <w:szCs w:val="28"/>
        </w:rPr>
        <w:t>Phuket</w:t>
      </w:r>
      <w:r w:rsidRPr="16B3DCAC" w:rsidR="0AFFE7A7">
        <w:rPr>
          <w:b w:val="0"/>
          <w:bCs w:val="0"/>
          <w:sz w:val="28"/>
          <w:szCs w:val="28"/>
        </w:rPr>
        <w:t xml:space="preserve"> - Estambul - Santiago de Chile en clase turista con </w:t>
      </w:r>
      <w:r w:rsidRPr="16B3DCAC" w:rsidR="0AFFE7A7">
        <w:rPr>
          <w:b w:val="0"/>
          <w:bCs w:val="0"/>
          <w:sz w:val="28"/>
          <w:szCs w:val="28"/>
        </w:rPr>
        <w:t>Turkish</w:t>
      </w:r>
      <w:r w:rsidRPr="16B3DCAC" w:rsidR="0AFFE7A7">
        <w:rPr>
          <w:b w:val="0"/>
          <w:bCs w:val="0"/>
          <w:sz w:val="28"/>
          <w:szCs w:val="28"/>
        </w:rPr>
        <w:t xml:space="preserve"> Airlines.</w:t>
      </w:r>
    </w:p>
    <w:p w:rsidR="0AFFE7A7" w:rsidP="16B3DCAC" w:rsidRDefault="0AFFE7A7" w14:paraId="1E17CC62" w14:textId="5E43C75B">
      <w:pPr>
        <w:pStyle w:val="ListParagraph"/>
        <w:numPr>
          <w:ilvl w:val="0"/>
          <w:numId w:val="6"/>
        </w:numPr>
        <w:spacing w:after="0" w:afterAutospacing="off"/>
        <w:jc w:val="left"/>
        <w:rPr>
          <w:b w:val="0"/>
          <w:bCs w:val="0"/>
          <w:sz w:val="28"/>
          <w:szCs w:val="28"/>
        </w:rPr>
      </w:pPr>
      <w:r w:rsidRPr="16B3DCAC" w:rsidR="0AFFE7A7">
        <w:rPr>
          <w:b w:val="0"/>
          <w:bCs w:val="0"/>
          <w:sz w:val="28"/>
          <w:szCs w:val="28"/>
        </w:rPr>
        <w:t>Asistencia a la llegada y salida en el aeropuerto por personal de habla hispana.</w:t>
      </w:r>
    </w:p>
    <w:p w:rsidR="0AFFE7A7" w:rsidP="16B3DCAC" w:rsidRDefault="0AFFE7A7" w14:paraId="34EAF120" w14:textId="6E2DBF76">
      <w:pPr>
        <w:pStyle w:val="ListParagraph"/>
        <w:numPr>
          <w:ilvl w:val="0"/>
          <w:numId w:val="6"/>
        </w:numPr>
        <w:spacing w:after="0" w:afterAutospacing="off"/>
        <w:jc w:val="left"/>
        <w:rPr>
          <w:b w:val="0"/>
          <w:bCs w:val="0"/>
          <w:sz w:val="28"/>
          <w:szCs w:val="28"/>
        </w:rPr>
      </w:pPr>
      <w:r w:rsidRPr="16B3DCAC" w:rsidR="0AFFE7A7">
        <w:rPr>
          <w:b w:val="0"/>
          <w:bCs w:val="0"/>
          <w:sz w:val="28"/>
          <w:szCs w:val="28"/>
        </w:rPr>
        <w:t>Traslados de llegada y salida del aeropuerto principal.</w:t>
      </w:r>
    </w:p>
    <w:p w:rsidR="0AFFE7A7" w:rsidP="16B3DCAC" w:rsidRDefault="0AFFE7A7" w14:paraId="76732414" w14:textId="13B27153">
      <w:pPr>
        <w:pStyle w:val="ListParagraph"/>
        <w:numPr>
          <w:ilvl w:val="0"/>
          <w:numId w:val="6"/>
        </w:numPr>
        <w:spacing w:after="0" w:afterAutospacing="off"/>
        <w:jc w:val="left"/>
        <w:rPr>
          <w:b w:val="0"/>
          <w:bCs w:val="0"/>
          <w:sz w:val="28"/>
          <w:szCs w:val="28"/>
        </w:rPr>
      </w:pPr>
      <w:r w:rsidRPr="16B3DCAC" w:rsidR="0AFFE7A7">
        <w:rPr>
          <w:b w:val="0"/>
          <w:bCs w:val="0"/>
          <w:sz w:val="28"/>
          <w:szCs w:val="28"/>
        </w:rPr>
        <w:t>08 noches de alojamiento en los hoteles indicados y 3 noches en hotel de playa.</w:t>
      </w:r>
    </w:p>
    <w:p w:rsidR="0AFFE7A7" w:rsidP="16B3DCAC" w:rsidRDefault="0AFFE7A7" w14:paraId="3EE9E724" w14:textId="5AA3D5C8">
      <w:pPr>
        <w:pStyle w:val="ListParagraph"/>
        <w:numPr>
          <w:ilvl w:val="0"/>
          <w:numId w:val="6"/>
        </w:numPr>
        <w:spacing w:after="0" w:afterAutospacing="off"/>
        <w:jc w:val="left"/>
        <w:rPr>
          <w:b w:val="0"/>
          <w:bCs w:val="0"/>
          <w:sz w:val="28"/>
          <w:szCs w:val="28"/>
        </w:rPr>
      </w:pPr>
      <w:r w:rsidRPr="16B3DCAC" w:rsidR="0AFFE7A7">
        <w:rPr>
          <w:b w:val="0"/>
          <w:bCs w:val="0"/>
          <w:sz w:val="28"/>
          <w:szCs w:val="28"/>
        </w:rPr>
        <w:t>Regimen alimenticio según opción de itinerario elegido.</w:t>
      </w:r>
    </w:p>
    <w:p w:rsidR="0AFFE7A7" w:rsidP="16B3DCAC" w:rsidRDefault="0AFFE7A7" w14:paraId="19725937" w14:textId="1D381D20">
      <w:pPr>
        <w:pStyle w:val="ListParagraph"/>
        <w:numPr>
          <w:ilvl w:val="0"/>
          <w:numId w:val="6"/>
        </w:numPr>
        <w:spacing w:after="0" w:afterAutospacing="off"/>
        <w:jc w:val="left"/>
        <w:rPr>
          <w:b w:val="0"/>
          <w:bCs w:val="0"/>
          <w:sz w:val="28"/>
          <w:szCs w:val="28"/>
        </w:rPr>
      </w:pPr>
      <w:r w:rsidRPr="16B3DCAC" w:rsidR="0AFFE7A7">
        <w:rPr>
          <w:b w:val="0"/>
          <w:bCs w:val="0"/>
          <w:sz w:val="28"/>
          <w:szCs w:val="28"/>
        </w:rPr>
        <w:t>Visita de Bangkok con Gran Palacio y de Chiang Mai, según itinerario.</w:t>
      </w:r>
    </w:p>
    <w:p w:rsidR="0AFFE7A7" w:rsidP="16B3DCAC" w:rsidRDefault="0AFFE7A7" w14:paraId="5A912947" w14:textId="23513027">
      <w:pPr>
        <w:pStyle w:val="ListParagraph"/>
        <w:numPr>
          <w:ilvl w:val="0"/>
          <w:numId w:val="6"/>
        </w:numPr>
        <w:spacing w:after="0" w:afterAutospacing="off"/>
        <w:jc w:val="left"/>
        <w:rPr>
          <w:b w:val="0"/>
          <w:bCs w:val="0"/>
          <w:sz w:val="28"/>
          <w:szCs w:val="28"/>
        </w:rPr>
      </w:pPr>
      <w:r w:rsidRPr="16B3DCAC" w:rsidR="0AFFE7A7">
        <w:rPr>
          <w:b w:val="0"/>
          <w:bCs w:val="0"/>
          <w:sz w:val="28"/>
          <w:szCs w:val="28"/>
        </w:rPr>
        <w:t>Visita de “COLORES DE ESTAMBUL” con almuerzo según itinerario.</w:t>
      </w:r>
    </w:p>
    <w:p w:rsidR="0AFFE7A7" w:rsidP="16B3DCAC" w:rsidRDefault="0AFFE7A7" w14:paraId="0A14FE6B" w14:textId="5ECE9A9F">
      <w:pPr>
        <w:pStyle w:val="ListParagraph"/>
        <w:numPr>
          <w:ilvl w:val="0"/>
          <w:numId w:val="6"/>
        </w:numPr>
        <w:spacing w:after="0" w:afterAutospacing="off"/>
        <w:jc w:val="left"/>
        <w:rPr>
          <w:b w:val="0"/>
          <w:bCs w:val="0"/>
          <w:sz w:val="28"/>
          <w:szCs w:val="28"/>
        </w:rPr>
      </w:pPr>
      <w:r w:rsidRPr="16B3DCAC" w:rsidR="0AFFE7A7">
        <w:rPr>
          <w:b w:val="0"/>
          <w:bCs w:val="0"/>
          <w:sz w:val="28"/>
          <w:szCs w:val="28"/>
        </w:rPr>
        <w:t>Visita de “JOYAS OTOMANAS” con almuerzo según itinerario.</w:t>
      </w:r>
    </w:p>
    <w:p w:rsidR="0AFFE7A7" w:rsidP="16B3DCAC" w:rsidRDefault="0AFFE7A7" w14:paraId="022427F1" w14:textId="115375D5">
      <w:pPr>
        <w:pStyle w:val="ListParagraph"/>
        <w:numPr>
          <w:ilvl w:val="0"/>
          <w:numId w:val="6"/>
        </w:numPr>
        <w:spacing w:after="0" w:afterAutospacing="off"/>
        <w:jc w:val="left"/>
        <w:rPr>
          <w:b w:val="0"/>
          <w:bCs w:val="0"/>
          <w:sz w:val="28"/>
          <w:szCs w:val="28"/>
        </w:rPr>
      </w:pPr>
      <w:r w:rsidRPr="16B3DCAC" w:rsidR="0AFFE7A7">
        <w:rPr>
          <w:b w:val="0"/>
          <w:bCs w:val="0"/>
          <w:sz w:val="28"/>
          <w:szCs w:val="28"/>
        </w:rPr>
        <w:t>Guía acompañante de habla hispana durante el recorrido, excepto en Estambul y Bangkok con guía local de habla hispana.</w:t>
      </w:r>
    </w:p>
    <w:p w:rsidR="0AFFE7A7" w:rsidP="16B3DCAC" w:rsidRDefault="0AFFE7A7" w14:paraId="64D772B7" w14:textId="1A25BE31">
      <w:pPr>
        <w:pStyle w:val="ListParagraph"/>
        <w:numPr>
          <w:ilvl w:val="0"/>
          <w:numId w:val="6"/>
        </w:numPr>
        <w:spacing w:after="0" w:afterAutospacing="off"/>
        <w:jc w:val="left"/>
        <w:rPr>
          <w:b w:val="0"/>
          <w:bCs w:val="0"/>
          <w:sz w:val="28"/>
          <w:szCs w:val="28"/>
        </w:rPr>
      </w:pPr>
      <w:r w:rsidRPr="16B3DCAC" w:rsidR="0AFFE7A7">
        <w:rPr>
          <w:b w:val="0"/>
          <w:bCs w:val="0"/>
          <w:sz w:val="28"/>
          <w:szCs w:val="28"/>
        </w:rPr>
        <w:t>Tickets</w:t>
      </w:r>
      <w:r w:rsidRPr="16B3DCAC" w:rsidR="0AFFE7A7">
        <w:rPr>
          <w:b w:val="0"/>
          <w:bCs w:val="0"/>
          <w:sz w:val="28"/>
          <w:szCs w:val="28"/>
        </w:rPr>
        <w:t xml:space="preserve"> aéreos Bangkok - Chiang Mai - </w:t>
      </w:r>
      <w:r w:rsidRPr="16B3DCAC" w:rsidR="0AFFE7A7">
        <w:rPr>
          <w:b w:val="0"/>
          <w:bCs w:val="0"/>
          <w:sz w:val="28"/>
          <w:szCs w:val="28"/>
        </w:rPr>
        <w:t>Phuket</w:t>
      </w:r>
      <w:r w:rsidRPr="16B3DCAC" w:rsidR="0AFFE7A7">
        <w:rPr>
          <w:b w:val="0"/>
          <w:bCs w:val="0"/>
          <w:sz w:val="28"/>
          <w:szCs w:val="28"/>
        </w:rPr>
        <w:t xml:space="preserve"> en clase turista.</w:t>
      </w:r>
    </w:p>
    <w:p w:rsidR="0AFFE7A7" w:rsidP="16B3DCAC" w:rsidRDefault="0AFFE7A7" w14:paraId="551CFE98" w14:textId="1945560C">
      <w:pPr>
        <w:pStyle w:val="ListParagraph"/>
        <w:numPr>
          <w:ilvl w:val="0"/>
          <w:numId w:val="6"/>
        </w:numPr>
        <w:spacing w:after="0" w:afterAutospacing="off"/>
        <w:jc w:val="left"/>
        <w:rPr>
          <w:b w:val="0"/>
          <w:bCs w:val="0"/>
          <w:sz w:val="28"/>
          <w:szCs w:val="28"/>
        </w:rPr>
      </w:pPr>
      <w:r w:rsidRPr="16B3DCAC" w:rsidR="0AFFE7A7">
        <w:rPr>
          <w:b w:val="0"/>
          <w:bCs w:val="0"/>
          <w:sz w:val="28"/>
          <w:szCs w:val="28"/>
        </w:rPr>
        <w:t>Tasas hoteleras en Turquía.</w:t>
      </w:r>
    </w:p>
    <w:p w:rsidR="0AFFE7A7" w:rsidP="16B3DCAC" w:rsidRDefault="0AFFE7A7" w14:paraId="39FFB180" w14:textId="3FFF262D">
      <w:pPr>
        <w:pStyle w:val="ListParagraph"/>
        <w:numPr>
          <w:ilvl w:val="0"/>
          <w:numId w:val="6"/>
        </w:numPr>
        <w:spacing w:after="0" w:afterAutospacing="off"/>
        <w:jc w:val="left"/>
        <w:rPr>
          <w:b w:val="1"/>
          <w:bCs w:val="1"/>
          <w:sz w:val="28"/>
          <w:szCs w:val="28"/>
          <w:highlight w:val="yellow"/>
        </w:rPr>
      </w:pPr>
      <w:r w:rsidRPr="16B3DCAC" w:rsidR="0AFFE7A7">
        <w:rPr>
          <w:b w:val="0"/>
          <w:bCs w:val="0"/>
          <w:sz w:val="28"/>
          <w:szCs w:val="28"/>
        </w:rPr>
        <w:t xml:space="preserve">Impuestos y tasas aéreas: 999 USD por persona, sujetas a modificación por parte de la compañía aérea hasta el momento de la emisión de billete </w:t>
      </w:r>
      <w:r w:rsidRPr="16B3DCAC" w:rsidR="0AFFE7A7">
        <w:rPr>
          <w:b w:val="1"/>
          <w:bCs w:val="1"/>
          <w:sz w:val="28"/>
          <w:szCs w:val="28"/>
          <w:highlight w:val="yellow"/>
        </w:rPr>
        <w:t>(NO COMISIONABLE).</w:t>
      </w:r>
    </w:p>
    <w:p w:rsidR="0AFFE7A7" w:rsidP="16B3DCAC" w:rsidRDefault="0AFFE7A7" w14:paraId="05262C24" w14:textId="12A751D2">
      <w:pPr>
        <w:pStyle w:val="ListParagraph"/>
        <w:numPr>
          <w:ilvl w:val="0"/>
          <w:numId w:val="6"/>
        </w:numPr>
        <w:spacing w:after="0" w:afterAutospacing="off"/>
        <w:jc w:val="left"/>
        <w:rPr>
          <w:b w:val="0"/>
          <w:bCs w:val="0"/>
          <w:sz w:val="28"/>
          <w:szCs w:val="28"/>
        </w:rPr>
      </w:pPr>
      <w:r w:rsidRPr="16B3DCAC" w:rsidR="0AFFE7A7">
        <w:rPr>
          <w:b w:val="0"/>
          <w:bCs w:val="0"/>
          <w:sz w:val="28"/>
          <w:szCs w:val="28"/>
        </w:rPr>
        <w:t>Entradas a los lugares de interés, según itinerario.</w:t>
      </w:r>
    </w:p>
    <w:p w:rsidR="0AFFE7A7" w:rsidP="16B3DCAC" w:rsidRDefault="0AFFE7A7" w14:paraId="4FBD64B7" w14:textId="5B3835D6">
      <w:pPr>
        <w:pStyle w:val="ListParagraph"/>
        <w:numPr>
          <w:ilvl w:val="0"/>
          <w:numId w:val="6"/>
        </w:numPr>
        <w:spacing w:after="0" w:afterAutospacing="off"/>
        <w:jc w:val="left"/>
        <w:rPr>
          <w:b w:val="0"/>
          <w:bCs w:val="0"/>
          <w:sz w:val="28"/>
          <w:szCs w:val="28"/>
        </w:rPr>
      </w:pPr>
      <w:r w:rsidRPr="16B3DCAC" w:rsidR="0AFFE7A7">
        <w:rPr>
          <w:b w:val="0"/>
          <w:bCs w:val="0"/>
          <w:sz w:val="28"/>
          <w:szCs w:val="28"/>
        </w:rPr>
        <w:t xml:space="preserve">Seguro de viaje (coberturas </w:t>
      </w:r>
      <w:r w:rsidRPr="16B3DCAC" w:rsidR="0AFFE7A7">
        <w:rPr>
          <w:b w:val="0"/>
          <w:bCs w:val="0"/>
          <w:sz w:val="28"/>
          <w:szCs w:val="28"/>
        </w:rPr>
        <w:t>de acuerdo a</w:t>
      </w:r>
      <w:r w:rsidRPr="16B3DCAC" w:rsidR="0AFFE7A7">
        <w:rPr>
          <w:b w:val="0"/>
          <w:bCs w:val="0"/>
          <w:sz w:val="28"/>
          <w:szCs w:val="28"/>
        </w:rPr>
        <w:t xml:space="preserve"> nuestra web).</w:t>
      </w:r>
    </w:p>
    <w:p w:rsidR="0AFFE7A7" w:rsidP="16B3DCAC" w:rsidRDefault="0AFFE7A7" w14:paraId="33C446B0" w14:textId="0C813B0D">
      <w:pPr>
        <w:pStyle w:val="ListParagraph"/>
        <w:numPr>
          <w:ilvl w:val="0"/>
          <w:numId w:val="6"/>
        </w:numPr>
        <w:spacing w:after="0" w:afterAutospacing="off"/>
        <w:jc w:val="left"/>
        <w:rPr>
          <w:b w:val="0"/>
          <w:bCs w:val="0"/>
          <w:sz w:val="28"/>
          <w:szCs w:val="28"/>
        </w:rPr>
      </w:pPr>
      <w:r w:rsidRPr="16B3DCAC" w:rsidR="0AFFE7A7">
        <w:rPr>
          <w:b w:val="0"/>
          <w:bCs w:val="0"/>
          <w:sz w:val="28"/>
          <w:szCs w:val="28"/>
        </w:rPr>
        <w:t>Servicio de Asistencia telefónica 24 horas.</w:t>
      </w:r>
    </w:p>
    <w:p xmlns:wp14="http://schemas.microsoft.com/office/word/2010/wordml" w:rsidP="4D49978B" wp14:paraId="69EF59F5" wp14:textId="3D873503">
      <w:pPr>
        <w:pStyle w:val="ListParagraph"/>
        <w:numPr>
          <w:ilvl w:val="0"/>
          <w:numId w:val="1"/>
        </w:numPr>
        <w:spacing w:after="0" w:afterAutospacing="off"/>
        <w:rPr>
          <w:sz w:val="28"/>
          <w:szCs w:val="28"/>
        </w:rPr>
      </w:pPr>
      <w:r w:rsidRPr="715E3303" w:rsidR="45CCC542">
        <w:rPr>
          <w:sz w:val="28"/>
          <w:szCs w:val="28"/>
        </w:rPr>
        <w:t xml:space="preserve">Seguro de asistencia en viaje por </w:t>
      </w:r>
      <w:r w:rsidRPr="715E3303" w:rsidR="0E1C78C2">
        <w:rPr>
          <w:sz w:val="28"/>
          <w:szCs w:val="28"/>
        </w:rPr>
        <w:t>20</w:t>
      </w:r>
      <w:r w:rsidRPr="715E3303" w:rsidR="33B2DA9A">
        <w:rPr>
          <w:sz w:val="28"/>
          <w:szCs w:val="28"/>
        </w:rPr>
        <w:t xml:space="preserve"> </w:t>
      </w:r>
      <w:r w:rsidRPr="715E3303" w:rsidR="45CCC542">
        <w:rPr>
          <w:sz w:val="28"/>
          <w:szCs w:val="28"/>
        </w:rPr>
        <w:t xml:space="preserve">días con cobertura 150.000 USD (valor/cobertura válida para pasajeros de hasta 84 años). </w:t>
      </w:r>
    </w:p>
    <w:p w:rsidR="715E3303" w:rsidP="715E3303" w:rsidRDefault="715E3303" w14:paraId="7465B44E" w14:textId="352BB55C">
      <w:pPr>
        <w:pStyle w:val="Normal"/>
        <w:spacing w:after="0" w:afterAutospacing="off"/>
        <w:rPr>
          <w:sz w:val="28"/>
          <w:szCs w:val="28"/>
        </w:rPr>
      </w:pPr>
    </w:p>
    <w:p xmlns:wp14="http://schemas.microsoft.com/office/word/2010/wordml" w:rsidP="4D49978B" wp14:paraId="7E29D4A0" wp14:textId="49108BD0">
      <w:pPr>
        <w:pStyle w:val="Normal"/>
        <w:spacing w:after="0" w:afterAutospacing="off"/>
        <w:rPr>
          <w:b w:val="1"/>
          <w:bCs w:val="1"/>
          <w:sz w:val="28"/>
          <w:szCs w:val="28"/>
        </w:rPr>
      </w:pPr>
      <w:r w:rsidRPr="16B3DCAC" w:rsidR="1F815162">
        <w:rPr>
          <w:b w:val="1"/>
          <w:bCs w:val="1"/>
          <w:sz w:val="28"/>
          <w:szCs w:val="28"/>
        </w:rPr>
        <w:t xml:space="preserve">No </w:t>
      </w:r>
      <w:r w:rsidRPr="16B3DCAC" w:rsidR="1F815162">
        <w:rPr>
          <w:b w:val="1"/>
          <w:bCs w:val="1"/>
          <w:sz w:val="28"/>
          <w:szCs w:val="28"/>
        </w:rPr>
        <w:t>incluye</w:t>
      </w:r>
      <w:r w:rsidRPr="16B3DCAC" w:rsidR="1F815162">
        <w:rPr>
          <w:b w:val="1"/>
          <w:bCs w:val="1"/>
          <w:sz w:val="28"/>
          <w:szCs w:val="28"/>
        </w:rPr>
        <w:t xml:space="preserve">: </w:t>
      </w:r>
    </w:p>
    <w:p xmlns:wp14="http://schemas.microsoft.com/office/word/2010/wordml" w:rsidP="16B3DCAC" wp14:paraId="51DF2824" wp14:textId="55D3561A">
      <w:pPr>
        <w:pStyle w:val="ListParagraph"/>
        <w:numPr>
          <w:ilvl w:val="0"/>
          <w:numId w:val="2"/>
        </w:numPr>
        <w:suppressLineNumbers w:val="0"/>
        <w:bidi w:val="0"/>
        <w:spacing w:before="0" w:beforeAutospacing="off" w:after="0" w:afterAutospacing="off" w:line="279" w:lineRule="auto"/>
        <w:ind w:left="720" w:right="0" w:hanging="360"/>
        <w:jc w:val="left"/>
        <w:rPr>
          <w:sz w:val="28"/>
          <w:szCs w:val="28"/>
        </w:rPr>
      </w:pPr>
      <w:r w:rsidRPr="16B3DCAC" w:rsidR="3F703B61">
        <w:rPr>
          <w:sz w:val="28"/>
          <w:szCs w:val="28"/>
        </w:rPr>
        <w:t>Bebidas en las comidas.</w:t>
      </w:r>
    </w:p>
    <w:p xmlns:wp14="http://schemas.microsoft.com/office/word/2010/wordml" w:rsidP="16B3DCAC" wp14:paraId="71AF9E35" wp14:textId="13D519B5">
      <w:pPr>
        <w:pStyle w:val="ListParagraph"/>
        <w:numPr>
          <w:ilvl w:val="0"/>
          <w:numId w:val="2"/>
        </w:numPr>
        <w:suppressLineNumbers w:val="0"/>
        <w:bidi w:val="0"/>
        <w:spacing w:before="0" w:beforeAutospacing="off" w:after="0" w:afterAutospacing="off" w:line="279" w:lineRule="auto"/>
        <w:ind w:left="720" w:right="0" w:hanging="360"/>
        <w:jc w:val="left"/>
        <w:rPr>
          <w:sz w:val="28"/>
          <w:szCs w:val="28"/>
        </w:rPr>
      </w:pPr>
      <w:r w:rsidRPr="16B3DCAC" w:rsidR="3F703B61">
        <w:rPr>
          <w:sz w:val="28"/>
          <w:szCs w:val="28"/>
        </w:rPr>
        <w:t>Visado.</w:t>
      </w:r>
    </w:p>
    <w:p xmlns:wp14="http://schemas.microsoft.com/office/word/2010/wordml" w:rsidP="16B3DCAC" wp14:paraId="11577FD4" wp14:textId="4B3D1E10">
      <w:pPr>
        <w:pStyle w:val="ListParagraph"/>
        <w:numPr>
          <w:ilvl w:val="0"/>
          <w:numId w:val="2"/>
        </w:numPr>
        <w:suppressLineNumbers w:val="0"/>
        <w:bidi w:val="0"/>
        <w:spacing w:before="0" w:beforeAutospacing="off" w:after="0" w:afterAutospacing="off" w:line="279" w:lineRule="auto"/>
        <w:ind w:left="720" w:right="0" w:hanging="360"/>
        <w:jc w:val="left"/>
        <w:rPr>
          <w:sz w:val="28"/>
          <w:szCs w:val="28"/>
        </w:rPr>
      </w:pPr>
      <w:r w:rsidRPr="16B3DCAC" w:rsidR="3F703B61">
        <w:rPr>
          <w:sz w:val="28"/>
          <w:szCs w:val="28"/>
        </w:rPr>
        <w:t>Propinas para guía, conductor, etc.</w:t>
      </w:r>
    </w:p>
    <w:p xmlns:wp14="http://schemas.microsoft.com/office/word/2010/wordml" w:rsidP="16B3DCAC" wp14:paraId="3E675DE4" wp14:textId="2E3B775E">
      <w:pPr>
        <w:pStyle w:val="ListParagraph"/>
        <w:numPr>
          <w:ilvl w:val="0"/>
          <w:numId w:val="2"/>
        </w:numPr>
        <w:suppressLineNumbers w:val="0"/>
        <w:bidi w:val="0"/>
        <w:spacing w:before="0" w:beforeAutospacing="off" w:after="0" w:afterAutospacing="off" w:line="279" w:lineRule="auto"/>
        <w:ind w:left="720" w:right="0" w:hanging="360"/>
        <w:jc w:val="left"/>
        <w:rPr>
          <w:sz w:val="28"/>
          <w:szCs w:val="28"/>
        </w:rPr>
      </w:pPr>
      <w:r w:rsidRPr="16B3DCAC" w:rsidR="3F703B61">
        <w:rPr>
          <w:sz w:val="28"/>
          <w:szCs w:val="28"/>
        </w:rPr>
        <w:t>Maleteros.</w:t>
      </w:r>
    </w:p>
    <w:p xmlns:wp14="http://schemas.microsoft.com/office/word/2010/wordml" w:rsidP="16B3DCAC" wp14:paraId="3A81FA5C" wp14:textId="09CF0487">
      <w:pPr>
        <w:pStyle w:val="ListParagraph"/>
        <w:numPr>
          <w:ilvl w:val="0"/>
          <w:numId w:val="2"/>
        </w:numPr>
        <w:suppressLineNumbers w:val="0"/>
        <w:bidi w:val="0"/>
        <w:spacing w:before="0" w:beforeAutospacing="off" w:after="0" w:afterAutospacing="off" w:line="279" w:lineRule="auto"/>
        <w:ind w:left="720" w:right="0" w:hanging="360"/>
        <w:jc w:val="left"/>
        <w:rPr>
          <w:sz w:val="28"/>
          <w:szCs w:val="28"/>
        </w:rPr>
      </w:pPr>
      <w:r w:rsidRPr="16B3DCAC" w:rsidR="3F703B61">
        <w:rPr>
          <w:sz w:val="28"/>
          <w:szCs w:val="28"/>
        </w:rPr>
        <w:t>Tasas hoteleras en Tailandia.</w:t>
      </w:r>
    </w:p>
    <w:p xmlns:wp14="http://schemas.microsoft.com/office/word/2010/wordml" w:rsidP="56AED131" wp14:paraId="161FEBC3" wp14:textId="7F314E79">
      <w:pPr>
        <w:pStyle w:val="ListParagraph"/>
        <w:numPr>
          <w:ilvl w:val="0"/>
          <w:numId w:val="2"/>
        </w:numPr>
        <w:spacing w:after="0" w:afterAutospacing="off"/>
        <w:rPr>
          <w:sz w:val="28"/>
          <w:szCs w:val="28"/>
        </w:rPr>
      </w:pPr>
      <w:r w:rsidRPr="16B3DCAC" w:rsidR="741C5508">
        <w:rPr>
          <w:sz w:val="28"/>
          <w:szCs w:val="28"/>
        </w:rPr>
        <w:t>N</w:t>
      </w:r>
      <w:r w:rsidRPr="16B3DCAC" w:rsidR="32118A0E">
        <w:rPr>
          <w:sz w:val="28"/>
          <w:szCs w:val="28"/>
        </w:rPr>
        <w:t xml:space="preserve">ingún otro servicio no especificado en el apartado de </w:t>
      </w:r>
      <w:r w:rsidRPr="16B3DCAC" w:rsidR="2C291364">
        <w:rPr>
          <w:sz w:val="28"/>
          <w:szCs w:val="28"/>
        </w:rPr>
        <w:t>“i</w:t>
      </w:r>
      <w:r w:rsidRPr="16B3DCAC" w:rsidR="32118A0E">
        <w:rPr>
          <w:sz w:val="28"/>
          <w:szCs w:val="28"/>
        </w:rPr>
        <w:t>ncluye</w:t>
      </w:r>
      <w:r w:rsidRPr="16B3DCAC" w:rsidR="2E5EE93A">
        <w:rPr>
          <w:sz w:val="28"/>
          <w:szCs w:val="28"/>
        </w:rPr>
        <w:t>”.</w:t>
      </w:r>
    </w:p>
    <w:p xmlns:wp14="http://schemas.microsoft.com/office/word/2010/wordml" w:rsidP="16B3DCAC" wp14:paraId="4D885446" wp14:textId="768A9345">
      <w:pPr>
        <w:pStyle w:val="Normal"/>
        <w:spacing w:after="0" w:afterAutospacing="off"/>
        <w:rPr>
          <w:sz w:val="28"/>
          <w:szCs w:val="28"/>
        </w:rPr>
      </w:pPr>
    </w:p>
    <w:p w:rsidR="715E3303" w:rsidP="715E3303" w:rsidRDefault="715E3303" w14:paraId="6688CF19" w14:textId="6B29EDDC">
      <w:pPr>
        <w:pStyle w:val="Normal"/>
        <w:spacing w:after="0" w:afterAutospacing="off"/>
        <w:rPr>
          <w:sz w:val="28"/>
          <w:szCs w:val="28"/>
        </w:rPr>
      </w:pPr>
    </w:p>
    <w:p w:rsidR="715E3303" w:rsidP="715E3303" w:rsidRDefault="715E3303" w14:paraId="5C1B4604" w14:textId="66533026">
      <w:pPr>
        <w:pStyle w:val="Normal"/>
        <w:spacing w:after="0" w:afterAutospacing="off"/>
        <w:rPr>
          <w:sz w:val="28"/>
          <w:szCs w:val="28"/>
        </w:rPr>
      </w:pPr>
    </w:p>
    <w:p w:rsidR="715E3303" w:rsidP="715E3303" w:rsidRDefault="715E3303" w14:paraId="41EF92E3" w14:textId="7B003A0A">
      <w:pPr>
        <w:pStyle w:val="Normal"/>
        <w:spacing w:after="0" w:afterAutospacing="off"/>
        <w:rPr>
          <w:sz w:val="28"/>
          <w:szCs w:val="28"/>
        </w:rPr>
      </w:pPr>
    </w:p>
    <w:p w:rsidR="715E3303" w:rsidP="715E3303" w:rsidRDefault="715E3303" w14:paraId="1E8EC6C0" w14:textId="20DE5AC3">
      <w:pPr>
        <w:pStyle w:val="Normal"/>
        <w:spacing w:after="0" w:afterAutospacing="off"/>
        <w:rPr>
          <w:sz w:val="28"/>
          <w:szCs w:val="28"/>
        </w:rPr>
      </w:pPr>
    </w:p>
    <w:p w:rsidR="715E3303" w:rsidP="715E3303" w:rsidRDefault="715E3303" w14:paraId="6E24BD2C" w14:textId="6452A3C5">
      <w:pPr>
        <w:pStyle w:val="Normal"/>
        <w:spacing w:after="0" w:afterAutospacing="off"/>
        <w:rPr>
          <w:sz w:val="28"/>
          <w:szCs w:val="28"/>
        </w:rPr>
      </w:pPr>
    </w:p>
    <w:p w:rsidR="715E3303" w:rsidP="715E3303" w:rsidRDefault="715E3303" w14:paraId="1DF89D11" w14:textId="2E757F80">
      <w:pPr>
        <w:pStyle w:val="Normal"/>
        <w:spacing w:after="0" w:afterAutospacing="off"/>
        <w:rPr>
          <w:sz w:val="28"/>
          <w:szCs w:val="28"/>
        </w:rPr>
      </w:pPr>
    </w:p>
    <w:p w:rsidR="715E3303" w:rsidP="715E3303" w:rsidRDefault="715E3303" w14:paraId="2732BE91" w14:textId="4F8830D7">
      <w:pPr>
        <w:pStyle w:val="Normal"/>
        <w:spacing w:after="0" w:afterAutospacing="off"/>
        <w:rPr>
          <w:sz w:val="28"/>
          <w:szCs w:val="28"/>
        </w:rPr>
      </w:pPr>
    </w:p>
    <w:p w:rsidR="715E3303" w:rsidP="715E3303" w:rsidRDefault="715E3303" w14:paraId="53687F1B" w14:textId="3C6A16B5">
      <w:pPr>
        <w:pStyle w:val="Normal"/>
        <w:spacing w:after="0" w:afterAutospacing="off"/>
        <w:rPr>
          <w:sz w:val="28"/>
          <w:szCs w:val="28"/>
        </w:rPr>
      </w:pPr>
    </w:p>
    <w:p w:rsidR="715E3303" w:rsidP="715E3303" w:rsidRDefault="715E3303" w14:paraId="5A7D06F3" w14:textId="222942C3">
      <w:pPr>
        <w:pStyle w:val="Normal"/>
        <w:spacing w:after="0" w:afterAutospacing="off"/>
        <w:rPr>
          <w:sz w:val="28"/>
          <w:szCs w:val="28"/>
        </w:rPr>
      </w:pPr>
    </w:p>
    <w:p w:rsidR="715E3303" w:rsidP="715E3303" w:rsidRDefault="715E3303" w14:paraId="514F8B97" w14:textId="16237755">
      <w:pPr>
        <w:pStyle w:val="Normal"/>
        <w:spacing w:after="0" w:afterAutospacing="off"/>
        <w:rPr>
          <w:sz w:val="28"/>
          <w:szCs w:val="28"/>
        </w:rPr>
      </w:pPr>
    </w:p>
    <w:p xmlns:wp14="http://schemas.microsoft.com/office/word/2010/wordml" w:rsidP="16B3DCAC" wp14:paraId="6AE5E8C2" wp14:textId="3BF60DCC">
      <w:pPr>
        <w:pStyle w:val="Normal"/>
        <w:spacing w:after="0" w:afterAutospacing="off"/>
        <w:jc w:val="center"/>
        <w:rPr>
          <w:b w:val="1"/>
          <w:bCs w:val="1"/>
          <w:sz w:val="28"/>
          <w:szCs w:val="28"/>
        </w:rPr>
      </w:pPr>
      <w:r w:rsidRPr="715E3303" w:rsidR="511B3B26">
        <w:rPr>
          <w:b w:val="1"/>
          <w:bCs w:val="1"/>
          <w:sz w:val="28"/>
          <w:szCs w:val="28"/>
        </w:rPr>
        <w:t>HOTELES PREVISOS</w:t>
      </w:r>
      <w:r w:rsidRPr="715E3303" w:rsidR="391567C3">
        <w:rPr>
          <w:b w:val="1"/>
          <w:bCs w:val="1"/>
          <w:sz w:val="28"/>
          <w:szCs w:val="28"/>
        </w:rPr>
        <w:t xml:space="preserve"> Y/O SIMILARES</w:t>
      </w:r>
    </w:p>
    <w:tbl>
      <w:tblPr>
        <w:tblStyle w:val="GridTable4-Accent2"/>
        <w:tblW w:w="0" w:type="auto"/>
        <w:jc w:val="center"/>
        <w:tblLook w:val="06A0" w:firstRow="1" w:lastRow="0" w:firstColumn="1" w:lastColumn="0" w:noHBand="1" w:noVBand="1"/>
      </w:tblPr>
      <w:tblGrid>
        <w:gridCol w:w="1665"/>
        <w:gridCol w:w="7065"/>
      </w:tblGrid>
      <w:tr w:rsidR="16B3DCAC" w:rsidTr="16B3DCAC" w14:paraId="767DA57E">
        <w:trPr>
          <w:trHeight w:val="300"/>
        </w:trPr>
        <w:tc>
          <w:tcPr>
            <w:cnfStyle w:val="001000000000" w:firstRow="0" w:lastRow="0" w:firstColumn="1" w:lastColumn="0" w:oddVBand="0" w:evenVBand="0" w:oddHBand="0" w:evenHBand="0" w:firstRowFirstColumn="0" w:firstRowLastColumn="0" w:lastRowFirstColumn="0" w:lastRowLastColumn="0"/>
            <w:tcW w:w="1665" w:type="dxa"/>
            <w:tcMar/>
          </w:tcPr>
          <w:p w:rsidR="707B7083" w:rsidP="16B3DCAC" w:rsidRDefault="707B7083" w14:paraId="3326D9DE" w14:textId="226DC564">
            <w:pPr>
              <w:pStyle w:val="Normal"/>
              <w:jc w:val="center"/>
            </w:pPr>
            <w:r w:rsidRPr="16B3DCAC" w:rsidR="707B7083">
              <w:rPr>
                <w:sz w:val="28"/>
                <w:szCs w:val="28"/>
              </w:rPr>
              <w:t>CIUDAD</w:t>
            </w:r>
          </w:p>
        </w:tc>
        <w:tc>
          <w:tcPr>
            <w:cnfStyle w:val="000000000000" w:firstRow="0" w:lastRow="0" w:firstColumn="0" w:lastColumn="0" w:oddVBand="0" w:evenVBand="0" w:oddHBand="0" w:evenHBand="0" w:firstRowFirstColumn="0" w:firstRowLastColumn="0" w:lastRowFirstColumn="0" w:lastRowLastColumn="0"/>
            <w:tcW w:w="7065" w:type="dxa"/>
            <w:tcMar/>
          </w:tcPr>
          <w:p w:rsidR="707B7083" w:rsidP="16B3DCAC" w:rsidRDefault="707B7083" w14:paraId="4D98818F" w14:textId="711657BB">
            <w:pPr>
              <w:pStyle w:val="Normal"/>
              <w:suppressLineNumbers w:val="0"/>
              <w:bidi w:val="0"/>
              <w:spacing w:before="0" w:beforeAutospacing="off" w:after="0" w:afterAutospacing="off" w:line="240" w:lineRule="auto"/>
              <w:ind w:left="0" w:right="0"/>
              <w:jc w:val="center"/>
            </w:pPr>
            <w:r w:rsidRPr="16B3DCAC" w:rsidR="707B7083">
              <w:rPr>
                <w:sz w:val="28"/>
                <w:szCs w:val="28"/>
              </w:rPr>
              <w:t>HOTEL</w:t>
            </w:r>
          </w:p>
        </w:tc>
      </w:tr>
      <w:tr w:rsidR="16B3DCAC" w:rsidTr="16B3DCAC" w14:paraId="3E763FEA">
        <w:trPr>
          <w:trHeight w:val="300"/>
        </w:trPr>
        <w:tc>
          <w:tcPr>
            <w:cnfStyle w:val="001000000000" w:firstRow="0" w:lastRow="0" w:firstColumn="1" w:lastColumn="0" w:oddVBand="0" w:evenVBand="0" w:oddHBand="0" w:evenHBand="0" w:firstRowFirstColumn="0" w:firstRowLastColumn="0" w:lastRowFirstColumn="0" w:lastRowLastColumn="0"/>
            <w:tcW w:w="1665" w:type="dxa"/>
            <w:tcMar/>
            <w:vAlign w:val="center"/>
          </w:tcPr>
          <w:p w:rsidR="707B7083" w:rsidP="16B3DCAC" w:rsidRDefault="707B7083" w14:paraId="483A4D1E" w14:textId="573F34C0">
            <w:pPr>
              <w:pStyle w:val="Normal"/>
              <w:jc w:val="center"/>
            </w:pPr>
            <w:r w:rsidRPr="16B3DCAC" w:rsidR="707B7083">
              <w:rPr>
                <w:sz w:val="28"/>
                <w:szCs w:val="28"/>
              </w:rPr>
              <w:t>Bangkok</w:t>
            </w:r>
          </w:p>
        </w:tc>
        <w:tc>
          <w:tcPr>
            <w:cnfStyle w:val="000000000000" w:firstRow="0" w:lastRow="0" w:firstColumn="0" w:lastColumn="0" w:oddVBand="0" w:evenVBand="0" w:oddHBand="0" w:evenHBand="0" w:firstRowFirstColumn="0" w:firstRowLastColumn="0" w:lastRowFirstColumn="0" w:lastRowLastColumn="0"/>
            <w:tcW w:w="7065" w:type="dxa"/>
            <w:tcMar/>
          </w:tcPr>
          <w:p w:rsidR="707B7083" w:rsidP="16B3DCAC" w:rsidRDefault="707B7083" w14:paraId="5BA5A1A9" w14:textId="61B16910">
            <w:pPr>
              <w:pStyle w:val="ListParagraph"/>
              <w:numPr>
                <w:ilvl w:val="0"/>
                <w:numId w:val="7"/>
              </w:numPr>
              <w:spacing w:line="240" w:lineRule="auto"/>
              <w:jc w:val="left"/>
              <w:rPr>
                <w:sz w:val="28"/>
                <w:szCs w:val="28"/>
              </w:rPr>
            </w:pPr>
            <w:r w:rsidRPr="16B3DCAC" w:rsidR="707B7083">
              <w:rPr>
                <w:sz w:val="28"/>
                <w:szCs w:val="28"/>
              </w:rPr>
              <w:t>Mandarin</w:t>
            </w:r>
            <w:r w:rsidRPr="16B3DCAC" w:rsidR="707B7083">
              <w:rPr>
                <w:sz w:val="28"/>
                <w:szCs w:val="28"/>
              </w:rPr>
              <w:t xml:space="preserve"> Hotel </w:t>
            </w:r>
            <w:r w:rsidRPr="16B3DCAC" w:rsidR="5E80E09D">
              <w:rPr>
                <w:sz w:val="28"/>
                <w:szCs w:val="28"/>
              </w:rPr>
              <w:t>B</w:t>
            </w:r>
            <w:r w:rsidRPr="16B3DCAC" w:rsidR="707B7083">
              <w:rPr>
                <w:sz w:val="28"/>
                <w:szCs w:val="28"/>
              </w:rPr>
              <w:t xml:space="preserve">angkok </w:t>
            </w:r>
            <w:r w:rsidRPr="16B3DCAC" w:rsidR="707B7083">
              <w:rPr>
                <w:sz w:val="28"/>
                <w:szCs w:val="28"/>
              </w:rPr>
              <w:t>by</w:t>
            </w:r>
            <w:r w:rsidRPr="16B3DCAC" w:rsidR="707B7083">
              <w:rPr>
                <w:sz w:val="28"/>
                <w:szCs w:val="28"/>
              </w:rPr>
              <w:t xml:space="preserve"> Centre Point</w:t>
            </w:r>
          </w:p>
          <w:p w:rsidR="707B7083" w:rsidP="16B3DCAC" w:rsidRDefault="707B7083" w14:paraId="7DFDC819" w14:textId="2D65CF60">
            <w:pPr>
              <w:pStyle w:val="ListParagraph"/>
              <w:numPr>
                <w:ilvl w:val="0"/>
                <w:numId w:val="7"/>
              </w:numPr>
              <w:spacing w:line="240" w:lineRule="auto"/>
              <w:jc w:val="left"/>
              <w:rPr>
                <w:sz w:val="28"/>
                <w:szCs w:val="28"/>
              </w:rPr>
            </w:pPr>
            <w:r w:rsidRPr="16B3DCAC" w:rsidR="707B7083">
              <w:rPr>
                <w:sz w:val="28"/>
                <w:szCs w:val="28"/>
              </w:rPr>
              <w:t>Mode S</w:t>
            </w:r>
            <w:r w:rsidRPr="16B3DCAC" w:rsidR="707B7083">
              <w:rPr>
                <w:sz w:val="28"/>
                <w:szCs w:val="28"/>
              </w:rPr>
              <w:t>athorn</w:t>
            </w:r>
            <w:r w:rsidRPr="16B3DCAC" w:rsidR="707B7083">
              <w:rPr>
                <w:sz w:val="28"/>
                <w:szCs w:val="28"/>
              </w:rPr>
              <w:t xml:space="preserve"> (</w:t>
            </w:r>
            <w:r w:rsidRPr="16B3DCAC" w:rsidR="707B7083">
              <w:rPr>
                <w:sz w:val="28"/>
                <w:szCs w:val="28"/>
              </w:rPr>
              <w:t>spt</w:t>
            </w:r>
            <w:r w:rsidRPr="16B3DCAC" w:rsidR="707B7083">
              <w:rPr>
                <w:sz w:val="28"/>
                <w:szCs w:val="28"/>
              </w:rPr>
              <w:t>)</w:t>
            </w:r>
          </w:p>
        </w:tc>
      </w:tr>
      <w:tr w:rsidR="16B3DCAC" w:rsidTr="16B3DCAC" w14:paraId="79AC1D97">
        <w:trPr>
          <w:trHeight w:val="300"/>
        </w:trPr>
        <w:tc>
          <w:tcPr>
            <w:cnfStyle w:val="001000000000" w:firstRow="0" w:lastRow="0" w:firstColumn="1" w:lastColumn="0" w:oddVBand="0" w:evenVBand="0" w:oddHBand="0" w:evenHBand="0" w:firstRowFirstColumn="0" w:firstRowLastColumn="0" w:lastRowFirstColumn="0" w:lastRowLastColumn="0"/>
            <w:tcW w:w="1665" w:type="dxa"/>
            <w:tcMar/>
            <w:vAlign w:val="center"/>
          </w:tcPr>
          <w:p w:rsidR="707B7083" w:rsidP="16B3DCAC" w:rsidRDefault="707B7083" w14:paraId="4111A4C0" w14:textId="122114A2">
            <w:pPr>
              <w:pStyle w:val="Normal"/>
              <w:jc w:val="center"/>
            </w:pPr>
            <w:r w:rsidRPr="16B3DCAC" w:rsidR="707B7083">
              <w:rPr>
                <w:sz w:val="28"/>
                <w:szCs w:val="28"/>
              </w:rPr>
              <w:t>Chiang Mai</w:t>
            </w:r>
          </w:p>
        </w:tc>
        <w:tc>
          <w:tcPr>
            <w:cnfStyle w:val="000000000000" w:firstRow="0" w:lastRow="0" w:firstColumn="0" w:lastColumn="0" w:oddVBand="0" w:evenVBand="0" w:oddHBand="0" w:evenHBand="0" w:firstRowFirstColumn="0" w:firstRowLastColumn="0" w:lastRowFirstColumn="0" w:lastRowLastColumn="0"/>
            <w:tcW w:w="7065" w:type="dxa"/>
            <w:tcMar/>
          </w:tcPr>
          <w:p w:rsidR="707B7083" w:rsidP="16B3DCAC" w:rsidRDefault="707B7083" w14:paraId="3791E6E7" w14:textId="05E26EF4">
            <w:pPr>
              <w:pStyle w:val="ListParagraph"/>
              <w:numPr>
                <w:ilvl w:val="0"/>
                <w:numId w:val="8"/>
              </w:numPr>
              <w:spacing w:line="240" w:lineRule="auto"/>
              <w:jc w:val="left"/>
              <w:rPr>
                <w:sz w:val="28"/>
                <w:szCs w:val="28"/>
              </w:rPr>
            </w:pPr>
            <w:r w:rsidRPr="16B3DCAC" w:rsidR="707B7083">
              <w:rPr>
                <w:sz w:val="28"/>
                <w:szCs w:val="28"/>
              </w:rPr>
              <w:t>Mandarin</w:t>
            </w:r>
            <w:r w:rsidRPr="16B3DCAC" w:rsidR="707B7083">
              <w:rPr>
                <w:sz w:val="28"/>
                <w:szCs w:val="28"/>
              </w:rPr>
              <w:t xml:space="preserve"> Hotel Bangkok </w:t>
            </w:r>
            <w:r w:rsidRPr="16B3DCAC" w:rsidR="707B7083">
              <w:rPr>
                <w:sz w:val="28"/>
                <w:szCs w:val="28"/>
              </w:rPr>
              <w:t>by</w:t>
            </w:r>
            <w:r w:rsidRPr="16B3DCAC" w:rsidR="707B7083">
              <w:rPr>
                <w:sz w:val="28"/>
                <w:szCs w:val="28"/>
              </w:rPr>
              <w:t xml:space="preserve"> Centre Point</w:t>
            </w:r>
          </w:p>
          <w:p w:rsidR="707B7083" w:rsidP="16B3DCAC" w:rsidRDefault="707B7083" w14:paraId="1C3E4049" w14:textId="465255BB">
            <w:pPr>
              <w:pStyle w:val="ListParagraph"/>
              <w:numPr>
                <w:ilvl w:val="0"/>
                <w:numId w:val="8"/>
              </w:numPr>
              <w:spacing w:line="240" w:lineRule="auto"/>
              <w:jc w:val="left"/>
              <w:rPr>
                <w:sz w:val="28"/>
                <w:szCs w:val="28"/>
              </w:rPr>
            </w:pPr>
            <w:r w:rsidRPr="16B3DCAC" w:rsidR="707B7083">
              <w:rPr>
                <w:sz w:val="28"/>
                <w:szCs w:val="28"/>
              </w:rPr>
              <w:t xml:space="preserve">Amora </w:t>
            </w:r>
            <w:r w:rsidRPr="16B3DCAC" w:rsidR="3B07D993">
              <w:rPr>
                <w:sz w:val="28"/>
                <w:szCs w:val="28"/>
              </w:rPr>
              <w:t>T</w:t>
            </w:r>
            <w:r w:rsidRPr="16B3DCAC" w:rsidR="707B7083">
              <w:rPr>
                <w:sz w:val="28"/>
                <w:szCs w:val="28"/>
              </w:rPr>
              <w:t>ape</w:t>
            </w:r>
          </w:p>
        </w:tc>
      </w:tr>
      <w:tr w:rsidR="16B3DCAC" w:rsidTr="16B3DCAC" w14:paraId="247575D2">
        <w:trPr>
          <w:trHeight w:val="300"/>
        </w:trPr>
        <w:tc>
          <w:tcPr>
            <w:cnfStyle w:val="001000000000" w:firstRow="0" w:lastRow="0" w:firstColumn="1" w:lastColumn="0" w:oddVBand="0" w:evenVBand="0" w:oddHBand="0" w:evenHBand="0" w:firstRowFirstColumn="0" w:firstRowLastColumn="0" w:lastRowFirstColumn="0" w:lastRowLastColumn="0"/>
            <w:tcW w:w="1665" w:type="dxa"/>
            <w:tcMar/>
            <w:vAlign w:val="center"/>
          </w:tcPr>
          <w:p w:rsidR="707B7083" w:rsidP="16B3DCAC" w:rsidRDefault="707B7083" w14:paraId="20A5774C" w14:textId="173E414C">
            <w:pPr>
              <w:pStyle w:val="Normal"/>
              <w:jc w:val="center"/>
            </w:pPr>
            <w:r w:rsidRPr="16B3DCAC" w:rsidR="707B7083">
              <w:rPr>
                <w:sz w:val="28"/>
                <w:szCs w:val="28"/>
              </w:rPr>
              <w:t>Phuket</w:t>
            </w:r>
          </w:p>
        </w:tc>
        <w:tc>
          <w:tcPr>
            <w:cnfStyle w:val="000000000000" w:firstRow="0" w:lastRow="0" w:firstColumn="0" w:lastColumn="0" w:oddVBand="0" w:evenVBand="0" w:oddHBand="0" w:evenHBand="0" w:firstRowFirstColumn="0" w:firstRowLastColumn="0" w:lastRowFirstColumn="0" w:lastRowLastColumn="0"/>
            <w:tcW w:w="7065" w:type="dxa"/>
            <w:tcMar/>
          </w:tcPr>
          <w:p w:rsidR="707B7083" w:rsidP="16B3DCAC" w:rsidRDefault="707B7083" w14:paraId="5F444CC5" w14:textId="3F6BFB27">
            <w:pPr>
              <w:pStyle w:val="ListParagraph"/>
              <w:numPr>
                <w:ilvl w:val="0"/>
                <w:numId w:val="9"/>
              </w:numPr>
              <w:spacing w:line="240" w:lineRule="auto"/>
              <w:jc w:val="left"/>
              <w:rPr>
                <w:sz w:val="28"/>
                <w:szCs w:val="28"/>
              </w:rPr>
            </w:pPr>
            <w:r w:rsidRPr="16B3DCAC" w:rsidR="707B7083">
              <w:rPr>
                <w:sz w:val="28"/>
                <w:szCs w:val="28"/>
              </w:rPr>
              <w:t xml:space="preserve">Kata </w:t>
            </w:r>
            <w:r w:rsidRPr="16B3DCAC" w:rsidR="02ECA55F">
              <w:rPr>
                <w:sz w:val="28"/>
                <w:szCs w:val="28"/>
              </w:rPr>
              <w:t>S</w:t>
            </w:r>
            <w:r w:rsidRPr="16B3DCAC" w:rsidR="707B7083">
              <w:rPr>
                <w:sz w:val="28"/>
                <w:szCs w:val="28"/>
              </w:rPr>
              <w:t xml:space="preserve">ea </w:t>
            </w:r>
            <w:r w:rsidRPr="16B3DCAC" w:rsidR="37041223">
              <w:rPr>
                <w:sz w:val="28"/>
                <w:szCs w:val="28"/>
              </w:rPr>
              <w:t>B</w:t>
            </w:r>
            <w:r w:rsidRPr="16B3DCAC" w:rsidR="707B7083">
              <w:rPr>
                <w:sz w:val="28"/>
                <w:szCs w:val="28"/>
              </w:rPr>
              <w:t>reeze</w:t>
            </w:r>
            <w:r w:rsidRPr="16B3DCAC" w:rsidR="707B7083">
              <w:rPr>
                <w:sz w:val="28"/>
                <w:szCs w:val="28"/>
              </w:rPr>
              <w:t xml:space="preserve"> </w:t>
            </w:r>
            <w:r w:rsidRPr="16B3DCAC" w:rsidR="43D4E2D7">
              <w:rPr>
                <w:sz w:val="28"/>
                <w:szCs w:val="28"/>
              </w:rPr>
              <w:t>R</w:t>
            </w:r>
            <w:r w:rsidRPr="16B3DCAC" w:rsidR="707B7083">
              <w:rPr>
                <w:sz w:val="28"/>
                <w:szCs w:val="28"/>
              </w:rPr>
              <w:t>esort</w:t>
            </w:r>
          </w:p>
          <w:p w:rsidR="707B7083" w:rsidP="16B3DCAC" w:rsidRDefault="707B7083" w14:paraId="0A47FA88" w14:textId="1388904D">
            <w:pPr>
              <w:pStyle w:val="ListParagraph"/>
              <w:numPr>
                <w:ilvl w:val="0"/>
                <w:numId w:val="9"/>
              </w:numPr>
              <w:spacing w:line="240" w:lineRule="auto"/>
              <w:jc w:val="left"/>
              <w:rPr>
                <w:sz w:val="28"/>
                <w:szCs w:val="28"/>
              </w:rPr>
            </w:pPr>
            <w:r w:rsidRPr="16B3DCAC" w:rsidR="707B7083">
              <w:rPr>
                <w:sz w:val="28"/>
                <w:szCs w:val="28"/>
              </w:rPr>
              <w:t>Orchidacea</w:t>
            </w:r>
            <w:r w:rsidRPr="16B3DCAC" w:rsidR="707B7083">
              <w:rPr>
                <w:sz w:val="28"/>
                <w:szCs w:val="28"/>
              </w:rPr>
              <w:t xml:space="preserve"> </w:t>
            </w:r>
            <w:r w:rsidRPr="16B3DCAC" w:rsidR="73B06271">
              <w:rPr>
                <w:sz w:val="28"/>
                <w:szCs w:val="28"/>
              </w:rPr>
              <w:t>R</w:t>
            </w:r>
            <w:r w:rsidRPr="16B3DCAC" w:rsidR="707B7083">
              <w:rPr>
                <w:sz w:val="28"/>
                <w:szCs w:val="28"/>
              </w:rPr>
              <w:t>esort</w:t>
            </w:r>
          </w:p>
        </w:tc>
      </w:tr>
      <w:tr w:rsidR="16B3DCAC" w:rsidTr="16B3DCAC" w14:paraId="2E2C27BC">
        <w:trPr>
          <w:trHeight w:val="300"/>
        </w:trPr>
        <w:tc>
          <w:tcPr>
            <w:cnfStyle w:val="001000000000" w:firstRow="0" w:lastRow="0" w:firstColumn="1" w:lastColumn="0" w:oddVBand="0" w:evenVBand="0" w:oddHBand="0" w:evenHBand="0" w:firstRowFirstColumn="0" w:firstRowLastColumn="0" w:lastRowFirstColumn="0" w:lastRowLastColumn="0"/>
            <w:tcW w:w="1665" w:type="dxa"/>
            <w:tcMar/>
            <w:vAlign w:val="center"/>
          </w:tcPr>
          <w:p w:rsidR="707B7083" w:rsidP="16B3DCAC" w:rsidRDefault="707B7083" w14:paraId="75D9588A" w14:textId="19506F82">
            <w:pPr>
              <w:pStyle w:val="Normal"/>
              <w:jc w:val="center"/>
            </w:pPr>
            <w:r w:rsidRPr="16B3DCAC" w:rsidR="707B7083">
              <w:rPr>
                <w:sz w:val="28"/>
                <w:szCs w:val="28"/>
              </w:rPr>
              <w:t>Esmtabul</w:t>
            </w:r>
          </w:p>
        </w:tc>
        <w:tc>
          <w:tcPr>
            <w:cnfStyle w:val="000000000000" w:firstRow="0" w:lastRow="0" w:firstColumn="0" w:lastColumn="0" w:oddVBand="0" w:evenVBand="0" w:oddHBand="0" w:evenHBand="0" w:firstRowFirstColumn="0" w:firstRowLastColumn="0" w:lastRowFirstColumn="0" w:lastRowLastColumn="0"/>
            <w:tcW w:w="7065" w:type="dxa"/>
            <w:tcMar/>
          </w:tcPr>
          <w:p w:rsidR="707B7083" w:rsidP="16B3DCAC" w:rsidRDefault="707B7083" w14:paraId="3353B03A" w14:textId="787CE5C7">
            <w:pPr>
              <w:pStyle w:val="ListParagraph"/>
              <w:numPr>
                <w:ilvl w:val="0"/>
                <w:numId w:val="10"/>
              </w:numPr>
              <w:spacing w:line="240" w:lineRule="auto"/>
              <w:jc w:val="left"/>
              <w:rPr>
                <w:sz w:val="28"/>
                <w:szCs w:val="28"/>
              </w:rPr>
            </w:pPr>
            <w:r w:rsidRPr="16B3DCAC" w:rsidR="707B7083">
              <w:rPr>
                <w:sz w:val="28"/>
                <w:szCs w:val="28"/>
              </w:rPr>
              <w:t xml:space="preserve">Grand </w:t>
            </w:r>
            <w:r w:rsidRPr="16B3DCAC" w:rsidR="43F3BD30">
              <w:rPr>
                <w:sz w:val="28"/>
                <w:szCs w:val="28"/>
              </w:rPr>
              <w:t>M</w:t>
            </w:r>
            <w:r w:rsidRPr="16B3DCAC" w:rsidR="707B7083">
              <w:rPr>
                <w:sz w:val="28"/>
                <w:szCs w:val="28"/>
              </w:rPr>
              <w:t>akel</w:t>
            </w:r>
            <w:r w:rsidRPr="16B3DCAC" w:rsidR="5133B741">
              <w:rPr>
                <w:sz w:val="28"/>
                <w:szCs w:val="28"/>
              </w:rPr>
              <w:t xml:space="preserve"> T</w:t>
            </w:r>
            <w:r w:rsidRPr="16B3DCAC" w:rsidR="707B7083">
              <w:rPr>
                <w:sz w:val="28"/>
                <w:szCs w:val="28"/>
              </w:rPr>
              <w:t>opkapi</w:t>
            </w:r>
          </w:p>
          <w:p w:rsidR="707B7083" w:rsidP="16B3DCAC" w:rsidRDefault="707B7083" w14:paraId="50F380B6" w14:textId="6BB67DE4">
            <w:pPr>
              <w:pStyle w:val="ListParagraph"/>
              <w:numPr>
                <w:ilvl w:val="0"/>
                <w:numId w:val="10"/>
              </w:numPr>
              <w:spacing w:line="240" w:lineRule="auto"/>
              <w:jc w:val="left"/>
              <w:rPr>
                <w:sz w:val="28"/>
                <w:szCs w:val="28"/>
              </w:rPr>
            </w:pPr>
            <w:r w:rsidRPr="16B3DCAC" w:rsidR="707B7083">
              <w:rPr>
                <w:sz w:val="28"/>
                <w:szCs w:val="28"/>
              </w:rPr>
              <w:t>Lionel</w:t>
            </w:r>
          </w:p>
          <w:p w:rsidR="707B7083" w:rsidP="16B3DCAC" w:rsidRDefault="707B7083" w14:paraId="604283C6" w14:textId="4DF492E1">
            <w:pPr>
              <w:pStyle w:val="ListParagraph"/>
              <w:numPr>
                <w:ilvl w:val="0"/>
                <w:numId w:val="10"/>
              </w:numPr>
              <w:spacing w:line="240" w:lineRule="auto"/>
              <w:jc w:val="left"/>
              <w:rPr>
                <w:sz w:val="28"/>
                <w:szCs w:val="28"/>
              </w:rPr>
            </w:pPr>
            <w:r w:rsidRPr="16B3DCAC" w:rsidR="707B7083">
              <w:rPr>
                <w:sz w:val="28"/>
                <w:szCs w:val="28"/>
              </w:rPr>
              <w:t xml:space="preserve">Ramada </w:t>
            </w:r>
            <w:r w:rsidRPr="16B3DCAC" w:rsidR="40860C5B">
              <w:rPr>
                <w:sz w:val="28"/>
                <w:szCs w:val="28"/>
              </w:rPr>
              <w:t>P</w:t>
            </w:r>
            <w:r w:rsidRPr="16B3DCAC" w:rsidR="707B7083">
              <w:rPr>
                <w:sz w:val="28"/>
                <w:szCs w:val="28"/>
              </w:rPr>
              <w:t xml:space="preserve">laza </w:t>
            </w:r>
            <w:r w:rsidRPr="16B3DCAC" w:rsidR="707B7083">
              <w:rPr>
                <w:sz w:val="28"/>
                <w:szCs w:val="28"/>
              </w:rPr>
              <w:t>by</w:t>
            </w:r>
            <w:r w:rsidRPr="16B3DCAC" w:rsidR="707B7083">
              <w:rPr>
                <w:sz w:val="28"/>
                <w:szCs w:val="28"/>
              </w:rPr>
              <w:t xml:space="preserve"> </w:t>
            </w:r>
            <w:r w:rsidRPr="16B3DCAC" w:rsidR="019280C4">
              <w:rPr>
                <w:sz w:val="28"/>
                <w:szCs w:val="28"/>
              </w:rPr>
              <w:t>W</w:t>
            </w:r>
            <w:r w:rsidRPr="16B3DCAC" w:rsidR="707B7083">
              <w:rPr>
                <w:sz w:val="28"/>
                <w:szCs w:val="28"/>
              </w:rPr>
              <w:t xml:space="preserve">yndham </w:t>
            </w:r>
            <w:r w:rsidRPr="16B3DCAC" w:rsidR="2F658900">
              <w:rPr>
                <w:sz w:val="28"/>
                <w:szCs w:val="28"/>
              </w:rPr>
              <w:t>I</w:t>
            </w:r>
            <w:r w:rsidRPr="16B3DCAC" w:rsidR="707B7083">
              <w:rPr>
                <w:sz w:val="28"/>
                <w:szCs w:val="28"/>
              </w:rPr>
              <w:t xml:space="preserve">stambul </w:t>
            </w:r>
            <w:r w:rsidRPr="16B3DCAC" w:rsidR="65AEF224">
              <w:rPr>
                <w:sz w:val="28"/>
                <w:szCs w:val="28"/>
              </w:rPr>
              <w:t>T</w:t>
            </w:r>
            <w:r w:rsidRPr="16B3DCAC" w:rsidR="707B7083">
              <w:rPr>
                <w:sz w:val="28"/>
                <w:szCs w:val="28"/>
              </w:rPr>
              <w:t>ekstilkent</w:t>
            </w:r>
          </w:p>
          <w:p w:rsidR="707B7083" w:rsidP="16B3DCAC" w:rsidRDefault="707B7083" w14:paraId="61ADCE9B" w14:textId="5557A350">
            <w:pPr>
              <w:pStyle w:val="ListParagraph"/>
              <w:numPr>
                <w:ilvl w:val="0"/>
                <w:numId w:val="10"/>
              </w:numPr>
              <w:spacing w:line="240" w:lineRule="auto"/>
              <w:jc w:val="left"/>
              <w:rPr>
                <w:sz w:val="28"/>
                <w:szCs w:val="28"/>
              </w:rPr>
            </w:pPr>
            <w:r w:rsidRPr="16B3DCAC" w:rsidR="707B7083">
              <w:rPr>
                <w:sz w:val="28"/>
                <w:szCs w:val="28"/>
              </w:rPr>
              <w:t xml:space="preserve">Windsor hotel &amp; </w:t>
            </w:r>
            <w:r w:rsidRPr="16B3DCAC" w:rsidR="6B41E67C">
              <w:rPr>
                <w:sz w:val="28"/>
                <w:szCs w:val="28"/>
              </w:rPr>
              <w:t>C</w:t>
            </w:r>
            <w:r w:rsidRPr="16B3DCAC" w:rsidR="707B7083">
              <w:rPr>
                <w:sz w:val="28"/>
                <w:szCs w:val="28"/>
              </w:rPr>
              <w:t>onvention</w:t>
            </w:r>
            <w:r w:rsidRPr="16B3DCAC" w:rsidR="707B7083">
              <w:rPr>
                <w:sz w:val="28"/>
                <w:szCs w:val="28"/>
              </w:rPr>
              <w:t xml:space="preserve"> </w:t>
            </w:r>
            <w:r w:rsidRPr="16B3DCAC" w:rsidR="15986CA3">
              <w:rPr>
                <w:sz w:val="28"/>
                <w:szCs w:val="28"/>
              </w:rPr>
              <w:t>C</w:t>
            </w:r>
            <w:r w:rsidRPr="16B3DCAC" w:rsidR="707B7083">
              <w:rPr>
                <w:sz w:val="28"/>
                <w:szCs w:val="28"/>
              </w:rPr>
              <w:t xml:space="preserve">enter </w:t>
            </w:r>
            <w:r w:rsidRPr="16B3DCAC" w:rsidR="029BE0E2">
              <w:rPr>
                <w:sz w:val="28"/>
                <w:szCs w:val="28"/>
              </w:rPr>
              <w:t>I</w:t>
            </w:r>
            <w:r w:rsidRPr="16B3DCAC" w:rsidR="707B7083">
              <w:rPr>
                <w:sz w:val="28"/>
                <w:szCs w:val="28"/>
              </w:rPr>
              <w:t>stambul</w:t>
            </w:r>
          </w:p>
          <w:p w:rsidR="707B7083" w:rsidP="16B3DCAC" w:rsidRDefault="707B7083" w14:paraId="0AB86323" w14:textId="5A091943">
            <w:pPr>
              <w:pStyle w:val="ListParagraph"/>
              <w:numPr>
                <w:ilvl w:val="0"/>
                <w:numId w:val="10"/>
              </w:numPr>
              <w:spacing w:line="240" w:lineRule="auto"/>
              <w:jc w:val="left"/>
              <w:rPr>
                <w:sz w:val="28"/>
                <w:szCs w:val="28"/>
              </w:rPr>
            </w:pPr>
            <w:r w:rsidRPr="16B3DCAC" w:rsidR="707B7083">
              <w:rPr>
                <w:sz w:val="28"/>
                <w:szCs w:val="28"/>
              </w:rPr>
              <w:t>Merucre</w:t>
            </w:r>
            <w:r w:rsidRPr="16B3DCAC" w:rsidR="707B7083">
              <w:rPr>
                <w:sz w:val="28"/>
                <w:szCs w:val="28"/>
              </w:rPr>
              <w:t xml:space="preserve"> </w:t>
            </w:r>
            <w:r w:rsidRPr="16B3DCAC" w:rsidR="65A09FE6">
              <w:rPr>
                <w:sz w:val="28"/>
                <w:szCs w:val="28"/>
              </w:rPr>
              <w:t>I</w:t>
            </w:r>
            <w:r w:rsidRPr="16B3DCAC" w:rsidR="707B7083">
              <w:rPr>
                <w:sz w:val="28"/>
                <w:szCs w:val="28"/>
              </w:rPr>
              <w:t>stambul</w:t>
            </w:r>
            <w:r w:rsidRPr="16B3DCAC" w:rsidR="707B7083">
              <w:rPr>
                <w:sz w:val="28"/>
                <w:szCs w:val="28"/>
              </w:rPr>
              <w:t xml:space="preserve"> </w:t>
            </w:r>
            <w:r w:rsidRPr="16B3DCAC" w:rsidR="6B79E8DE">
              <w:rPr>
                <w:sz w:val="28"/>
                <w:szCs w:val="28"/>
              </w:rPr>
              <w:t>W</w:t>
            </w:r>
            <w:r w:rsidRPr="16B3DCAC" w:rsidR="707B7083">
              <w:rPr>
                <w:sz w:val="28"/>
                <w:szCs w:val="28"/>
              </w:rPr>
              <w:t xml:space="preserve">est </w:t>
            </w:r>
            <w:r w:rsidRPr="16B3DCAC" w:rsidR="369D98A9">
              <w:rPr>
                <w:sz w:val="28"/>
                <w:szCs w:val="28"/>
              </w:rPr>
              <w:t>H</w:t>
            </w:r>
            <w:r w:rsidRPr="16B3DCAC" w:rsidR="707B7083">
              <w:rPr>
                <w:sz w:val="28"/>
                <w:szCs w:val="28"/>
              </w:rPr>
              <w:t xml:space="preserve">otel &amp; </w:t>
            </w:r>
            <w:r w:rsidRPr="16B3DCAC" w:rsidR="13B8E022">
              <w:rPr>
                <w:sz w:val="28"/>
                <w:szCs w:val="28"/>
              </w:rPr>
              <w:t>C</w:t>
            </w:r>
            <w:r w:rsidRPr="16B3DCAC" w:rsidR="707B7083">
              <w:rPr>
                <w:sz w:val="28"/>
                <w:szCs w:val="28"/>
              </w:rPr>
              <w:t>onvention</w:t>
            </w:r>
            <w:r w:rsidRPr="16B3DCAC" w:rsidR="707B7083">
              <w:rPr>
                <w:sz w:val="28"/>
                <w:szCs w:val="28"/>
              </w:rPr>
              <w:t xml:space="preserve"> </w:t>
            </w:r>
            <w:r w:rsidRPr="16B3DCAC" w:rsidR="5558319D">
              <w:rPr>
                <w:sz w:val="28"/>
                <w:szCs w:val="28"/>
              </w:rPr>
              <w:t>C</w:t>
            </w:r>
            <w:r w:rsidRPr="16B3DCAC" w:rsidR="707B7083">
              <w:rPr>
                <w:sz w:val="28"/>
                <w:szCs w:val="28"/>
              </w:rPr>
              <w:t>enter</w:t>
            </w:r>
          </w:p>
          <w:p w:rsidR="707B7083" w:rsidP="16B3DCAC" w:rsidRDefault="707B7083" w14:paraId="58438738" w14:textId="58028003">
            <w:pPr>
              <w:pStyle w:val="ListParagraph"/>
              <w:numPr>
                <w:ilvl w:val="0"/>
                <w:numId w:val="10"/>
              </w:numPr>
              <w:spacing w:line="240" w:lineRule="auto"/>
              <w:jc w:val="left"/>
              <w:rPr>
                <w:sz w:val="28"/>
                <w:szCs w:val="28"/>
              </w:rPr>
            </w:pPr>
            <w:r w:rsidRPr="16B3DCAC" w:rsidR="707B7083">
              <w:rPr>
                <w:sz w:val="28"/>
                <w:szCs w:val="28"/>
              </w:rPr>
              <w:t xml:space="preserve">La </w:t>
            </w:r>
            <w:r w:rsidRPr="16B3DCAC" w:rsidR="1323E05D">
              <w:rPr>
                <w:sz w:val="28"/>
                <w:szCs w:val="28"/>
              </w:rPr>
              <w:t>Q</w:t>
            </w:r>
            <w:r w:rsidRPr="16B3DCAC" w:rsidR="707B7083">
              <w:rPr>
                <w:sz w:val="28"/>
                <w:szCs w:val="28"/>
              </w:rPr>
              <w:t xml:space="preserve">uinta </w:t>
            </w:r>
            <w:r w:rsidRPr="16B3DCAC" w:rsidR="5ED2A759">
              <w:rPr>
                <w:sz w:val="28"/>
                <w:szCs w:val="28"/>
              </w:rPr>
              <w:t>B</w:t>
            </w:r>
            <w:r w:rsidRPr="16B3DCAC" w:rsidR="707B7083">
              <w:rPr>
                <w:sz w:val="28"/>
                <w:szCs w:val="28"/>
              </w:rPr>
              <w:t>y</w:t>
            </w:r>
            <w:r w:rsidRPr="16B3DCAC" w:rsidR="707B7083">
              <w:rPr>
                <w:sz w:val="28"/>
                <w:szCs w:val="28"/>
              </w:rPr>
              <w:t xml:space="preserve"> </w:t>
            </w:r>
            <w:r w:rsidRPr="16B3DCAC" w:rsidR="307C768D">
              <w:rPr>
                <w:sz w:val="28"/>
                <w:szCs w:val="28"/>
              </w:rPr>
              <w:t>W</w:t>
            </w:r>
            <w:r w:rsidRPr="16B3DCAC" w:rsidR="707B7083">
              <w:rPr>
                <w:sz w:val="28"/>
                <w:szCs w:val="28"/>
              </w:rPr>
              <w:t xml:space="preserve">yndham </w:t>
            </w:r>
            <w:r w:rsidRPr="16B3DCAC" w:rsidR="7235D304">
              <w:rPr>
                <w:sz w:val="28"/>
                <w:szCs w:val="28"/>
              </w:rPr>
              <w:t>I</w:t>
            </w:r>
            <w:r w:rsidRPr="16B3DCAC" w:rsidR="707B7083">
              <w:rPr>
                <w:sz w:val="28"/>
                <w:szCs w:val="28"/>
              </w:rPr>
              <w:t>stambul</w:t>
            </w:r>
          </w:p>
        </w:tc>
      </w:tr>
    </w:tbl>
    <w:p xmlns:wp14="http://schemas.microsoft.com/office/word/2010/wordml" w:rsidP="56AED131" wp14:paraId="7D2F39B3" wp14:textId="04782D56">
      <w:pPr>
        <w:pStyle w:val="Normal"/>
        <w:spacing w:after="0" w:afterAutospacing="off"/>
        <w:rPr>
          <w:sz w:val="28"/>
          <w:szCs w:val="28"/>
        </w:rPr>
      </w:pPr>
    </w:p>
    <w:p w:rsidR="16B3DCAC" w:rsidP="16B3DCAC" w:rsidRDefault="16B3DCAC" w14:paraId="34F82276" w14:textId="433CF092">
      <w:pPr>
        <w:pStyle w:val="Normal"/>
        <w:spacing w:after="0" w:afterAutospacing="off"/>
        <w:jc w:val="center"/>
        <w:rPr>
          <w:b w:val="1"/>
          <w:bCs w:val="1"/>
          <w:sz w:val="28"/>
          <w:szCs w:val="28"/>
        </w:rPr>
      </w:pPr>
    </w:p>
    <w:p w:rsidR="16B3DCAC" w:rsidP="16B3DCAC" w:rsidRDefault="16B3DCAC" w14:paraId="6D1BCBDC" w14:textId="414FF987">
      <w:pPr>
        <w:pStyle w:val="Normal"/>
        <w:spacing w:after="0" w:afterAutospacing="off"/>
        <w:jc w:val="center"/>
        <w:rPr>
          <w:b w:val="1"/>
          <w:bCs w:val="1"/>
          <w:sz w:val="28"/>
          <w:szCs w:val="28"/>
        </w:rPr>
      </w:pPr>
    </w:p>
    <w:p w:rsidR="16B3DCAC" w:rsidP="16B3DCAC" w:rsidRDefault="16B3DCAC" w14:paraId="33EA0431" w14:textId="253B86DE">
      <w:pPr>
        <w:pStyle w:val="Normal"/>
        <w:spacing w:after="0" w:afterAutospacing="off"/>
        <w:jc w:val="center"/>
        <w:rPr>
          <w:b w:val="1"/>
          <w:bCs w:val="1"/>
          <w:sz w:val="28"/>
          <w:szCs w:val="28"/>
        </w:rPr>
      </w:pPr>
    </w:p>
    <w:p w:rsidR="16B3DCAC" w:rsidP="16B3DCAC" w:rsidRDefault="16B3DCAC" w14:paraId="4ECAB893" w14:textId="49F90487">
      <w:pPr>
        <w:pStyle w:val="Normal"/>
        <w:spacing w:after="0" w:afterAutospacing="off"/>
        <w:jc w:val="center"/>
        <w:rPr>
          <w:b w:val="1"/>
          <w:bCs w:val="1"/>
          <w:sz w:val="28"/>
          <w:szCs w:val="28"/>
        </w:rPr>
      </w:pPr>
    </w:p>
    <w:p w:rsidR="16B3DCAC" w:rsidP="16B3DCAC" w:rsidRDefault="16B3DCAC" w14:paraId="2A391527" w14:textId="5185F581">
      <w:pPr>
        <w:pStyle w:val="Normal"/>
        <w:spacing w:after="0" w:afterAutospacing="off"/>
        <w:jc w:val="center"/>
        <w:rPr>
          <w:b w:val="1"/>
          <w:bCs w:val="1"/>
          <w:sz w:val="28"/>
          <w:szCs w:val="28"/>
        </w:rPr>
      </w:pPr>
    </w:p>
    <w:p w:rsidR="16B3DCAC" w:rsidP="16B3DCAC" w:rsidRDefault="16B3DCAC" w14:paraId="55350880" w14:textId="18362D6C">
      <w:pPr>
        <w:pStyle w:val="Normal"/>
        <w:spacing w:after="0" w:afterAutospacing="off"/>
        <w:jc w:val="center"/>
        <w:rPr>
          <w:b w:val="1"/>
          <w:bCs w:val="1"/>
          <w:sz w:val="28"/>
          <w:szCs w:val="28"/>
        </w:rPr>
      </w:pPr>
    </w:p>
    <w:p w:rsidR="16B3DCAC" w:rsidP="16B3DCAC" w:rsidRDefault="16B3DCAC" w14:paraId="083EB355" w14:textId="643FD401">
      <w:pPr>
        <w:pStyle w:val="Normal"/>
        <w:spacing w:after="0" w:afterAutospacing="off"/>
        <w:jc w:val="center"/>
        <w:rPr>
          <w:b w:val="1"/>
          <w:bCs w:val="1"/>
          <w:sz w:val="28"/>
          <w:szCs w:val="28"/>
        </w:rPr>
      </w:pPr>
    </w:p>
    <w:p w:rsidR="16B3DCAC" w:rsidP="16B3DCAC" w:rsidRDefault="16B3DCAC" w14:paraId="4E880CCB" w14:textId="507717B3">
      <w:pPr>
        <w:pStyle w:val="Normal"/>
        <w:spacing w:after="0" w:afterAutospacing="off"/>
        <w:jc w:val="center"/>
        <w:rPr>
          <w:b w:val="1"/>
          <w:bCs w:val="1"/>
          <w:sz w:val="28"/>
          <w:szCs w:val="28"/>
        </w:rPr>
      </w:pPr>
    </w:p>
    <w:p w:rsidR="16B3DCAC" w:rsidP="16B3DCAC" w:rsidRDefault="16B3DCAC" w14:paraId="6138EC49" w14:textId="68B8FEFE">
      <w:pPr>
        <w:pStyle w:val="Normal"/>
        <w:spacing w:after="0" w:afterAutospacing="off"/>
        <w:jc w:val="center"/>
        <w:rPr>
          <w:b w:val="1"/>
          <w:bCs w:val="1"/>
          <w:sz w:val="28"/>
          <w:szCs w:val="28"/>
        </w:rPr>
      </w:pPr>
    </w:p>
    <w:p w:rsidR="715E3303" w:rsidP="715E3303" w:rsidRDefault="715E3303" w14:paraId="63D080A2" w14:textId="3A2BC078">
      <w:pPr>
        <w:pStyle w:val="Normal"/>
        <w:spacing w:after="0" w:afterAutospacing="off"/>
        <w:jc w:val="center"/>
        <w:rPr>
          <w:b w:val="1"/>
          <w:bCs w:val="1"/>
          <w:sz w:val="28"/>
          <w:szCs w:val="28"/>
        </w:rPr>
      </w:pPr>
    </w:p>
    <w:p w:rsidR="715E3303" w:rsidP="715E3303" w:rsidRDefault="715E3303" w14:paraId="4D7CD10B" w14:textId="08EF0F64">
      <w:pPr>
        <w:pStyle w:val="Normal"/>
        <w:spacing w:after="0" w:afterAutospacing="off"/>
        <w:jc w:val="center"/>
        <w:rPr>
          <w:b w:val="1"/>
          <w:bCs w:val="1"/>
          <w:sz w:val="28"/>
          <w:szCs w:val="28"/>
        </w:rPr>
      </w:pPr>
    </w:p>
    <w:p w:rsidR="715E3303" w:rsidP="715E3303" w:rsidRDefault="715E3303" w14:paraId="24C16683" w14:textId="00B425C8">
      <w:pPr>
        <w:pStyle w:val="Normal"/>
        <w:spacing w:after="0" w:afterAutospacing="off"/>
        <w:jc w:val="center"/>
        <w:rPr>
          <w:b w:val="1"/>
          <w:bCs w:val="1"/>
          <w:sz w:val="28"/>
          <w:szCs w:val="28"/>
        </w:rPr>
      </w:pPr>
    </w:p>
    <w:p w:rsidR="715E3303" w:rsidP="715E3303" w:rsidRDefault="715E3303" w14:paraId="20AE0580" w14:textId="24E70D09">
      <w:pPr>
        <w:pStyle w:val="Normal"/>
        <w:spacing w:after="0" w:afterAutospacing="off"/>
        <w:jc w:val="center"/>
        <w:rPr>
          <w:b w:val="1"/>
          <w:bCs w:val="1"/>
          <w:sz w:val="28"/>
          <w:szCs w:val="28"/>
        </w:rPr>
      </w:pPr>
    </w:p>
    <w:p w:rsidR="715E3303" w:rsidP="715E3303" w:rsidRDefault="715E3303" w14:paraId="0A7FFBEA" w14:textId="7BBBA486">
      <w:pPr>
        <w:pStyle w:val="Normal"/>
        <w:spacing w:after="0" w:afterAutospacing="off"/>
        <w:jc w:val="center"/>
        <w:rPr>
          <w:b w:val="1"/>
          <w:bCs w:val="1"/>
          <w:sz w:val="28"/>
          <w:szCs w:val="28"/>
        </w:rPr>
      </w:pPr>
    </w:p>
    <w:p w:rsidR="715E3303" w:rsidP="715E3303" w:rsidRDefault="715E3303" w14:paraId="6C02E2A1" w14:textId="0A8225B9">
      <w:pPr>
        <w:pStyle w:val="Normal"/>
        <w:spacing w:after="0" w:afterAutospacing="off"/>
        <w:jc w:val="center"/>
        <w:rPr>
          <w:b w:val="1"/>
          <w:bCs w:val="1"/>
          <w:sz w:val="28"/>
          <w:szCs w:val="28"/>
        </w:rPr>
      </w:pPr>
    </w:p>
    <w:p w:rsidR="715E3303" w:rsidP="715E3303" w:rsidRDefault="715E3303" w14:paraId="6C57A186" w14:textId="2EF92FF4">
      <w:pPr>
        <w:pStyle w:val="Normal"/>
        <w:spacing w:after="0" w:afterAutospacing="off"/>
        <w:jc w:val="center"/>
        <w:rPr>
          <w:b w:val="1"/>
          <w:bCs w:val="1"/>
          <w:sz w:val="28"/>
          <w:szCs w:val="28"/>
        </w:rPr>
      </w:pPr>
    </w:p>
    <w:p w:rsidR="715E3303" w:rsidP="715E3303" w:rsidRDefault="715E3303" w14:paraId="1E2ADC80" w14:textId="02E54A72">
      <w:pPr>
        <w:pStyle w:val="Normal"/>
        <w:spacing w:after="0" w:afterAutospacing="off"/>
        <w:jc w:val="center"/>
        <w:rPr>
          <w:b w:val="1"/>
          <w:bCs w:val="1"/>
          <w:sz w:val="28"/>
          <w:szCs w:val="28"/>
        </w:rPr>
      </w:pPr>
    </w:p>
    <w:p w:rsidR="715E3303" w:rsidP="715E3303" w:rsidRDefault="715E3303" w14:paraId="5F09F9BC" w14:textId="1E38710E">
      <w:pPr>
        <w:pStyle w:val="Normal"/>
        <w:spacing w:after="0" w:afterAutospacing="off"/>
        <w:jc w:val="center"/>
        <w:rPr>
          <w:b w:val="1"/>
          <w:bCs w:val="1"/>
          <w:sz w:val="28"/>
          <w:szCs w:val="28"/>
        </w:rPr>
      </w:pPr>
    </w:p>
    <w:p w:rsidR="16B3DCAC" w:rsidP="16B3DCAC" w:rsidRDefault="16B3DCAC" w14:paraId="042C34B3" w14:textId="710B03DB">
      <w:pPr>
        <w:pStyle w:val="Normal"/>
        <w:spacing w:after="0" w:afterAutospacing="off"/>
        <w:jc w:val="center"/>
        <w:rPr>
          <w:b w:val="1"/>
          <w:bCs w:val="1"/>
          <w:sz w:val="28"/>
          <w:szCs w:val="28"/>
        </w:rPr>
      </w:pPr>
    </w:p>
    <w:p w:rsidR="16B3DCAC" w:rsidP="16B3DCAC" w:rsidRDefault="16B3DCAC" w14:paraId="47B5299B" w14:textId="43E3C113">
      <w:pPr>
        <w:pStyle w:val="Normal"/>
        <w:spacing w:after="0" w:afterAutospacing="off"/>
        <w:jc w:val="center"/>
        <w:rPr>
          <w:b w:val="1"/>
          <w:bCs w:val="1"/>
          <w:sz w:val="28"/>
          <w:szCs w:val="28"/>
        </w:rPr>
      </w:pPr>
    </w:p>
    <w:p w:rsidR="16B3DCAC" w:rsidP="16B3DCAC" w:rsidRDefault="16B3DCAC" w14:paraId="20EE7501" w14:textId="085B117C">
      <w:pPr>
        <w:pStyle w:val="Normal"/>
        <w:spacing w:after="0" w:afterAutospacing="off"/>
        <w:jc w:val="center"/>
        <w:rPr>
          <w:b w:val="1"/>
          <w:bCs w:val="1"/>
          <w:sz w:val="28"/>
          <w:szCs w:val="28"/>
        </w:rPr>
      </w:pPr>
    </w:p>
    <w:p xmlns:wp14="http://schemas.microsoft.com/office/word/2010/wordml" w:rsidP="56AED131" wp14:paraId="0F2BE4EB" wp14:textId="087D0611">
      <w:pPr>
        <w:pStyle w:val="Normal"/>
        <w:spacing w:after="0" w:afterAutospacing="off"/>
        <w:jc w:val="center"/>
        <w:rPr>
          <w:b w:val="1"/>
          <w:bCs w:val="1"/>
          <w:sz w:val="28"/>
          <w:szCs w:val="28"/>
        </w:rPr>
      </w:pPr>
      <w:r w:rsidRPr="16B3DCAC" w:rsidR="52A6481A">
        <w:rPr>
          <w:b w:val="1"/>
          <w:bCs w:val="1"/>
          <w:sz w:val="28"/>
          <w:szCs w:val="28"/>
        </w:rPr>
        <w:t>SUPLEMENTOS</w:t>
      </w:r>
      <w:r w:rsidRPr="16B3DCAC" w:rsidR="4EB72CA6">
        <w:rPr>
          <w:b w:val="1"/>
          <w:bCs w:val="1"/>
          <w:sz w:val="28"/>
          <w:szCs w:val="28"/>
        </w:rPr>
        <w:t xml:space="preserve"> OPCIONALES</w:t>
      </w:r>
    </w:p>
    <w:p xmlns:wp14="http://schemas.microsoft.com/office/word/2010/wordml" w:rsidP="56AED131" wp14:paraId="0C9F350A" wp14:textId="5BAF9F52">
      <w:pPr>
        <w:pStyle w:val="Normal"/>
        <w:spacing w:after="0" w:afterAutospacing="off"/>
        <w:jc w:val="center"/>
        <w:rPr>
          <w:b w:val="0"/>
          <w:bCs w:val="0"/>
          <w:sz w:val="24"/>
          <w:szCs w:val="24"/>
        </w:rPr>
      </w:pPr>
      <w:r w:rsidRPr="56AED131" w:rsidR="28A7FB28">
        <w:rPr>
          <w:b w:val="0"/>
          <w:bCs w:val="0"/>
          <w:sz w:val="24"/>
          <w:szCs w:val="24"/>
        </w:rPr>
        <w:t>Mínimo 02 pasajeros</w:t>
      </w:r>
    </w:p>
    <w:tbl>
      <w:tblPr>
        <w:tblStyle w:val="GridTable4-Accent2"/>
        <w:tblW w:w="7845" w:type="dxa"/>
        <w:jc w:val="center"/>
        <w:tblLook w:val="06A0" w:firstRow="1" w:lastRow="0" w:firstColumn="1" w:lastColumn="0" w:noHBand="1" w:noVBand="1"/>
      </w:tblPr>
      <w:tblGrid>
        <w:gridCol w:w="4245"/>
        <w:gridCol w:w="3600"/>
      </w:tblGrid>
      <w:tr w:rsidR="56AED131" w:rsidTr="16B3DCAC" w14:paraId="3078861F">
        <w:trPr>
          <w:trHeight w:val="300"/>
        </w:trPr>
        <w:tc>
          <w:tcPr>
            <w:cnfStyle w:val="001000000000" w:firstRow="0" w:lastRow="0" w:firstColumn="1" w:lastColumn="0" w:oddVBand="0" w:evenVBand="0" w:oddHBand="0" w:evenHBand="0" w:firstRowFirstColumn="0" w:firstRowLastColumn="0" w:lastRowFirstColumn="0" w:lastRowLastColumn="0"/>
            <w:tcW w:w="4245" w:type="dxa"/>
            <w:tcMar/>
          </w:tcPr>
          <w:p w:rsidR="28A7FB28" w:rsidP="56AED131" w:rsidRDefault="28A7FB28" w14:paraId="58AB9C5B" w14:textId="56DE7355">
            <w:pPr>
              <w:pStyle w:val="Normal"/>
              <w:jc w:val="center"/>
              <w:rPr>
                <w:sz w:val="28"/>
                <w:szCs w:val="28"/>
              </w:rPr>
            </w:pPr>
            <w:r w:rsidRPr="56AED131" w:rsidR="28A7FB28">
              <w:rPr>
                <w:sz w:val="28"/>
                <w:szCs w:val="28"/>
              </w:rPr>
              <w:t>DETALLE</w:t>
            </w:r>
          </w:p>
        </w:tc>
        <w:tc>
          <w:tcPr>
            <w:cnfStyle w:val="000000000000" w:firstRow="0" w:lastRow="0" w:firstColumn="0" w:lastColumn="0" w:oddVBand="0" w:evenVBand="0" w:oddHBand="0" w:evenHBand="0" w:firstRowFirstColumn="0" w:firstRowLastColumn="0" w:lastRowFirstColumn="0" w:lastRowLastColumn="0"/>
            <w:tcW w:w="3600" w:type="dxa"/>
            <w:tcMar/>
          </w:tcPr>
          <w:p w:rsidR="28A7FB28" w:rsidP="56AED131" w:rsidRDefault="28A7FB28" w14:paraId="2A482C20" w14:textId="0E35BADC">
            <w:pPr>
              <w:pStyle w:val="Normal"/>
              <w:jc w:val="center"/>
              <w:rPr>
                <w:sz w:val="28"/>
                <w:szCs w:val="28"/>
              </w:rPr>
            </w:pPr>
            <w:r w:rsidRPr="56AED131" w:rsidR="28A7FB28">
              <w:rPr>
                <w:sz w:val="28"/>
                <w:szCs w:val="28"/>
              </w:rPr>
              <w:t>VALOR POR PERSONA USD</w:t>
            </w:r>
          </w:p>
        </w:tc>
      </w:tr>
      <w:tr w:rsidR="16B3DCAC" w:rsidTr="16B3DCAC" w14:paraId="2ED71ACA">
        <w:trPr>
          <w:trHeight w:val="315"/>
        </w:trPr>
        <w:tc>
          <w:tcPr>
            <w:cnfStyle w:val="001000000000" w:firstRow="0" w:lastRow="0" w:firstColumn="1" w:lastColumn="0" w:oddVBand="0" w:evenVBand="0" w:oddHBand="0" w:evenHBand="0" w:firstRowFirstColumn="0" w:firstRowLastColumn="0" w:lastRowFirstColumn="0" w:lastRowLastColumn="0"/>
            <w:tcW w:w="4245" w:type="dxa"/>
            <w:vMerge w:val="restart"/>
            <w:tcMar/>
          </w:tcPr>
          <w:p w:rsidR="1920980A" w:rsidP="16B3DCAC" w:rsidRDefault="1920980A" w14:paraId="444E678A" w14:textId="0F30E10B">
            <w:pPr>
              <w:pStyle w:val="Normal"/>
              <w:jc w:val="left"/>
            </w:pPr>
            <w:r w:rsidRPr="16B3DCAC" w:rsidR="1920980A">
              <w:rPr>
                <w:b w:val="0"/>
                <w:bCs w:val="0"/>
                <w:sz w:val="28"/>
                <w:szCs w:val="28"/>
              </w:rPr>
              <w:t>Early</w:t>
            </w:r>
            <w:r w:rsidRPr="16B3DCAC" w:rsidR="1920980A">
              <w:rPr>
                <w:b w:val="0"/>
                <w:bCs w:val="0"/>
                <w:sz w:val="28"/>
                <w:szCs w:val="28"/>
              </w:rPr>
              <w:t xml:space="preserve"> </w:t>
            </w:r>
            <w:r w:rsidRPr="16B3DCAC" w:rsidR="1920980A">
              <w:rPr>
                <w:b w:val="0"/>
                <w:bCs w:val="0"/>
                <w:sz w:val="28"/>
                <w:szCs w:val="28"/>
              </w:rPr>
              <w:t>checkin</w:t>
            </w:r>
            <w:r w:rsidRPr="16B3DCAC" w:rsidR="1920980A">
              <w:rPr>
                <w:b w:val="0"/>
                <w:bCs w:val="0"/>
                <w:sz w:val="28"/>
                <w:szCs w:val="28"/>
              </w:rPr>
              <w:t xml:space="preserve">/late </w:t>
            </w:r>
            <w:r w:rsidRPr="16B3DCAC" w:rsidR="1920980A">
              <w:rPr>
                <w:b w:val="0"/>
                <w:bCs w:val="0"/>
                <w:sz w:val="28"/>
                <w:szCs w:val="28"/>
              </w:rPr>
              <w:t>checkout</w:t>
            </w:r>
            <w:r w:rsidRPr="16B3DCAC" w:rsidR="1920980A">
              <w:rPr>
                <w:b w:val="0"/>
                <w:bCs w:val="0"/>
                <w:sz w:val="28"/>
                <w:szCs w:val="28"/>
              </w:rPr>
              <w:t xml:space="preserve"> en Estambul</w:t>
            </w:r>
          </w:p>
        </w:tc>
        <w:tc>
          <w:tcPr>
            <w:cnfStyle w:val="000000000000" w:firstRow="0" w:lastRow="0" w:firstColumn="0" w:lastColumn="0" w:oddVBand="0" w:evenVBand="0" w:oddHBand="0" w:evenHBand="0" w:firstRowFirstColumn="0" w:firstRowLastColumn="0" w:lastRowFirstColumn="0" w:lastRowLastColumn="0"/>
            <w:tcW w:w="3600" w:type="dxa"/>
            <w:tcMar/>
          </w:tcPr>
          <w:p w:rsidR="1920980A" w:rsidP="16B3DCAC" w:rsidRDefault="1920980A" w14:paraId="39511422" w14:textId="525ABF74">
            <w:pPr>
              <w:pStyle w:val="Normal"/>
              <w:jc w:val="center"/>
            </w:pPr>
            <w:r w:rsidRPr="16B3DCAC" w:rsidR="1920980A">
              <w:rPr>
                <w:sz w:val="28"/>
                <w:szCs w:val="28"/>
              </w:rPr>
              <w:t>Doble: 70 USD</w:t>
            </w:r>
          </w:p>
        </w:tc>
      </w:tr>
      <w:tr w:rsidR="16B3DCAC" w:rsidTr="16B3DCAC" w14:paraId="6282A74D">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70B31720"/>
        </w:tc>
        <w:tc>
          <w:tcPr>
            <w:cnfStyle w:val="000000000000" w:firstRow="0" w:lastRow="0" w:firstColumn="0" w:lastColumn="0" w:oddVBand="0" w:evenVBand="0" w:oddHBand="0" w:evenHBand="0" w:firstRowFirstColumn="0" w:firstRowLastColumn="0" w:lastRowFirstColumn="0" w:lastRowLastColumn="0"/>
            <w:tcW w:w="3600" w:type="dxa"/>
            <w:tcMar/>
          </w:tcPr>
          <w:p w:rsidR="59B08797" w:rsidP="16B3DCAC" w:rsidRDefault="59B08797" w14:paraId="687430B0" w14:textId="2A0ABCEC">
            <w:pPr>
              <w:pStyle w:val="Normal"/>
              <w:jc w:val="center"/>
            </w:pPr>
            <w:r w:rsidRPr="16B3DCAC" w:rsidR="59B08797">
              <w:rPr>
                <w:sz w:val="28"/>
                <w:szCs w:val="28"/>
              </w:rPr>
              <w:t>Triple: 70 USD</w:t>
            </w:r>
          </w:p>
        </w:tc>
      </w:tr>
      <w:tr w:rsidR="16B3DCAC" w:rsidTr="16B3DCAC" w14:paraId="4A7A1F2D">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5B7F5147"/>
        </w:tc>
        <w:tc>
          <w:tcPr>
            <w:cnfStyle w:val="000000000000" w:firstRow="0" w:lastRow="0" w:firstColumn="0" w:lastColumn="0" w:oddVBand="0" w:evenVBand="0" w:oddHBand="0" w:evenHBand="0" w:firstRowFirstColumn="0" w:firstRowLastColumn="0" w:lastRowFirstColumn="0" w:lastRowLastColumn="0"/>
            <w:tcW w:w="3600" w:type="dxa"/>
            <w:tcMar/>
          </w:tcPr>
          <w:p w:rsidR="59B08797" w:rsidP="16B3DCAC" w:rsidRDefault="59B08797" w14:paraId="44D27225" w14:textId="39FA3B8D">
            <w:pPr>
              <w:pStyle w:val="Normal"/>
              <w:jc w:val="center"/>
            </w:pPr>
            <w:r w:rsidRPr="16B3DCAC" w:rsidR="59B08797">
              <w:rPr>
                <w:sz w:val="28"/>
                <w:szCs w:val="28"/>
              </w:rPr>
              <w:t>Single</w:t>
            </w:r>
            <w:r w:rsidRPr="16B3DCAC" w:rsidR="59B08797">
              <w:rPr>
                <w:sz w:val="28"/>
                <w:szCs w:val="28"/>
              </w:rPr>
              <w:t>: 150 USD</w:t>
            </w:r>
          </w:p>
        </w:tc>
      </w:tr>
      <w:tr w:rsidR="16B3DCAC" w:rsidTr="16B3DCAC" w14:paraId="06DCC5CD">
        <w:trPr>
          <w:trHeight w:val="300"/>
        </w:trPr>
        <w:tc>
          <w:tcPr>
            <w:cnfStyle w:val="001000000000" w:firstRow="0" w:lastRow="0" w:firstColumn="1" w:lastColumn="0" w:oddVBand="0" w:evenVBand="0" w:oddHBand="0" w:evenHBand="0" w:firstRowFirstColumn="0" w:firstRowLastColumn="0" w:lastRowFirstColumn="0" w:lastRowLastColumn="0"/>
            <w:tcW w:w="4245" w:type="dxa"/>
            <w:vMerge w:val="restart"/>
            <w:tcMar/>
          </w:tcPr>
          <w:p w:rsidR="277C53E8" w:rsidP="16B3DCAC" w:rsidRDefault="277C53E8" w14:paraId="401F4438" w14:textId="25033818">
            <w:pPr>
              <w:pStyle w:val="Normal"/>
              <w:jc w:val="left"/>
              <w:rPr>
                <w:b w:val="0"/>
                <w:bCs w:val="0"/>
                <w:sz w:val="28"/>
                <w:szCs w:val="28"/>
              </w:rPr>
            </w:pPr>
            <w:r w:rsidRPr="16B3DCAC" w:rsidR="277C53E8">
              <w:rPr>
                <w:b w:val="0"/>
                <w:bCs w:val="0"/>
                <w:sz w:val="28"/>
                <w:szCs w:val="28"/>
              </w:rPr>
              <w:t>03 noches por upgrade a hoteles 4* centro en Estambul</w:t>
            </w:r>
          </w:p>
        </w:tc>
        <w:tc>
          <w:tcPr>
            <w:cnfStyle w:val="000000000000" w:firstRow="0" w:lastRow="0" w:firstColumn="0" w:lastColumn="0" w:oddVBand="0" w:evenVBand="0" w:oddHBand="0" w:evenHBand="0" w:firstRowFirstColumn="0" w:firstRowLastColumn="0" w:lastRowFirstColumn="0" w:lastRowLastColumn="0"/>
            <w:tcW w:w="3600" w:type="dxa"/>
            <w:tcMar/>
          </w:tcPr>
          <w:p w:rsidR="277C53E8" w:rsidP="16B3DCAC" w:rsidRDefault="277C53E8" w14:paraId="542E1C11" w14:textId="6F82FCFC">
            <w:pPr>
              <w:pStyle w:val="Normal"/>
              <w:jc w:val="center"/>
            </w:pPr>
            <w:r w:rsidRPr="16B3DCAC" w:rsidR="277C53E8">
              <w:rPr>
                <w:sz w:val="28"/>
                <w:szCs w:val="28"/>
              </w:rPr>
              <w:t>Doble: 190 USD</w:t>
            </w:r>
          </w:p>
        </w:tc>
      </w:tr>
      <w:tr w:rsidR="16B3DCAC" w:rsidTr="16B3DCAC" w14:paraId="0F3CFDF4">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68DEE5B1"/>
        </w:tc>
        <w:tc>
          <w:tcPr>
            <w:cnfStyle w:val="000000000000" w:firstRow="0" w:lastRow="0" w:firstColumn="0" w:lastColumn="0" w:oddVBand="0" w:evenVBand="0" w:oddHBand="0" w:evenHBand="0" w:firstRowFirstColumn="0" w:firstRowLastColumn="0" w:lastRowFirstColumn="0" w:lastRowLastColumn="0"/>
            <w:tcW w:w="3600" w:type="dxa"/>
            <w:tcMar/>
          </w:tcPr>
          <w:p w:rsidR="7966DC8E" w:rsidP="16B3DCAC" w:rsidRDefault="7966DC8E" w14:paraId="0679ED56" w14:textId="7975C00D">
            <w:pPr>
              <w:pStyle w:val="Normal"/>
              <w:jc w:val="center"/>
            </w:pPr>
            <w:r w:rsidRPr="16B3DCAC" w:rsidR="7966DC8E">
              <w:rPr>
                <w:sz w:val="28"/>
                <w:szCs w:val="28"/>
              </w:rPr>
              <w:t>Triple: 180 USD</w:t>
            </w:r>
          </w:p>
        </w:tc>
      </w:tr>
      <w:tr w:rsidR="16B3DCAC" w:rsidTr="16B3DCAC" w14:paraId="719D6891">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194306A1"/>
        </w:tc>
        <w:tc>
          <w:tcPr>
            <w:cnfStyle w:val="000000000000" w:firstRow="0" w:lastRow="0" w:firstColumn="0" w:lastColumn="0" w:oddVBand="0" w:evenVBand="0" w:oddHBand="0" w:evenHBand="0" w:firstRowFirstColumn="0" w:firstRowLastColumn="0" w:lastRowFirstColumn="0" w:lastRowLastColumn="0"/>
            <w:tcW w:w="3600" w:type="dxa"/>
            <w:tcMar/>
          </w:tcPr>
          <w:p w:rsidR="7966DC8E" w:rsidP="16B3DCAC" w:rsidRDefault="7966DC8E" w14:paraId="66298C71" w14:textId="0CBCE4A5">
            <w:pPr>
              <w:pStyle w:val="Normal"/>
              <w:jc w:val="center"/>
            </w:pPr>
            <w:r w:rsidRPr="16B3DCAC" w:rsidR="7966DC8E">
              <w:rPr>
                <w:sz w:val="28"/>
                <w:szCs w:val="28"/>
              </w:rPr>
              <w:t>Single</w:t>
            </w:r>
            <w:r w:rsidRPr="16B3DCAC" w:rsidR="7966DC8E">
              <w:rPr>
                <w:sz w:val="28"/>
                <w:szCs w:val="28"/>
              </w:rPr>
              <w:t>: 340 USD</w:t>
            </w:r>
          </w:p>
        </w:tc>
      </w:tr>
      <w:tr w:rsidR="16B3DCAC" w:rsidTr="16B3DCAC" w14:paraId="76E5CE5D">
        <w:trPr>
          <w:trHeight w:val="300"/>
        </w:trPr>
        <w:tc>
          <w:tcPr>
            <w:cnfStyle w:val="001000000000" w:firstRow="0" w:lastRow="0" w:firstColumn="1" w:lastColumn="0" w:oddVBand="0" w:evenVBand="0" w:oddHBand="0" w:evenHBand="0" w:firstRowFirstColumn="0" w:firstRowLastColumn="0" w:lastRowFirstColumn="0" w:lastRowLastColumn="0"/>
            <w:tcW w:w="4245" w:type="dxa"/>
            <w:vMerge w:val="restart"/>
            <w:tcMar/>
          </w:tcPr>
          <w:p w:rsidR="1ABC0D5C" w:rsidP="16B3DCAC" w:rsidRDefault="1ABC0D5C" w14:paraId="28760D3C" w14:textId="7E76D30C">
            <w:pPr>
              <w:pStyle w:val="Normal"/>
              <w:jc w:val="left"/>
            </w:pPr>
            <w:r w:rsidRPr="16B3DCAC" w:rsidR="1ABC0D5C">
              <w:rPr>
                <w:b w:val="0"/>
                <w:bCs w:val="0"/>
                <w:sz w:val="28"/>
                <w:szCs w:val="28"/>
                <w:lang w:val="es-ES"/>
              </w:rPr>
              <w:t>Aarly</w:t>
            </w:r>
            <w:r w:rsidRPr="16B3DCAC" w:rsidR="1ABC0D5C">
              <w:rPr>
                <w:b w:val="0"/>
                <w:bCs w:val="0"/>
                <w:sz w:val="28"/>
                <w:szCs w:val="28"/>
                <w:lang w:val="es-ES"/>
              </w:rPr>
              <w:t xml:space="preserve"> </w:t>
            </w:r>
            <w:r w:rsidRPr="16B3DCAC" w:rsidR="1ABC0D5C">
              <w:rPr>
                <w:b w:val="0"/>
                <w:bCs w:val="0"/>
                <w:sz w:val="28"/>
                <w:szCs w:val="28"/>
                <w:lang w:val="es-ES"/>
              </w:rPr>
              <w:t>checkin</w:t>
            </w:r>
            <w:r w:rsidRPr="16B3DCAC" w:rsidR="1ABC0D5C">
              <w:rPr>
                <w:b w:val="0"/>
                <w:bCs w:val="0"/>
                <w:sz w:val="28"/>
                <w:szCs w:val="28"/>
                <w:lang w:val="es-ES"/>
              </w:rPr>
              <w:t xml:space="preserve">/late </w:t>
            </w:r>
            <w:r w:rsidRPr="16B3DCAC" w:rsidR="1ABC0D5C">
              <w:rPr>
                <w:b w:val="0"/>
                <w:bCs w:val="0"/>
                <w:sz w:val="28"/>
                <w:szCs w:val="28"/>
                <w:lang w:val="es-ES"/>
              </w:rPr>
              <w:t>checkout</w:t>
            </w:r>
            <w:r w:rsidRPr="16B3DCAC" w:rsidR="1ABC0D5C">
              <w:rPr>
                <w:b w:val="0"/>
                <w:bCs w:val="0"/>
                <w:sz w:val="28"/>
                <w:szCs w:val="28"/>
                <w:lang w:val="es-ES"/>
              </w:rPr>
              <w:t xml:space="preserve"> en Estambul hotel 4*Centro</w:t>
            </w:r>
          </w:p>
          <w:p w:rsidR="1ABC0D5C" w:rsidP="16B3DCAC" w:rsidRDefault="1ABC0D5C" w14:paraId="561B69B0" w14:textId="53D75443">
            <w:pPr>
              <w:pStyle w:val="Normal"/>
              <w:jc w:val="left"/>
            </w:pPr>
            <w:r w:rsidRPr="16B3DCAC" w:rsidR="1ABC0D5C">
              <w:rPr>
                <w:b w:val="0"/>
                <w:bCs w:val="0"/>
                <w:sz w:val="28"/>
                <w:szCs w:val="28"/>
                <w:lang w:val="es-ES"/>
              </w:rPr>
              <w:t>(por upgrade)</w:t>
            </w:r>
          </w:p>
        </w:tc>
        <w:tc>
          <w:tcPr>
            <w:cnfStyle w:val="000000000000" w:firstRow="0" w:lastRow="0" w:firstColumn="0" w:lastColumn="0" w:oddVBand="0" w:evenVBand="0" w:oddHBand="0" w:evenHBand="0" w:firstRowFirstColumn="0" w:firstRowLastColumn="0" w:lastRowFirstColumn="0" w:lastRowLastColumn="0"/>
            <w:tcW w:w="3600" w:type="dxa"/>
            <w:tcMar/>
          </w:tcPr>
          <w:p w:rsidR="1ABC0D5C" w:rsidP="16B3DCAC" w:rsidRDefault="1ABC0D5C" w14:paraId="67713151" w14:textId="60786813">
            <w:pPr>
              <w:pStyle w:val="Normal"/>
              <w:jc w:val="center"/>
            </w:pPr>
            <w:r w:rsidRPr="16B3DCAC" w:rsidR="1ABC0D5C">
              <w:rPr>
                <w:sz w:val="28"/>
                <w:szCs w:val="28"/>
              </w:rPr>
              <w:t>Doble: 140 USD</w:t>
            </w:r>
          </w:p>
        </w:tc>
      </w:tr>
      <w:tr w:rsidR="16B3DCAC" w:rsidTr="16B3DCAC" w14:paraId="31AB4C75">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7ABF4902"/>
        </w:tc>
        <w:tc>
          <w:tcPr>
            <w:cnfStyle w:val="000000000000" w:firstRow="0" w:lastRow="0" w:firstColumn="0" w:lastColumn="0" w:oddVBand="0" w:evenVBand="0" w:oddHBand="0" w:evenHBand="0" w:firstRowFirstColumn="0" w:firstRowLastColumn="0" w:lastRowFirstColumn="0" w:lastRowLastColumn="0"/>
            <w:tcW w:w="3600" w:type="dxa"/>
            <w:tcMar/>
          </w:tcPr>
          <w:p w:rsidR="261827E7" w:rsidP="16B3DCAC" w:rsidRDefault="261827E7" w14:paraId="23CA9009" w14:textId="399DA286">
            <w:pPr>
              <w:pStyle w:val="Normal"/>
              <w:jc w:val="center"/>
            </w:pPr>
            <w:r w:rsidRPr="16B3DCAC" w:rsidR="261827E7">
              <w:rPr>
                <w:sz w:val="28"/>
                <w:szCs w:val="28"/>
              </w:rPr>
              <w:t>Triple: 130 USD</w:t>
            </w:r>
          </w:p>
        </w:tc>
      </w:tr>
      <w:tr w:rsidR="16B3DCAC" w:rsidTr="16B3DCAC" w14:paraId="77FB92A8">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42C9585C"/>
        </w:tc>
        <w:tc>
          <w:tcPr>
            <w:cnfStyle w:val="000000000000" w:firstRow="0" w:lastRow="0" w:firstColumn="0" w:lastColumn="0" w:oddVBand="0" w:evenVBand="0" w:oddHBand="0" w:evenHBand="0" w:firstRowFirstColumn="0" w:firstRowLastColumn="0" w:lastRowFirstColumn="0" w:lastRowLastColumn="0"/>
            <w:tcW w:w="3600" w:type="dxa"/>
            <w:tcMar/>
          </w:tcPr>
          <w:p w:rsidR="261827E7" w:rsidP="16B3DCAC" w:rsidRDefault="261827E7" w14:paraId="07528B16" w14:textId="1ED28B18">
            <w:pPr>
              <w:pStyle w:val="Normal"/>
              <w:jc w:val="center"/>
            </w:pPr>
            <w:r w:rsidRPr="16B3DCAC" w:rsidR="261827E7">
              <w:rPr>
                <w:sz w:val="28"/>
                <w:szCs w:val="28"/>
              </w:rPr>
              <w:t>Single</w:t>
            </w:r>
            <w:r w:rsidRPr="16B3DCAC" w:rsidR="261827E7">
              <w:rPr>
                <w:sz w:val="28"/>
                <w:szCs w:val="28"/>
              </w:rPr>
              <w:t>: 270 USD</w:t>
            </w:r>
          </w:p>
        </w:tc>
      </w:tr>
      <w:tr w:rsidR="16B3DCAC" w:rsidTr="16B3DCAC" w14:paraId="7DF34459">
        <w:trPr>
          <w:trHeight w:val="300"/>
        </w:trPr>
        <w:tc>
          <w:tcPr>
            <w:cnfStyle w:val="001000000000" w:firstRow="0" w:lastRow="0" w:firstColumn="1" w:lastColumn="0" w:oddVBand="0" w:evenVBand="0" w:oddHBand="0" w:evenHBand="0" w:firstRowFirstColumn="0" w:firstRowLastColumn="0" w:lastRowFirstColumn="0" w:lastRowLastColumn="0"/>
            <w:tcW w:w="4245" w:type="dxa"/>
            <w:vMerge w:val="restart"/>
            <w:tcMar/>
          </w:tcPr>
          <w:p w:rsidR="1ABC0D5C" w:rsidP="16B3DCAC" w:rsidRDefault="1ABC0D5C" w14:paraId="3BAD52AD" w14:textId="15145D15">
            <w:pPr>
              <w:pStyle w:val="Normal"/>
              <w:jc w:val="left"/>
            </w:pPr>
            <w:r w:rsidRPr="16B3DCAC" w:rsidR="1ABC0D5C">
              <w:rPr>
                <w:b w:val="0"/>
                <w:bCs w:val="0"/>
                <w:sz w:val="28"/>
                <w:szCs w:val="28"/>
              </w:rPr>
              <w:t xml:space="preserve">03 noches por </w:t>
            </w:r>
            <w:r w:rsidRPr="16B3DCAC" w:rsidR="1ABC0D5C">
              <w:rPr>
                <w:b w:val="0"/>
                <w:bCs w:val="0"/>
                <w:sz w:val="28"/>
                <w:szCs w:val="28"/>
              </w:rPr>
              <w:t>upgrade</w:t>
            </w:r>
            <w:r w:rsidRPr="16B3DCAC" w:rsidR="1ABC0D5C">
              <w:rPr>
                <w:b w:val="0"/>
                <w:bCs w:val="0"/>
                <w:sz w:val="28"/>
                <w:szCs w:val="28"/>
              </w:rPr>
              <w:t xml:space="preserve"> a hoteles 5* en Estambul</w:t>
            </w:r>
          </w:p>
        </w:tc>
        <w:tc>
          <w:tcPr>
            <w:cnfStyle w:val="000000000000" w:firstRow="0" w:lastRow="0" w:firstColumn="0" w:lastColumn="0" w:oddVBand="0" w:evenVBand="0" w:oddHBand="0" w:evenHBand="0" w:firstRowFirstColumn="0" w:firstRowLastColumn="0" w:lastRowFirstColumn="0" w:lastRowLastColumn="0"/>
            <w:tcW w:w="3600" w:type="dxa"/>
            <w:tcMar/>
          </w:tcPr>
          <w:p w:rsidR="1ABC0D5C" w:rsidP="16B3DCAC" w:rsidRDefault="1ABC0D5C" w14:paraId="75D88336" w14:textId="670119EC">
            <w:pPr>
              <w:pStyle w:val="Normal"/>
              <w:jc w:val="center"/>
            </w:pPr>
            <w:r w:rsidRPr="16B3DCAC" w:rsidR="1ABC0D5C">
              <w:rPr>
                <w:sz w:val="28"/>
                <w:szCs w:val="28"/>
              </w:rPr>
              <w:t>Doble: 380 US</w:t>
            </w:r>
            <w:r w:rsidRPr="16B3DCAC" w:rsidR="0C06B296">
              <w:rPr>
                <w:sz w:val="28"/>
                <w:szCs w:val="28"/>
              </w:rPr>
              <w:t>D</w:t>
            </w:r>
          </w:p>
        </w:tc>
      </w:tr>
      <w:tr w:rsidR="16B3DCAC" w:rsidTr="16B3DCAC" w14:paraId="47AF3F3B">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68AB6E20"/>
        </w:tc>
        <w:tc>
          <w:tcPr>
            <w:cnfStyle w:val="000000000000" w:firstRow="0" w:lastRow="0" w:firstColumn="0" w:lastColumn="0" w:oddVBand="0" w:evenVBand="0" w:oddHBand="0" w:evenHBand="0" w:firstRowFirstColumn="0" w:firstRowLastColumn="0" w:lastRowFirstColumn="0" w:lastRowLastColumn="0"/>
            <w:tcW w:w="3600" w:type="dxa"/>
            <w:tcMar/>
          </w:tcPr>
          <w:p w:rsidR="0C06B296" w:rsidP="16B3DCAC" w:rsidRDefault="0C06B296" w14:paraId="7F6B1AB4" w14:textId="629E1DFF">
            <w:pPr>
              <w:pStyle w:val="Normal"/>
              <w:jc w:val="center"/>
            </w:pPr>
            <w:r w:rsidRPr="16B3DCAC" w:rsidR="0C06B296">
              <w:rPr>
                <w:sz w:val="28"/>
                <w:szCs w:val="28"/>
              </w:rPr>
              <w:t>Triple: 370 USD</w:t>
            </w:r>
          </w:p>
        </w:tc>
      </w:tr>
      <w:tr w:rsidR="16B3DCAC" w:rsidTr="16B3DCAC" w14:paraId="2990112E">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45AB262F"/>
        </w:tc>
        <w:tc>
          <w:tcPr>
            <w:cnfStyle w:val="000000000000" w:firstRow="0" w:lastRow="0" w:firstColumn="0" w:lastColumn="0" w:oddVBand="0" w:evenVBand="0" w:oddHBand="0" w:evenHBand="0" w:firstRowFirstColumn="0" w:firstRowLastColumn="0" w:lastRowFirstColumn="0" w:lastRowLastColumn="0"/>
            <w:tcW w:w="3600" w:type="dxa"/>
            <w:tcMar/>
          </w:tcPr>
          <w:p w:rsidR="0C06B296" w:rsidP="16B3DCAC" w:rsidRDefault="0C06B296" w14:paraId="09CA26D1" w14:textId="77F39D84">
            <w:pPr>
              <w:pStyle w:val="Normal"/>
              <w:jc w:val="center"/>
            </w:pPr>
            <w:r w:rsidRPr="16B3DCAC" w:rsidR="0C06B296">
              <w:rPr>
                <w:sz w:val="28"/>
                <w:szCs w:val="28"/>
              </w:rPr>
              <w:t>Single: 650 USD</w:t>
            </w:r>
          </w:p>
        </w:tc>
      </w:tr>
      <w:tr w:rsidR="16B3DCAC" w:rsidTr="16B3DCAC" w14:paraId="4C43502A">
        <w:trPr>
          <w:trHeight w:val="300"/>
        </w:trPr>
        <w:tc>
          <w:tcPr>
            <w:cnfStyle w:val="001000000000" w:firstRow="0" w:lastRow="0" w:firstColumn="1" w:lastColumn="0" w:oddVBand="0" w:evenVBand="0" w:oddHBand="0" w:evenHBand="0" w:firstRowFirstColumn="0" w:firstRowLastColumn="0" w:lastRowFirstColumn="0" w:lastRowLastColumn="0"/>
            <w:tcW w:w="4245" w:type="dxa"/>
            <w:vMerge w:val="restart"/>
            <w:tcMar/>
          </w:tcPr>
          <w:p w:rsidR="6186D27E" w:rsidP="16B3DCAC" w:rsidRDefault="6186D27E" w14:paraId="23ACE5FC" w14:textId="1FBC7420">
            <w:pPr>
              <w:pStyle w:val="Normal"/>
              <w:spacing w:line="240" w:lineRule="auto"/>
              <w:jc w:val="left"/>
            </w:pPr>
            <w:r w:rsidRPr="16B3DCAC" w:rsidR="6186D27E">
              <w:rPr>
                <w:b w:val="0"/>
                <w:bCs w:val="0"/>
                <w:sz w:val="28"/>
                <w:szCs w:val="28"/>
                <w:lang w:val="en-US"/>
              </w:rPr>
              <w:t>E</w:t>
            </w:r>
            <w:r w:rsidRPr="16B3DCAC" w:rsidR="1ABC0D5C">
              <w:rPr>
                <w:b w:val="0"/>
                <w:bCs w:val="0"/>
                <w:sz w:val="28"/>
                <w:szCs w:val="28"/>
                <w:lang w:val="en-US"/>
              </w:rPr>
              <w:t>arly</w:t>
            </w:r>
            <w:r w:rsidRPr="16B3DCAC" w:rsidR="1ABC0D5C">
              <w:rPr>
                <w:b w:val="0"/>
                <w:bCs w:val="0"/>
                <w:sz w:val="28"/>
                <w:szCs w:val="28"/>
                <w:lang w:val="en-US"/>
              </w:rPr>
              <w:t xml:space="preserve"> </w:t>
            </w:r>
            <w:r w:rsidRPr="16B3DCAC" w:rsidR="1ABC0D5C">
              <w:rPr>
                <w:b w:val="0"/>
                <w:bCs w:val="0"/>
                <w:sz w:val="28"/>
                <w:szCs w:val="28"/>
                <w:lang w:val="en-US"/>
              </w:rPr>
              <w:t>checkin</w:t>
            </w:r>
            <w:r w:rsidRPr="16B3DCAC" w:rsidR="1ABC0D5C">
              <w:rPr>
                <w:b w:val="0"/>
                <w:bCs w:val="0"/>
                <w:sz w:val="28"/>
                <w:szCs w:val="28"/>
                <w:lang w:val="en-US"/>
              </w:rPr>
              <w:t xml:space="preserve">/late </w:t>
            </w:r>
            <w:r w:rsidRPr="16B3DCAC" w:rsidR="1ABC0D5C">
              <w:rPr>
                <w:b w:val="0"/>
                <w:bCs w:val="0"/>
                <w:sz w:val="28"/>
                <w:szCs w:val="28"/>
                <w:lang w:val="en-US"/>
              </w:rPr>
              <w:t>checkout</w:t>
            </w:r>
            <w:r w:rsidRPr="16B3DCAC" w:rsidR="1ABC0D5C">
              <w:rPr>
                <w:b w:val="0"/>
                <w:bCs w:val="0"/>
                <w:sz w:val="28"/>
                <w:szCs w:val="28"/>
                <w:lang w:val="en-US"/>
              </w:rPr>
              <w:t xml:space="preserve"> en Estambul hotel 5*Centro</w:t>
            </w:r>
          </w:p>
          <w:p w:rsidR="1ABC0D5C" w:rsidP="16B3DCAC" w:rsidRDefault="1ABC0D5C" w14:paraId="0E557768" w14:textId="77AEBE28">
            <w:pPr>
              <w:pStyle w:val="Normal"/>
              <w:spacing w:line="240" w:lineRule="auto"/>
              <w:jc w:val="left"/>
            </w:pPr>
            <w:r w:rsidRPr="16B3DCAC" w:rsidR="1ABC0D5C">
              <w:rPr>
                <w:b w:val="0"/>
                <w:bCs w:val="0"/>
                <w:sz w:val="28"/>
                <w:szCs w:val="28"/>
                <w:lang w:val="es-ES"/>
              </w:rPr>
              <w:t xml:space="preserve">(por </w:t>
            </w:r>
            <w:r w:rsidRPr="16B3DCAC" w:rsidR="1ABC0D5C">
              <w:rPr>
                <w:b w:val="0"/>
                <w:bCs w:val="0"/>
                <w:sz w:val="28"/>
                <w:szCs w:val="28"/>
                <w:lang w:val="es-ES"/>
              </w:rPr>
              <w:t>upgrade</w:t>
            </w:r>
            <w:r w:rsidRPr="16B3DCAC" w:rsidR="1ABC0D5C">
              <w:rPr>
                <w:b w:val="0"/>
                <w:bCs w:val="0"/>
                <w:sz w:val="28"/>
                <w:szCs w:val="28"/>
                <w:lang w:val="es-ES"/>
              </w:rPr>
              <w:t xml:space="preserve">) </w:t>
            </w:r>
          </w:p>
        </w:tc>
        <w:tc>
          <w:tcPr>
            <w:cnfStyle w:val="000000000000" w:firstRow="0" w:lastRow="0" w:firstColumn="0" w:lastColumn="0" w:oddVBand="0" w:evenVBand="0" w:oddHBand="0" w:evenHBand="0" w:firstRowFirstColumn="0" w:firstRowLastColumn="0" w:lastRowFirstColumn="0" w:lastRowLastColumn="0"/>
            <w:tcW w:w="3600" w:type="dxa"/>
            <w:tcMar/>
          </w:tcPr>
          <w:p w:rsidR="1ABC0D5C" w:rsidP="16B3DCAC" w:rsidRDefault="1ABC0D5C" w14:paraId="02B6FA72" w14:textId="0F0774AB">
            <w:pPr>
              <w:pStyle w:val="Normal"/>
              <w:jc w:val="center"/>
            </w:pPr>
            <w:r w:rsidRPr="16B3DCAC" w:rsidR="1ABC0D5C">
              <w:rPr>
                <w:sz w:val="28"/>
                <w:szCs w:val="28"/>
              </w:rPr>
              <w:t>Doble: 200 USD</w:t>
            </w:r>
          </w:p>
        </w:tc>
      </w:tr>
      <w:tr w:rsidR="16B3DCAC" w:rsidTr="16B3DCAC" w14:paraId="0C8CCB3F">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0D59303E"/>
        </w:tc>
        <w:tc>
          <w:tcPr>
            <w:cnfStyle w:val="000000000000" w:firstRow="0" w:lastRow="0" w:firstColumn="0" w:lastColumn="0" w:oddVBand="0" w:evenVBand="0" w:oddHBand="0" w:evenHBand="0" w:firstRowFirstColumn="0" w:firstRowLastColumn="0" w:lastRowFirstColumn="0" w:lastRowLastColumn="0"/>
            <w:tcW w:w="3600" w:type="dxa"/>
            <w:tcMar/>
          </w:tcPr>
          <w:p w:rsidR="4935E3F4" w:rsidP="16B3DCAC" w:rsidRDefault="4935E3F4" w14:paraId="1B66D4E5" w14:textId="6B39E8EB">
            <w:pPr>
              <w:pStyle w:val="Normal"/>
              <w:jc w:val="center"/>
            </w:pPr>
            <w:r w:rsidRPr="16B3DCAC" w:rsidR="4935E3F4">
              <w:rPr>
                <w:sz w:val="28"/>
                <w:szCs w:val="28"/>
              </w:rPr>
              <w:t>Triple: 190 USD</w:t>
            </w:r>
          </w:p>
        </w:tc>
      </w:tr>
      <w:tr w:rsidR="16B3DCAC" w:rsidTr="16B3DCAC" w14:paraId="6CECB30A">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7AD5745C"/>
        </w:tc>
        <w:tc>
          <w:tcPr>
            <w:cnfStyle w:val="000000000000" w:firstRow="0" w:lastRow="0" w:firstColumn="0" w:lastColumn="0" w:oddVBand="0" w:evenVBand="0" w:oddHBand="0" w:evenHBand="0" w:firstRowFirstColumn="0" w:firstRowLastColumn="0" w:lastRowFirstColumn="0" w:lastRowLastColumn="0"/>
            <w:tcW w:w="3600" w:type="dxa"/>
            <w:tcMar/>
          </w:tcPr>
          <w:p w:rsidR="4935E3F4" w:rsidP="16B3DCAC" w:rsidRDefault="4935E3F4" w14:paraId="3537EE81" w14:textId="410E1662">
            <w:pPr>
              <w:pStyle w:val="Normal"/>
              <w:jc w:val="center"/>
            </w:pPr>
            <w:r w:rsidRPr="16B3DCAC" w:rsidR="4935E3F4">
              <w:rPr>
                <w:sz w:val="28"/>
                <w:szCs w:val="28"/>
              </w:rPr>
              <w:t>Single</w:t>
            </w:r>
            <w:r w:rsidRPr="16B3DCAC" w:rsidR="4935E3F4">
              <w:rPr>
                <w:sz w:val="28"/>
                <w:szCs w:val="28"/>
              </w:rPr>
              <w:t>: 390 USD</w:t>
            </w:r>
          </w:p>
        </w:tc>
      </w:tr>
      <w:tr w:rsidR="16B3DCAC" w:rsidTr="16B3DCAC" w14:paraId="3B926514">
        <w:trPr>
          <w:trHeight w:val="300"/>
        </w:trPr>
        <w:tc>
          <w:tcPr>
            <w:cnfStyle w:val="001000000000" w:firstRow="0" w:lastRow="0" w:firstColumn="1" w:lastColumn="0" w:oddVBand="0" w:evenVBand="0" w:oddHBand="0" w:evenHBand="0" w:firstRowFirstColumn="0" w:firstRowLastColumn="0" w:lastRowFirstColumn="0" w:lastRowLastColumn="0"/>
            <w:tcW w:w="4245" w:type="dxa"/>
            <w:vMerge w:val="restart"/>
            <w:tcMar/>
          </w:tcPr>
          <w:p w:rsidR="277C53E8" w:rsidP="16B3DCAC" w:rsidRDefault="277C53E8" w14:paraId="72B274CE" w14:textId="0A82BE91">
            <w:pPr>
              <w:pStyle w:val="Normal"/>
              <w:suppressLineNumbers w:val="0"/>
              <w:bidi w:val="0"/>
              <w:spacing w:before="0" w:beforeAutospacing="off" w:after="0" w:afterAutospacing="off" w:line="240" w:lineRule="auto"/>
              <w:ind w:left="0" w:right="0"/>
              <w:jc w:val="left"/>
              <w:rPr>
                <w:b w:val="0"/>
                <w:bCs w:val="0"/>
                <w:sz w:val="28"/>
                <w:szCs w:val="28"/>
              </w:rPr>
            </w:pPr>
            <w:r w:rsidRPr="16B3DCAC" w:rsidR="277C53E8">
              <w:rPr>
                <w:b w:val="0"/>
                <w:bCs w:val="0"/>
                <w:sz w:val="28"/>
                <w:szCs w:val="28"/>
              </w:rPr>
              <w:t xml:space="preserve">02 noches en Hotel </w:t>
            </w:r>
            <w:r w:rsidRPr="16B3DCAC" w:rsidR="277C53E8">
              <w:rPr>
                <w:b w:val="0"/>
                <w:bCs w:val="0"/>
                <w:sz w:val="28"/>
                <w:szCs w:val="28"/>
              </w:rPr>
              <w:t>Operla</w:t>
            </w:r>
            <w:r w:rsidRPr="16B3DCAC" w:rsidR="277C53E8">
              <w:rPr>
                <w:b w:val="0"/>
                <w:bCs w:val="0"/>
                <w:sz w:val="28"/>
                <w:szCs w:val="28"/>
              </w:rPr>
              <w:t xml:space="preserve"> </w:t>
            </w:r>
            <w:r w:rsidRPr="16B3DCAC" w:rsidR="277C53E8">
              <w:rPr>
                <w:b w:val="0"/>
                <w:bCs w:val="0"/>
                <w:sz w:val="28"/>
                <w:szCs w:val="28"/>
              </w:rPr>
              <w:t>Istanbul</w:t>
            </w:r>
            <w:r w:rsidRPr="16B3DCAC" w:rsidR="277C53E8">
              <w:rPr>
                <w:b w:val="0"/>
                <w:bCs w:val="0"/>
                <w:sz w:val="28"/>
                <w:szCs w:val="28"/>
              </w:rPr>
              <w:t xml:space="preserve"> </w:t>
            </w:r>
            <w:r w:rsidRPr="16B3DCAC" w:rsidR="277C53E8">
              <w:rPr>
                <w:b w:val="0"/>
                <w:bCs w:val="0"/>
                <w:sz w:val="28"/>
                <w:szCs w:val="28"/>
              </w:rPr>
              <w:t>Airport</w:t>
            </w:r>
            <w:r w:rsidRPr="16B3DCAC" w:rsidR="277C53E8">
              <w:rPr>
                <w:b w:val="0"/>
                <w:bCs w:val="0"/>
                <w:sz w:val="28"/>
                <w:szCs w:val="28"/>
              </w:rPr>
              <w:t xml:space="preserve"> o similar cercano aeropuerto IST con traslados</w:t>
            </w:r>
          </w:p>
        </w:tc>
        <w:tc>
          <w:tcPr>
            <w:cnfStyle w:val="000000000000" w:firstRow="0" w:lastRow="0" w:firstColumn="0" w:lastColumn="0" w:oddVBand="0" w:evenVBand="0" w:oddHBand="0" w:evenHBand="0" w:firstRowFirstColumn="0" w:firstRowLastColumn="0" w:lastRowFirstColumn="0" w:lastRowLastColumn="0"/>
            <w:tcW w:w="3600" w:type="dxa"/>
            <w:tcMar/>
          </w:tcPr>
          <w:p w:rsidR="277C53E8" w:rsidP="16B3DCAC" w:rsidRDefault="277C53E8" w14:paraId="3D1347F5" w14:textId="37E21B8A">
            <w:pPr>
              <w:pStyle w:val="Normal"/>
              <w:jc w:val="center"/>
            </w:pPr>
            <w:r w:rsidRPr="16B3DCAC" w:rsidR="277C53E8">
              <w:rPr>
                <w:sz w:val="28"/>
                <w:szCs w:val="28"/>
              </w:rPr>
              <w:t>Doble: 180 US</w:t>
            </w:r>
            <w:r w:rsidRPr="16B3DCAC" w:rsidR="197A5C71">
              <w:rPr>
                <w:sz w:val="28"/>
                <w:szCs w:val="28"/>
              </w:rPr>
              <w:t>D</w:t>
            </w:r>
          </w:p>
        </w:tc>
      </w:tr>
      <w:tr w:rsidR="16B3DCAC" w:rsidTr="16B3DCAC" w14:paraId="2A5E51A3">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1B2BFF63"/>
        </w:tc>
        <w:tc>
          <w:tcPr>
            <w:cnfStyle w:val="000000000000" w:firstRow="0" w:lastRow="0" w:firstColumn="0" w:lastColumn="0" w:oddVBand="0" w:evenVBand="0" w:oddHBand="0" w:evenHBand="0" w:firstRowFirstColumn="0" w:firstRowLastColumn="0" w:lastRowFirstColumn="0" w:lastRowLastColumn="0"/>
            <w:tcW w:w="3600" w:type="dxa"/>
            <w:tcMar/>
          </w:tcPr>
          <w:p w:rsidR="197A5C71" w:rsidP="16B3DCAC" w:rsidRDefault="197A5C71" w14:paraId="029E51D9" w14:textId="65EF0451">
            <w:pPr>
              <w:pStyle w:val="Normal"/>
              <w:jc w:val="center"/>
            </w:pPr>
            <w:r w:rsidRPr="16B3DCAC" w:rsidR="197A5C71">
              <w:rPr>
                <w:sz w:val="28"/>
                <w:szCs w:val="28"/>
              </w:rPr>
              <w:t>Triple: 180 USD</w:t>
            </w:r>
          </w:p>
        </w:tc>
      </w:tr>
      <w:tr w:rsidR="16B3DCAC" w:rsidTr="16B3DCAC" w14:paraId="3DC55C82">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3CD8A6D5"/>
        </w:tc>
        <w:tc>
          <w:tcPr>
            <w:cnfStyle w:val="000000000000" w:firstRow="0" w:lastRow="0" w:firstColumn="0" w:lastColumn="0" w:oddVBand="0" w:evenVBand="0" w:oddHBand="0" w:evenHBand="0" w:firstRowFirstColumn="0" w:firstRowLastColumn="0" w:lastRowFirstColumn="0" w:lastRowLastColumn="0"/>
            <w:tcW w:w="3600" w:type="dxa"/>
            <w:tcMar/>
          </w:tcPr>
          <w:p w:rsidR="197A5C71" w:rsidP="16B3DCAC" w:rsidRDefault="197A5C71" w14:paraId="392A8883" w14:textId="32ABD895">
            <w:pPr>
              <w:pStyle w:val="Normal"/>
              <w:jc w:val="center"/>
            </w:pPr>
            <w:r w:rsidRPr="16B3DCAC" w:rsidR="197A5C71">
              <w:rPr>
                <w:sz w:val="28"/>
                <w:szCs w:val="28"/>
              </w:rPr>
              <w:t>Single</w:t>
            </w:r>
            <w:r w:rsidRPr="16B3DCAC" w:rsidR="197A5C71">
              <w:rPr>
                <w:sz w:val="28"/>
                <w:szCs w:val="28"/>
              </w:rPr>
              <w:t>: 360 USD</w:t>
            </w:r>
          </w:p>
        </w:tc>
      </w:tr>
      <w:tr w:rsidR="16B3DCAC" w:rsidTr="16B3DCAC" w14:paraId="74137683">
        <w:trPr>
          <w:trHeight w:val="300"/>
        </w:trPr>
        <w:tc>
          <w:tcPr>
            <w:cnfStyle w:val="001000000000" w:firstRow="0" w:lastRow="0" w:firstColumn="1" w:lastColumn="0" w:oddVBand="0" w:evenVBand="0" w:oddHBand="0" w:evenHBand="0" w:firstRowFirstColumn="0" w:firstRowLastColumn="0" w:lastRowFirstColumn="0" w:lastRowLastColumn="0"/>
            <w:tcW w:w="4245" w:type="dxa"/>
            <w:vMerge w:val="restart"/>
            <w:tcMar/>
          </w:tcPr>
          <w:p w:rsidR="43B0F031" w:rsidP="16B3DCAC" w:rsidRDefault="43B0F031" w14:paraId="02825AE7" w14:textId="77BE2B11">
            <w:pPr>
              <w:pStyle w:val="Normal"/>
              <w:jc w:val="left"/>
              <w:rPr>
                <w:b w:val="0"/>
                <w:bCs w:val="0"/>
                <w:sz w:val="28"/>
                <w:szCs w:val="28"/>
              </w:rPr>
            </w:pPr>
            <w:r w:rsidRPr="16B3DCAC" w:rsidR="43B0F031">
              <w:rPr>
                <w:b w:val="0"/>
                <w:bCs w:val="0"/>
                <w:sz w:val="28"/>
                <w:szCs w:val="28"/>
              </w:rPr>
              <w:t xml:space="preserve">Early </w:t>
            </w:r>
            <w:r w:rsidRPr="16B3DCAC" w:rsidR="43B0F031">
              <w:rPr>
                <w:b w:val="0"/>
                <w:bCs w:val="0"/>
                <w:sz w:val="28"/>
                <w:szCs w:val="28"/>
              </w:rPr>
              <w:t>checkin</w:t>
            </w:r>
            <w:r w:rsidRPr="16B3DCAC" w:rsidR="43B0F031">
              <w:rPr>
                <w:b w:val="0"/>
                <w:bCs w:val="0"/>
                <w:sz w:val="28"/>
                <w:szCs w:val="28"/>
              </w:rPr>
              <w:t xml:space="preserve">/late </w:t>
            </w:r>
            <w:r w:rsidRPr="16B3DCAC" w:rsidR="43B0F031">
              <w:rPr>
                <w:b w:val="0"/>
                <w:bCs w:val="0"/>
                <w:sz w:val="28"/>
                <w:szCs w:val="28"/>
              </w:rPr>
              <w:t>checkout</w:t>
            </w:r>
            <w:r w:rsidRPr="16B3DCAC" w:rsidR="43B0F031">
              <w:rPr>
                <w:b w:val="0"/>
                <w:bCs w:val="0"/>
                <w:sz w:val="28"/>
                <w:szCs w:val="28"/>
              </w:rPr>
              <w:t xml:space="preserve"> en Bangkok</w:t>
            </w:r>
          </w:p>
        </w:tc>
        <w:tc>
          <w:tcPr>
            <w:cnfStyle w:val="000000000000" w:firstRow="0" w:lastRow="0" w:firstColumn="0" w:lastColumn="0" w:oddVBand="0" w:evenVBand="0" w:oddHBand="0" w:evenHBand="0" w:firstRowFirstColumn="0" w:firstRowLastColumn="0" w:lastRowFirstColumn="0" w:lastRowLastColumn="0"/>
            <w:tcW w:w="3600" w:type="dxa"/>
            <w:tcMar/>
          </w:tcPr>
          <w:p w:rsidR="43B0F031" w:rsidP="16B3DCAC" w:rsidRDefault="43B0F031" w14:paraId="29261C38" w14:textId="1E61A1AF">
            <w:pPr>
              <w:pStyle w:val="Normal"/>
              <w:jc w:val="center"/>
            </w:pPr>
            <w:r w:rsidRPr="16B3DCAC" w:rsidR="43B0F031">
              <w:rPr>
                <w:sz w:val="28"/>
                <w:szCs w:val="28"/>
              </w:rPr>
              <w:t>Doble: 60 USD</w:t>
            </w:r>
          </w:p>
        </w:tc>
      </w:tr>
      <w:tr w:rsidR="16B3DCAC" w:rsidTr="16B3DCAC" w14:paraId="5CA65E87">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48CE355E"/>
        </w:tc>
        <w:tc>
          <w:tcPr>
            <w:cnfStyle w:val="000000000000" w:firstRow="0" w:lastRow="0" w:firstColumn="0" w:lastColumn="0" w:oddVBand="0" w:evenVBand="0" w:oddHBand="0" w:evenHBand="0" w:firstRowFirstColumn="0" w:firstRowLastColumn="0" w:lastRowFirstColumn="0" w:lastRowLastColumn="0"/>
            <w:tcW w:w="3600" w:type="dxa"/>
            <w:tcMar/>
          </w:tcPr>
          <w:p w:rsidR="153BCF71" w:rsidP="16B3DCAC" w:rsidRDefault="153BCF71" w14:paraId="7E1A4841" w14:textId="4D7CD036">
            <w:pPr>
              <w:pStyle w:val="Normal"/>
              <w:jc w:val="center"/>
            </w:pPr>
            <w:r w:rsidRPr="16B3DCAC" w:rsidR="153BCF71">
              <w:rPr>
                <w:sz w:val="28"/>
                <w:szCs w:val="28"/>
              </w:rPr>
              <w:t>Triple: 60 USD</w:t>
            </w:r>
          </w:p>
        </w:tc>
      </w:tr>
      <w:tr w:rsidR="16B3DCAC" w:rsidTr="16B3DCAC" w14:paraId="6E6113BC">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0CCC5E59"/>
        </w:tc>
        <w:tc>
          <w:tcPr>
            <w:cnfStyle w:val="000000000000" w:firstRow="0" w:lastRow="0" w:firstColumn="0" w:lastColumn="0" w:oddVBand="0" w:evenVBand="0" w:oddHBand="0" w:evenHBand="0" w:firstRowFirstColumn="0" w:firstRowLastColumn="0" w:lastRowFirstColumn="0" w:lastRowLastColumn="0"/>
            <w:tcW w:w="3600" w:type="dxa"/>
            <w:tcMar/>
          </w:tcPr>
          <w:p w:rsidR="153BCF71" w:rsidP="16B3DCAC" w:rsidRDefault="153BCF71" w14:paraId="6D46D52E" w14:textId="1CA1F263">
            <w:pPr>
              <w:pStyle w:val="Normal"/>
              <w:jc w:val="center"/>
            </w:pPr>
            <w:r w:rsidRPr="16B3DCAC" w:rsidR="153BCF71">
              <w:rPr>
                <w:sz w:val="28"/>
                <w:szCs w:val="28"/>
              </w:rPr>
              <w:t>Single</w:t>
            </w:r>
            <w:r w:rsidRPr="16B3DCAC" w:rsidR="153BCF71">
              <w:rPr>
                <w:sz w:val="28"/>
                <w:szCs w:val="28"/>
              </w:rPr>
              <w:t xml:space="preserve"> 130 USD</w:t>
            </w:r>
          </w:p>
        </w:tc>
      </w:tr>
      <w:tr w:rsidR="16B3DCAC" w:rsidTr="16B3DCAC" w14:paraId="075B8B93">
        <w:trPr>
          <w:trHeight w:val="300"/>
        </w:trPr>
        <w:tc>
          <w:tcPr>
            <w:cnfStyle w:val="001000000000" w:firstRow="0" w:lastRow="0" w:firstColumn="1" w:lastColumn="0" w:oddVBand="0" w:evenVBand="0" w:oddHBand="0" w:evenHBand="0" w:firstRowFirstColumn="0" w:firstRowLastColumn="0" w:lastRowFirstColumn="0" w:lastRowLastColumn="0"/>
            <w:tcW w:w="4245" w:type="dxa"/>
            <w:vMerge w:val="restart"/>
            <w:tcMar/>
          </w:tcPr>
          <w:p w:rsidR="31CE482D" w:rsidP="16B3DCAC" w:rsidRDefault="31CE482D" w14:paraId="65F5D077" w14:textId="17992F19">
            <w:pPr>
              <w:pStyle w:val="Normal"/>
              <w:jc w:val="left"/>
              <w:rPr>
                <w:rFonts w:ascii="Calibri" w:hAnsi="Calibri" w:eastAsia="Calibri"/>
                <w:noProof w:val="0"/>
                <w:sz w:val="28"/>
                <w:szCs w:val="28"/>
                <w:lang w:val="es-ES"/>
              </w:rPr>
            </w:pPr>
            <w:r w:rsidRPr="16B3DCAC" w:rsidR="31CE482D">
              <w:rPr>
                <w:rFonts w:ascii="Calibri" w:hAnsi="Calibri" w:eastAsia="Calibri"/>
                <w:b w:val="0"/>
                <w:bCs w:val="0"/>
                <w:i w:val="0"/>
                <w:iCs w:val="0"/>
                <w:caps w:val="0"/>
                <w:smallCaps w:val="0"/>
                <w:noProof w:val="0"/>
                <w:sz w:val="28"/>
                <w:szCs w:val="28"/>
                <w:lang w:val="es-ES"/>
              </w:rPr>
              <w:t>Early</w:t>
            </w:r>
            <w:r w:rsidRPr="16B3DCAC" w:rsidR="31CE482D">
              <w:rPr>
                <w:rFonts w:ascii="Calibri" w:hAnsi="Calibri" w:eastAsia="Calibri"/>
                <w:b w:val="0"/>
                <w:bCs w:val="0"/>
                <w:i w:val="0"/>
                <w:iCs w:val="0"/>
                <w:caps w:val="0"/>
                <w:smallCaps w:val="0"/>
                <w:noProof w:val="0"/>
                <w:sz w:val="28"/>
                <w:szCs w:val="28"/>
                <w:lang w:val="es-ES"/>
              </w:rPr>
              <w:t xml:space="preserve"> </w:t>
            </w:r>
            <w:r w:rsidRPr="16B3DCAC" w:rsidR="31CE482D">
              <w:rPr>
                <w:rFonts w:ascii="Calibri" w:hAnsi="Calibri" w:eastAsia="Calibri"/>
                <w:b w:val="0"/>
                <w:bCs w:val="0"/>
                <w:i w:val="0"/>
                <w:iCs w:val="0"/>
                <w:caps w:val="0"/>
                <w:smallCaps w:val="0"/>
                <w:noProof w:val="0"/>
                <w:sz w:val="28"/>
                <w:szCs w:val="28"/>
                <w:lang w:val="es-ES"/>
              </w:rPr>
              <w:t>checkin</w:t>
            </w:r>
            <w:r w:rsidRPr="16B3DCAC" w:rsidR="31CE482D">
              <w:rPr>
                <w:rFonts w:ascii="Calibri" w:hAnsi="Calibri" w:eastAsia="Calibri"/>
                <w:b w:val="0"/>
                <w:bCs w:val="0"/>
                <w:i w:val="0"/>
                <w:iCs w:val="0"/>
                <w:caps w:val="0"/>
                <w:smallCaps w:val="0"/>
                <w:noProof w:val="0"/>
                <w:sz w:val="28"/>
                <w:szCs w:val="28"/>
                <w:lang w:val="es-ES"/>
              </w:rPr>
              <w:t xml:space="preserve">/late </w:t>
            </w:r>
            <w:r w:rsidRPr="16B3DCAC" w:rsidR="31CE482D">
              <w:rPr>
                <w:rFonts w:ascii="Calibri" w:hAnsi="Calibri" w:eastAsia="Calibri"/>
                <w:b w:val="0"/>
                <w:bCs w:val="0"/>
                <w:i w:val="0"/>
                <w:iCs w:val="0"/>
                <w:caps w:val="0"/>
                <w:smallCaps w:val="0"/>
                <w:noProof w:val="0"/>
                <w:sz w:val="28"/>
                <w:szCs w:val="28"/>
                <w:lang w:val="es-ES"/>
              </w:rPr>
              <w:t>checkout</w:t>
            </w:r>
            <w:r w:rsidRPr="16B3DCAC" w:rsidR="31CE482D">
              <w:rPr>
                <w:rFonts w:ascii="Calibri" w:hAnsi="Calibri" w:eastAsia="Calibri"/>
                <w:b w:val="0"/>
                <w:bCs w:val="0"/>
                <w:i w:val="0"/>
                <w:iCs w:val="0"/>
                <w:caps w:val="0"/>
                <w:smallCaps w:val="0"/>
                <w:noProof w:val="0"/>
                <w:sz w:val="28"/>
                <w:szCs w:val="28"/>
                <w:lang w:val="es-ES"/>
              </w:rPr>
              <w:t xml:space="preserve"> en Phuket</w:t>
            </w:r>
          </w:p>
        </w:tc>
        <w:tc>
          <w:tcPr>
            <w:cnfStyle w:val="000000000000" w:firstRow="0" w:lastRow="0" w:firstColumn="0" w:lastColumn="0" w:oddVBand="0" w:evenVBand="0" w:oddHBand="0" w:evenHBand="0" w:firstRowFirstColumn="0" w:firstRowLastColumn="0" w:lastRowFirstColumn="0" w:lastRowLastColumn="0"/>
            <w:tcW w:w="3600" w:type="dxa"/>
            <w:tcMar/>
          </w:tcPr>
          <w:p w:rsidR="31CE482D" w:rsidP="16B3DCAC" w:rsidRDefault="31CE482D" w14:paraId="59D208C0" w14:textId="778586F9">
            <w:pPr>
              <w:pStyle w:val="Normal"/>
              <w:jc w:val="center"/>
            </w:pPr>
            <w:r w:rsidRPr="16B3DCAC" w:rsidR="31CE482D">
              <w:rPr>
                <w:sz w:val="28"/>
                <w:szCs w:val="28"/>
              </w:rPr>
              <w:t>Doble: 60 USD</w:t>
            </w:r>
          </w:p>
        </w:tc>
      </w:tr>
      <w:tr w:rsidR="16B3DCAC" w:rsidTr="16B3DCAC" w14:paraId="6D338641">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05D093AE"/>
        </w:tc>
        <w:tc>
          <w:tcPr>
            <w:cnfStyle w:val="000000000000" w:firstRow="0" w:lastRow="0" w:firstColumn="0" w:lastColumn="0" w:oddVBand="0" w:evenVBand="0" w:oddHBand="0" w:evenHBand="0" w:firstRowFirstColumn="0" w:firstRowLastColumn="0" w:lastRowFirstColumn="0" w:lastRowLastColumn="0"/>
            <w:tcW w:w="3600" w:type="dxa"/>
            <w:tcMar/>
          </w:tcPr>
          <w:p w:rsidR="79FBAF0C" w:rsidP="16B3DCAC" w:rsidRDefault="79FBAF0C" w14:paraId="3869C4E7" w14:textId="40BE296F">
            <w:pPr>
              <w:pStyle w:val="Normal"/>
              <w:jc w:val="center"/>
            </w:pPr>
            <w:r w:rsidRPr="16B3DCAC" w:rsidR="79FBAF0C">
              <w:rPr>
                <w:sz w:val="28"/>
                <w:szCs w:val="28"/>
              </w:rPr>
              <w:t>Triple: 60 USD</w:t>
            </w:r>
          </w:p>
        </w:tc>
      </w:tr>
      <w:tr w:rsidR="16B3DCAC" w:rsidTr="16B3DCAC" w14:paraId="40752453">
        <w:trPr>
          <w:trHeight w:val="300"/>
        </w:trPr>
        <w:tc>
          <w:tcPr>
            <w:cnfStyle w:val="001000000000" w:firstRow="0" w:lastRow="0" w:firstColumn="1" w:lastColumn="0" w:oddVBand="0" w:evenVBand="0" w:oddHBand="0" w:evenHBand="0" w:firstRowFirstColumn="0" w:firstRowLastColumn="0" w:lastRowFirstColumn="0" w:lastRowLastColumn="0"/>
            <w:tcW w:w="4245" w:type="dxa"/>
            <w:vMerge/>
            <w:tcMar/>
          </w:tcPr>
          <w:p w14:paraId="2252FE50"/>
        </w:tc>
        <w:tc>
          <w:tcPr>
            <w:cnfStyle w:val="000000000000" w:firstRow="0" w:lastRow="0" w:firstColumn="0" w:lastColumn="0" w:oddVBand="0" w:evenVBand="0" w:oddHBand="0" w:evenHBand="0" w:firstRowFirstColumn="0" w:firstRowLastColumn="0" w:lastRowFirstColumn="0" w:lastRowLastColumn="0"/>
            <w:tcW w:w="3600" w:type="dxa"/>
            <w:tcMar/>
          </w:tcPr>
          <w:p w:rsidR="79FBAF0C" w:rsidP="16B3DCAC" w:rsidRDefault="79FBAF0C" w14:paraId="2886ED16" w14:textId="60F00F8A">
            <w:pPr>
              <w:pStyle w:val="Normal"/>
              <w:jc w:val="center"/>
            </w:pPr>
            <w:r w:rsidRPr="16B3DCAC" w:rsidR="79FBAF0C">
              <w:rPr>
                <w:sz w:val="28"/>
                <w:szCs w:val="28"/>
              </w:rPr>
              <w:t>Single: 120 USD</w:t>
            </w:r>
          </w:p>
        </w:tc>
      </w:tr>
    </w:tbl>
    <w:p xmlns:wp14="http://schemas.microsoft.com/office/word/2010/wordml" w:rsidP="56AED131" wp14:paraId="5A759A83" wp14:textId="41E78E85">
      <w:pPr>
        <w:pStyle w:val="Normal"/>
        <w:suppressLineNumbers w:val="0"/>
        <w:bidi w:val="0"/>
        <w:spacing w:before="0" w:beforeAutospacing="off" w:after="0" w:afterAutospacing="off" w:line="279" w:lineRule="auto"/>
        <w:ind w:left="0" w:right="0"/>
        <w:jc w:val="left"/>
        <w:rPr>
          <w:sz w:val="28"/>
          <w:szCs w:val="28"/>
        </w:rPr>
      </w:pPr>
    </w:p>
    <w:p xmlns:wp14="http://schemas.microsoft.com/office/word/2010/wordml" w:rsidP="56AED131" wp14:paraId="0E10F181" wp14:textId="169E9589">
      <w:pPr>
        <w:pStyle w:val="ListParagraph"/>
        <w:numPr>
          <w:ilvl w:val="0"/>
          <w:numId w:val="4"/>
        </w:numPr>
        <w:spacing w:after="0" w:afterAutospacing="off"/>
        <w:rPr>
          <w:sz w:val="24"/>
          <w:szCs w:val="24"/>
        </w:rPr>
      </w:pPr>
      <w:r w:rsidRPr="16B3DCAC" w:rsidR="036FC08E">
        <w:rPr>
          <w:sz w:val="24"/>
          <w:szCs w:val="24"/>
        </w:rPr>
        <w:t>H</w:t>
      </w:r>
      <w:r w:rsidRPr="16B3DCAC" w:rsidR="79D2751F">
        <w:rPr>
          <w:sz w:val="24"/>
          <w:szCs w:val="24"/>
        </w:rPr>
        <w:t>oteles 4* centro en Estambul</w:t>
      </w:r>
      <w:r w:rsidRPr="16B3DCAC" w:rsidR="3C2CA50C">
        <w:rPr>
          <w:sz w:val="24"/>
          <w:szCs w:val="24"/>
        </w:rPr>
        <w:t xml:space="preserve"> para </w:t>
      </w:r>
      <w:r w:rsidRPr="16B3DCAC" w:rsidR="3C2CA50C">
        <w:rPr>
          <w:sz w:val="24"/>
          <w:szCs w:val="24"/>
        </w:rPr>
        <w:t>upgrade</w:t>
      </w:r>
      <w:r w:rsidRPr="16B3DCAC" w:rsidR="3C2CA50C">
        <w:rPr>
          <w:sz w:val="24"/>
          <w:szCs w:val="24"/>
        </w:rPr>
        <w:t>:</w:t>
      </w:r>
      <w:r w:rsidRPr="16B3DCAC" w:rsidR="79D2751F">
        <w:rPr>
          <w:sz w:val="24"/>
          <w:szCs w:val="24"/>
        </w:rPr>
        <w:t xml:space="preserve"> </w:t>
      </w:r>
      <w:r w:rsidRPr="16B3DCAC" w:rsidR="12FA425B">
        <w:rPr>
          <w:sz w:val="24"/>
          <w:szCs w:val="24"/>
        </w:rPr>
        <w:t>a</w:t>
      </w:r>
      <w:r w:rsidRPr="16B3DCAC" w:rsidR="79D2751F">
        <w:rPr>
          <w:sz w:val="24"/>
          <w:szCs w:val="24"/>
        </w:rPr>
        <w:t>lojamiento y desayuno.</w:t>
      </w:r>
    </w:p>
    <w:p xmlns:wp14="http://schemas.microsoft.com/office/word/2010/wordml" w:rsidP="56AED131" wp14:paraId="0F92043E" wp14:textId="412EDCE0">
      <w:pPr>
        <w:pStyle w:val="Normal"/>
        <w:spacing w:after="0" w:afterAutospacing="off"/>
        <w:rPr>
          <w:sz w:val="24"/>
          <w:szCs w:val="24"/>
        </w:rPr>
      </w:pPr>
      <w:r w:rsidRPr="16B3DCAC" w:rsidR="79D2751F">
        <w:rPr>
          <w:sz w:val="24"/>
          <w:szCs w:val="24"/>
        </w:rPr>
        <w:t xml:space="preserve">Los hoteles incluidos en este suplemento son: Occidental </w:t>
      </w:r>
      <w:r w:rsidRPr="16B3DCAC" w:rsidR="79D2751F">
        <w:rPr>
          <w:sz w:val="24"/>
          <w:szCs w:val="24"/>
        </w:rPr>
        <w:t>Taksim</w:t>
      </w:r>
      <w:r w:rsidRPr="16B3DCAC" w:rsidR="79D2751F">
        <w:rPr>
          <w:sz w:val="24"/>
          <w:szCs w:val="24"/>
        </w:rPr>
        <w:t xml:space="preserve">, </w:t>
      </w:r>
      <w:r w:rsidRPr="16B3DCAC" w:rsidR="79D2751F">
        <w:rPr>
          <w:sz w:val="24"/>
          <w:szCs w:val="24"/>
        </w:rPr>
        <w:t>Nippon</w:t>
      </w:r>
      <w:r w:rsidRPr="16B3DCAC" w:rsidR="79D2751F">
        <w:rPr>
          <w:sz w:val="24"/>
          <w:szCs w:val="24"/>
        </w:rPr>
        <w:t xml:space="preserve"> o similares.</w:t>
      </w:r>
    </w:p>
    <w:p xmlns:wp14="http://schemas.microsoft.com/office/word/2010/wordml" w:rsidP="56AED131" wp14:paraId="75D8806B" wp14:textId="60995ED0">
      <w:pPr>
        <w:pStyle w:val="ListParagraph"/>
        <w:numPr>
          <w:ilvl w:val="0"/>
          <w:numId w:val="5"/>
        </w:numPr>
        <w:spacing w:after="0" w:afterAutospacing="off"/>
        <w:rPr>
          <w:sz w:val="24"/>
          <w:szCs w:val="24"/>
        </w:rPr>
      </w:pPr>
      <w:r w:rsidRPr="16B3DCAC" w:rsidR="3D2C8DA1">
        <w:rPr>
          <w:sz w:val="24"/>
          <w:szCs w:val="24"/>
        </w:rPr>
        <w:t>H</w:t>
      </w:r>
      <w:r w:rsidRPr="16B3DCAC" w:rsidR="79D2751F">
        <w:rPr>
          <w:sz w:val="24"/>
          <w:szCs w:val="24"/>
        </w:rPr>
        <w:t>oteles 5* en Estambu</w:t>
      </w:r>
      <w:r w:rsidRPr="16B3DCAC" w:rsidR="16AA3E91">
        <w:rPr>
          <w:sz w:val="24"/>
          <w:szCs w:val="24"/>
        </w:rPr>
        <w:t xml:space="preserve">l para </w:t>
      </w:r>
      <w:r w:rsidRPr="16B3DCAC" w:rsidR="16AA3E91">
        <w:rPr>
          <w:sz w:val="24"/>
          <w:szCs w:val="24"/>
        </w:rPr>
        <w:t>upgrade</w:t>
      </w:r>
      <w:r w:rsidRPr="16B3DCAC" w:rsidR="16AA3E91">
        <w:rPr>
          <w:sz w:val="24"/>
          <w:szCs w:val="24"/>
        </w:rPr>
        <w:t>:</w:t>
      </w:r>
      <w:r w:rsidRPr="16B3DCAC" w:rsidR="79D2751F">
        <w:rPr>
          <w:sz w:val="24"/>
          <w:szCs w:val="24"/>
        </w:rPr>
        <w:t xml:space="preserve"> </w:t>
      </w:r>
      <w:r w:rsidRPr="16B3DCAC" w:rsidR="2C1DBF13">
        <w:rPr>
          <w:sz w:val="24"/>
          <w:szCs w:val="24"/>
        </w:rPr>
        <w:t>a</w:t>
      </w:r>
      <w:r w:rsidRPr="16B3DCAC" w:rsidR="79D2751F">
        <w:rPr>
          <w:sz w:val="24"/>
          <w:szCs w:val="24"/>
        </w:rPr>
        <w:t>lojamiento y desayuno.</w:t>
      </w:r>
    </w:p>
    <w:p xmlns:wp14="http://schemas.microsoft.com/office/word/2010/wordml" w:rsidP="4D49978B" wp14:paraId="4D1D4333" wp14:textId="0D5D81C3">
      <w:pPr>
        <w:pStyle w:val="Normal"/>
        <w:spacing w:after="0" w:afterAutospacing="off"/>
        <w:rPr>
          <w:sz w:val="24"/>
          <w:szCs w:val="24"/>
        </w:rPr>
      </w:pPr>
      <w:r w:rsidRPr="16B3DCAC" w:rsidR="79D2751F">
        <w:rPr>
          <w:sz w:val="24"/>
          <w:szCs w:val="24"/>
        </w:rPr>
        <w:t xml:space="preserve">Los hoteles incluidos en este suplemento son: Barceló </w:t>
      </w:r>
      <w:r w:rsidRPr="16B3DCAC" w:rsidR="79D2751F">
        <w:rPr>
          <w:sz w:val="24"/>
          <w:szCs w:val="24"/>
        </w:rPr>
        <w:t>Istanbul</w:t>
      </w:r>
      <w:r w:rsidRPr="16B3DCAC" w:rsidR="79D2751F">
        <w:rPr>
          <w:sz w:val="24"/>
          <w:szCs w:val="24"/>
        </w:rPr>
        <w:t xml:space="preserve"> o similares.</w:t>
      </w:r>
    </w:p>
    <w:p xmlns:wp14="http://schemas.microsoft.com/office/word/2010/wordml" w:rsidP="4D49978B" wp14:paraId="71F2C030" wp14:textId="06AF1719">
      <w:pPr>
        <w:pStyle w:val="Normal"/>
        <w:spacing w:after="0" w:afterAutospacing="off"/>
        <w:rPr>
          <w:sz w:val="28"/>
          <w:szCs w:val="28"/>
        </w:rPr>
      </w:pPr>
    </w:p>
    <w:p w:rsidR="16B3DCAC" w:rsidP="16B3DCAC" w:rsidRDefault="16B3DCAC" w14:paraId="7C39038D" w14:textId="494D8FC8">
      <w:pPr>
        <w:pStyle w:val="Normal"/>
        <w:spacing w:after="0" w:afterAutospacing="off"/>
        <w:rPr>
          <w:sz w:val="28"/>
          <w:szCs w:val="28"/>
        </w:rPr>
      </w:pPr>
    </w:p>
    <w:p w:rsidR="16B3DCAC" w:rsidP="16B3DCAC" w:rsidRDefault="16B3DCAC" w14:paraId="2BB70F3B" w14:textId="6B82F889">
      <w:pPr>
        <w:pStyle w:val="Normal"/>
        <w:spacing w:after="0" w:afterAutospacing="off"/>
        <w:rPr>
          <w:sz w:val="28"/>
          <w:szCs w:val="28"/>
        </w:rPr>
      </w:pPr>
    </w:p>
    <w:p w:rsidR="16B3DCAC" w:rsidP="16B3DCAC" w:rsidRDefault="16B3DCAC" w14:paraId="4BE6946C" w14:textId="7541C0EC">
      <w:pPr>
        <w:pStyle w:val="Normal"/>
        <w:spacing w:after="0" w:afterAutospacing="off"/>
        <w:rPr>
          <w:sz w:val="28"/>
          <w:szCs w:val="28"/>
        </w:rPr>
      </w:pPr>
    </w:p>
    <w:p w:rsidR="16B3DCAC" w:rsidP="16B3DCAC" w:rsidRDefault="16B3DCAC" w14:paraId="488541F6" w14:textId="07BC6EF6">
      <w:pPr>
        <w:pStyle w:val="Normal"/>
        <w:spacing w:after="0" w:afterAutospacing="off"/>
        <w:rPr>
          <w:sz w:val="28"/>
          <w:szCs w:val="28"/>
        </w:rPr>
      </w:pPr>
    </w:p>
    <w:p w:rsidR="16B3DCAC" w:rsidP="16B3DCAC" w:rsidRDefault="16B3DCAC" w14:paraId="6AA629DD" w14:textId="5E9B1211">
      <w:pPr>
        <w:pStyle w:val="Normal"/>
        <w:spacing w:after="0" w:afterAutospacing="off"/>
        <w:rPr>
          <w:sz w:val="28"/>
          <w:szCs w:val="28"/>
        </w:rPr>
      </w:pPr>
    </w:p>
    <w:p w:rsidR="16B3DCAC" w:rsidP="16B3DCAC" w:rsidRDefault="16B3DCAC" w14:paraId="679345F8" w14:textId="6679425C">
      <w:pPr>
        <w:pStyle w:val="Normal"/>
        <w:spacing w:after="0" w:afterAutospacing="off"/>
        <w:rPr>
          <w:sz w:val="28"/>
          <w:szCs w:val="28"/>
        </w:rPr>
      </w:pPr>
    </w:p>
    <w:p xmlns:wp14="http://schemas.microsoft.com/office/word/2010/wordml" w:rsidP="4D49978B" wp14:paraId="179FD522" wp14:textId="1C2C1A91">
      <w:pPr>
        <w:pStyle w:val="ListParagraph"/>
        <w:spacing w:after="0" w:afterAutospacing="off"/>
        <w:ind w:left="720"/>
        <w:jc w:val="center"/>
        <w:rPr>
          <w:b w:val="1"/>
          <w:bCs w:val="1"/>
          <w:sz w:val="24"/>
          <w:szCs w:val="24"/>
        </w:rPr>
      </w:pPr>
      <w:r w:rsidRPr="4D49978B" w:rsidR="29E7AF67">
        <w:rPr>
          <w:b w:val="1"/>
          <w:bCs w:val="1"/>
          <w:sz w:val="24"/>
          <w:szCs w:val="24"/>
        </w:rPr>
        <w:t>CONDICIONES GENERALES</w:t>
      </w:r>
    </w:p>
    <w:p xmlns:wp14="http://schemas.microsoft.com/office/word/2010/wordml" w:rsidP="16B3DCAC" wp14:paraId="3BE229C3" wp14:textId="6CF5B684">
      <w:pPr>
        <w:pStyle w:val="ListParagraph"/>
        <w:spacing w:after="0" w:afterAutospacing="off"/>
        <w:ind w:left="720"/>
        <w:jc w:val="center"/>
        <w:rPr>
          <w:b w:val="1"/>
          <w:bCs w:val="1"/>
          <w:color w:val="auto"/>
          <w:sz w:val="24"/>
          <w:szCs w:val="24"/>
        </w:rPr>
      </w:pPr>
    </w:p>
    <w:p xmlns:wp14="http://schemas.microsoft.com/office/word/2010/wordml" w:rsidP="16B3DCAC" wp14:paraId="3AF48CDA" wp14:textId="1BB7E5EA">
      <w:pPr>
        <w:pStyle w:val="ListParagraph"/>
        <w:numPr>
          <w:ilvl w:val="0"/>
          <w:numId w:val="3"/>
        </w:numPr>
        <w:spacing w:after="0" w:afterAutospacing="off"/>
        <w:jc w:val="both"/>
        <w:rPr>
          <w:color w:val="auto"/>
          <w:sz w:val="24"/>
          <w:szCs w:val="24"/>
        </w:rPr>
      </w:pPr>
      <w:r w:rsidRPr="715E3303" w:rsidR="5B9B7D7B">
        <w:rPr>
          <w:color w:val="auto"/>
          <w:sz w:val="24"/>
          <w:szCs w:val="24"/>
        </w:rPr>
        <w:t>Este programa opera con un mínimo de 10 pasajeros.</w:t>
      </w:r>
    </w:p>
    <w:p w:rsidR="2CC091D2" w:rsidP="16B3DCAC" w:rsidRDefault="2CC091D2" w14:paraId="49BC1929" w14:textId="227088FC">
      <w:pPr>
        <w:pStyle w:val="ListParagraph"/>
        <w:numPr>
          <w:ilvl w:val="0"/>
          <w:numId w:val="3"/>
        </w:numPr>
        <w:spacing w:after="0" w:afterAutospacing="off"/>
        <w:jc w:val="both"/>
        <w:rPr>
          <w:color w:val="auto"/>
          <w:sz w:val="24"/>
          <w:szCs w:val="24"/>
        </w:rPr>
      </w:pPr>
      <w:r w:rsidRPr="16B3DCAC" w:rsidR="2CC091D2">
        <w:rPr>
          <w:color w:val="auto"/>
          <w:sz w:val="24"/>
          <w:szCs w:val="24"/>
        </w:rPr>
        <w:t>Consultar por valor para niños.</w:t>
      </w:r>
    </w:p>
    <w:p xmlns:wp14="http://schemas.microsoft.com/office/word/2010/wordml" w:rsidP="16B3DCAC" wp14:paraId="02427FE6" wp14:textId="2045EF24">
      <w:pPr>
        <w:pStyle w:val="ListParagraph"/>
        <w:numPr>
          <w:ilvl w:val="0"/>
          <w:numId w:val="3"/>
        </w:numPr>
        <w:spacing w:after="0" w:afterAutospacing="off"/>
        <w:jc w:val="both"/>
        <w:rPr>
          <w:color w:val="auto"/>
          <w:sz w:val="24"/>
          <w:szCs w:val="24"/>
        </w:rPr>
      </w:pPr>
      <w:r w:rsidRPr="16B3DCAC" w:rsidR="58E05F6D">
        <w:rPr>
          <w:color w:val="auto"/>
          <w:sz w:val="24"/>
          <w:szCs w:val="24"/>
        </w:rPr>
        <w:t xml:space="preserve">El Gran Bazar cierra los domingos y el Palacio </w:t>
      </w:r>
      <w:r w:rsidRPr="16B3DCAC" w:rsidR="58E05F6D">
        <w:rPr>
          <w:color w:val="auto"/>
          <w:sz w:val="24"/>
          <w:szCs w:val="24"/>
        </w:rPr>
        <w:t>Topkapi</w:t>
      </w:r>
      <w:r w:rsidRPr="16B3DCAC" w:rsidR="58E05F6D">
        <w:rPr>
          <w:color w:val="auto"/>
          <w:sz w:val="24"/>
          <w:szCs w:val="24"/>
        </w:rPr>
        <w:t xml:space="preserve"> los martes. En estos días serán ofrecidas visitas similares.</w:t>
      </w:r>
    </w:p>
    <w:p xmlns:wp14="http://schemas.microsoft.com/office/word/2010/wordml" w:rsidP="16B3DCAC" wp14:paraId="60ABF433" wp14:textId="281F35CC">
      <w:pPr>
        <w:pStyle w:val="ListParagraph"/>
        <w:numPr>
          <w:ilvl w:val="0"/>
          <w:numId w:val="3"/>
        </w:numPr>
        <w:spacing w:after="0" w:afterAutospacing="off"/>
        <w:jc w:val="both"/>
        <w:rPr>
          <w:color w:val="auto"/>
          <w:sz w:val="24"/>
          <w:szCs w:val="24"/>
        </w:rPr>
      </w:pPr>
      <w:r w:rsidRPr="16B3DCAC" w:rsidR="58E05F6D">
        <w:rPr>
          <w:color w:val="auto"/>
          <w:sz w:val="24"/>
          <w:szCs w:val="24"/>
        </w:rPr>
        <w:t>Este itinerario está sujeto a cambios y modificaciones por imperativos de los gobiernos de los países.</w:t>
      </w:r>
      <w:r w:rsidRPr="16B3DCAC" w:rsidR="58E05F6D">
        <w:rPr>
          <w:color w:val="auto"/>
          <w:sz w:val="24"/>
          <w:szCs w:val="24"/>
        </w:rPr>
        <w:t xml:space="preserve"> </w:t>
      </w:r>
    </w:p>
    <w:p w:rsidR="44A82D02" w:rsidP="16B3DCAC" w:rsidRDefault="44A82D02" w14:paraId="0C0B994D" w14:textId="7B2EBD90">
      <w:pPr>
        <w:pStyle w:val="ListParagraph"/>
        <w:numPr>
          <w:ilvl w:val="0"/>
          <w:numId w:val="3"/>
        </w:numPr>
        <w:suppressLineNumbers w:val="0"/>
        <w:bidi w:val="0"/>
        <w:spacing w:before="0" w:beforeAutospacing="off" w:after="0" w:afterAutospacing="off" w:line="279" w:lineRule="auto"/>
        <w:ind w:left="720" w:right="0" w:hanging="360"/>
        <w:jc w:val="both"/>
        <w:rPr>
          <w:color w:val="auto"/>
          <w:sz w:val="24"/>
          <w:szCs w:val="24"/>
        </w:rPr>
      </w:pPr>
      <w:r w:rsidRPr="16B3DCAC" w:rsidR="44A82D02">
        <w:rPr>
          <w:color w:val="auto"/>
          <w:sz w:val="24"/>
          <w:szCs w:val="24"/>
        </w:rPr>
        <w:t xml:space="preserve">El orden del itinerario puede verse modificado, respetando siempre todas las visitas indicadas. En caso de no ser posible realizar alguna visita prevista por causas de </w:t>
      </w:r>
      <w:r w:rsidRPr="16B3DCAC" w:rsidR="44A82D02">
        <w:rPr>
          <w:rFonts w:ascii="Calibri" w:hAnsi="Calibri" w:eastAsia="Calibri" w:cs="" w:asciiTheme="minorAscii" w:hAnsiTheme="minorAscii" w:eastAsiaTheme="minorAscii" w:cstheme="minorBidi"/>
          <w:color w:val="auto"/>
          <w:sz w:val="24"/>
          <w:szCs w:val="24"/>
          <w:lang w:eastAsia="en-US" w:bidi="ar-SA"/>
        </w:rPr>
        <w:t>fuerza mayor, será sustituida por otra.</w:t>
      </w:r>
    </w:p>
    <w:p w:rsidR="44A82D02" w:rsidP="16B3DCAC" w:rsidRDefault="44A82D02" w14:paraId="6EAB9D7A" w14:textId="63E2C6F9">
      <w:pPr>
        <w:pStyle w:val="ListParagraph"/>
        <w:numPr>
          <w:ilvl w:val="0"/>
          <w:numId w:val="3"/>
        </w:numPr>
        <w:suppressLineNumbers w:val="0"/>
        <w:bidi w:val="0"/>
        <w:spacing w:before="0" w:beforeAutospacing="off" w:after="0" w:afterAutospacing="off" w:line="279" w:lineRule="auto"/>
        <w:ind w:left="720" w:right="0" w:hanging="360"/>
        <w:jc w:val="both"/>
        <w:rPr>
          <w:noProof w:val="0"/>
          <w:color w:val="auto"/>
          <w:sz w:val="24"/>
          <w:szCs w:val="24"/>
          <w:lang w:val="es-ES"/>
        </w:rPr>
      </w:pPr>
      <w:r w:rsidRPr="16B3DCAC" w:rsidR="44A82D02">
        <w:rPr>
          <w:noProof w:val="0"/>
          <w:color w:val="auto"/>
          <w:sz w:val="24"/>
          <w:szCs w:val="24"/>
          <w:lang w:val="es-ES"/>
        </w:rPr>
        <w:t>Las fechas de salida pueden cambiar a fechas cercanas. Sujeto a modificación por parte de la compañía aérea.</w:t>
      </w:r>
    </w:p>
    <w:p w:rsidR="44A82D02" w:rsidP="16B3DCAC" w:rsidRDefault="44A82D02" w14:paraId="38B38FB0" w14:textId="64F8D68E">
      <w:pPr>
        <w:pStyle w:val="ListParagraph"/>
        <w:numPr>
          <w:ilvl w:val="0"/>
          <w:numId w:val="3"/>
        </w:numPr>
        <w:suppressLineNumbers w:val="0"/>
        <w:bidi w:val="0"/>
        <w:spacing w:before="0" w:beforeAutospacing="off" w:after="0" w:afterAutospacing="off" w:line="279" w:lineRule="auto"/>
        <w:ind w:left="720" w:right="0" w:hanging="360"/>
        <w:jc w:val="both"/>
        <w:rPr>
          <w:noProof w:val="0"/>
          <w:color w:val="auto"/>
          <w:sz w:val="24"/>
          <w:szCs w:val="24"/>
          <w:lang w:val="es-ES"/>
        </w:rPr>
      </w:pPr>
      <w:r w:rsidRPr="16B3DCAC" w:rsidR="44A82D02">
        <w:rPr>
          <w:noProof w:val="0"/>
          <w:color w:val="auto"/>
          <w:sz w:val="24"/>
          <w:szCs w:val="24"/>
          <w:lang w:val="es-ES"/>
        </w:rPr>
        <w:t>Franquicia de equipaje vuelos domésticos en Tailandia: 01 maleta de 15 kg y 01 maleta de mano de hasta 7 kg y de dimensiones 55x40x23cm (sujeto a cambio por parte de la compañía aérea).</w:t>
      </w:r>
    </w:p>
    <w:p w:rsidR="44A82D02" w:rsidP="16B3DCAC" w:rsidRDefault="44A82D02" w14:paraId="4D9B96C9" w14:textId="5E28439E">
      <w:pPr>
        <w:pStyle w:val="ListParagraph"/>
        <w:suppressLineNumbers w:val="0"/>
        <w:bidi w:val="0"/>
        <w:spacing w:before="0" w:beforeAutospacing="off" w:after="0" w:afterAutospacing="off" w:line="279" w:lineRule="auto"/>
        <w:ind w:left="720" w:right="0" w:hanging="0"/>
        <w:jc w:val="both"/>
        <w:rPr>
          <w:noProof w:val="0"/>
          <w:color w:val="auto"/>
          <w:sz w:val="24"/>
          <w:szCs w:val="24"/>
          <w:lang w:val="es-ES"/>
        </w:rPr>
      </w:pPr>
      <w:r w:rsidRPr="16B3DCAC" w:rsidR="44A82D02">
        <w:rPr>
          <w:noProof w:val="0"/>
          <w:color w:val="auto"/>
          <w:sz w:val="24"/>
          <w:szCs w:val="24"/>
          <w:lang w:val="es-ES"/>
        </w:rPr>
        <w:t>Los horarios de los vuelos están sujetos a cambios por parte de la compañía aérea. Se informará en caso de cambio o modificación.</w:t>
      </w:r>
    </w:p>
    <w:p w:rsidR="44A82D02" w:rsidP="16B3DCAC" w:rsidRDefault="44A82D02" w14:paraId="050DC58C" w14:textId="09BAC852">
      <w:pPr>
        <w:pStyle w:val="ListParagraph"/>
        <w:numPr>
          <w:ilvl w:val="0"/>
          <w:numId w:val="3"/>
        </w:numPr>
        <w:suppressLineNumbers w:val="0"/>
        <w:bidi w:val="0"/>
        <w:spacing w:before="0" w:beforeAutospacing="off" w:after="0" w:afterAutospacing="off" w:line="279" w:lineRule="auto"/>
        <w:ind w:right="0"/>
        <w:jc w:val="both"/>
        <w:rPr>
          <w:noProof w:val="0"/>
          <w:color w:val="auto"/>
          <w:sz w:val="24"/>
          <w:szCs w:val="24"/>
          <w:lang w:val="es-ES"/>
        </w:rPr>
      </w:pPr>
      <w:r w:rsidRPr="16B3DCAC" w:rsidR="44A82D02">
        <w:rPr>
          <w:noProof w:val="0"/>
          <w:color w:val="auto"/>
          <w:sz w:val="24"/>
          <w:szCs w:val="24"/>
          <w:lang w:val="es-ES"/>
        </w:rPr>
        <w:t>Franquicia de equipaje en vuelos internacionales: 01 maleta de 23 kg y 01 maleta de mano de hasta 7 kg.</w:t>
      </w:r>
    </w:p>
    <w:p xmlns:wp14="http://schemas.microsoft.com/office/word/2010/wordml" w:rsidP="16B3DCAC" wp14:paraId="363D1A80" wp14:textId="0F719993">
      <w:pPr>
        <w:pStyle w:val="ListParagraph"/>
        <w:numPr>
          <w:ilvl w:val="0"/>
          <w:numId w:val="3"/>
        </w:numPr>
        <w:spacing w:after="0" w:afterAutospacing="off"/>
        <w:jc w:val="both"/>
        <w:rPr>
          <w:color w:val="auto"/>
          <w:sz w:val="24"/>
          <w:szCs w:val="24"/>
        </w:rPr>
      </w:pPr>
      <w:r w:rsidRPr="16B3DCAC" w:rsidR="58E05F6D">
        <w:rPr>
          <w:color w:val="auto"/>
          <w:sz w:val="24"/>
          <w:szCs w:val="24"/>
        </w:rPr>
        <w:t xml:space="preserve">En la gran mayoría de los hoteles, independientemente de su categoría, no existen habitaciones triples con </w:t>
      </w:r>
      <w:r w:rsidRPr="16B3DCAC" w:rsidR="0F40ADFA">
        <w:rPr>
          <w:color w:val="auto"/>
          <w:sz w:val="24"/>
          <w:szCs w:val="24"/>
        </w:rPr>
        <w:t>0</w:t>
      </w:r>
      <w:r w:rsidRPr="16B3DCAC" w:rsidR="58E05F6D">
        <w:rPr>
          <w:color w:val="auto"/>
          <w:sz w:val="24"/>
          <w:szCs w:val="24"/>
        </w:rPr>
        <w:t xml:space="preserve">3 camas. Las habitaciones para </w:t>
      </w:r>
      <w:r w:rsidRPr="16B3DCAC" w:rsidR="61074F04">
        <w:rPr>
          <w:color w:val="auto"/>
          <w:sz w:val="24"/>
          <w:szCs w:val="24"/>
        </w:rPr>
        <w:t>0</w:t>
      </w:r>
      <w:r w:rsidRPr="16B3DCAC" w:rsidR="58E05F6D">
        <w:rPr>
          <w:color w:val="auto"/>
          <w:sz w:val="24"/>
          <w:szCs w:val="24"/>
        </w:rPr>
        <w:t xml:space="preserve">3 personas son dobles (generalmente </w:t>
      </w:r>
      <w:r w:rsidRPr="16B3DCAC" w:rsidR="17A3196B">
        <w:rPr>
          <w:color w:val="auto"/>
          <w:sz w:val="24"/>
          <w:szCs w:val="24"/>
        </w:rPr>
        <w:t>0</w:t>
      </w:r>
      <w:r w:rsidRPr="16B3DCAC" w:rsidR="58E05F6D">
        <w:rPr>
          <w:color w:val="auto"/>
          <w:sz w:val="24"/>
          <w:szCs w:val="24"/>
        </w:rPr>
        <w:t xml:space="preserve">1 cama matrimonio) a las que se añade una cama supletoria (normalmente plegable), más pequeña. No es recomendable triple para </w:t>
      </w:r>
      <w:r w:rsidRPr="16B3DCAC" w:rsidR="76584855">
        <w:rPr>
          <w:color w:val="auto"/>
          <w:sz w:val="24"/>
          <w:szCs w:val="24"/>
        </w:rPr>
        <w:t>0</w:t>
      </w:r>
      <w:r w:rsidRPr="16B3DCAC" w:rsidR="58E05F6D">
        <w:rPr>
          <w:color w:val="auto"/>
          <w:sz w:val="24"/>
          <w:szCs w:val="24"/>
        </w:rPr>
        <w:t xml:space="preserve">3 personas adultas, no </w:t>
      </w:r>
      <w:r w:rsidRPr="16B3DCAC" w:rsidR="3C1FD129">
        <w:rPr>
          <w:color w:val="auto"/>
          <w:sz w:val="24"/>
          <w:szCs w:val="24"/>
        </w:rPr>
        <w:t>obstante,</w:t>
      </w:r>
      <w:r w:rsidRPr="16B3DCAC" w:rsidR="58E05F6D">
        <w:rPr>
          <w:color w:val="auto"/>
          <w:sz w:val="24"/>
          <w:szCs w:val="24"/>
        </w:rPr>
        <w:t xml:space="preserve"> se ofrece la posibilidad para aquellas personas que deseen compartir habitación.</w:t>
      </w:r>
    </w:p>
    <w:p xmlns:wp14="http://schemas.microsoft.com/office/word/2010/wordml" w:rsidP="16B3DCAC" wp14:paraId="29C2BB67" wp14:textId="6CC1B61D">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16B3DCAC" w:rsidR="58E05F6D">
        <w:rPr>
          <w:color w:val="auto"/>
          <w:sz w:val="24"/>
          <w:szCs w:val="24"/>
        </w:rPr>
        <w:t xml:space="preserve">En general, la hora prevista de entrega de habitaciones de los hoteles a los </w:t>
      </w:r>
      <w:r w:rsidRPr="16B3DCAC" w:rsidR="52796B37">
        <w:rPr>
          <w:color w:val="auto"/>
          <w:sz w:val="24"/>
          <w:szCs w:val="24"/>
        </w:rPr>
        <w:t>pas</w:t>
      </w:r>
      <w:r w:rsidRPr="16B3DCAC" w:rsidR="58E05F6D">
        <w:rPr>
          <w:color w:val="auto"/>
          <w:sz w:val="24"/>
          <w:szCs w:val="24"/>
        </w:rPr>
        <w:t>ajeros es a partir de la 14</w:t>
      </w:r>
      <w:r w:rsidRPr="16B3DCAC" w:rsidR="6E778C72">
        <w:rPr>
          <w:color w:val="auto"/>
          <w:sz w:val="24"/>
          <w:szCs w:val="24"/>
        </w:rPr>
        <w:t>:</w:t>
      </w:r>
      <w:r w:rsidRPr="16B3DCAC" w:rsidR="58E05F6D">
        <w:rPr>
          <w:color w:val="auto"/>
          <w:sz w:val="24"/>
          <w:szCs w:val="24"/>
        </w:rPr>
        <w:t>00 horas, pudiéndose dar el caso de que, aunque el</w:t>
      </w:r>
      <w:r w:rsidRPr="16B3DCAC" w:rsidR="286B0C2E">
        <w:rPr>
          <w:color w:val="auto"/>
          <w:sz w:val="24"/>
          <w:szCs w:val="24"/>
        </w:rPr>
        <w:t xml:space="preserve"> pasajero</w:t>
      </w:r>
      <w:r w:rsidRPr="16B3DCAC" w:rsidR="58E05F6D">
        <w:rPr>
          <w:color w:val="auto"/>
          <w:sz w:val="24"/>
          <w:szCs w:val="24"/>
        </w:rPr>
        <w:t xml:space="preserve"> llegue con</w:t>
      </w:r>
      <w:r w:rsidRPr="16B3DCAC" w:rsidR="2455B348">
        <w:rPr>
          <w:color w:val="auto"/>
          <w:sz w:val="24"/>
          <w:szCs w:val="24"/>
        </w:rPr>
        <w:t xml:space="preserve"> </w:t>
      </w:r>
      <w:r w:rsidRPr="16B3DCAC" w:rsidR="58E05F6D">
        <w:rPr>
          <w:color w:val="auto"/>
          <w:sz w:val="24"/>
          <w:szCs w:val="24"/>
        </w:rPr>
        <w:t>anterioridad al hotel, no se le pueda facilitar la habitación hasta esa hora.</w:t>
      </w:r>
    </w:p>
    <w:p xmlns:wp14="http://schemas.microsoft.com/office/word/2010/wordml" w:rsidP="16B3DCAC" wp14:paraId="7973D65A" wp14:textId="300BC011">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16B3DCAC" w:rsidR="6F7B6045">
        <w:rPr>
          <w:color w:val="auto"/>
          <w:sz w:val="24"/>
          <w:szCs w:val="24"/>
        </w:rPr>
        <w:t>P</w:t>
      </w:r>
      <w:r w:rsidRPr="16B3DCAC" w:rsidR="58E05F6D">
        <w:rPr>
          <w:color w:val="auto"/>
          <w:sz w:val="24"/>
          <w:szCs w:val="24"/>
        </w:rPr>
        <w:t xml:space="preserve">or otro lado, el </w:t>
      </w:r>
      <w:r w:rsidRPr="16B3DCAC" w:rsidR="03A57905">
        <w:rPr>
          <w:color w:val="auto"/>
          <w:sz w:val="24"/>
          <w:szCs w:val="24"/>
        </w:rPr>
        <w:t xml:space="preserve">pasajero </w:t>
      </w:r>
      <w:r w:rsidRPr="16B3DCAC" w:rsidR="58E05F6D">
        <w:rPr>
          <w:color w:val="auto"/>
          <w:sz w:val="24"/>
          <w:szCs w:val="24"/>
        </w:rPr>
        <w:t>deberá dejar libre su habitación el día de su salida antes de las 12</w:t>
      </w:r>
      <w:r w:rsidRPr="16B3DCAC" w:rsidR="198ADE68">
        <w:rPr>
          <w:color w:val="auto"/>
          <w:sz w:val="24"/>
          <w:szCs w:val="24"/>
        </w:rPr>
        <w:t>:</w:t>
      </w:r>
      <w:r w:rsidRPr="16B3DCAC" w:rsidR="58E05F6D">
        <w:rPr>
          <w:color w:val="auto"/>
          <w:sz w:val="24"/>
          <w:szCs w:val="24"/>
        </w:rPr>
        <w:t xml:space="preserve">00 horas o, caso contrario, se verá obligado a pagar el correspondiente suplemento por utilización de la habitación fuera del límite establecido si el </w:t>
      </w:r>
      <w:r w:rsidRPr="16B3DCAC" w:rsidR="71BA7FBD">
        <w:rPr>
          <w:color w:val="auto"/>
          <w:sz w:val="24"/>
          <w:szCs w:val="24"/>
        </w:rPr>
        <w:t>e</w:t>
      </w:r>
      <w:r w:rsidRPr="16B3DCAC" w:rsidR="58E05F6D">
        <w:rPr>
          <w:color w:val="auto"/>
          <w:sz w:val="24"/>
          <w:szCs w:val="24"/>
        </w:rPr>
        <w:t>stablecimiento se lo exigiera.</w:t>
      </w:r>
    </w:p>
    <w:p w:rsidR="2389C87E" w:rsidP="16B3DCAC" w:rsidRDefault="2389C87E" w14:paraId="3BDFD842" w14:textId="6F542E39">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16B3DCAC" w:rsidR="2389C87E">
        <w:rPr>
          <w:color w:val="auto"/>
          <w:sz w:val="24"/>
          <w:szCs w:val="24"/>
        </w:rPr>
        <w:t>Los impuestos incluidos están sujetos a reconfirmación por imperativos del país y de la compañía aérea</w:t>
      </w:r>
    </w:p>
    <w:p w:rsidR="2389C87E" w:rsidP="16B3DCAC" w:rsidRDefault="2389C87E" w14:paraId="47385699" w14:textId="60AEBEFB">
      <w:pPr>
        <w:pStyle w:val="ListParagraph"/>
        <w:numPr>
          <w:ilvl w:val="0"/>
          <w:numId w:val="3"/>
        </w:numPr>
        <w:suppressLineNumbers w:val="0"/>
        <w:bidi w:val="0"/>
        <w:spacing w:before="0" w:beforeAutospacing="off" w:after="0" w:afterAutospacing="off" w:line="279" w:lineRule="auto"/>
        <w:ind w:right="0"/>
        <w:jc w:val="both"/>
        <w:rPr>
          <w:color w:val="auto"/>
          <w:sz w:val="24"/>
          <w:szCs w:val="24"/>
        </w:rPr>
      </w:pPr>
      <w:r w:rsidRPr="16B3DCAC" w:rsidR="2389C87E">
        <w:rPr>
          <w:color w:val="auto"/>
          <w:sz w:val="24"/>
          <w:szCs w:val="24"/>
        </w:rPr>
        <w:t>No están incluidas en el precio de los programas las tasas de estancia en las ciudades, salvo en Turquía. En caso de existir serán abonadas por los clientes en destino.</w:t>
      </w:r>
    </w:p>
    <w:p xmlns:wp14="http://schemas.microsoft.com/office/word/2010/wordml" w:rsidP="16B3DCAC" wp14:paraId="06B406D7" wp14:textId="3E6EA051">
      <w:pPr>
        <w:pStyle w:val="ListParagraph"/>
        <w:numPr>
          <w:ilvl w:val="0"/>
          <w:numId w:val="3"/>
        </w:numPr>
        <w:spacing w:after="0" w:afterAutospacing="off"/>
        <w:jc w:val="both"/>
        <w:rPr>
          <w:color w:val="auto"/>
          <w:sz w:val="24"/>
          <w:szCs w:val="24"/>
        </w:rPr>
      </w:pPr>
      <w:r w:rsidRPr="16B3DCAC" w:rsidR="58E05F6D">
        <w:rPr>
          <w:color w:val="auto"/>
          <w:sz w:val="24"/>
          <w:szCs w:val="24"/>
        </w:rPr>
        <w:t xml:space="preserve">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w:t>
      </w:r>
      <w:r w:rsidRPr="16B3DCAC" w:rsidR="1BE9CE26">
        <w:rPr>
          <w:color w:val="auto"/>
          <w:sz w:val="24"/>
          <w:szCs w:val="24"/>
        </w:rPr>
        <w:t>0</w:t>
      </w:r>
      <w:r w:rsidRPr="16B3DCAC" w:rsidR="58E05F6D">
        <w:rPr>
          <w:color w:val="auto"/>
          <w:sz w:val="24"/>
          <w:szCs w:val="24"/>
        </w:rPr>
        <w:t xml:space="preserve">5 y 10 dólares diarios, al chófer entre </w:t>
      </w:r>
      <w:r w:rsidRPr="16B3DCAC" w:rsidR="24ECCC99">
        <w:rPr>
          <w:color w:val="auto"/>
          <w:sz w:val="24"/>
          <w:szCs w:val="24"/>
        </w:rPr>
        <w:t>0</w:t>
      </w:r>
      <w:r w:rsidRPr="16B3DCAC" w:rsidR="58E05F6D">
        <w:rPr>
          <w:color w:val="auto"/>
          <w:sz w:val="24"/>
          <w:szCs w:val="24"/>
        </w:rPr>
        <w:t xml:space="preserve">3 y </w:t>
      </w:r>
      <w:r w:rsidRPr="16B3DCAC" w:rsidR="1C04CB41">
        <w:rPr>
          <w:color w:val="auto"/>
          <w:sz w:val="24"/>
          <w:szCs w:val="24"/>
        </w:rPr>
        <w:t>0</w:t>
      </w:r>
      <w:r w:rsidRPr="16B3DCAC" w:rsidR="58E05F6D">
        <w:rPr>
          <w:color w:val="auto"/>
          <w:sz w:val="24"/>
          <w:szCs w:val="24"/>
        </w:rPr>
        <w:t xml:space="preserve">5 dólares diarios y para maleteros y camareros, de </w:t>
      </w:r>
      <w:r w:rsidRPr="16B3DCAC" w:rsidR="6DDAD6AC">
        <w:rPr>
          <w:color w:val="auto"/>
          <w:sz w:val="24"/>
          <w:szCs w:val="24"/>
        </w:rPr>
        <w:t>0</w:t>
      </w:r>
      <w:r w:rsidRPr="16B3DCAC" w:rsidR="58E05F6D">
        <w:rPr>
          <w:color w:val="auto"/>
          <w:sz w:val="24"/>
          <w:szCs w:val="24"/>
        </w:rPr>
        <w:t xml:space="preserve">1 a </w:t>
      </w:r>
      <w:r w:rsidRPr="16B3DCAC" w:rsidR="7F43D2B2">
        <w:rPr>
          <w:color w:val="auto"/>
          <w:sz w:val="24"/>
          <w:szCs w:val="24"/>
        </w:rPr>
        <w:t>0</w:t>
      </w:r>
      <w:r w:rsidRPr="16B3DCAC" w:rsidR="58E05F6D">
        <w:rPr>
          <w:color w:val="auto"/>
          <w:sz w:val="24"/>
          <w:szCs w:val="24"/>
        </w:rPr>
        <w:t>2 dólares diarios por persona y servicio.</w:t>
      </w:r>
    </w:p>
    <w:p xmlns:wp14="http://schemas.microsoft.com/office/word/2010/wordml" w:rsidP="16B3DCAC" wp14:paraId="363A13A7" wp14:textId="643EF220">
      <w:pPr>
        <w:pStyle w:val="ListParagraph"/>
        <w:numPr>
          <w:ilvl w:val="0"/>
          <w:numId w:val="3"/>
        </w:numPr>
        <w:spacing w:after="0" w:afterAutospacing="off"/>
        <w:jc w:val="both"/>
        <w:rPr>
          <w:color w:val="auto"/>
          <w:sz w:val="24"/>
          <w:szCs w:val="24"/>
        </w:rPr>
      </w:pPr>
      <w:r w:rsidRPr="16B3DCAC" w:rsidR="58E05F6D">
        <w:rPr>
          <w:color w:val="auto"/>
          <w:sz w:val="24"/>
          <w:szCs w:val="24"/>
        </w:rPr>
        <w:t xml:space="preserve">VISADOS Y VACUNAS: </w:t>
      </w:r>
      <w:r w:rsidRPr="16B3DCAC" w:rsidR="445A2542">
        <w:rPr>
          <w:color w:val="auto"/>
          <w:sz w:val="24"/>
          <w:szCs w:val="24"/>
        </w:rPr>
        <w:t>e</w:t>
      </w:r>
      <w:r w:rsidRPr="16B3DCAC" w:rsidR="58E05F6D">
        <w:rPr>
          <w:color w:val="auto"/>
          <w:sz w:val="24"/>
          <w:szCs w:val="24"/>
        </w:rPr>
        <w:t xml:space="preserve">s </w:t>
      </w:r>
      <w:r w:rsidRPr="16B3DCAC" w:rsidR="58E05F6D">
        <w:rPr>
          <w:color w:val="auto"/>
          <w:sz w:val="24"/>
          <w:szCs w:val="24"/>
        </w:rPr>
        <w:t>responsabilidad</w:t>
      </w:r>
      <w:r w:rsidRPr="16B3DCAC" w:rsidR="58E05F6D">
        <w:rPr>
          <w:color w:val="auto"/>
          <w:sz w:val="24"/>
          <w:szCs w:val="24"/>
        </w:rPr>
        <w:t xml:space="preserve"> del pasajero cumplir con los requisitos migratorios de cada país, incluyendo la documentación necesaria (pasaporte, visado, etc.) y cualquier requisito sanitario como vacunas, que pudieran exigir las autoridades migratorias de cada país en función de su nacionalidad.</w:t>
      </w:r>
      <w:r w:rsidRPr="16B3DCAC" w:rsidR="58E05F6D">
        <w:rPr>
          <w:color w:val="auto"/>
          <w:sz w:val="24"/>
          <w:szCs w:val="24"/>
        </w:rPr>
        <w:t xml:space="preserve"> Consulte en su país de origen antes de viajar, las vacunas, los visados o requisitos de entrada a los lugares a donde vaya a viajar.</w:t>
      </w:r>
    </w:p>
    <w:p xmlns:wp14="http://schemas.microsoft.com/office/word/2010/wordml" w:rsidP="4D49978B" wp14:paraId="74A49D3E" wp14:textId="3ACBCFD1">
      <w:pPr>
        <w:pStyle w:val="Normal"/>
        <w:spacing w:after="0" w:afterAutospacing="off"/>
        <w:rPr>
          <w:sz w:val="28"/>
          <w:szCs w:val="28"/>
        </w:rPr>
      </w:pPr>
    </w:p>
    <w:p xmlns:wp14="http://schemas.microsoft.com/office/word/2010/wordml" wp14:paraId="5C1A07E2" wp14:textId="4480589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4cabeb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4ed9c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dfb6d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4ee01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81944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006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1aa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92077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c2d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ffc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AFF802"/>
    <w:rsid w:val="001888E7"/>
    <w:rsid w:val="0024DD64"/>
    <w:rsid w:val="004ADEE6"/>
    <w:rsid w:val="00745439"/>
    <w:rsid w:val="00A16418"/>
    <w:rsid w:val="00B41E09"/>
    <w:rsid w:val="00EA5C25"/>
    <w:rsid w:val="00F22648"/>
    <w:rsid w:val="0141DB94"/>
    <w:rsid w:val="016398B0"/>
    <w:rsid w:val="016398B0"/>
    <w:rsid w:val="019280C4"/>
    <w:rsid w:val="01A09566"/>
    <w:rsid w:val="01FC98EF"/>
    <w:rsid w:val="02147E94"/>
    <w:rsid w:val="0236765F"/>
    <w:rsid w:val="02472C15"/>
    <w:rsid w:val="02784FD0"/>
    <w:rsid w:val="0284E688"/>
    <w:rsid w:val="02946C77"/>
    <w:rsid w:val="029BE0E2"/>
    <w:rsid w:val="02ECA55F"/>
    <w:rsid w:val="03412CD0"/>
    <w:rsid w:val="03510191"/>
    <w:rsid w:val="035B91EB"/>
    <w:rsid w:val="036FC08E"/>
    <w:rsid w:val="03A57905"/>
    <w:rsid w:val="03C5F53E"/>
    <w:rsid w:val="041F7AE5"/>
    <w:rsid w:val="048D2D72"/>
    <w:rsid w:val="0498AB2C"/>
    <w:rsid w:val="04B21840"/>
    <w:rsid w:val="05689449"/>
    <w:rsid w:val="0581A77F"/>
    <w:rsid w:val="05C074BD"/>
    <w:rsid w:val="05ED70B3"/>
    <w:rsid w:val="05F90153"/>
    <w:rsid w:val="066A0ACB"/>
    <w:rsid w:val="072CA189"/>
    <w:rsid w:val="075D12DD"/>
    <w:rsid w:val="0864610A"/>
    <w:rsid w:val="08DC6C11"/>
    <w:rsid w:val="0917CF21"/>
    <w:rsid w:val="0922B4FD"/>
    <w:rsid w:val="093D9F09"/>
    <w:rsid w:val="096B3E27"/>
    <w:rsid w:val="09ABE3A3"/>
    <w:rsid w:val="0A4618B8"/>
    <w:rsid w:val="0A63D020"/>
    <w:rsid w:val="0A6493D2"/>
    <w:rsid w:val="0AAE3791"/>
    <w:rsid w:val="0AFFE7A7"/>
    <w:rsid w:val="0B200503"/>
    <w:rsid w:val="0B3D4D84"/>
    <w:rsid w:val="0C012270"/>
    <w:rsid w:val="0C06B296"/>
    <w:rsid w:val="0C47EB4A"/>
    <w:rsid w:val="0C69F78A"/>
    <w:rsid w:val="0C9FA5E4"/>
    <w:rsid w:val="0D4060C8"/>
    <w:rsid w:val="0D9AECB7"/>
    <w:rsid w:val="0DB44F07"/>
    <w:rsid w:val="0E1C78C2"/>
    <w:rsid w:val="0E9FCBBC"/>
    <w:rsid w:val="0EE8B16B"/>
    <w:rsid w:val="0F40ADFA"/>
    <w:rsid w:val="0F9E9EA0"/>
    <w:rsid w:val="1002009B"/>
    <w:rsid w:val="1012CBA4"/>
    <w:rsid w:val="1014BFFF"/>
    <w:rsid w:val="10459B97"/>
    <w:rsid w:val="10709CD3"/>
    <w:rsid w:val="1169478A"/>
    <w:rsid w:val="11A66B39"/>
    <w:rsid w:val="11BFCEA0"/>
    <w:rsid w:val="120150D7"/>
    <w:rsid w:val="12A8513C"/>
    <w:rsid w:val="12BB558E"/>
    <w:rsid w:val="12FA425B"/>
    <w:rsid w:val="1323E05D"/>
    <w:rsid w:val="13B8E022"/>
    <w:rsid w:val="147F8F45"/>
    <w:rsid w:val="151D6CF0"/>
    <w:rsid w:val="153BCF71"/>
    <w:rsid w:val="15922F2F"/>
    <w:rsid w:val="1594498D"/>
    <w:rsid w:val="15986CA3"/>
    <w:rsid w:val="1598869E"/>
    <w:rsid w:val="15B3EFCE"/>
    <w:rsid w:val="15DF9BC2"/>
    <w:rsid w:val="1630FFDB"/>
    <w:rsid w:val="1631795C"/>
    <w:rsid w:val="16AA3E91"/>
    <w:rsid w:val="16B3DCAC"/>
    <w:rsid w:val="178627C4"/>
    <w:rsid w:val="17A3196B"/>
    <w:rsid w:val="17B04E6A"/>
    <w:rsid w:val="17CC82D0"/>
    <w:rsid w:val="1848AD7C"/>
    <w:rsid w:val="186046AA"/>
    <w:rsid w:val="18809F11"/>
    <w:rsid w:val="18FA9CE6"/>
    <w:rsid w:val="1920980A"/>
    <w:rsid w:val="195C3898"/>
    <w:rsid w:val="197A5C71"/>
    <w:rsid w:val="198ADE68"/>
    <w:rsid w:val="19A3BECE"/>
    <w:rsid w:val="19E3934C"/>
    <w:rsid w:val="1A7CE8A6"/>
    <w:rsid w:val="1A92A9B3"/>
    <w:rsid w:val="1ABC0D5C"/>
    <w:rsid w:val="1B85D6F2"/>
    <w:rsid w:val="1BE9CE26"/>
    <w:rsid w:val="1C04CB41"/>
    <w:rsid w:val="1C5BD778"/>
    <w:rsid w:val="1C991CFE"/>
    <w:rsid w:val="1CF9F465"/>
    <w:rsid w:val="1D35CCC9"/>
    <w:rsid w:val="1D5E5E18"/>
    <w:rsid w:val="1D6926A3"/>
    <w:rsid w:val="1E041D3D"/>
    <w:rsid w:val="1E42F420"/>
    <w:rsid w:val="1E78D208"/>
    <w:rsid w:val="1F815162"/>
    <w:rsid w:val="1FA586BA"/>
    <w:rsid w:val="20DD4371"/>
    <w:rsid w:val="20E4A275"/>
    <w:rsid w:val="2226E1F6"/>
    <w:rsid w:val="2261B598"/>
    <w:rsid w:val="2289E407"/>
    <w:rsid w:val="229C544B"/>
    <w:rsid w:val="235120BC"/>
    <w:rsid w:val="237812FD"/>
    <w:rsid w:val="2389C87E"/>
    <w:rsid w:val="23D92324"/>
    <w:rsid w:val="2455B348"/>
    <w:rsid w:val="24ECCC99"/>
    <w:rsid w:val="24ED3129"/>
    <w:rsid w:val="2579C72B"/>
    <w:rsid w:val="25BE88AD"/>
    <w:rsid w:val="25C93074"/>
    <w:rsid w:val="261827E7"/>
    <w:rsid w:val="268CAD32"/>
    <w:rsid w:val="26A3C64F"/>
    <w:rsid w:val="277C53E8"/>
    <w:rsid w:val="285B2CB3"/>
    <w:rsid w:val="286B0C2E"/>
    <w:rsid w:val="28733555"/>
    <w:rsid w:val="28A7FB28"/>
    <w:rsid w:val="2976837A"/>
    <w:rsid w:val="2996FA0C"/>
    <w:rsid w:val="29A7EE47"/>
    <w:rsid w:val="29E7AF67"/>
    <w:rsid w:val="2A344C72"/>
    <w:rsid w:val="2A39938A"/>
    <w:rsid w:val="2A7689A6"/>
    <w:rsid w:val="2AAC80D4"/>
    <w:rsid w:val="2AED57D4"/>
    <w:rsid w:val="2B0CA418"/>
    <w:rsid w:val="2B0E3FA6"/>
    <w:rsid w:val="2C1DBF13"/>
    <w:rsid w:val="2C291364"/>
    <w:rsid w:val="2C4ACA98"/>
    <w:rsid w:val="2C77C239"/>
    <w:rsid w:val="2CC091D2"/>
    <w:rsid w:val="2D260BE1"/>
    <w:rsid w:val="2E2B10DE"/>
    <w:rsid w:val="2E5EE93A"/>
    <w:rsid w:val="2EEE3F2F"/>
    <w:rsid w:val="2F14FC17"/>
    <w:rsid w:val="2F5A58D7"/>
    <w:rsid w:val="2F658900"/>
    <w:rsid w:val="2F9A4FCF"/>
    <w:rsid w:val="306A3E1C"/>
    <w:rsid w:val="307C768D"/>
    <w:rsid w:val="30A6899B"/>
    <w:rsid w:val="30C634FB"/>
    <w:rsid w:val="316DD28B"/>
    <w:rsid w:val="31A6EEDE"/>
    <w:rsid w:val="31CE482D"/>
    <w:rsid w:val="32118A0E"/>
    <w:rsid w:val="3233E9A7"/>
    <w:rsid w:val="323EF49A"/>
    <w:rsid w:val="3252328D"/>
    <w:rsid w:val="33B2DA9A"/>
    <w:rsid w:val="33F6A013"/>
    <w:rsid w:val="341F42A1"/>
    <w:rsid w:val="343F65CB"/>
    <w:rsid w:val="3470DE20"/>
    <w:rsid w:val="34C24477"/>
    <w:rsid w:val="354FD637"/>
    <w:rsid w:val="35717FF2"/>
    <w:rsid w:val="35E985CF"/>
    <w:rsid w:val="35EB3C6F"/>
    <w:rsid w:val="363CF83C"/>
    <w:rsid w:val="369D98A9"/>
    <w:rsid w:val="36C5DDFC"/>
    <w:rsid w:val="37041223"/>
    <w:rsid w:val="37325751"/>
    <w:rsid w:val="37C356C8"/>
    <w:rsid w:val="37D2DA64"/>
    <w:rsid w:val="37E6F0C3"/>
    <w:rsid w:val="37F98093"/>
    <w:rsid w:val="3843579D"/>
    <w:rsid w:val="3855AFAF"/>
    <w:rsid w:val="391567C3"/>
    <w:rsid w:val="39AF7D6D"/>
    <w:rsid w:val="39B1061B"/>
    <w:rsid w:val="3A2C4B41"/>
    <w:rsid w:val="3A772BA0"/>
    <w:rsid w:val="3B07D993"/>
    <w:rsid w:val="3B29B090"/>
    <w:rsid w:val="3B459493"/>
    <w:rsid w:val="3BCA9D10"/>
    <w:rsid w:val="3C16B85E"/>
    <w:rsid w:val="3C1FD129"/>
    <w:rsid w:val="3C210308"/>
    <w:rsid w:val="3C2CA50C"/>
    <w:rsid w:val="3CB86656"/>
    <w:rsid w:val="3CF8FB28"/>
    <w:rsid w:val="3CFC2A8F"/>
    <w:rsid w:val="3D2C8DA1"/>
    <w:rsid w:val="3DAFECF2"/>
    <w:rsid w:val="3E716454"/>
    <w:rsid w:val="3E84A940"/>
    <w:rsid w:val="3EA41777"/>
    <w:rsid w:val="3F617AE0"/>
    <w:rsid w:val="3F703B61"/>
    <w:rsid w:val="3FB0AD06"/>
    <w:rsid w:val="40860C5B"/>
    <w:rsid w:val="40D9D7F3"/>
    <w:rsid w:val="40F64B99"/>
    <w:rsid w:val="426C7525"/>
    <w:rsid w:val="42B345EA"/>
    <w:rsid w:val="42EB4C7E"/>
    <w:rsid w:val="42F56216"/>
    <w:rsid w:val="431DCBDF"/>
    <w:rsid w:val="432384B9"/>
    <w:rsid w:val="433CCD5B"/>
    <w:rsid w:val="43B0F031"/>
    <w:rsid w:val="43B78BCF"/>
    <w:rsid w:val="43D4E2D7"/>
    <w:rsid w:val="43F3BD30"/>
    <w:rsid w:val="44023373"/>
    <w:rsid w:val="445A2542"/>
    <w:rsid w:val="448CC9E5"/>
    <w:rsid w:val="44A82D02"/>
    <w:rsid w:val="45027AF0"/>
    <w:rsid w:val="45747BA8"/>
    <w:rsid w:val="45CCC542"/>
    <w:rsid w:val="461AB3DA"/>
    <w:rsid w:val="46638679"/>
    <w:rsid w:val="46ABC20B"/>
    <w:rsid w:val="4702626C"/>
    <w:rsid w:val="477704F1"/>
    <w:rsid w:val="478D7D67"/>
    <w:rsid w:val="47A27312"/>
    <w:rsid w:val="47EAB299"/>
    <w:rsid w:val="47FD402D"/>
    <w:rsid w:val="48400270"/>
    <w:rsid w:val="484227C9"/>
    <w:rsid w:val="48D0661C"/>
    <w:rsid w:val="4919E201"/>
    <w:rsid w:val="4935E3F4"/>
    <w:rsid w:val="497E5C01"/>
    <w:rsid w:val="49A2F522"/>
    <w:rsid w:val="49F781AB"/>
    <w:rsid w:val="4A0AD574"/>
    <w:rsid w:val="4A58D749"/>
    <w:rsid w:val="4A6ABA01"/>
    <w:rsid w:val="4A748805"/>
    <w:rsid w:val="4C5A0FC0"/>
    <w:rsid w:val="4CBDA762"/>
    <w:rsid w:val="4D3599F9"/>
    <w:rsid w:val="4D49978B"/>
    <w:rsid w:val="4D4A1110"/>
    <w:rsid w:val="4E057DAA"/>
    <w:rsid w:val="4E38FDF6"/>
    <w:rsid w:val="4EB72CA6"/>
    <w:rsid w:val="4EE22165"/>
    <w:rsid w:val="4F40BCA1"/>
    <w:rsid w:val="4FCC3D84"/>
    <w:rsid w:val="5036D635"/>
    <w:rsid w:val="508478BF"/>
    <w:rsid w:val="511B3B26"/>
    <w:rsid w:val="5133B741"/>
    <w:rsid w:val="52796B37"/>
    <w:rsid w:val="5294D3C9"/>
    <w:rsid w:val="52A6481A"/>
    <w:rsid w:val="531CDC02"/>
    <w:rsid w:val="543EB3F5"/>
    <w:rsid w:val="545EE66F"/>
    <w:rsid w:val="54D920E3"/>
    <w:rsid w:val="55310F14"/>
    <w:rsid w:val="5558319D"/>
    <w:rsid w:val="5568ADEE"/>
    <w:rsid w:val="55D215C9"/>
    <w:rsid w:val="5625E827"/>
    <w:rsid w:val="56ACF8ED"/>
    <w:rsid w:val="56AED131"/>
    <w:rsid w:val="56DDD770"/>
    <w:rsid w:val="56ECAEEB"/>
    <w:rsid w:val="578CE51C"/>
    <w:rsid w:val="5825D29F"/>
    <w:rsid w:val="58DFEE82"/>
    <w:rsid w:val="58E04080"/>
    <w:rsid w:val="58E05F6D"/>
    <w:rsid w:val="58E8C3B2"/>
    <w:rsid w:val="59B08797"/>
    <w:rsid w:val="59D8041C"/>
    <w:rsid w:val="59E2F06D"/>
    <w:rsid w:val="5A07C646"/>
    <w:rsid w:val="5A26AA2C"/>
    <w:rsid w:val="5A3608FB"/>
    <w:rsid w:val="5B20B5B6"/>
    <w:rsid w:val="5B2C3E84"/>
    <w:rsid w:val="5B9B7D7B"/>
    <w:rsid w:val="5BFDFD7C"/>
    <w:rsid w:val="5C020FC0"/>
    <w:rsid w:val="5C0D68FE"/>
    <w:rsid w:val="5CA2ED85"/>
    <w:rsid w:val="5CA41F65"/>
    <w:rsid w:val="5CFA1E54"/>
    <w:rsid w:val="5D043EA8"/>
    <w:rsid w:val="5D880266"/>
    <w:rsid w:val="5D8A2E5F"/>
    <w:rsid w:val="5DC843A5"/>
    <w:rsid w:val="5DCF35D2"/>
    <w:rsid w:val="5DD9351A"/>
    <w:rsid w:val="5DE63AEE"/>
    <w:rsid w:val="5E80E09D"/>
    <w:rsid w:val="5EB7991F"/>
    <w:rsid w:val="5ED2A759"/>
    <w:rsid w:val="5ED44224"/>
    <w:rsid w:val="5F11F239"/>
    <w:rsid w:val="5F2CFCB6"/>
    <w:rsid w:val="5F8CB8A1"/>
    <w:rsid w:val="5F98AB90"/>
    <w:rsid w:val="60076798"/>
    <w:rsid w:val="60397403"/>
    <w:rsid w:val="61074F04"/>
    <w:rsid w:val="614047FF"/>
    <w:rsid w:val="6141FC32"/>
    <w:rsid w:val="61575835"/>
    <w:rsid w:val="6186D27E"/>
    <w:rsid w:val="61AABB30"/>
    <w:rsid w:val="61CC2F7B"/>
    <w:rsid w:val="6203CA94"/>
    <w:rsid w:val="62C50209"/>
    <w:rsid w:val="62CB5820"/>
    <w:rsid w:val="63022773"/>
    <w:rsid w:val="630D70AA"/>
    <w:rsid w:val="63E7F91A"/>
    <w:rsid w:val="64187168"/>
    <w:rsid w:val="64187168"/>
    <w:rsid w:val="6505A3F2"/>
    <w:rsid w:val="653C6AE9"/>
    <w:rsid w:val="65A09FE6"/>
    <w:rsid w:val="65AEF224"/>
    <w:rsid w:val="65F6B702"/>
    <w:rsid w:val="66564000"/>
    <w:rsid w:val="66633763"/>
    <w:rsid w:val="6689FAB7"/>
    <w:rsid w:val="669E27D3"/>
    <w:rsid w:val="66B02594"/>
    <w:rsid w:val="67514417"/>
    <w:rsid w:val="67F71968"/>
    <w:rsid w:val="688D0945"/>
    <w:rsid w:val="692277D7"/>
    <w:rsid w:val="697860C9"/>
    <w:rsid w:val="69AD710B"/>
    <w:rsid w:val="69B389E4"/>
    <w:rsid w:val="69E2EF68"/>
    <w:rsid w:val="69F80116"/>
    <w:rsid w:val="6A661BAB"/>
    <w:rsid w:val="6A661BAB"/>
    <w:rsid w:val="6A70EAE9"/>
    <w:rsid w:val="6A8847C2"/>
    <w:rsid w:val="6B41E67C"/>
    <w:rsid w:val="6B79E8DE"/>
    <w:rsid w:val="6BCDDFD6"/>
    <w:rsid w:val="6C0F3034"/>
    <w:rsid w:val="6C1FA5A8"/>
    <w:rsid w:val="6CA88E03"/>
    <w:rsid w:val="6CAC0EDE"/>
    <w:rsid w:val="6D094B00"/>
    <w:rsid w:val="6D324EE4"/>
    <w:rsid w:val="6DB3F152"/>
    <w:rsid w:val="6DDAD6AC"/>
    <w:rsid w:val="6DFEE9B2"/>
    <w:rsid w:val="6E206CA4"/>
    <w:rsid w:val="6E24D5FA"/>
    <w:rsid w:val="6E778C72"/>
    <w:rsid w:val="6F7B6045"/>
    <w:rsid w:val="7014D54A"/>
    <w:rsid w:val="702201BF"/>
    <w:rsid w:val="703A5F85"/>
    <w:rsid w:val="705016A1"/>
    <w:rsid w:val="707B7083"/>
    <w:rsid w:val="7081C0D3"/>
    <w:rsid w:val="70C23827"/>
    <w:rsid w:val="715E3303"/>
    <w:rsid w:val="71BA7FBD"/>
    <w:rsid w:val="7235D304"/>
    <w:rsid w:val="7321FF6B"/>
    <w:rsid w:val="73483DDE"/>
    <w:rsid w:val="73AFF802"/>
    <w:rsid w:val="73B06271"/>
    <w:rsid w:val="741C5508"/>
    <w:rsid w:val="754E3C27"/>
    <w:rsid w:val="75698E97"/>
    <w:rsid w:val="76584855"/>
    <w:rsid w:val="77207981"/>
    <w:rsid w:val="774D29F1"/>
    <w:rsid w:val="77C8F39A"/>
    <w:rsid w:val="7809BB82"/>
    <w:rsid w:val="785CF2C3"/>
    <w:rsid w:val="7862CBCA"/>
    <w:rsid w:val="79644BFC"/>
    <w:rsid w:val="7966DC8E"/>
    <w:rsid w:val="79B9F7F5"/>
    <w:rsid w:val="79D2751F"/>
    <w:rsid w:val="79E26BEC"/>
    <w:rsid w:val="79FBAF0C"/>
    <w:rsid w:val="7A37160D"/>
    <w:rsid w:val="7A56CFDB"/>
    <w:rsid w:val="7A9A89D8"/>
    <w:rsid w:val="7B5775A8"/>
    <w:rsid w:val="7B641BA9"/>
    <w:rsid w:val="7B962819"/>
    <w:rsid w:val="7BA1769A"/>
    <w:rsid w:val="7BD69725"/>
    <w:rsid w:val="7BF351F9"/>
    <w:rsid w:val="7C0D6ED9"/>
    <w:rsid w:val="7C1D0E28"/>
    <w:rsid w:val="7C623195"/>
    <w:rsid w:val="7CC23026"/>
    <w:rsid w:val="7CCBEB19"/>
    <w:rsid w:val="7CE4DCA9"/>
    <w:rsid w:val="7CF93C6A"/>
    <w:rsid w:val="7E1613C0"/>
    <w:rsid w:val="7E40AA2C"/>
    <w:rsid w:val="7E421B03"/>
    <w:rsid w:val="7ECC7E0A"/>
    <w:rsid w:val="7ED5F8F2"/>
    <w:rsid w:val="7F1EB0FC"/>
    <w:rsid w:val="7F43D2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29AB"/>
  <w15:chartTrackingRefBased/>
  <w15:docId w15:val="{1530EC60-47D0-4A8A-84D1-1160D22ACF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5">
    <w:uiPriority w:val="9"/>
    <w:name w:val="heading 5"/>
    <w:basedOn w:val="Normal"/>
    <w:next w:val="Normal"/>
    <w:unhideWhenUsed/>
    <w:qFormat/>
    <w:rsid w:val="4D49978B"/>
    <w:rPr>
      <w:rFonts w:eastAsia="" w:cs="" w:eastAsiaTheme="majorEastAsia" w:cstheme="majorBidi"/>
      <w:color w:val="0F4761" w:themeColor="accent1" w:themeTint="FF" w:themeShade="BF"/>
    </w:rPr>
    <w:pPr>
      <w:keepNext w:val="1"/>
      <w:keepLines w:val="1"/>
      <w:spacing w:before="80" w:after="40"/>
      <w:outlineLvl w:val="4"/>
    </w:pPr>
  </w:style>
  <w:style w:type="paragraph" w:styleId="ListParagraph">
    <w:uiPriority w:val="34"/>
    <w:name w:val="List Paragraph"/>
    <w:basedOn w:val="Normal"/>
    <w:qFormat/>
    <w:rsid w:val="4D49978B"/>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912588628b4f480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_Flow_SignoffStatus xmlns="9b544927-d984-4834-83db-9a85f4135322" xsi:nil="true"/>
  </documentManagement>
</p:properties>
</file>

<file path=customXml/itemProps1.xml><?xml version="1.0" encoding="utf-8"?>
<ds:datastoreItem xmlns:ds="http://schemas.openxmlformats.org/officeDocument/2006/customXml" ds:itemID="{3CA80A61-F8D8-4EF1-9D17-5B3389736FD2}"/>
</file>

<file path=customXml/itemProps2.xml><?xml version="1.0" encoding="utf-8"?>
<ds:datastoreItem xmlns:ds="http://schemas.openxmlformats.org/officeDocument/2006/customXml" ds:itemID="{8496ABE4-7CEE-42E1-B663-F488B4D8E684}"/>
</file>

<file path=customXml/itemProps3.xml><?xml version="1.0" encoding="utf-8"?>
<ds:datastoreItem xmlns:ds="http://schemas.openxmlformats.org/officeDocument/2006/customXml" ds:itemID="{DD3B44BF-BF26-4AA4-A8DD-1B6D96422F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2026-06-16T17:47:31.0000000Z</dcterms:created>
  <dcterms:modified xsi:type="dcterms:W3CDTF">2026-06-24T20:23:37.2186023Z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