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220"/>
        <w:tblW w:w="9736" w:type="dxa"/>
        <w:tblInd w:w="0" w:type="dxa"/>
        <w:tblBorders>
          <w:top w:val="single" w:sz="8" w:space="0" w:color="FFFFFF"/>
          <w:left w:val="single" w:sz="8" w:space="0" w:color="FFFFFF"/>
          <w:bottom w:val="single" w:sz="8" w:space="0" w:color="000000"/>
          <w:right w:val="single" w:sz="8" w:space="0" w:color="FFFFFF"/>
          <w:insideH w:val="single" w:sz="8" w:space="0" w:color="404040"/>
          <w:insideV w:val="single" w:sz="8" w:space="0" w:color="404040"/>
        </w:tblBorders>
        <w:tblLayout w:type="fixed"/>
        <w:tblLook w:val="04A0" w:firstRow="1" w:lastRow="0" w:firstColumn="1" w:lastColumn="0" w:noHBand="0" w:noVBand="1"/>
      </w:tblPr>
      <w:tblGrid>
        <w:gridCol w:w="9736"/>
      </w:tblGrid>
      <w:tr w:rsidR="00451E8E" w:rsidRPr="0070075B" w14:paraId="0DC5D1CC" w14:textId="77777777" w:rsidTr="00451E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E36C0A" w:themeColor="accent6" w:themeShade="BF"/>
            </w:tcBorders>
            <w:shd w:val="clear" w:color="auto" w:fill="auto"/>
          </w:tcPr>
          <w:p w14:paraId="2AEE29C9" w14:textId="2896341B" w:rsidR="00451E8E" w:rsidRPr="0070075B" w:rsidRDefault="00BB6153" w:rsidP="00451E8E">
            <w:pPr>
              <w:jc w:val="right"/>
              <w:rPr>
                <w:rFonts w:ascii="Arial" w:eastAsia="Arial" w:hAnsi="Arial" w:cs="Arial"/>
                <w:color w:val="E36C09"/>
                <w:sz w:val="36"/>
                <w:szCs w:val="36"/>
              </w:rPr>
            </w:pPr>
            <w:r>
              <w:rPr>
                <w:rFonts w:ascii="Arial" w:eastAsia="Arial" w:hAnsi="Arial" w:cs="Arial"/>
                <w:color w:val="EF782D"/>
                <w:sz w:val="40"/>
                <w:szCs w:val="40"/>
              </w:rPr>
              <w:t>ESCAPADA A COSTA RICA</w:t>
            </w:r>
          </w:p>
        </w:tc>
      </w:tr>
    </w:tbl>
    <w:p w14:paraId="208DC9AB" w14:textId="21855A47" w:rsidR="003B0F23" w:rsidRPr="003B0F23" w:rsidRDefault="003B0F23">
      <w:pPr>
        <w:rPr>
          <w:sz w:val="6"/>
          <w:szCs w:val="6"/>
        </w:rPr>
      </w:pPr>
    </w:p>
    <w:p w14:paraId="4BD0C60C" w14:textId="60B67E3D" w:rsidR="007045A0" w:rsidRPr="00776FCC" w:rsidRDefault="00DD3C8B">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Style w:val="a0"/>
        <w:tblW w:w="9789" w:type="dxa"/>
        <w:tblInd w:w="0" w:type="dxa"/>
        <w:tblBorders>
          <w:top w:val="single" w:sz="4" w:space="0" w:color="E36C09"/>
          <w:left w:val="single" w:sz="4" w:space="0" w:color="C65911"/>
          <w:bottom w:val="single" w:sz="4" w:space="0" w:color="C65911"/>
          <w:right w:val="single" w:sz="4" w:space="0" w:color="C65911"/>
          <w:insideH w:val="single" w:sz="4" w:space="0" w:color="FFFFFF"/>
        </w:tblBorders>
        <w:shd w:val="clear" w:color="auto" w:fill="FDE9D9" w:themeFill="accent6" w:themeFillTint="33"/>
        <w:tblLayout w:type="fixed"/>
        <w:tblLook w:val="0400" w:firstRow="0" w:lastRow="0" w:firstColumn="0" w:lastColumn="0" w:noHBand="0" w:noVBand="1"/>
      </w:tblPr>
      <w:tblGrid>
        <w:gridCol w:w="1174"/>
        <w:gridCol w:w="7514"/>
        <w:gridCol w:w="1101"/>
      </w:tblGrid>
      <w:tr w:rsidR="007045A0" w:rsidRPr="0070075B" w14:paraId="7487AF4F" w14:textId="77777777" w:rsidTr="00EC7D56">
        <w:trPr>
          <w:trHeight w:val="227"/>
        </w:trPr>
        <w:tc>
          <w:tcPr>
            <w:tcW w:w="1174" w:type="dxa"/>
            <w:tcBorders>
              <w:top w:val="single" w:sz="4" w:space="0" w:color="E36C09"/>
              <w:bottom w:val="nil"/>
              <w:right w:val="nil"/>
            </w:tcBorders>
            <w:shd w:val="clear" w:color="auto" w:fill="FDE9D9" w:themeFill="accent6" w:themeFillTint="33"/>
            <w:vAlign w:val="bottom"/>
          </w:tcPr>
          <w:p w14:paraId="234A9B78"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Visitando:</w:t>
            </w:r>
          </w:p>
        </w:tc>
        <w:tc>
          <w:tcPr>
            <w:tcW w:w="8615" w:type="dxa"/>
            <w:gridSpan w:val="2"/>
            <w:tcBorders>
              <w:top w:val="single" w:sz="4" w:space="0" w:color="E36C09"/>
              <w:left w:val="nil"/>
              <w:bottom w:val="nil"/>
            </w:tcBorders>
            <w:shd w:val="clear" w:color="auto" w:fill="FDE9D9" w:themeFill="accent6" w:themeFillTint="33"/>
            <w:vAlign w:val="bottom"/>
          </w:tcPr>
          <w:p w14:paraId="003B0DA9" w14:textId="08352E5D" w:rsidR="007045A0" w:rsidRPr="0070075B" w:rsidRDefault="003B0F23">
            <w:pPr>
              <w:spacing w:after="0" w:line="240" w:lineRule="auto"/>
              <w:rPr>
                <w:rFonts w:ascii="Arial" w:hAnsi="Arial" w:cs="Arial"/>
                <w:b/>
                <w:sz w:val="18"/>
                <w:szCs w:val="18"/>
              </w:rPr>
            </w:pPr>
            <w:r w:rsidRPr="0070075B">
              <w:rPr>
                <w:rFonts w:ascii="Arial" w:hAnsi="Arial" w:cs="Arial"/>
                <w:b/>
                <w:sz w:val="18"/>
                <w:szCs w:val="18"/>
              </w:rPr>
              <w:t>San José</w:t>
            </w:r>
            <w:r w:rsidR="00047E8F">
              <w:rPr>
                <w:rFonts w:ascii="Arial" w:hAnsi="Arial" w:cs="Arial"/>
                <w:b/>
                <w:sz w:val="18"/>
                <w:szCs w:val="18"/>
              </w:rPr>
              <w:t xml:space="preserve"> con Pasadía en Isla Tortuga </w:t>
            </w:r>
          </w:p>
        </w:tc>
      </w:tr>
      <w:tr w:rsidR="007045A0" w:rsidRPr="0070075B" w14:paraId="6CD0BD2F" w14:textId="77777777" w:rsidTr="00EC7D56">
        <w:trPr>
          <w:trHeight w:val="227"/>
        </w:trPr>
        <w:tc>
          <w:tcPr>
            <w:tcW w:w="1174" w:type="dxa"/>
            <w:tcBorders>
              <w:top w:val="nil"/>
              <w:bottom w:val="nil"/>
              <w:right w:val="nil"/>
            </w:tcBorders>
            <w:shd w:val="clear" w:color="auto" w:fill="FDE9D9" w:themeFill="accent6" w:themeFillTint="33"/>
          </w:tcPr>
          <w:p w14:paraId="145D5C45"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Salidas:</w:t>
            </w:r>
          </w:p>
        </w:tc>
        <w:tc>
          <w:tcPr>
            <w:tcW w:w="8615" w:type="dxa"/>
            <w:gridSpan w:val="2"/>
            <w:tcBorders>
              <w:top w:val="nil"/>
              <w:left w:val="nil"/>
              <w:bottom w:val="nil"/>
            </w:tcBorders>
            <w:shd w:val="clear" w:color="auto" w:fill="FDE9D9" w:themeFill="accent6" w:themeFillTint="33"/>
            <w:vAlign w:val="bottom"/>
          </w:tcPr>
          <w:p w14:paraId="5CA97A96" w14:textId="44522394" w:rsidR="00C73A32" w:rsidRPr="0070075B" w:rsidRDefault="00DD3C8B" w:rsidP="0070075B">
            <w:pPr>
              <w:spacing w:after="0" w:line="240" w:lineRule="auto"/>
              <w:rPr>
                <w:rFonts w:ascii="Arial" w:hAnsi="Arial" w:cs="Arial"/>
                <w:b/>
                <w:sz w:val="18"/>
                <w:szCs w:val="18"/>
              </w:rPr>
            </w:pPr>
            <w:r w:rsidRPr="0070075B">
              <w:rPr>
                <w:rFonts w:ascii="Arial" w:hAnsi="Arial" w:cs="Arial"/>
                <w:b/>
                <w:sz w:val="18"/>
                <w:szCs w:val="18"/>
              </w:rPr>
              <w:t xml:space="preserve">Diarias </w:t>
            </w:r>
            <w:r w:rsidR="006743E9" w:rsidRPr="0070075B">
              <w:rPr>
                <w:rFonts w:ascii="Arial" w:hAnsi="Arial" w:cs="Arial"/>
                <w:b/>
                <w:sz w:val="18"/>
                <w:szCs w:val="18"/>
              </w:rPr>
              <w:t xml:space="preserve">del </w:t>
            </w:r>
            <w:r w:rsidR="00B82851">
              <w:rPr>
                <w:rFonts w:ascii="Arial" w:hAnsi="Arial" w:cs="Arial"/>
                <w:b/>
                <w:sz w:val="18"/>
                <w:szCs w:val="18"/>
              </w:rPr>
              <w:t>07</w:t>
            </w:r>
            <w:r w:rsidR="006743E9" w:rsidRPr="0070075B">
              <w:rPr>
                <w:rFonts w:ascii="Arial" w:hAnsi="Arial" w:cs="Arial"/>
                <w:b/>
                <w:sz w:val="18"/>
                <w:szCs w:val="18"/>
              </w:rPr>
              <w:t xml:space="preserve"> de enero al </w:t>
            </w:r>
            <w:r w:rsidR="00B82851">
              <w:rPr>
                <w:rFonts w:ascii="Arial" w:hAnsi="Arial" w:cs="Arial"/>
                <w:b/>
                <w:sz w:val="18"/>
                <w:szCs w:val="18"/>
              </w:rPr>
              <w:t>2</w:t>
            </w:r>
            <w:r w:rsidR="006C4B2E">
              <w:rPr>
                <w:rFonts w:ascii="Arial" w:hAnsi="Arial" w:cs="Arial"/>
                <w:b/>
                <w:sz w:val="18"/>
                <w:szCs w:val="18"/>
              </w:rPr>
              <w:t>3</w:t>
            </w:r>
            <w:r w:rsidR="006743E9" w:rsidRPr="0070075B">
              <w:rPr>
                <w:rFonts w:ascii="Arial" w:hAnsi="Arial" w:cs="Arial"/>
                <w:b/>
                <w:sz w:val="18"/>
                <w:szCs w:val="18"/>
              </w:rPr>
              <w:t xml:space="preserve"> de </w:t>
            </w:r>
            <w:r w:rsidR="006C4B2E">
              <w:rPr>
                <w:rFonts w:ascii="Arial" w:hAnsi="Arial" w:cs="Arial"/>
                <w:b/>
                <w:sz w:val="18"/>
                <w:szCs w:val="18"/>
              </w:rPr>
              <w:t>noviembre</w:t>
            </w:r>
            <w:r w:rsidR="0070075B" w:rsidRPr="0070075B">
              <w:rPr>
                <w:rFonts w:ascii="Arial" w:hAnsi="Arial" w:cs="Arial"/>
                <w:b/>
                <w:sz w:val="18"/>
                <w:szCs w:val="18"/>
              </w:rPr>
              <w:t xml:space="preserve"> 202</w:t>
            </w:r>
            <w:r w:rsidR="00B82851">
              <w:rPr>
                <w:rFonts w:ascii="Arial" w:hAnsi="Arial" w:cs="Arial"/>
                <w:b/>
                <w:sz w:val="18"/>
                <w:szCs w:val="18"/>
              </w:rPr>
              <w:t>4</w:t>
            </w:r>
            <w:r w:rsidRPr="0070075B">
              <w:rPr>
                <w:rFonts w:ascii="Arial" w:hAnsi="Arial" w:cs="Arial"/>
                <w:b/>
                <w:sz w:val="18"/>
                <w:szCs w:val="18"/>
              </w:rPr>
              <w:t xml:space="preserve"> </w:t>
            </w:r>
            <w:r w:rsidR="0070075B" w:rsidRPr="0070075B">
              <w:rPr>
                <w:rFonts w:ascii="Arial" w:hAnsi="Arial" w:cs="Arial"/>
                <w:b/>
                <w:sz w:val="18"/>
                <w:szCs w:val="18"/>
              </w:rPr>
              <w:t>(a</w:t>
            </w:r>
            <w:r w:rsidRPr="0070075B">
              <w:rPr>
                <w:rFonts w:ascii="Arial" w:hAnsi="Arial" w:cs="Arial"/>
                <w:b/>
                <w:sz w:val="18"/>
                <w:szCs w:val="18"/>
              </w:rPr>
              <w:t>lgunas fechas no opera</w:t>
            </w:r>
            <w:r w:rsidR="0070075B" w:rsidRPr="0070075B">
              <w:rPr>
                <w:rFonts w:ascii="Arial" w:hAnsi="Arial" w:cs="Arial"/>
                <w:b/>
                <w:sz w:val="18"/>
                <w:szCs w:val="18"/>
              </w:rPr>
              <w:t>)</w:t>
            </w:r>
          </w:p>
        </w:tc>
      </w:tr>
      <w:tr w:rsidR="007045A0" w:rsidRPr="0070075B" w14:paraId="2A9F4EAE" w14:textId="77777777" w:rsidTr="00D41C58">
        <w:trPr>
          <w:trHeight w:val="227"/>
        </w:trPr>
        <w:tc>
          <w:tcPr>
            <w:tcW w:w="1174" w:type="dxa"/>
            <w:tcBorders>
              <w:top w:val="nil"/>
              <w:bottom w:val="nil"/>
              <w:right w:val="nil"/>
            </w:tcBorders>
            <w:shd w:val="clear" w:color="auto" w:fill="FDE9D9" w:themeFill="accent6" w:themeFillTint="33"/>
            <w:vAlign w:val="bottom"/>
          </w:tcPr>
          <w:p w14:paraId="1EF6951C"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Duración:</w:t>
            </w:r>
          </w:p>
        </w:tc>
        <w:tc>
          <w:tcPr>
            <w:tcW w:w="7514" w:type="dxa"/>
            <w:tcBorders>
              <w:top w:val="nil"/>
              <w:left w:val="nil"/>
              <w:bottom w:val="nil"/>
              <w:right w:val="nil"/>
            </w:tcBorders>
            <w:shd w:val="clear" w:color="auto" w:fill="FDE9D9" w:themeFill="accent6" w:themeFillTint="33"/>
            <w:vAlign w:val="bottom"/>
          </w:tcPr>
          <w:p w14:paraId="74C30F56" w14:textId="7E8F6A85" w:rsidR="007045A0" w:rsidRPr="0070075B" w:rsidRDefault="0016159B">
            <w:pPr>
              <w:spacing w:after="0" w:line="240" w:lineRule="auto"/>
              <w:rPr>
                <w:rFonts w:ascii="Arial" w:hAnsi="Arial" w:cs="Arial"/>
                <w:b/>
                <w:sz w:val="18"/>
                <w:szCs w:val="18"/>
              </w:rPr>
            </w:pPr>
            <w:r>
              <w:rPr>
                <w:rFonts w:ascii="Arial" w:hAnsi="Arial" w:cs="Arial"/>
                <w:b/>
                <w:sz w:val="18"/>
                <w:szCs w:val="18"/>
              </w:rPr>
              <w:t>0</w:t>
            </w:r>
            <w:r w:rsidR="00CB00C2">
              <w:rPr>
                <w:rFonts w:ascii="Arial" w:hAnsi="Arial" w:cs="Arial"/>
                <w:b/>
                <w:sz w:val="18"/>
                <w:szCs w:val="18"/>
              </w:rPr>
              <w:t>5</w:t>
            </w:r>
            <w:r w:rsidR="000E2840">
              <w:rPr>
                <w:rFonts w:ascii="Arial" w:hAnsi="Arial" w:cs="Arial"/>
                <w:b/>
                <w:sz w:val="18"/>
                <w:szCs w:val="18"/>
              </w:rPr>
              <w:t xml:space="preserve"> </w:t>
            </w:r>
            <w:r w:rsidR="006743E9" w:rsidRPr="0070075B">
              <w:rPr>
                <w:rFonts w:ascii="Arial" w:hAnsi="Arial" w:cs="Arial"/>
                <w:b/>
                <w:sz w:val="18"/>
                <w:szCs w:val="18"/>
              </w:rPr>
              <w:t>días</w:t>
            </w:r>
            <w:r w:rsidR="00DD3C8B" w:rsidRPr="0070075B">
              <w:rPr>
                <w:rFonts w:ascii="Arial" w:hAnsi="Arial" w:cs="Arial"/>
                <w:b/>
                <w:sz w:val="18"/>
                <w:szCs w:val="18"/>
              </w:rPr>
              <w:t xml:space="preserve"> / </w:t>
            </w:r>
            <w:r>
              <w:rPr>
                <w:rFonts w:ascii="Arial" w:hAnsi="Arial" w:cs="Arial"/>
                <w:b/>
                <w:sz w:val="18"/>
                <w:szCs w:val="18"/>
              </w:rPr>
              <w:t>0</w:t>
            </w:r>
            <w:r w:rsidR="00CB00C2">
              <w:rPr>
                <w:rFonts w:ascii="Arial" w:hAnsi="Arial" w:cs="Arial"/>
                <w:b/>
                <w:sz w:val="18"/>
                <w:szCs w:val="18"/>
              </w:rPr>
              <w:t>4</w:t>
            </w:r>
            <w:r w:rsidR="003B0F23" w:rsidRPr="0070075B">
              <w:rPr>
                <w:rFonts w:ascii="Arial" w:hAnsi="Arial" w:cs="Arial"/>
                <w:b/>
                <w:sz w:val="18"/>
                <w:szCs w:val="18"/>
              </w:rPr>
              <w:t xml:space="preserve"> </w:t>
            </w:r>
            <w:r w:rsidR="00DD3C8B" w:rsidRPr="0070075B">
              <w:rPr>
                <w:rFonts w:ascii="Arial" w:hAnsi="Arial" w:cs="Arial"/>
                <w:b/>
                <w:sz w:val="18"/>
                <w:szCs w:val="18"/>
              </w:rPr>
              <w:t>Noches</w:t>
            </w:r>
          </w:p>
        </w:tc>
        <w:tc>
          <w:tcPr>
            <w:tcW w:w="1101" w:type="dxa"/>
            <w:tcBorders>
              <w:top w:val="nil"/>
              <w:left w:val="nil"/>
              <w:bottom w:val="nil"/>
            </w:tcBorders>
            <w:shd w:val="clear" w:color="auto" w:fill="FDE9D9" w:themeFill="accent6" w:themeFillTint="33"/>
            <w:vAlign w:val="bottom"/>
          </w:tcPr>
          <w:p w14:paraId="7A3050F9" w14:textId="77777777" w:rsidR="007045A0" w:rsidRPr="0070075B" w:rsidRDefault="00DD3C8B">
            <w:pPr>
              <w:spacing w:after="0" w:line="240" w:lineRule="auto"/>
              <w:rPr>
                <w:rFonts w:ascii="Arial" w:hAnsi="Arial" w:cs="Arial"/>
                <w:color w:val="C65911"/>
                <w:sz w:val="18"/>
                <w:szCs w:val="18"/>
              </w:rPr>
            </w:pPr>
            <w:r w:rsidRPr="0070075B">
              <w:rPr>
                <w:rFonts w:ascii="Arial" w:hAnsi="Arial" w:cs="Arial"/>
                <w:color w:val="C65911"/>
                <w:sz w:val="18"/>
                <w:szCs w:val="18"/>
              </w:rPr>
              <w:t> </w:t>
            </w:r>
          </w:p>
        </w:tc>
      </w:tr>
      <w:tr w:rsidR="007045A0" w:rsidRPr="0070075B" w14:paraId="1CD46021" w14:textId="77777777" w:rsidTr="00EC7D56">
        <w:trPr>
          <w:trHeight w:val="227"/>
        </w:trPr>
        <w:tc>
          <w:tcPr>
            <w:tcW w:w="1174" w:type="dxa"/>
            <w:tcBorders>
              <w:top w:val="nil"/>
              <w:bottom w:val="single" w:sz="4" w:space="0" w:color="C65911"/>
              <w:right w:val="nil"/>
            </w:tcBorders>
            <w:shd w:val="clear" w:color="auto" w:fill="FDE9D9" w:themeFill="accent6" w:themeFillTint="33"/>
            <w:vAlign w:val="bottom"/>
          </w:tcPr>
          <w:p w14:paraId="3C9A242E"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Alimentos:</w:t>
            </w:r>
          </w:p>
        </w:tc>
        <w:tc>
          <w:tcPr>
            <w:tcW w:w="8615" w:type="dxa"/>
            <w:gridSpan w:val="2"/>
            <w:tcBorders>
              <w:top w:val="nil"/>
              <w:left w:val="nil"/>
              <w:bottom w:val="single" w:sz="4" w:space="0" w:color="C65911"/>
            </w:tcBorders>
            <w:shd w:val="clear" w:color="auto" w:fill="FDE9D9" w:themeFill="accent6" w:themeFillTint="33"/>
            <w:vAlign w:val="bottom"/>
          </w:tcPr>
          <w:p w14:paraId="006AD0AE" w14:textId="5EF6661A" w:rsidR="007045A0" w:rsidRPr="0070075B" w:rsidRDefault="0016159B">
            <w:pPr>
              <w:spacing w:after="0" w:line="240" w:lineRule="auto"/>
              <w:rPr>
                <w:rFonts w:ascii="Arial" w:hAnsi="Arial" w:cs="Arial"/>
                <w:b/>
                <w:sz w:val="18"/>
                <w:szCs w:val="18"/>
              </w:rPr>
            </w:pPr>
            <w:r>
              <w:rPr>
                <w:rFonts w:ascii="Arial" w:hAnsi="Arial" w:cs="Arial"/>
                <w:b/>
                <w:sz w:val="18"/>
                <w:szCs w:val="18"/>
              </w:rPr>
              <w:t>0</w:t>
            </w:r>
            <w:r w:rsidR="00CB00C2">
              <w:rPr>
                <w:rFonts w:ascii="Arial" w:hAnsi="Arial" w:cs="Arial"/>
                <w:b/>
                <w:sz w:val="18"/>
                <w:szCs w:val="18"/>
              </w:rPr>
              <w:t>4</w:t>
            </w:r>
            <w:r w:rsidR="00495583">
              <w:rPr>
                <w:rFonts w:ascii="Arial" w:hAnsi="Arial" w:cs="Arial"/>
                <w:b/>
                <w:sz w:val="18"/>
                <w:szCs w:val="18"/>
              </w:rPr>
              <w:t xml:space="preserve"> desayunos</w:t>
            </w:r>
          </w:p>
        </w:tc>
      </w:tr>
    </w:tbl>
    <w:p w14:paraId="3E649010" w14:textId="688464BD" w:rsidR="00126508" w:rsidRPr="00D41C58" w:rsidRDefault="00126508" w:rsidP="00126508">
      <w:pPr>
        <w:spacing w:after="0" w:line="240" w:lineRule="auto"/>
        <w:rPr>
          <w:noProof/>
          <w:sz w:val="10"/>
          <w:szCs w:val="10"/>
        </w:rPr>
      </w:pPr>
    </w:p>
    <w:p w14:paraId="167C7265" w14:textId="6562D758" w:rsidR="00EC7D56" w:rsidRPr="00D41C58" w:rsidRDefault="00D41C58" w:rsidP="00D41C58">
      <w:pPr>
        <w:spacing w:after="0" w:line="240" w:lineRule="auto"/>
        <w:rPr>
          <w:noProof/>
          <w:sz w:val="6"/>
          <w:szCs w:val="6"/>
        </w:rPr>
      </w:pPr>
      <w:r>
        <w:rPr>
          <w:noProof/>
        </w:rPr>
        <w:drawing>
          <wp:inline distT="0" distB="0" distL="0" distR="0" wp14:anchorId="01A443CD" wp14:editId="7620DA47">
            <wp:extent cx="6188710" cy="1799768"/>
            <wp:effectExtent l="0" t="0" r="2540" b="0"/>
            <wp:docPr id="729960193" name="Imagen 1" descr="Imagen de la pantall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0193" name="Imagen 1" descr="Imagen de la pantalla de un videojuego&#10;&#10;Descripción generada automáticamente con confianza baja"/>
                    <pic:cNvPicPr/>
                  </pic:nvPicPr>
                  <pic:blipFill rotWithShape="1">
                    <a:blip r:embed="rId12"/>
                    <a:srcRect t="12764"/>
                    <a:stretch/>
                  </pic:blipFill>
                  <pic:spPr bwMode="auto">
                    <a:xfrm>
                      <a:off x="0" y="0"/>
                      <a:ext cx="6188710" cy="1799768"/>
                    </a:xfrm>
                    <a:prstGeom prst="rect">
                      <a:avLst/>
                    </a:prstGeom>
                    <a:ln>
                      <a:noFill/>
                    </a:ln>
                    <a:extLst>
                      <a:ext uri="{53640926-AAD7-44D8-BBD7-CCE9431645EC}">
                        <a14:shadowObscured xmlns:a14="http://schemas.microsoft.com/office/drawing/2010/main"/>
                      </a:ext>
                    </a:extLst>
                  </pic:spPr>
                </pic:pic>
              </a:graphicData>
            </a:graphic>
          </wp:inline>
        </w:drawing>
      </w:r>
    </w:p>
    <w:p w14:paraId="072CAC14" w14:textId="77777777" w:rsidR="00EC7D56" w:rsidRPr="00EC7D56" w:rsidRDefault="00EC7D56" w:rsidP="00CB0F54">
      <w:pPr>
        <w:spacing w:after="0" w:line="240" w:lineRule="auto"/>
        <w:jc w:val="center"/>
        <w:rPr>
          <w:rFonts w:ascii="Arial" w:eastAsia="Arial" w:hAnsi="Arial" w:cs="Arial"/>
          <w:b/>
          <w:color w:val="E36C0A" w:themeColor="accent6" w:themeShade="BF"/>
          <w:sz w:val="8"/>
          <w:szCs w:val="8"/>
          <w:u w:val="single"/>
        </w:rPr>
      </w:pPr>
    </w:p>
    <w:p w14:paraId="2084B6CA" w14:textId="18581BBC" w:rsidR="007045A0" w:rsidRDefault="00DD3C8B" w:rsidP="00CB0F54">
      <w:pPr>
        <w:spacing w:after="0" w:line="240" w:lineRule="auto"/>
        <w:jc w:val="center"/>
        <w:rPr>
          <w:rFonts w:ascii="Arial" w:eastAsia="Arial" w:hAnsi="Arial" w:cs="Arial"/>
          <w:b/>
          <w:color w:val="E36C09"/>
          <w:sz w:val="18"/>
          <w:szCs w:val="18"/>
          <w:u w:val="single"/>
        </w:rPr>
      </w:pPr>
      <w:r w:rsidRPr="0070075B">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5A163609" w14:textId="1C6C9BA1" w:rsidR="007045A0" w:rsidRPr="00126508" w:rsidRDefault="007045A0">
      <w:pPr>
        <w:spacing w:after="0" w:line="240" w:lineRule="auto"/>
        <w:jc w:val="both"/>
        <w:rPr>
          <w:rFonts w:ascii="Arial" w:eastAsia="Arial" w:hAnsi="Arial" w:cs="Arial"/>
          <w:sz w:val="8"/>
          <w:szCs w:val="8"/>
        </w:rPr>
      </w:pPr>
    </w:p>
    <w:p w14:paraId="20962807" w14:textId="0DFCDC24" w:rsidR="00AC5975" w:rsidRPr="007E2048" w:rsidRDefault="00AC5975" w:rsidP="007E2048">
      <w:pPr>
        <w:spacing w:after="0" w:line="240" w:lineRule="auto"/>
        <w:jc w:val="both"/>
        <w:rPr>
          <w:rFonts w:ascii="Arial" w:eastAsia="Arial" w:hAnsi="Arial" w:cs="Arial"/>
          <w:b/>
          <w:bCs/>
          <w:color w:val="E36C0A" w:themeColor="accent6" w:themeShade="BF"/>
          <w:sz w:val="18"/>
          <w:szCs w:val="18"/>
        </w:rPr>
      </w:pPr>
      <w:r w:rsidRPr="007E2048">
        <w:rPr>
          <w:rFonts w:ascii="Arial" w:eastAsia="Arial" w:hAnsi="Arial" w:cs="Arial"/>
          <w:b/>
          <w:bCs/>
          <w:color w:val="E36C0A" w:themeColor="accent6" w:themeShade="BF"/>
          <w:sz w:val="18"/>
          <w:szCs w:val="18"/>
        </w:rPr>
        <w:t>D</w:t>
      </w:r>
      <w:r w:rsidR="0090190D" w:rsidRPr="007E2048">
        <w:rPr>
          <w:rFonts w:ascii="Arial" w:eastAsia="Arial" w:hAnsi="Arial" w:cs="Arial"/>
          <w:b/>
          <w:bCs/>
          <w:color w:val="E36C0A" w:themeColor="accent6" w:themeShade="BF"/>
          <w:sz w:val="18"/>
          <w:szCs w:val="18"/>
        </w:rPr>
        <w:t>í</w:t>
      </w:r>
      <w:r w:rsidRPr="007E2048">
        <w:rPr>
          <w:rFonts w:ascii="Arial" w:eastAsia="Arial" w:hAnsi="Arial" w:cs="Arial"/>
          <w:b/>
          <w:bCs/>
          <w:color w:val="E36C0A" w:themeColor="accent6" w:themeShade="BF"/>
          <w:sz w:val="18"/>
          <w:szCs w:val="18"/>
        </w:rPr>
        <w:t xml:space="preserve">a 01 </w:t>
      </w:r>
      <w:r w:rsidRPr="007E2048">
        <w:rPr>
          <w:rFonts w:ascii="Arial" w:eastAsia="Arial" w:hAnsi="Arial" w:cs="Arial"/>
          <w:b/>
          <w:bCs/>
          <w:color w:val="E36C0A" w:themeColor="accent6" w:themeShade="BF"/>
          <w:sz w:val="18"/>
          <w:szCs w:val="18"/>
        </w:rPr>
        <w:tab/>
        <w:t>San José</w:t>
      </w:r>
    </w:p>
    <w:p w14:paraId="178FA384" w14:textId="3C5974F3" w:rsidR="003B0F23" w:rsidRPr="007E2048" w:rsidRDefault="00D1653A" w:rsidP="007E2048">
      <w:pPr>
        <w:spacing w:after="0" w:line="240" w:lineRule="auto"/>
        <w:jc w:val="both"/>
        <w:rPr>
          <w:rFonts w:ascii="Arial" w:eastAsia="Arial" w:hAnsi="Arial" w:cs="Arial"/>
          <w:sz w:val="18"/>
          <w:szCs w:val="18"/>
        </w:rPr>
      </w:pPr>
      <w:r w:rsidRPr="007E2048">
        <w:rPr>
          <w:rFonts w:ascii="Arial" w:eastAsia="Arial" w:hAnsi="Arial" w:cs="Arial"/>
          <w:sz w:val="18"/>
          <w:szCs w:val="18"/>
        </w:rPr>
        <w:t>¡</w:t>
      </w:r>
      <w:r w:rsidR="003B0F23" w:rsidRPr="007E2048">
        <w:rPr>
          <w:rFonts w:ascii="Arial" w:eastAsia="Arial" w:hAnsi="Arial" w:cs="Arial"/>
          <w:sz w:val="18"/>
          <w:szCs w:val="18"/>
        </w:rPr>
        <w:t>Bienvenido a Costa Rica! Uno de nuestros representantes le estará esperando en el Aeropuerto Internacional, para trasladarlo al hotel en San José. Hospedaje en San José.</w:t>
      </w:r>
    </w:p>
    <w:p w14:paraId="7C80BC2B" w14:textId="1CA089E2" w:rsidR="003B0F23" w:rsidRPr="007E2048" w:rsidRDefault="003B0F23" w:rsidP="007E2048">
      <w:pPr>
        <w:spacing w:after="0" w:line="240" w:lineRule="auto"/>
        <w:jc w:val="both"/>
        <w:rPr>
          <w:rFonts w:ascii="Arial" w:eastAsia="Arial" w:hAnsi="Arial" w:cs="Arial"/>
          <w:sz w:val="18"/>
          <w:szCs w:val="18"/>
        </w:rPr>
      </w:pPr>
    </w:p>
    <w:p w14:paraId="606FA107" w14:textId="06682E63" w:rsidR="003B0F23" w:rsidRPr="007E2048" w:rsidRDefault="003B0F23" w:rsidP="007E2048">
      <w:pPr>
        <w:spacing w:after="0" w:line="240" w:lineRule="auto"/>
        <w:jc w:val="both"/>
        <w:rPr>
          <w:rFonts w:ascii="Arial" w:eastAsia="Arial" w:hAnsi="Arial" w:cs="Arial"/>
          <w:b/>
          <w:bCs/>
          <w:color w:val="E36C0A" w:themeColor="accent6" w:themeShade="BF"/>
          <w:sz w:val="18"/>
          <w:szCs w:val="18"/>
        </w:rPr>
      </w:pPr>
      <w:r w:rsidRPr="007E2048">
        <w:rPr>
          <w:rFonts w:ascii="Arial" w:eastAsia="Arial" w:hAnsi="Arial" w:cs="Arial"/>
          <w:b/>
          <w:bCs/>
          <w:color w:val="E36C0A" w:themeColor="accent6" w:themeShade="BF"/>
          <w:sz w:val="18"/>
          <w:szCs w:val="18"/>
        </w:rPr>
        <w:t>Día 02</w:t>
      </w:r>
      <w:r w:rsidRPr="007E2048">
        <w:rPr>
          <w:rFonts w:ascii="Arial" w:eastAsia="Arial" w:hAnsi="Arial" w:cs="Arial"/>
          <w:b/>
          <w:bCs/>
          <w:color w:val="E36C0A" w:themeColor="accent6" w:themeShade="BF"/>
          <w:sz w:val="18"/>
          <w:szCs w:val="18"/>
        </w:rPr>
        <w:tab/>
        <w:t>San José</w:t>
      </w:r>
    </w:p>
    <w:p w14:paraId="1174F4C7" w14:textId="77777777" w:rsidR="007E2048" w:rsidRPr="007E2048" w:rsidRDefault="005C324C" w:rsidP="007E2048">
      <w:pPr>
        <w:spacing w:after="0"/>
        <w:jc w:val="both"/>
        <w:rPr>
          <w:rFonts w:ascii="Arial" w:hAnsi="Arial" w:cs="Arial"/>
          <w:b/>
          <w:sz w:val="18"/>
          <w:szCs w:val="18"/>
          <w:lang w:val="es-ES_tradnl"/>
        </w:rPr>
      </w:pPr>
      <w:r w:rsidRPr="007E2048">
        <w:rPr>
          <w:rFonts w:ascii="Arial" w:hAnsi="Arial" w:cs="Arial"/>
          <w:b/>
          <w:bCs/>
          <w:i/>
          <w:iCs/>
          <w:sz w:val="18"/>
          <w:szCs w:val="18"/>
          <w:u w:val="single"/>
        </w:rPr>
        <w:t>Desayuno.</w:t>
      </w:r>
      <w:r w:rsidRPr="007E2048">
        <w:rPr>
          <w:rFonts w:ascii="Arial" w:hAnsi="Arial" w:cs="Arial"/>
          <w:b/>
          <w:bCs/>
          <w:i/>
          <w:iCs/>
          <w:sz w:val="18"/>
          <w:szCs w:val="18"/>
        </w:rPr>
        <w:t xml:space="preserve"> </w:t>
      </w:r>
      <w:r w:rsidR="007E2048" w:rsidRPr="007E2048">
        <w:rPr>
          <w:rFonts w:ascii="Arial" w:hAnsi="Arial" w:cs="Arial"/>
          <w:sz w:val="18"/>
          <w:szCs w:val="18"/>
          <w:lang w:val="es-ES_tradnl"/>
        </w:rPr>
        <w:t>Tenemos a su disposición el mejor tour en la ciudad de San José, disponible es tres horarios: mañana, tarde y noche, para que aproveche y no se pierda esta experiencia cultural, donde le recogemos en su hotel en cómodas microbuses, llevándole al centro de la ciudad, un bus de dos pisos con vistas panorámicas le estará esperando para empezar el City Tour, nuestro staff con vestimenta campesina y un guía bilingüe le recibirá con un cóctel local de bienvenida, el cual le brindará toda la información, historia de los atractivos de la ciudad, el mismo Tour incluye un coctel de bienvenida paradas en los mejores sitios de la ciudad como Museo de Arte costarricense Salón Dorado, Mercado Central para compras, Degustación de licor nacional, Lobby Teatro Nacional, majestuoso Museo de Oro, Monumento Nacional, además de vistas panorámicas de los lugares más emblemáticos de San José y un delicioso almuerzo o cena típica.  Alojamiento en San José.</w:t>
      </w:r>
    </w:p>
    <w:p w14:paraId="5864792D" w14:textId="4EDF3EF9" w:rsidR="005C324C" w:rsidRPr="007E2048" w:rsidRDefault="005C324C" w:rsidP="007E2048">
      <w:pPr>
        <w:spacing w:after="0"/>
        <w:jc w:val="both"/>
        <w:rPr>
          <w:rFonts w:ascii="Arial" w:hAnsi="Arial" w:cs="Arial"/>
          <w:sz w:val="18"/>
          <w:szCs w:val="18"/>
        </w:rPr>
      </w:pPr>
    </w:p>
    <w:p w14:paraId="17A34171" w14:textId="2B7AA4E2" w:rsidR="003B0F23" w:rsidRPr="007E2048" w:rsidRDefault="003B0F23" w:rsidP="007E2048">
      <w:pPr>
        <w:spacing w:after="0" w:line="240" w:lineRule="auto"/>
        <w:jc w:val="both"/>
        <w:rPr>
          <w:rFonts w:ascii="Arial" w:eastAsia="Arial" w:hAnsi="Arial" w:cs="Arial"/>
          <w:b/>
          <w:bCs/>
          <w:color w:val="E36C0A" w:themeColor="accent6" w:themeShade="BF"/>
          <w:sz w:val="18"/>
          <w:szCs w:val="18"/>
        </w:rPr>
      </w:pPr>
      <w:r w:rsidRPr="007E2048">
        <w:rPr>
          <w:rFonts w:ascii="Arial" w:eastAsia="Arial" w:hAnsi="Arial" w:cs="Arial"/>
          <w:b/>
          <w:bCs/>
          <w:color w:val="E36C0A" w:themeColor="accent6" w:themeShade="BF"/>
          <w:sz w:val="18"/>
          <w:szCs w:val="18"/>
        </w:rPr>
        <w:t xml:space="preserve">Día 03 </w:t>
      </w:r>
      <w:r w:rsidRPr="007E2048">
        <w:rPr>
          <w:rFonts w:ascii="Arial" w:eastAsia="Arial" w:hAnsi="Arial" w:cs="Arial"/>
          <w:b/>
          <w:bCs/>
          <w:color w:val="E36C0A" w:themeColor="accent6" w:themeShade="BF"/>
          <w:sz w:val="18"/>
          <w:szCs w:val="18"/>
        </w:rPr>
        <w:tab/>
      </w:r>
      <w:r w:rsidR="007E2048" w:rsidRPr="007E2048">
        <w:rPr>
          <w:rFonts w:ascii="Arial" w:eastAsia="Arial" w:hAnsi="Arial" w:cs="Arial"/>
          <w:b/>
          <w:bCs/>
          <w:color w:val="E36C0A" w:themeColor="accent6" w:themeShade="BF"/>
          <w:sz w:val="18"/>
          <w:szCs w:val="18"/>
        </w:rPr>
        <w:t>San José – Isla Tortuga – San José</w:t>
      </w:r>
    </w:p>
    <w:p w14:paraId="3F65AA0B" w14:textId="6156C32A" w:rsidR="00F81000" w:rsidRPr="007E2048" w:rsidRDefault="005C324C" w:rsidP="007E2048">
      <w:pPr>
        <w:spacing w:after="0"/>
        <w:jc w:val="both"/>
        <w:rPr>
          <w:rFonts w:ascii="Arial" w:hAnsi="Arial" w:cs="Arial"/>
          <w:bCs/>
          <w:sz w:val="18"/>
          <w:szCs w:val="18"/>
        </w:rPr>
      </w:pPr>
      <w:r w:rsidRPr="007E2048">
        <w:rPr>
          <w:rFonts w:ascii="Arial" w:hAnsi="Arial" w:cs="Arial"/>
          <w:b/>
          <w:bCs/>
          <w:i/>
          <w:iCs/>
          <w:sz w:val="18"/>
          <w:szCs w:val="18"/>
          <w:u w:val="single"/>
        </w:rPr>
        <w:t>Desayuno.</w:t>
      </w:r>
      <w:r w:rsidRPr="007E2048">
        <w:rPr>
          <w:rFonts w:ascii="Arial" w:hAnsi="Arial" w:cs="Arial"/>
          <w:b/>
          <w:bCs/>
          <w:i/>
          <w:iCs/>
          <w:sz w:val="18"/>
          <w:szCs w:val="18"/>
        </w:rPr>
        <w:t xml:space="preserve"> </w:t>
      </w:r>
      <w:r w:rsidR="007E2048" w:rsidRPr="007E2048">
        <w:rPr>
          <w:rFonts w:ascii="Arial" w:hAnsi="Arial" w:cs="Arial"/>
          <w:bCs/>
          <w:sz w:val="18"/>
          <w:szCs w:val="18"/>
          <w:lang w:val="es-ES_tradnl"/>
        </w:rPr>
        <w:t xml:space="preserve">Esta excursión inicia muy temprano por la mañana, saliendo de San José hacia Puntarenas, donde abordaremos el yate hacia Isla Tortuga. La cual es una hermosa isla ubicada en el Golfo de Nicoya, Costa Pacífica de Costa Rica. A bordo del yate, se servirán frutas tropicales y bebidas naturales. Una vez en Isla Tortuga, usted experimentará un día lleno de hermosos paisajes, aguas cálidas del océano y música en vivo. Podrá explorar los alrededores, tomar el sol, nadar y hasta optar por un tour adicional como o </w:t>
      </w:r>
      <w:proofErr w:type="spellStart"/>
      <w:r w:rsidR="007E2048" w:rsidRPr="007E2048">
        <w:rPr>
          <w:rFonts w:ascii="Arial" w:hAnsi="Arial" w:cs="Arial"/>
          <w:bCs/>
          <w:sz w:val="18"/>
          <w:szCs w:val="18"/>
          <w:lang w:val="es-ES_tradnl"/>
        </w:rPr>
        <w:t>Snorkeling</w:t>
      </w:r>
      <w:proofErr w:type="spellEnd"/>
      <w:r w:rsidR="007E2048" w:rsidRPr="007E2048">
        <w:rPr>
          <w:rFonts w:ascii="Arial" w:hAnsi="Arial" w:cs="Arial"/>
          <w:bCs/>
          <w:sz w:val="18"/>
          <w:szCs w:val="18"/>
          <w:lang w:val="es-ES_tradnl"/>
        </w:rPr>
        <w:t xml:space="preserve"> kayak. Luego, disfrutará de un delicioso almuerzo preparado por nuestra tripulación, regresaremos por la noche. Isla Tortuga tiene un área de 120 hectáreas y cuenta con 4 colinas principales y 500 metros de playa certificada con la bandera azul. Alojamiento en San José</w:t>
      </w:r>
    </w:p>
    <w:p w14:paraId="41C0C929" w14:textId="77777777" w:rsidR="005C324C" w:rsidRPr="007E2048" w:rsidRDefault="005C324C" w:rsidP="007E2048">
      <w:pPr>
        <w:spacing w:after="0" w:line="240" w:lineRule="auto"/>
        <w:jc w:val="both"/>
        <w:rPr>
          <w:rFonts w:ascii="Arial" w:eastAsia="Arial" w:hAnsi="Arial" w:cs="Arial"/>
          <w:b/>
          <w:bCs/>
          <w:color w:val="E36C0A" w:themeColor="accent6" w:themeShade="BF"/>
          <w:sz w:val="18"/>
          <w:szCs w:val="18"/>
        </w:rPr>
      </w:pPr>
    </w:p>
    <w:p w14:paraId="39115BAF" w14:textId="63FB9515" w:rsidR="003B0F23" w:rsidRPr="007E2048" w:rsidRDefault="003B0F23" w:rsidP="007E2048">
      <w:pPr>
        <w:spacing w:after="0" w:line="240" w:lineRule="auto"/>
        <w:jc w:val="both"/>
        <w:rPr>
          <w:rFonts w:ascii="Arial" w:eastAsia="Arial" w:hAnsi="Arial" w:cs="Arial"/>
          <w:b/>
          <w:bCs/>
          <w:color w:val="E36C0A" w:themeColor="accent6" w:themeShade="BF"/>
          <w:sz w:val="18"/>
          <w:szCs w:val="18"/>
        </w:rPr>
      </w:pPr>
      <w:r w:rsidRPr="007E2048">
        <w:rPr>
          <w:rFonts w:ascii="Arial" w:eastAsia="Arial" w:hAnsi="Arial" w:cs="Arial"/>
          <w:b/>
          <w:bCs/>
          <w:color w:val="E36C0A" w:themeColor="accent6" w:themeShade="BF"/>
          <w:sz w:val="18"/>
          <w:szCs w:val="18"/>
        </w:rPr>
        <w:t xml:space="preserve">Día 04 </w:t>
      </w:r>
      <w:r w:rsidRPr="007E2048">
        <w:rPr>
          <w:rFonts w:ascii="Arial" w:eastAsia="Arial" w:hAnsi="Arial" w:cs="Arial"/>
          <w:b/>
          <w:bCs/>
          <w:color w:val="E36C0A" w:themeColor="accent6" w:themeShade="BF"/>
          <w:sz w:val="18"/>
          <w:szCs w:val="18"/>
        </w:rPr>
        <w:tab/>
      </w:r>
      <w:r w:rsidR="007E2048" w:rsidRPr="007E2048">
        <w:rPr>
          <w:rFonts w:ascii="Arial" w:eastAsia="Arial" w:hAnsi="Arial" w:cs="Arial"/>
          <w:b/>
          <w:bCs/>
          <w:color w:val="E36C0A" w:themeColor="accent6" w:themeShade="BF"/>
          <w:sz w:val="18"/>
          <w:szCs w:val="18"/>
        </w:rPr>
        <w:t>San José</w:t>
      </w:r>
    </w:p>
    <w:p w14:paraId="622B7159" w14:textId="56738312" w:rsidR="00F81000" w:rsidRDefault="00525620" w:rsidP="007E2048">
      <w:pPr>
        <w:spacing w:after="0"/>
        <w:jc w:val="both"/>
        <w:rPr>
          <w:rFonts w:ascii="Arial" w:hAnsi="Arial" w:cs="Arial"/>
          <w:sz w:val="18"/>
          <w:szCs w:val="18"/>
        </w:rPr>
      </w:pPr>
      <w:r w:rsidRPr="007E2048">
        <w:rPr>
          <w:rFonts w:ascii="Arial" w:hAnsi="Arial" w:cs="Arial"/>
          <w:b/>
          <w:bCs/>
          <w:i/>
          <w:iCs/>
          <w:sz w:val="18"/>
          <w:szCs w:val="18"/>
          <w:u w:val="single"/>
        </w:rPr>
        <w:t>Desayuno.</w:t>
      </w:r>
      <w:r w:rsidRPr="007E2048">
        <w:rPr>
          <w:rFonts w:ascii="Arial" w:hAnsi="Arial" w:cs="Arial"/>
          <w:b/>
          <w:bCs/>
          <w:i/>
          <w:iCs/>
          <w:sz w:val="18"/>
          <w:szCs w:val="18"/>
        </w:rPr>
        <w:t xml:space="preserve"> </w:t>
      </w:r>
      <w:r w:rsidR="007E2048" w:rsidRPr="007E2048">
        <w:rPr>
          <w:rFonts w:ascii="Arial" w:hAnsi="Arial" w:cs="Arial"/>
          <w:sz w:val="18"/>
          <w:szCs w:val="18"/>
        </w:rPr>
        <w:t>Día libre para realizar, actividades personales o realizar algún Tour Opcional con un costo extra. Alojamiento.</w:t>
      </w:r>
    </w:p>
    <w:p w14:paraId="786C0899" w14:textId="77777777" w:rsidR="00315871" w:rsidRPr="00315871" w:rsidRDefault="00315871" w:rsidP="007E2048">
      <w:pPr>
        <w:spacing w:after="0"/>
        <w:jc w:val="both"/>
        <w:rPr>
          <w:rFonts w:ascii="Arial" w:hAnsi="Arial" w:cs="Arial"/>
          <w:i/>
          <w:iCs/>
          <w:sz w:val="18"/>
          <w:szCs w:val="18"/>
        </w:rPr>
      </w:pPr>
    </w:p>
    <w:p w14:paraId="12A79733" w14:textId="37FA19EF" w:rsidR="00315871" w:rsidRDefault="00315871" w:rsidP="007E2048">
      <w:pPr>
        <w:spacing w:after="0"/>
        <w:jc w:val="both"/>
        <w:rPr>
          <w:rFonts w:ascii="Arial" w:hAnsi="Arial" w:cs="Arial"/>
          <w:i/>
          <w:iCs/>
          <w:color w:val="404040" w:themeColor="text1" w:themeTint="BF"/>
          <w:sz w:val="18"/>
          <w:szCs w:val="18"/>
        </w:rPr>
      </w:pPr>
      <w:r w:rsidRPr="00315871">
        <w:rPr>
          <w:rFonts w:ascii="Arial" w:hAnsi="Arial" w:cs="Arial"/>
          <w:i/>
          <w:iCs/>
          <w:color w:val="404040" w:themeColor="text1" w:themeTint="BF"/>
          <w:sz w:val="18"/>
          <w:szCs w:val="18"/>
        </w:rPr>
        <w:t>Nota: solo se puede realizar una</w:t>
      </w:r>
      <w:r>
        <w:rPr>
          <w:rFonts w:ascii="Arial" w:hAnsi="Arial" w:cs="Arial"/>
          <w:i/>
          <w:iCs/>
          <w:color w:val="404040" w:themeColor="text1" w:themeTint="BF"/>
          <w:sz w:val="18"/>
          <w:szCs w:val="18"/>
        </w:rPr>
        <w:t xml:space="preserve"> (1)</w:t>
      </w:r>
      <w:r w:rsidRPr="00315871">
        <w:rPr>
          <w:rFonts w:ascii="Arial" w:hAnsi="Arial" w:cs="Arial"/>
          <w:i/>
          <w:iCs/>
          <w:color w:val="404040" w:themeColor="text1" w:themeTint="BF"/>
          <w:sz w:val="18"/>
          <w:szCs w:val="18"/>
        </w:rPr>
        <w:t xml:space="preserve"> de las actividades mencionadas como opcionales</w:t>
      </w:r>
      <w:r w:rsidR="00817A71">
        <w:rPr>
          <w:rFonts w:ascii="Arial" w:hAnsi="Arial" w:cs="Arial"/>
          <w:i/>
          <w:iCs/>
          <w:color w:val="404040" w:themeColor="text1" w:themeTint="BF"/>
          <w:sz w:val="18"/>
          <w:szCs w:val="18"/>
        </w:rPr>
        <w:t xml:space="preserve">, debido a la duración de las mismas y a la distancia entre destinos. </w:t>
      </w:r>
    </w:p>
    <w:p w14:paraId="27838A06" w14:textId="77777777" w:rsidR="00B43804" w:rsidRPr="00674399" w:rsidRDefault="00B43804" w:rsidP="007E2048">
      <w:pPr>
        <w:spacing w:after="0"/>
        <w:jc w:val="both"/>
        <w:rPr>
          <w:rFonts w:ascii="Arial" w:hAnsi="Arial" w:cs="Arial"/>
          <w:i/>
          <w:iCs/>
          <w:color w:val="595959" w:themeColor="text1" w:themeTint="A6"/>
          <w:sz w:val="18"/>
          <w:szCs w:val="18"/>
        </w:rPr>
      </w:pPr>
    </w:p>
    <w:p w14:paraId="1034A855" w14:textId="1691882F" w:rsidR="00B43804" w:rsidRPr="00674399" w:rsidRDefault="00674399" w:rsidP="007E2048">
      <w:pPr>
        <w:spacing w:after="0"/>
        <w:jc w:val="both"/>
        <w:rPr>
          <w:rFonts w:ascii="Arial" w:hAnsi="Arial" w:cs="Arial"/>
          <w:i/>
          <w:iCs/>
          <w:color w:val="595959" w:themeColor="text1" w:themeTint="A6"/>
          <w:sz w:val="18"/>
          <w:szCs w:val="18"/>
        </w:rPr>
      </w:pPr>
      <w:r>
        <w:rPr>
          <w:rFonts w:ascii="Arial" w:eastAsia="Times New Roman" w:hAnsi="Arial" w:cs="Arial"/>
          <w:b/>
          <w:bCs/>
          <w:i/>
          <w:iCs/>
          <w:color w:val="595959" w:themeColor="text1" w:themeTint="A6"/>
          <w:sz w:val="18"/>
          <w:szCs w:val="18"/>
          <w:lang w:eastAsia="es-ES"/>
        </w:rPr>
        <w:t>-</w:t>
      </w:r>
      <w:r w:rsidR="00B43804" w:rsidRPr="00315871">
        <w:rPr>
          <w:rFonts w:ascii="Arial" w:eastAsia="Times New Roman" w:hAnsi="Arial" w:cs="Arial"/>
          <w:b/>
          <w:bCs/>
          <w:i/>
          <w:iCs/>
          <w:color w:val="595959" w:themeColor="text1" w:themeTint="A6"/>
          <w:sz w:val="18"/>
          <w:szCs w:val="18"/>
          <w:lang w:eastAsia="es-ES"/>
        </w:rPr>
        <w:t xml:space="preserve">Excursión Combo Tour, </w:t>
      </w:r>
      <w:proofErr w:type="spellStart"/>
      <w:r w:rsidR="00B43804" w:rsidRPr="00315871">
        <w:rPr>
          <w:rFonts w:ascii="Arial" w:eastAsia="Times New Roman" w:hAnsi="Arial" w:cs="Arial"/>
          <w:b/>
          <w:bCs/>
          <w:i/>
          <w:iCs/>
          <w:color w:val="595959" w:themeColor="text1" w:themeTint="A6"/>
          <w:sz w:val="18"/>
          <w:szCs w:val="18"/>
          <w:lang w:eastAsia="es-ES"/>
        </w:rPr>
        <w:t>Doka</w:t>
      </w:r>
      <w:proofErr w:type="spellEnd"/>
      <w:r w:rsidR="00B43804" w:rsidRPr="00315871">
        <w:rPr>
          <w:rFonts w:ascii="Arial" w:eastAsia="Times New Roman" w:hAnsi="Arial" w:cs="Arial"/>
          <w:b/>
          <w:bCs/>
          <w:i/>
          <w:iCs/>
          <w:color w:val="595959" w:themeColor="text1" w:themeTint="A6"/>
          <w:sz w:val="18"/>
          <w:szCs w:val="18"/>
          <w:lang w:eastAsia="es-ES"/>
        </w:rPr>
        <w:t>, Poas y Cataratas La Paz con transporte, guía, almuerzo, entradas</w:t>
      </w:r>
      <w:r w:rsidR="00B43804" w:rsidRPr="00674399">
        <w:rPr>
          <w:rFonts w:ascii="Arial" w:eastAsia="Times New Roman" w:hAnsi="Arial" w:cs="Arial"/>
          <w:b/>
          <w:bCs/>
          <w:i/>
          <w:iCs/>
          <w:color w:val="595959" w:themeColor="text1" w:themeTint="A6"/>
          <w:sz w:val="18"/>
          <w:szCs w:val="18"/>
          <w:lang w:eastAsia="es-ES"/>
        </w:rPr>
        <w:t xml:space="preserve">: </w:t>
      </w:r>
      <w:r w:rsidR="00B43804" w:rsidRPr="00674399">
        <w:rPr>
          <w:rFonts w:ascii="Arial" w:hAnsi="Arial" w:cs="Arial"/>
          <w:bCs/>
          <w:i/>
          <w:iCs/>
          <w:color w:val="595959" w:themeColor="text1" w:themeTint="A6"/>
          <w:sz w:val="18"/>
          <w:szCs w:val="18"/>
          <w:lang w:val="es-ES_tradnl"/>
        </w:rPr>
        <w:t xml:space="preserve">Camino al Volcán Poás visitaremos la Plantación de Café </w:t>
      </w:r>
      <w:proofErr w:type="spellStart"/>
      <w:r w:rsidR="00B43804" w:rsidRPr="00674399">
        <w:rPr>
          <w:rFonts w:ascii="Arial" w:hAnsi="Arial" w:cs="Arial"/>
          <w:bCs/>
          <w:i/>
          <w:iCs/>
          <w:color w:val="595959" w:themeColor="text1" w:themeTint="A6"/>
          <w:sz w:val="18"/>
          <w:szCs w:val="18"/>
          <w:lang w:val="es-ES_tradnl"/>
        </w:rPr>
        <w:t>Doka</w:t>
      </w:r>
      <w:proofErr w:type="spellEnd"/>
      <w:r w:rsidR="00B43804" w:rsidRPr="00674399">
        <w:rPr>
          <w:rFonts w:ascii="Arial" w:hAnsi="Arial" w:cs="Arial"/>
          <w:bCs/>
          <w:i/>
          <w:iCs/>
          <w:color w:val="595959" w:themeColor="text1" w:themeTint="A6"/>
          <w:sz w:val="18"/>
          <w:szCs w:val="18"/>
          <w:lang w:val="es-ES_tradnl"/>
        </w:rPr>
        <w:t xml:space="preserve">, para degustar de un delicioso desayuno y una visita guiada por la plantación de café donde aprenderemos sobre las actuales y antiguas técnicas usadas por expertos para procesar nuestro grano de oro, y producir uno de los mejores cafés de Costa Rica. Continuaremos nuestro camino hacia el Volcán Poás. En el Volcán tendremos tiempo para disfrutar del impresionante cráter principal con sus fumarolas de azufre, y caminaremos por un sendero hasta la hermosa Laguna de Botos mientras aprendemos sobre los diferentes ecosistemas del parque. Este coloso de 2708 metros (8000 pies) de altura se encuentra activo, y no solo admirará su impresionante cráter y emanaciones de gas, sino que también aprenderá sobre su actividad freática y fumarólica además de los diferentes ecosistemas y </w:t>
      </w:r>
      <w:r w:rsidR="00B43804" w:rsidRPr="00674399">
        <w:rPr>
          <w:rFonts w:ascii="Arial" w:hAnsi="Arial" w:cs="Arial"/>
          <w:bCs/>
          <w:i/>
          <w:iCs/>
          <w:color w:val="595959" w:themeColor="text1" w:themeTint="A6"/>
          <w:sz w:val="18"/>
          <w:szCs w:val="18"/>
          <w:lang w:val="es-ES_tradnl"/>
        </w:rPr>
        <w:lastRenderedPageBreak/>
        <w:t>exuberante vegetación que se encuentra en este hermoso parque nacional. Continuaremos nuestro camino hacia las Cataratas La Paz, al llegar caminaremos por un hermoso sendero, el cual dirige a diferentes atractivos del parque entre ellos el aviario, el observatorio de mariposas más grande del país, la galería de colibríes, el serpentario, la exhibición de ranas, monos y los felinos. Eventualmente nos espera un delicioso almuerzo estilo buffet en medio del bosque lluvioso, al terminar el almuerzo tomaremos una caminata donde podremos visitar tres imponentes cataratas naturales formadas por el mismo Río La Paz.</w:t>
      </w:r>
    </w:p>
    <w:p w14:paraId="1CF959A3" w14:textId="77777777" w:rsidR="005C324C" w:rsidRPr="00674399" w:rsidRDefault="005C324C" w:rsidP="007E2048">
      <w:pPr>
        <w:spacing w:after="0" w:line="240" w:lineRule="auto"/>
        <w:jc w:val="both"/>
        <w:rPr>
          <w:rFonts w:ascii="Arial" w:eastAsia="Arial" w:hAnsi="Arial" w:cs="Arial"/>
          <w:b/>
          <w:bCs/>
          <w:i/>
          <w:iCs/>
          <w:color w:val="595959" w:themeColor="text1" w:themeTint="A6"/>
          <w:sz w:val="18"/>
          <w:szCs w:val="18"/>
        </w:rPr>
      </w:pPr>
    </w:p>
    <w:p w14:paraId="5FB59FA8" w14:textId="68223396" w:rsidR="00B43804" w:rsidRPr="00674399" w:rsidRDefault="00674399" w:rsidP="007E2048">
      <w:pPr>
        <w:spacing w:after="0" w:line="240" w:lineRule="auto"/>
        <w:jc w:val="both"/>
        <w:rPr>
          <w:rFonts w:ascii="Arial" w:hAnsi="Arial" w:cs="Arial"/>
          <w:bCs/>
          <w:i/>
          <w:iCs/>
          <w:color w:val="595959" w:themeColor="text1" w:themeTint="A6"/>
          <w:sz w:val="18"/>
          <w:szCs w:val="18"/>
        </w:rPr>
      </w:pPr>
      <w:r>
        <w:rPr>
          <w:rFonts w:ascii="Arial" w:eastAsia="Times New Roman" w:hAnsi="Arial" w:cs="Arial"/>
          <w:b/>
          <w:bCs/>
          <w:i/>
          <w:iCs/>
          <w:color w:val="595959" w:themeColor="text1" w:themeTint="A6"/>
          <w:sz w:val="18"/>
          <w:szCs w:val="18"/>
          <w:lang w:eastAsia="es-ES"/>
        </w:rPr>
        <w:t>-</w:t>
      </w:r>
      <w:r w:rsidR="00B43804" w:rsidRPr="00315871">
        <w:rPr>
          <w:rFonts w:ascii="Arial" w:eastAsia="Times New Roman" w:hAnsi="Arial" w:cs="Arial"/>
          <w:b/>
          <w:bCs/>
          <w:i/>
          <w:iCs/>
          <w:color w:val="595959" w:themeColor="text1" w:themeTint="A6"/>
          <w:sz w:val="18"/>
          <w:szCs w:val="18"/>
          <w:lang w:eastAsia="es-ES"/>
        </w:rPr>
        <w:t>Excursión Volcán Arenal y Aguas Termales, con transporte, guía, almuerzo, snacks y entrada al parque</w:t>
      </w:r>
      <w:r w:rsidR="00B43804" w:rsidRPr="00674399">
        <w:rPr>
          <w:rFonts w:ascii="Arial" w:eastAsia="Times New Roman" w:hAnsi="Arial" w:cs="Arial"/>
          <w:b/>
          <w:bCs/>
          <w:i/>
          <w:iCs/>
          <w:color w:val="595959" w:themeColor="text1" w:themeTint="A6"/>
          <w:sz w:val="18"/>
          <w:szCs w:val="18"/>
          <w:lang w:eastAsia="es-ES"/>
        </w:rPr>
        <w:t xml:space="preserve">: </w:t>
      </w:r>
      <w:r w:rsidR="00B43804" w:rsidRPr="00674399">
        <w:rPr>
          <w:rFonts w:ascii="Arial" w:hAnsi="Arial" w:cs="Arial"/>
          <w:bCs/>
          <w:i/>
          <w:iCs/>
          <w:color w:val="595959" w:themeColor="text1" w:themeTint="A6"/>
          <w:sz w:val="18"/>
          <w:szCs w:val="18"/>
        </w:rPr>
        <w:t>Localizado al norte de Costa Rica, se encuentra el impresionante Volcán Arenal, fenómeno natural que atrae a miles y miles de turistas por su permanente y extraordinaria actividad volcánica. Para poder llegar a esta maravilla de la naturaleza nos trasladamos hacia la zona norte de país, siendo inevitable realizar una breve parada en el famoso pueblo de Sarchí, tan conocido internacionalmente por sus laboriosos artesanos que le dan renombre a Sarchí como “La Cuna de la Artesanía Costarricense”. Siguiendo nuestro viaje pasaremos a través de plantaciones de diversos productos agrícolas, plantas ornamentales, fincas de ganado, hasta llegar al pueblo de La Fortuna para tomar el almuerzo en un acogedor restaurante justo al frente del volcán. Esta excelente ubicación nos permite desde muy temprano, tener la mejor vista en espera de que el volcán complazca a los visitantes. Descansaremos en uno de los mejores sitios de aguas termales de la zona, donde de manera opcional se podrá contar con la oportunidad de realizarse un masaje o tratamiento reservado anticipadamente. Para cerrar con broche de oro, una excelente cena será servida, siempre con la mejor vista del Volcán Arenal. Después de la cena iniciamos el regreso directo a la Ciudad de San José.</w:t>
      </w:r>
    </w:p>
    <w:p w14:paraId="2757CE83" w14:textId="77777777" w:rsidR="00B43804" w:rsidRPr="00674399" w:rsidRDefault="00B43804" w:rsidP="007E2048">
      <w:pPr>
        <w:spacing w:after="0" w:line="240" w:lineRule="auto"/>
        <w:jc w:val="both"/>
        <w:rPr>
          <w:rFonts w:ascii="Arial" w:hAnsi="Arial" w:cs="Arial"/>
          <w:bCs/>
          <w:i/>
          <w:iCs/>
          <w:color w:val="595959" w:themeColor="text1" w:themeTint="A6"/>
          <w:sz w:val="18"/>
          <w:szCs w:val="18"/>
        </w:rPr>
      </w:pPr>
    </w:p>
    <w:p w14:paraId="2EEB34E3" w14:textId="0321EA65" w:rsidR="00B43804" w:rsidRPr="00674399" w:rsidRDefault="00674399" w:rsidP="007E2048">
      <w:pPr>
        <w:spacing w:after="0" w:line="240" w:lineRule="auto"/>
        <w:jc w:val="both"/>
        <w:rPr>
          <w:rFonts w:ascii="Arial" w:hAnsi="Arial" w:cs="Arial"/>
          <w:bCs/>
          <w:i/>
          <w:iCs/>
          <w:color w:val="595959" w:themeColor="text1" w:themeTint="A6"/>
          <w:sz w:val="18"/>
          <w:szCs w:val="18"/>
        </w:rPr>
      </w:pPr>
      <w:r>
        <w:rPr>
          <w:rFonts w:ascii="Arial" w:eastAsia="Times New Roman" w:hAnsi="Arial" w:cs="Arial"/>
          <w:b/>
          <w:bCs/>
          <w:i/>
          <w:iCs/>
          <w:color w:val="595959" w:themeColor="text1" w:themeTint="A6"/>
          <w:sz w:val="18"/>
          <w:szCs w:val="18"/>
          <w:lang w:eastAsia="es-ES"/>
        </w:rPr>
        <w:t>-</w:t>
      </w:r>
      <w:r w:rsidR="00B43804" w:rsidRPr="00315871">
        <w:rPr>
          <w:rFonts w:ascii="Arial" w:eastAsia="Times New Roman" w:hAnsi="Arial" w:cs="Arial"/>
          <w:b/>
          <w:bCs/>
          <w:i/>
          <w:iCs/>
          <w:color w:val="595959" w:themeColor="text1" w:themeTint="A6"/>
          <w:sz w:val="18"/>
          <w:szCs w:val="18"/>
          <w:lang w:eastAsia="es-ES"/>
        </w:rPr>
        <w:t>Excursión Parque Nacional Manuel Antonio, con transporte, guía, almuerzo y entrada al parque</w:t>
      </w:r>
      <w:r w:rsidR="00B43804" w:rsidRPr="00674399">
        <w:rPr>
          <w:rFonts w:ascii="Arial" w:eastAsia="Times New Roman" w:hAnsi="Arial" w:cs="Arial"/>
          <w:b/>
          <w:bCs/>
          <w:i/>
          <w:iCs/>
          <w:color w:val="595959" w:themeColor="text1" w:themeTint="A6"/>
          <w:sz w:val="18"/>
          <w:szCs w:val="18"/>
          <w:lang w:eastAsia="es-ES"/>
        </w:rPr>
        <w:t xml:space="preserve">: </w:t>
      </w:r>
      <w:r w:rsidR="00B43804" w:rsidRPr="00674399">
        <w:rPr>
          <w:rFonts w:ascii="Arial" w:hAnsi="Arial" w:cs="Arial"/>
          <w:bCs/>
          <w:i/>
          <w:iCs/>
          <w:color w:val="595959" w:themeColor="text1" w:themeTint="A6"/>
          <w:sz w:val="18"/>
          <w:szCs w:val="18"/>
        </w:rPr>
        <w:t xml:space="preserve">Este parque nacional está considerado uno de los más bellos del país. La combinación de una paradisíaca playa de aguas cristalinas con bancos de coral, bordeada por una exuberante vegetación y los encantos naturales del bosque tropical húmedo. Sus playas se cuentan entre las mejores del país, donde el buceo y el surf son muy populares. En nuestro recorrido hacia el parque nos llevará por la Costanera Sur, disfrutando de lindas vistas y atravesando plantaciones de palma africana y pintorescos pueblos a lo largo de la costa Pacífica, hasta llegar al Puerto de Quepos y de ahí continuar hasta al Parque Nacional. A nuestra llegada haremos una caminata cruzando un riachuelo para </w:t>
      </w:r>
      <w:proofErr w:type="spellStart"/>
      <w:r w:rsidR="00B43804" w:rsidRPr="00674399">
        <w:rPr>
          <w:rFonts w:ascii="Arial" w:hAnsi="Arial" w:cs="Arial"/>
          <w:bCs/>
          <w:i/>
          <w:iCs/>
          <w:color w:val="595959" w:themeColor="text1" w:themeTint="A6"/>
          <w:sz w:val="18"/>
          <w:szCs w:val="18"/>
        </w:rPr>
        <w:t>accesar</w:t>
      </w:r>
      <w:proofErr w:type="spellEnd"/>
      <w:r w:rsidR="00B43804" w:rsidRPr="00674399">
        <w:rPr>
          <w:rFonts w:ascii="Arial" w:hAnsi="Arial" w:cs="Arial"/>
          <w:bCs/>
          <w:i/>
          <w:iCs/>
          <w:color w:val="595959" w:themeColor="text1" w:themeTint="A6"/>
          <w:sz w:val="18"/>
          <w:szCs w:val="18"/>
        </w:rPr>
        <w:t xml:space="preserve"> al parque. Una vez dentro, se puede simplemente disfrutar de las playas, tomar un baño de sol, o bien hacer una caminata por los senderos del parque, que nos permitirá observar la abundante flora y fauna del mismo, en particular varias especies de monos, iguanas, aves, y talvez, el perezoso de tres dedos. Uno de sus senderos bordea Punta Catedral desde donde la vista del parque y el mar es espectacular.</w:t>
      </w:r>
    </w:p>
    <w:p w14:paraId="7E593805" w14:textId="77777777" w:rsidR="00B43804" w:rsidRPr="007E2048" w:rsidRDefault="00B43804" w:rsidP="007E2048">
      <w:pPr>
        <w:spacing w:after="0" w:line="240" w:lineRule="auto"/>
        <w:jc w:val="both"/>
        <w:rPr>
          <w:rFonts w:ascii="Arial" w:eastAsia="Arial" w:hAnsi="Arial" w:cs="Arial"/>
          <w:b/>
          <w:bCs/>
          <w:color w:val="E36C0A" w:themeColor="accent6" w:themeShade="BF"/>
          <w:sz w:val="18"/>
          <w:szCs w:val="18"/>
        </w:rPr>
      </w:pPr>
    </w:p>
    <w:p w14:paraId="4A010631" w14:textId="3B2E6C4A" w:rsidR="00FE1CE4" w:rsidRPr="007E2048" w:rsidRDefault="00FE1CE4" w:rsidP="007E2048">
      <w:pPr>
        <w:spacing w:after="0" w:line="240" w:lineRule="auto"/>
        <w:jc w:val="both"/>
        <w:rPr>
          <w:rFonts w:ascii="Arial" w:eastAsia="Arial" w:hAnsi="Arial" w:cs="Arial"/>
          <w:b/>
          <w:bCs/>
          <w:color w:val="E36C0A" w:themeColor="accent6" w:themeShade="BF"/>
          <w:sz w:val="18"/>
          <w:szCs w:val="18"/>
        </w:rPr>
      </w:pPr>
      <w:r w:rsidRPr="007E2048">
        <w:rPr>
          <w:rFonts w:ascii="Arial" w:eastAsia="Arial" w:hAnsi="Arial" w:cs="Arial"/>
          <w:b/>
          <w:bCs/>
          <w:color w:val="E36C0A" w:themeColor="accent6" w:themeShade="BF"/>
          <w:sz w:val="18"/>
          <w:szCs w:val="18"/>
        </w:rPr>
        <w:t xml:space="preserve">Día </w:t>
      </w:r>
      <w:r w:rsidR="00FD4908" w:rsidRPr="007E2048">
        <w:rPr>
          <w:rFonts w:ascii="Arial" w:eastAsia="Arial" w:hAnsi="Arial" w:cs="Arial"/>
          <w:b/>
          <w:bCs/>
          <w:color w:val="E36C0A" w:themeColor="accent6" w:themeShade="BF"/>
          <w:sz w:val="18"/>
          <w:szCs w:val="18"/>
        </w:rPr>
        <w:t>0</w:t>
      </w:r>
      <w:r w:rsidR="007E2048" w:rsidRPr="007E2048">
        <w:rPr>
          <w:rFonts w:ascii="Arial" w:eastAsia="Arial" w:hAnsi="Arial" w:cs="Arial"/>
          <w:b/>
          <w:bCs/>
          <w:color w:val="E36C0A" w:themeColor="accent6" w:themeShade="BF"/>
          <w:sz w:val="18"/>
          <w:szCs w:val="18"/>
        </w:rPr>
        <w:t>5</w:t>
      </w:r>
      <w:r w:rsidRPr="007E2048">
        <w:rPr>
          <w:rFonts w:ascii="Arial" w:eastAsia="Arial" w:hAnsi="Arial" w:cs="Arial"/>
          <w:b/>
          <w:bCs/>
          <w:color w:val="E36C0A" w:themeColor="accent6" w:themeShade="BF"/>
          <w:sz w:val="18"/>
          <w:szCs w:val="18"/>
        </w:rPr>
        <w:t xml:space="preserve">   </w:t>
      </w:r>
      <w:r w:rsidR="00E72983" w:rsidRPr="007E2048">
        <w:rPr>
          <w:rFonts w:ascii="Arial" w:eastAsia="Arial" w:hAnsi="Arial" w:cs="Arial"/>
          <w:b/>
          <w:bCs/>
          <w:color w:val="E36C0A" w:themeColor="accent6" w:themeShade="BF"/>
          <w:sz w:val="18"/>
          <w:szCs w:val="18"/>
        </w:rPr>
        <w:t>San José</w:t>
      </w:r>
    </w:p>
    <w:p w14:paraId="1CC34DA2" w14:textId="3EF15EE3" w:rsidR="00FE1CE4" w:rsidRPr="007E2048" w:rsidRDefault="00FE1CE4" w:rsidP="007E2048">
      <w:pPr>
        <w:spacing w:after="0"/>
        <w:jc w:val="both"/>
        <w:rPr>
          <w:rFonts w:ascii="Arial" w:hAnsi="Arial" w:cs="Arial"/>
          <w:sz w:val="18"/>
          <w:szCs w:val="18"/>
        </w:rPr>
      </w:pPr>
      <w:r w:rsidRPr="007E2048">
        <w:rPr>
          <w:rFonts w:ascii="Arial" w:hAnsi="Arial" w:cs="Arial"/>
          <w:b/>
          <w:i/>
          <w:iCs/>
          <w:sz w:val="18"/>
          <w:szCs w:val="18"/>
          <w:u w:val="single"/>
        </w:rPr>
        <w:t>Desayuno.</w:t>
      </w:r>
      <w:r w:rsidRPr="007E2048">
        <w:rPr>
          <w:rFonts w:ascii="Arial" w:hAnsi="Arial" w:cs="Arial"/>
          <w:sz w:val="18"/>
          <w:szCs w:val="18"/>
        </w:rPr>
        <w:t xml:space="preserve"> Traslado del hotel hacia el aeropuerto Internacional para abordar vuelo de regreso a la Ciudad de origen.</w:t>
      </w:r>
    </w:p>
    <w:p w14:paraId="3C479A29" w14:textId="77777777" w:rsidR="00126508" w:rsidRPr="00126508" w:rsidRDefault="00126508" w:rsidP="00126508">
      <w:pPr>
        <w:spacing w:after="0" w:line="240" w:lineRule="auto"/>
        <w:jc w:val="both"/>
        <w:rPr>
          <w:rFonts w:ascii="Arial" w:eastAsia="Arial" w:hAnsi="Arial" w:cs="Arial"/>
          <w:sz w:val="14"/>
          <w:szCs w:val="14"/>
        </w:rPr>
      </w:pPr>
    </w:p>
    <w:p w14:paraId="4DA90BDB" w14:textId="41780BBB" w:rsidR="00444D9B" w:rsidRPr="002F140C" w:rsidRDefault="00EA2760" w:rsidP="002F140C">
      <w:pPr>
        <w:spacing w:after="0" w:line="240" w:lineRule="auto"/>
        <w:jc w:val="right"/>
        <w:rPr>
          <w:rFonts w:ascii="Arial" w:eastAsia="Arial" w:hAnsi="Arial" w:cs="Arial"/>
          <w:sz w:val="18"/>
          <w:szCs w:val="18"/>
        </w:rPr>
      </w:pPr>
      <w:r>
        <w:rPr>
          <w:rFonts w:ascii="Arial" w:eastAsia="Arial" w:hAnsi="Arial" w:cs="Arial"/>
          <w:b/>
          <w:color w:val="E36C09"/>
          <w:sz w:val="18"/>
          <w:szCs w:val="18"/>
          <w:u w:val="single"/>
        </w:rPr>
        <w:t xml:space="preserve">FIN DE LOS SERVICIOS </w:t>
      </w:r>
    </w:p>
    <w:p w14:paraId="3C7564AC" w14:textId="77777777" w:rsidR="00444D9B" w:rsidRDefault="00444D9B">
      <w:pPr>
        <w:spacing w:after="0" w:line="240" w:lineRule="auto"/>
        <w:rPr>
          <w:rFonts w:ascii="Arial" w:eastAsia="Arial" w:hAnsi="Arial" w:cs="Arial"/>
          <w:b/>
          <w:color w:val="E36C09"/>
          <w:sz w:val="18"/>
          <w:szCs w:val="18"/>
          <w:u w:val="single"/>
        </w:rPr>
      </w:pPr>
    </w:p>
    <w:p w14:paraId="2B5C786F" w14:textId="7EA3ED94" w:rsidR="007045A0" w:rsidRDefault="00DD3C8B">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r w:rsidR="009F056A">
        <w:rPr>
          <w:rFonts w:ascii="Arial" w:eastAsia="Arial" w:hAnsi="Arial" w:cs="Arial"/>
          <w:b/>
          <w:color w:val="E36C09"/>
          <w:sz w:val="18"/>
          <w:szCs w:val="18"/>
          <w:u w:val="single"/>
        </w:rPr>
        <w:t>:</w:t>
      </w:r>
    </w:p>
    <w:p w14:paraId="1584F48C" w14:textId="77777777" w:rsidR="007045A0" w:rsidRDefault="007045A0">
      <w:pPr>
        <w:spacing w:after="0" w:line="240" w:lineRule="auto"/>
        <w:rPr>
          <w:rFonts w:ascii="Arial" w:eastAsia="Arial" w:hAnsi="Arial" w:cs="Arial"/>
          <w:color w:val="000000"/>
          <w:sz w:val="18"/>
          <w:szCs w:val="18"/>
        </w:rPr>
      </w:pPr>
    </w:p>
    <w:tbl>
      <w:tblPr>
        <w:tblStyle w:val="a1"/>
        <w:tblW w:w="7083" w:type="dxa"/>
        <w:jc w:val="center"/>
        <w:tblInd w:w="0" w:type="dxa"/>
        <w:tblLayout w:type="fixed"/>
        <w:tblLook w:val="0400" w:firstRow="0" w:lastRow="0" w:firstColumn="0" w:lastColumn="0" w:noHBand="0" w:noVBand="1"/>
      </w:tblPr>
      <w:tblGrid>
        <w:gridCol w:w="2314"/>
        <w:gridCol w:w="2314"/>
        <w:gridCol w:w="2455"/>
      </w:tblGrid>
      <w:tr w:rsidR="00EC7D56" w:rsidRPr="006F387B" w14:paraId="5A33A545" w14:textId="77777777" w:rsidTr="002B7631">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1252DC7F" w14:textId="45C3FE89" w:rsidR="00EC7D56"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28A65782" w14:textId="4D5D4141"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left w:val="nil"/>
              <w:bottom w:val="single" w:sz="4" w:space="0" w:color="E26B0A"/>
              <w:right w:val="single" w:sz="4" w:space="0" w:color="E26B0A"/>
            </w:tcBorders>
            <w:shd w:val="clear" w:color="auto" w:fill="E36C09"/>
            <w:vAlign w:val="center"/>
          </w:tcPr>
          <w:p w14:paraId="1077D5FE" w14:textId="3AD68D69"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EC7D56" w:rsidRPr="006F387B" w14:paraId="2F37144E"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5F1601A3" w14:textId="34F2D6C9" w:rsidR="00EC7D56" w:rsidRPr="006F387B" w:rsidRDefault="00EC7D56" w:rsidP="002B7631">
            <w:pPr>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0A582D60" w14:textId="697B9032" w:rsidR="00EC7D56" w:rsidRPr="002B7631" w:rsidRDefault="007E2048" w:rsidP="002B7631">
            <w:pPr>
              <w:spacing w:after="0" w:line="240" w:lineRule="auto"/>
              <w:jc w:val="center"/>
              <w:rPr>
                <w:rFonts w:ascii="Arial" w:eastAsia="Arial" w:hAnsi="Arial" w:cs="Arial"/>
                <w:sz w:val="18"/>
                <w:szCs w:val="18"/>
              </w:rPr>
            </w:pPr>
            <w:r>
              <w:rPr>
                <w:rFonts w:ascii="Arial" w:eastAsia="Arial" w:hAnsi="Arial" w:cs="Arial"/>
                <w:sz w:val="18"/>
                <w:szCs w:val="18"/>
              </w:rPr>
              <w:t>Urban Green</w:t>
            </w:r>
          </w:p>
        </w:tc>
        <w:tc>
          <w:tcPr>
            <w:tcW w:w="2455" w:type="dxa"/>
            <w:tcBorders>
              <w:top w:val="nil"/>
              <w:left w:val="nil"/>
              <w:bottom w:val="single" w:sz="4" w:space="0" w:color="E26B0A"/>
              <w:right w:val="single" w:sz="4" w:space="0" w:color="E26B0A"/>
            </w:tcBorders>
            <w:shd w:val="clear" w:color="auto" w:fill="auto"/>
            <w:vAlign w:val="center"/>
          </w:tcPr>
          <w:p w14:paraId="73D15F2A" w14:textId="011C69D4" w:rsidR="00EC7D56" w:rsidRPr="002B7631" w:rsidRDefault="00EC7D56" w:rsidP="002B7631">
            <w:pPr>
              <w:spacing w:after="0" w:line="240" w:lineRule="auto"/>
              <w:jc w:val="center"/>
              <w:rPr>
                <w:rFonts w:ascii="Arial" w:eastAsia="Arial" w:hAnsi="Arial" w:cs="Arial"/>
                <w:sz w:val="18"/>
                <w:szCs w:val="18"/>
              </w:rPr>
            </w:pPr>
            <w:r w:rsidRPr="002B7631">
              <w:rPr>
                <w:rFonts w:ascii="Arial" w:eastAsia="Arial" w:hAnsi="Arial" w:cs="Arial"/>
                <w:sz w:val="18"/>
                <w:szCs w:val="18"/>
              </w:rPr>
              <w:t>Crowne Plaza</w:t>
            </w:r>
          </w:p>
        </w:tc>
      </w:tr>
    </w:tbl>
    <w:p w14:paraId="7C24C54B" w14:textId="53294358" w:rsidR="006F387B" w:rsidRPr="00DE0135" w:rsidRDefault="006F387B" w:rsidP="00DE0135">
      <w:pPr>
        <w:spacing w:after="0" w:line="240" w:lineRule="auto"/>
        <w:jc w:val="both"/>
        <w:rPr>
          <w:rFonts w:ascii="Arial" w:eastAsia="Arial" w:hAnsi="Arial" w:cs="Arial"/>
          <w:b/>
          <w:bCs/>
          <w:i/>
          <w:iCs/>
          <w:color w:val="E36C09"/>
          <w:sz w:val="18"/>
          <w:szCs w:val="18"/>
          <w:u w:val="single"/>
        </w:rPr>
      </w:pPr>
      <w:r w:rsidRPr="006F387B">
        <w:rPr>
          <w:rFonts w:ascii="Arial" w:hAnsi="Arial" w:cs="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14:paraId="2F1E69B3" w14:textId="77777777" w:rsidR="0090623E" w:rsidRDefault="0090623E">
      <w:pPr>
        <w:spacing w:after="0" w:line="240" w:lineRule="auto"/>
        <w:rPr>
          <w:rFonts w:ascii="Arial" w:eastAsia="Arial" w:hAnsi="Arial" w:cs="Arial"/>
          <w:b/>
          <w:color w:val="E36C09"/>
          <w:sz w:val="18"/>
          <w:szCs w:val="18"/>
          <w:u w:val="single"/>
        </w:rPr>
      </w:pPr>
    </w:p>
    <w:p w14:paraId="5E450D6F" w14:textId="559C58A5" w:rsidR="005F43D1" w:rsidRDefault="00DD3C8B">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r w:rsidR="009F056A">
        <w:rPr>
          <w:rFonts w:ascii="Arial" w:eastAsia="Arial" w:hAnsi="Arial" w:cs="Arial"/>
          <w:b/>
          <w:color w:val="E36C09"/>
          <w:sz w:val="18"/>
          <w:szCs w:val="18"/>
          <w:u w:val="single"/>
        </w:rPr>
        <w:t>:</w:t>
      </w:r>
    </w:p>
    <w:p w14:paraId="09E6FC91" w14:textId="7D7404A3" w:rsidR="005F43D1" w:rsidRDefault="005F43D1">
      <w:pPr>
        <w:spacing w:after="0" w:line="240" w:lineRule="auto"/>
        <w:rPr>
          <w:rFonts w:ascii="Arial" w:eastAsia="Arial" w:hAnsi="Arial" w:cs="Arial"/>
          <w:b/>
          <w:color w:val="E36C09"/>
          <w:sz w:val="18"/>
          <w:szCs w:val="18"/>
          <w:u w:val="single"/>
        </w:rPr>
      </w:pPr>
    </w:p>
    <w:tbl>
      <w:tblPr>
        <w:tblW w:w="7796" w:type="dxa"/>
        <w:jc w:val="center"/>
        <w:tblCellMar>
          <w:left w:w="70" w:type="dxa"/>
          <w:right w:w="70" w:type="dxa"/>
        </w:tblCellMar>
        <w:tblLook w:val="04A0" w:firstRow="1" w:lastRow="0" w:firstColumn="1" w:lastColumn="0" w:noHBand="0" w:noVBand="1"/>
      </w:tblPr>
      <w:tblGrid>
        <w:gridCol w:w="1980"/>
        <w:gridCol w:w="1220"/>
        <w:gridCol w:w="1235"/>
        <w:gridCol w:w="1235"/>
        <w:gridCol w:w="1235"/>
        <w:gridCol w:w="1235"/>
      </w:tblGrid>
      <w:tr w:rsidR="009358EA" w:rsidRPr="009358EA" w14:paraId="2DE2A0A7" w14:textId="77777777" w:rsidTr="007B13A1">
        <w:trPr>
          <w:trHeight w:val="397"/>
          <w:jc w:val="center"/>
        </w:trPr>
        <w:tc>
          <w:tcPr>
            <w:tcW w:w="1980" w:type="dxa"/>
            <w:tcBorders>
              <w:top w:val="nil"/>
              <w:left w:val="single" w:sz="4" w:space="0" w:color="E26B0A"/>
              <w:bottom w:val="nil"/>
              <w:right w:val="single" w:sz="4" w:space="0" w:color="E26B0A"/>
            </w:tcBorders>
            <w:shd w:val="clear" w:color="000000" w:fill="DE6F00"/>
            <w:noWrap/>
            <w:vAlign w:val="center"/>
            <w:hideMark/>
          </w:tcPr>
          <w:p w14:paraId="05704C49"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SALIDAS: DIARIAS</w:t>
            </w:r>
          </w:p>
        </w:tc>
        <w:tc>
          <w:tcPr>
            <w:tcW w:w="876" w:type="dxa"/>
            <w:tcBorders>
              <w:top w:val="nil"/>
              <w:left w:val="nil"/>
              <w:bottom w:val="nil"/>
              <w:right w:val="single" w:sz="4" w:space="0" w:color="E26B0A"/>
            </w:tcBorders>
            <w:shd w:val="clear" w:color="000000" w:fill="E26B0A"/>
            <w:noWrap/>
            <w:vAlign w:val="center"/>
            <w:hideMark/>
          </w:tcPr>
          <w:p w14:paraId="402B4457"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CATEGORÍA</w:t>
            </w:r>
          </w:p>
        </w:tc>
        <w:tc>
          <w:tcPr>
            <w:tcW w:w="1235" w:type="dxa"/>
            <w:tcBorders>
              <w:top w:val="nil"/>
              <w:left w:val="nil"/>
              <w:bottom w:val="nil"/>
              <w:right w:val="single" w:sz="4" w:space="0" w:color="E26B0A"/>
            </w:tcBorders>
            <w:shd w:val="clear" w:color="000000" w:fill="E26B0A"/>
            <w:noWrap/>
            <w:vAlign w:val="center"/>
            <w:hideMark/>
          </w:tcPr>
          <w:p w14:paraId="56E9A3CE"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SENCILLA</w:t>
            </w:r>
          </w:p>
        </w:tc>
        <w:tc>
          <w:tcPr>
            <w:tcW w:w="1235" w:type="dxa"/>
            <w:tcBorders>
              <w:top w:val="nil"/>
              <w:left w:val="nil"/>
              <w:bottom w:val="nil"/>
              <w:right w:val="single" w:sz="4" w:space="0" w:color="E26B0A"/>
            </w:tcBorders>
            <w:shd w:val="clear" w:color="000000" w:fill="E26B0A"/>
            <w:noWrap/>
            <w:vAlign w:val="center"/>
            <w:hideMark/>
          </w:tcPr>
          <w:p w14:paraId="5C3E0CBF"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DOBLE</w:t>
            </w:r>
          </w:p>
        </w:tc>
        <w:tc>
          <w:tcPr>
            <w:tcW w:w="1235" w:type="dxa"/>
            <w:tcBorders>
              <w:top w:val="nil"/>
              <w:left w:val="nil"/>
              <w:bottom w:val="nil"/>
              <w:right w:val="single" w:sz="4" w:space="0" w:color="E26B0A"/>
            </w:tcBorders>
            <w:shd w:val="clear" w:color="000000" w:fill="E26B0A"/>
            <w:noWrap/>
            <w:vAlign w:val="center"/>
            <w:hideMark/>
          </w:tcPr>
          <w:p w14:paraId="537BDF57"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TRIPLE</w:t>
            </w:r>
          </w:p>
        </w:tc>
        <w:tc>
          <w:tcPr>
            <w:tcW w:w="1235" w:type="dxa"/>
            <w:tcBorders>
              <w:top w:val="nil"/>
              <w:left w:val="nil"/>
              <w:bottom w:val="nil"/>
              <w:right w:val="single" w:sz="4" w:space="0" w:color="E26B0A"/>
            </w:tcBorders>
            <w:shd w:val="clear" w:color="000000" w:fill="E26B0A"/>
            <w:vAlign w:val="center"/>
            <w:hideMark/>
          </w:tcPr>
          <w:p w14:paraId="5233F248" w14:textId="0986AAFB"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 xml:space="preserve">MENOR 0 - </w:t>
            </w:r>
            <w:r w:rsidR="00835E1B">
              <w:rPr>
                <w:rFonts w:ascii="Arial" w:eastAsia="Times New Roman" w:hAnsi="Arial" w:cs="Arial"/>
                <w:b/>
                <w:bCs/>
                <w:color w:val="FFFFFF"/>
                <w:sz w:val="18"/>
                <w:szCs w:val="18"/>
                <w:lang w:eastAsia="es-ES"/>
              </w:rPr>
              <w:t>10</w:t>
            </w:r>
            <w:r w:rsidRPr="009358EA">
              <w:rPr>
                <w:rFonts w:ascii="Arial" w:eastAsia="Times New Roman" w:hAnsi="Arial" w:cs="Arial"/>
                <w:b/>
                <w:bCs/>
                <w:color w:val="FFFFFF"/>
                <w:sz w:val="18"/>
                <w:szCs w:val="18"/>
                <w:lang w:eastAsia="es-ES"/>
              </w:rPr>
              <w:t xml:space="preserve"> AÑOS</w:t>
            </w:r>
          </w:p>
        </w:tc>
      </w:tr>
      <w:tr w:rsidR="009358EA" w:rsidRPr="009358EA" w14:paraId="6016B62D" w14:textId="77777777" w:rsidTr="006C4B2E">
        <w:trPr>
          <w:trHeight w:val="397"/>
          <w:jc w:val="center"/>
        </w:trPr>
        <w:tc>
          <w:tcPr>
            <w:tcW w:w="1980" w:type="dxa"/>
            <w:tcBorders>
              <w:top w:val="single" w:sz="4" w:space="0" w:color="E26B0A"/>
              <w:left w:val="single" w:sz="4" w:space="0" w:color="E25B00"/>
              <w:bottom w:val="single" w:sz="4" w:space="0" w:color="E25B00"/>
              <w:right w:val="single" w:sz="4" w:space="0" w:color="E25B00"/>
            </w:tcBorders>
            <w:shd w:val="clear" w:color="auto" w:fill="FBD4B4" w:themeFill="accent6" w:themeFillTint="66"/>
            <w:vAlign w:val="center"/>
            <w:hideMark/>
          </w:tcPr>
          <w:p w14:paraId="6A3A011B" w14:textId="71B7A7CF"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07/01/24 - 15/03/24</w:t>
            </w:r>
            <w:r w:rsidRPr="009358EA">
              <w:rPr>
                <w:rFonts w:ascii="Arial" w:eastAsia="Times New Roman" w:hAnsi="Arial" w:cs="Arial"/>
                <w:b/>
                <w:bCs/>
                <w:color w:val="000000"/>
                <w:sz w:val="18"/>
                <w:szCs w:val="18"/>
                <w:lang w:eastAsia="es-ES"/>
              </w:rPr>
              <w:br/>
              <w:t>01/04/24 - 23/1</w:t>
            </w:r>
            <w:r w:rsidR="006C4B2E">
              <w:rPr>
                <w:rFonts w:ascii="Arial" w:eastAsia="Times New Roman" w:hAnsi="Arial" w:cs="Arial"/>
                <w:b/>
                <w:bCs/>
                <w:color w:val="000000"/>
                <w:sz w:val="18"/>
                <w:szCs w:val="18"/>
                <w:lang w:eastAsia="es-ES"/>
              </w:rPr>
              <w:t>1</w:t>
            </w:r>
            <w:r w:rsidRPr="009358EA">
              <w:rPr>
                <w:rFonts w:ascii="Arial" w:eastAsia="Times New Roman" w:hAnsi="Arial" w:cs="Arial"/>
                <w:b/>
                <w:bCs/>
                <w:color w:val="000000"/>
                <w:sz w:val="18"/>
                <w:szCs w:val="18"/>
                <w:lang w:eastAsia="es-ES"/>
              </w:rPr>
              <w:t>/24</w:t>
            </w:r>
          </w:p>
        </w:tc>
        <w:tc>
          <w:tcPr>
            <w:tcW w:w="876" w:type="dxa"/>
            <w:tcBorders>
              <w:top w:val="single" w:sz="4" w:space="0" w:color="E25B00"/>
              <w:left w:val="nil"/>
              <w:bottom w:val="nil"/>
              <w:right w:val="single" w:sz="4" w:space="0" w:color="E25B00"/>
            </w:tcBorders>
            <w:shd w:val="clear" w:color="auto" w:fill="FBD4B4" w:themeFill="accent6" w:themeFillTint="66"/>
            <w:noWrap/>
            <w:vAlign w:val="center"/>
            <w:hideMark/>
          </w:tcPr>
          <w:p w14:paraId="4E494BDD"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 xml:space="preserve">Turista </w:t>
            </w:r>
          </w:p>
        </w:tc>
        <w:tc>
          <w:tcPr>
            <w:tcW w:w="1235" w:type="dxa"/>
            <w:tcBorders>
              <w:top w:val="single" w:sz="4" w:space="0" w:color="E25B00"/>
              <w:left w:val="nil"/>
              <w:bottom w:val="single" w:sz="4" w:space="0" w:color="E25B00"/>
              <w:right w:val="single" w:sz="4" w:space="0" w:color="E25B00"/>
            </w:tcBorders>
            <w:shd w:val="clear" w:color="auto" w:fill="FBD4B4" w:themeFill="accent6" w:themeFillTint="66"/>
            <w:noWrap/>
            <w:vAlign w:val="center"/>
            <w:hideMark/>
          </w:tcPr>
          <w:p w14:paraId="6CF03C11"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916</w:t>
            </w:r>
          </w:p>
        </w:tc>
        <w:tc>
          <w:tcPr>
            <w:tcW w:w="1235"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573D4FC3"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USD 632</w:t>
            </w:r>
          </w:p>
        </w:tc>
        <w:tc>
          <w:tcPr>
            <w:tcW w:w="1235"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6629C1C8"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593</w:t>
            </w:r>
          </w:p>
        </w:tc>
        <w:tc>
          <w:tcPr>
            <w:tcW w:w="1235"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6AFBFC9B"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438</w:t>
            </w:r>
          </w:p>
        </w:tc>
      </w:tr>
      <w:tr w:rsidR="009358EA" w:rsidRPr="009358EA" w14:paraId="0F4F41F2" w14:textId="77777777" w:rsidTr="007B13A1">
        <w:trPr>
          <w:trHeight w:val="397"/>
          <w:jc w:val="center"/>
        </w:trPr>
        <w:tc>
          <w:tcPr>
            <w:tcW w:w="1980" w:type="dxa"/>
            <w:tcBorders>
              <w:top w:val="nil"/>
              <w:left w:val="single" w:sz="4" w:space="0" w:color="E25B00"/>
              <w:bottom w:val="single" w:sz="4" w:space="0" w:color="E25B00"/>
              <w:right w:val="single" w:sz="4" w:space="0" w:color="E25B00"/>
            </w:tcBorders>
            <w:shd w:val="clear" w:color="auto" w:fill="auto"/>
            <w:vAlign w:val="center"/>
            <w:hideMark/>
          </w:tcPr>
          <w:p w14:paraId="6257BD87"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07/01/24 - 15/03/24</w:t>
            </w:r>
            <w:r w:rsidRPr="009358EA">
              <w:rPr>
                <w:rFonts w:ascii="Arial" w:eastAsia="Times New Roman" w:hAnsi="Arial" w:cs="Arial"/>
                <w:b/>
                <w:bCs/>
                <w:color w:val="000000"/>
                <w:sz w:val="18"/>
                <w:szCs w:val="18"/>
                <w:lang w:eastAsia="es-ES"/>
              </w:rPr>
              <w:br/>
              <w:t>01/04/24 - 23/10/24</w:t>
            </w:r>
          </w:p>
        </w:tc>
        <w:tc>
          <w:tcPr>
            <w:tcW w:w="876" w:type="dxa"/>
            <w:tcBorders>
              <w:top w:val="single" w:sz="4" w:space="0" w:color="E25B00"/>
              <w:left w:val="nil"/>
              <w:bottom w:val="single" w:sz="4" w:space="0" w:color="E25B00"/>
              <w:right w:val="single" w:sz="4" w:space="0" w:color="E25B00"/>
            </w:tcBorders>
            <w:shd w:val="clear" w:color="auto" w:fill="auto"/>
            <w:noWrap/>
            <w:vAlign w:val="center"/>
            <w:hideMark/>
          </w:tcPr>
          <w:p w14:paraId="5B0ED46F"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 xml:space="preserve">Primera </w:t>
            </w:r>
          </w:p>
        </w:tc>
        <w:tc>
          <w:tcPr>
            <w:tcW w:w="1235" w:type="dxa"/>
            <w:tcBorders>
              <w:top w:val="single" w:sz="4" w:space="0" w:color="E26B0A"/>
              <w:left w:val="nil"/>
              <w:bottom w:val="single" w:sz="4" w:space="0" w:color="E26B0A"/>
              <w:right w:val="single" w:sz="4" w:space="0" w:color="E26B0A"/>
            </w:tcBorders>
            <w:shd w:val="clear" w:color="auto" w:fill="auto"/>
            <w:noWrap/>
            <w:vAlign w:val="center"/>
            <w:hideMark/>
          </w:tcPr>
          <w:p w14:paraId="62F891D8"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988</w:t>
            </w:r>
          </w:p>
        </w:tc>
        <w:tc>
          <w:tcPr>
            <w:tcW w:w="1235" w:type="dxa"/>
            <w:tcBorders>
              <w:top w:val="nil"/>
              <w:left w:val="nil"/>
              <w:bottom w:val="single" w:sz="4" w:space="0" w:color="E26B0A"/>
              <w:right w:val="single" w:sz="4" w:space="0" w:color="E26B0A"/>
            </w:tcBorders>
            <w:shd w:val="clear" w:color="auto" w:fill="auto"/>
            <w:noWrap/>
            <w:vAlign w:val="center"/>
            <w:hideMark/>
          </w:tcPr>
          <w:p w14:paraId="74FFFE68"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668</w:t>
            </w:r>
          </w:p>
        </w:tc>
        <w:tc>
          <w:tcPr>
            <w:tcW w:w="1235" w:type="dxa"/>
            <w:tcBorders>
              <w:top w:val="nil"/>
              <w:left w:val="nil"/>
              <w:bottom w:val="single" w:sz="4" w:space="0" w:color="E26B0A"/>
              <w:right w:val="single" w:sz="4" w:space="0" w:color="E26B0A"/>
            </w:tcBorders>
            <w:shd w:val="clear" w:color="auto" w:fill="auto"/>
            <w:noWrap/>
            <w:vAlign w:val="center"/>
            <w:hideMark/>
          </w:tcPr>
          <w:p w14:paraId="1BCFCE0D"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623</w:t>
            </w:r>
          </w:p>
        </w:tc>
        <w:tc>
          <w:tcPr>
            <w:tcW w:w="1235" w:type="dxa"/>
            <w:tcBorders>
              <w:top w:val="nil"/>
              <w:left w:val="nil"/>
              <w:bottom w:val="single" w:sz="4" w:space="0" w:color="E26B0A"/>
              <w:right w:val="single" w:sz="4" w:space="0" w:color="E26B0A"/>
            </w:tcBorders>
            <w:shd w:val="clear" w:color="auto" w:fill="auto"/>
            <w:noWrap/>
            <w:vAlign w:val="center"/>
            <w:hideMark/>
          </w:tcPr>
          <w:p w14:paraId="0E207C5A"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473</w:t>
            </w:r>
          </w:p>
        </w:tc>
      </w:tr>
    </w:tbl>
    <w:p w14:paraId="29E4E0DE" w14:textId="1E44384F" w:rsidR="002B7709" w:rsidRDefault="002B7709" w:rsidP="002B7709">
      <w:pPr>
        <w:spacing w:after="0" w:line="240" w:lineRule="auto"/>
        <w:jc w:val="both"/>
        <w:rPr>
          <w:rFonts w:ascii="Arial" w:hAnsi="Arial" w:cs="Arial"/>
          <w:b/>
          <w:bCs/>
          <w:i/>
          <w:iCs/>
          <w:sz w:val="18"/>
          <w:szCs w:val="18"/>
        </w:rPr>
      </w:pPr>
      <w:r w:rsidRPr="002B7709">
        <w:rPr>
          <w:rFonts w:ascii="Arial" w:eastAsia="Arial" w:hAnsi="Arial" w:cs="Arial"/>
          <w:b/>
          <w:bCs/>
          <w:i/>
          <w:iCs/>
          <w:color w:val="000000"/>
          <w:sz w:val="18"/>
          <w:szCs w:val="18"/>
        </w:rPr>
        <w:t xml:space="preserve">Nota: </w:t>
      </w:r>
      <w:r w:rsidRPr="002B7709">
        <w:rPr>
          <w:rFonts w:ascii="Arial" w:hAnsi="Arial" w:cs="Arial"/>
          <w:b/>
          <w:bCs/>
          <w:i/>
          <w:iCs/>
          <w:sz w:val="18"/>
          <w:szCs w:val="18"/>
        </w:rPr>
        <w:t xml:space="preserve">Se permite máximo </w:t>
      </w:r>
      <w:r w:rsidR="00516069">
        <w:rPr>
          <w:rFonts w:ascii="Arial" w:hAnsi="Arial" w:cs="Arial"/>
          <w:b/>
          <w:bCs/>
          <w:i/>
          <w:iCs/>
          <w:sz w:val="18"/>
          <w:szCs w:val="18"/>
        </w:rPr>
        <w:t>1</w:t>
      </w:r>
      <w:r w:rsidRPr="002B7709">
        <w:rPr>
          <w:rFonts w:ascii="Arial" w:hAnsi="Arial" w:cs="Arial"/>
          <w:b/>
          <w:bCs/>
          <w:i/>
          <w:iCs/>
          <w:sz w:val="18"/>
          <w:szCs w:val="18"/>
        </w:rPr>
        <w:t xml:space="preserve"> menor</w:t>
      </w:r>
      <w:r w:rsidR="00516069">
        <w:rPr>
          <w:rFonts w:ascii="Arial" w:hAnsi="Arial" w:cs="Arial"/>
          <w:b/>
          <w:bCs/>
          <w:i/>
          <w:iCs/>
          <w:sz w:val="18"/>
          <w:szCs w:val="18"/>
        </w:rPr>
        <w:t xml:space="preserve"> </w:t>
      </w:r>
      <w:r w:rsidRPr="002B7709">
        <w:rPr>
          <w:rFonts w:ascii="Arial" w:hAnsi="Arial" w:cs="Arial"/>
          <w:b/>
          <w:bCs/>
          <w:i/>
          <w:iCs/>
          <w:sz w:val="18"/>
          <w:szCs w:val="18"/>
        </w:rPr>
        <w:t>por habitación compartiendo con 2 adultos, ocupando las camas existentes. Tarifas a reconfirmar en fechas o periodos especiales, (feriados, navidad, año nuevo,</w:t>
      </w:r>
      <w:r w:rsidRPr="002B7709">
        <w:rPr>
          <w:rFonts w:ascii="Arial" w:hAnsi="Arial" w:cs="Arial"/>
          <w:b/>
          <w:bCs/>
          <w:i/>
          <w:iCs/>
          <w:color w:val="000000"/>
          <w:sz w:val="18"/>
          <w:szCs w:val="18"/>
          <w:shd w:val="clear" w:color="auto" w:fill="FFFFFF"/>
        </w:rPr>
        <w:t xml:space="preserve"> vacaciones,</w:t>
      </w:r>
      <w:r w:rsidRPr="002B7709">
        <w:rPr>
          <w:rFonts w:ascii="Arial" w:hAnsi="Arial" w:cs="Arial"/>
          <w:b/>
          <w:bCs/>
          <w:i/>
          <w:iCs/>
          <w:sz w:val="18"/>
          <w:szCs w:val="18"/>
        </w:rPr>
        <w:t xml:space="preserve"> carnaval, semana santa).</w:t>
      </w:r>
    </w:p>
    <w:p w14:paraId="69718F94" w14:textId="77777777" w:rsidR="009D5940" w:rsidRDefault="009D5940">
      <w:pPr>
        <w:spacing w:after="0" w:line="240" w:lineRule="auto"/>
        <w:rPr>
          <w:rFonts w:ascii="Arial" w:eastAsia="Arial" w:hAnsi="Arial" w:cs="Arial"/>
          <w:color w:val="000000"/>
          <w:sz w:val="18"/>
          <w:szCs w:val="18"/>
        </w:rPr>
      </w:pPr>
    </w:p>
    <w:p w14:paraId="5EDE8CDF" w14:textId="4968BF34" w:rsidR="009D5940" w:rsidRDefault="00DD3C8B">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6B19250A" w14:textId="10B8A57D" w:rsidR="009D5940" w:rsidRPr="009D5940" w:rsidRDefault="009D5940" w:rsidP="009D5940">
      <w:pPr>
        <w:numPr>
          <w:ilvl w:val="0"/>
          <w:numId w:val="32"/>
        </w:numPr>
        <w:spacing w:after="0"/>
        <w:rPr>
          <w:rFonts w:ascii="Arial" w:hAnsi="Arial" w:cs="Arial"/>
          <w:bCs/>
          <w:sz w:val="18"/>
          <w:szCs w:val="18"/>
        </w:rPr>
      </w:pPr>
      <w:r w:rsidRPr="009D5940">
        <w:rPr>
          <w:rFonts w:ascii="Arial" w:hAnsi="Arial" w:cs="Arial"/>
          <w:bCs/>
          <w:sz w:val="18"/>
          <w:szCs w:val="18"/>
        </w:rPr>
        <w:t>Traslado privado aeropuerto – hotel – aeropuerto</w:t>
      </w:r>
    </w:p>
    <w:p w14:paraId="6CE05BA6" w14:textId="7628E204" w:rsidR="009D5940" w:rsidRPr="009D5940" w:rsidRDefault="009D5940" w:rsidP="009D5940">
      <w:pPr>
        <w:numPr>
          <w:ilvl w:val="0"/>
          <w:numId w:val="32"/>
        </w:numPr>
        <w:spacing w:after="0"/>
        <w:rPr>
          <w:rFonts w:ascii="Arial" w:hAnsi="Arial" w:cs="Arial"/>
          <w:bCs/>
          <w:sz w:val="18"/>
          <w:szCs w:val="18"/>
        </w:rPr>
      </w:pPr>
      <w:r w:rsidRPr="009D5940">
        <w:rPr>
          <w:rFonts w:ascii="Arial" w:hAnsi="Arial" w:cs="Arial"/>
          <w:bCs/>
          <w:sz w:val="18"/>
          <w:szCs w:val="18"/>
        </w:rPr>
        <w:t>Tour VIP por la ciudad de San José</w:t>
      </w:r>
    </w:p>
    <w:p w14:paraId="1ACC9319" w14:textId="20A425F3" w:rsidR="009D5940" w:rsidRPr="009D5940" w:rsidRDefault="009D5940" w:rsidP="009D5940">
      <w:pPr>
        <w:numPr>
          <w:ilvl w:val="0"/>
          <w:numId w:val="32"/>
        </w:numPr>
        <w:spacing w:after="0"/>
        <w:rPr>
          <w:rFonts w:ascii="Arial" w:hAnsi="Arial" w:cs="Arial"/>
          <w:bCs/>
          <w:sz w:val="18"/>
          <w:szCs w:val="18"/>
        </w:rPr>
      </w:pPr>
      <w:r w:rsidRPr="009D5940">
        <w:rPr>
          <w:rFonts w:ascii="Arial" w:hAnsi="Arial" w:cs="Arial"/>
          <w:bCs/>
          <w:sz w:val="18"/>
          <w:szCs w:val="18"/>
        </w:rPr>
        <w:t xml:space="preserve">04 noches de alojamiento en San José </w:t>
      </w:r>
    </w:p>
    <w:p w14:paraId="5D7BA295" w14:textId="7A2D546D" w:rsidR="009D5940" w:rsidRDefault="009D5940" w:rsidP="009D5940">
      <w:pPr>
        <w:numPr>
          <w:ilvl w:val="0"/>
          <w:numId w:val="32"/>
        </w:numPr>
        <w:spacing w:after="0"/>
        <w:rPr>
          <w:rFonts w:ascii="Arial" w:hAnsi="Arial" w:cs="Arial"/>
          <w:bCs/>
          <w:sz w:val="18"/>
          <w:szCs w:val="18"/>
        </w:rPr>
      </w:pPr>
      <w:r w:rsidRPr="009D5940">
        <w:rPr>
          <w:rFonts w:ascii="Arial" w:hAnsi="Arial" w:cs="Arial"/>
          <w:bCs/>
          <w:sz w:val="18"/>
          <w:szCs w:val="18"/>
        </w:rPr>
        <w:t xml:space="preserve">04 desayunos </w:t>
      </w:r>
    </w:p>
    <w:p w14:paraId="34A62F93" w14:textId="3495FBD2" w:rsidR="009D5940" w:rsidRPr="009D5940" w:rsidRDefault="009D5940" w:rsidP="009D5940">
      <w:pPr>
        <w:numPr>
          <w:ilvl w:val="0"/>
          <w:numId w:val="32"/>
        </w:numPr>
        <w:spacing w:after="0"/>
        <w:rPr>
          <w:rFonts w:ascii="Arial" w:hAnsi="Arial" w:cs="Arial"/>
          <w:bCs/>
          <w:sz w:val="18"/>
          <w:szCs w:val="18"/>
        </w:rPr>
      </w:pPr>
      <w:r>
        <w:rPr>
          <w:rFonts w:ascii="Arial" w:hAnsi="Arial" w:cs="Arial"/>
          <w:bCs/>
          <w:sz w:val="18"/>
          <w:szCs w:val="18"/>
        </w:rPr>
        <w:t>Tour a la Isla Tortuga con almuerzo</w:t>
      </w:r>
    </w:p>
    <w:p w14:paraId="1D64B35C" w14:textId="00B163CA" w:rsidR="00E866A8" w:rsidRPr="009D5940" w:rsidRDefault="00DD3C8B" w:rsidP="009D5940">
      <w:pPr>
        <w:pStyle w:val="Prrafodelista"/>
        <w:numPr>
          <w:ilvl w:val="0"/>
          <w:numId w:val="32"/>
        </w:numPr>
        <w:rPr>
          <w:rFonts w:ascii="Arial" w:hAnsi="Arial" w:cs="Arial"/>
          <w:sz w:val="18"/>
          <w:szCs w:val="18"/>
        </w:rPr>
      </w:pPr>
      <w:r w:rsidRPr="009D5940">
        <w:rPr>
          <w:rFonts w:ascii="Arial" w:eastAsia="Arial" w:hAnsi="Arial" w:cs="Arial"/>
          <w:color w:val="000000"/>
          <w:sz w:val="18"/>
          <w:szCs w:val="18"/>
        </w:rPr>
        <w:t xml:space="preserve">Seguro de viaje con </w:t>
      </w:r>
      <w:r w:rsidR="004E6FC7" w:rsidRPr="009D5940">
        <w:rPr>
          <w:rFonts w:ascii="Arial" w:eastAsia="Arial" w:hAnsi="Arial" w:cs="Arial"/>
          <w:b/>
          <w:i/>
          <w:color w:val="000000"/>
          <w:sz w:val="18"/>
          <w:szCs w:val="18"/>
        </w:rPr>
        <w:t>c</w:t>
      </w:r>
      <w:r w:rsidRPr="009D5940">
        <w:rPr>
          <w:rFonts w:ascii="Arial" w:eastAsia="Arial" w:hAnsi="Arial" w:cs="Arial"/>
          <w:b/>
          <w:i/>
          <w:color w:val="000000"/>
          <w:sz w:val="18"/>
          <w:szCs w:val="18"/>
        </w:rPr>
        <w:t>obertura COVID</w:t>
      </w:r>
      <w:r w:rsidRPr="009D5940">
        <w:rPr>
          <w:rFonts w:ascii="Arial" w:eastAsia="Arial" w:hAnsi="Arial" w:cs="Arial"/>
          <w:color w:val="000000"/>
          <w:sz w:val="18"/>
          <w:szCs w:val="18"/>
        </w:rPr>
        <w:t xml:space="preserve"> </w:t>
      </w:r>
    </w:p>
    <w:p w14:paraId="1EEC57AC" w14:textId="513E647F" w:rsidR="007045A0" w:rsidRPr="009D5940" w:rsidRDefault="00DD3C8B" w:rsidP="009D5940">
      <w:pPr>
        <w:pStyle w:val="Prrafodelista"/>
        <w:numPr>
          <w:ilvl w:val="0"/>
          <w:numId w:val="32"/>
        </w:numPr>
        <w:rPr>
          <w:rFonts w:ascii="Arial" w:hAnsi="Arial" w:cs="Arial"/>
          <w:sz w:val="18"/>
          <w:szCs w:val="18"/>
        </w:rPr>
      </w:pPr>
      <w:r w:rsidRPr="009D5940">
        <w:rPr>
          <w:rFonts w:ascii="Arial" w:eastAsia="Arial" w:hAnsi="Arial" w:cs="Arial"/>
          <w:color w:val="000000"/>
          <w:sz w:val="18"/>
          <w:szCs w:val="18"/>
        </w:rPr>
        <w:t>Asistencia en español 24</w:t>
      </w:r>
      <w:r w:rsidR="00E866A8" w:rsidRPr="009D5940">
        <w:rPr>
          <w:rFonts w:ascii="Arial" w:eastAsia="Arial" w:hAnsi="Arial" w:cs="Arial"/>
          <w:color w:val="000000"/>
          <w:sz w:val="18"/>
          <w:szCs w:val="18"/>
        </w:rPr>
        <w:t xml:space="preserve"> </w:t>
      </w:r>
      <w:proofErr w:type="spellStart"/>
      <w:r w:rsidRPr="009D5940">
        <w:rPr>
          <w:rFonts w:ascii="Arial" w:eastAsia="Arial" w:hAnsi="Arial" w:cs="Arial"/>
          <w:color w:val="000000"/>
          <w:sz w:val="18"/>
          <w:szCs w:val="18"/>
        </w:rPr>
        <w:t>hrs</w:t>
      </w:r>
      <w:proofErr w:type="spellEnd"/>
    </w:p>
    <w:p w14:paraId="5EFD8439" w14:textId="336A7384" w:rsidR="007045A0" w:rsidRPr="00126508" w:rsidRDefault="00DD3C8B" w:rsidP="0012650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3EC65C71" w14:textId="793ED34D"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Boleto de avión México – San José </w:t>
      </w:r>
      <w:r w:rsidR="00FF4C1F" w:rsidRPr="000B4728">
        <w:rPr>
          <w:rFonts w:ascii="Arial" w:eastAsia="Arial" w:hAnsi="Arial" w:cs="Arial"/>
          <w:color w:val="000000"/>
          <w:sz w:val="18"/>
          <w:szCs w:val="18"/>
        </w:rPr>
        <w:t>–</w:t>
      </w:r>
      <w:r w:rsidRPr="000B4728">
        <w:rPr>
          <w:rFonts w:ascii="Arial" w:eastAsia="Arial" w:hAnsi="Arial" w:cs="Arial"/>
          <w:color w:val="000000"/>
          <w:sz w:val="18"/>
          <w:szCs w:val="18"/>
        </w:rPr>
        <w:t xml:space="preserve"> México </w:t>
      </w:r>
    </w:p>
    <w:p w14:paraId="3CDF3C9C" w14:textId="5ED71336" w:rsidR="00126508" w:rsidRPr="000B4728" w:rsidRDefault="00126508"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Impuesto de salida pagadero en el Aeropuerto Internacional de San José USD 29.00 </w:t>
      </w:r>
    </w:p>
    <w:p w14:paraId="5AD53DCE"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Gastos personales</w:t>
      </w:r>
    </w:p>
    <w:p w14:paraId="41B0F11C"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Ningún servicio no especificado </w:t>
      </w:r>
    </w:p>
    <w:p w14:paraId="7E0EAC2E" w14:textId="5456D66D" w:rsidR="007045A0" w:rsidRPr="000B4728" w:rsidRDefault="00126508" w:rsidP="00126508">
      <w:pPr>
        <w:pStyle w:val="Default"/>
        <w:numPr>
          <w:ilvl w:val="0"/>
          <w:numId w:val="23"/>
        </w:numPr>
        <w:spacing w:line="276" w:lineRule="auto"/>
        <w:rPr>
          <w:rFonts w:ascii="Arial" w:hAnsi="Arial" w:cs="Arial"/>
          <w:sz w:val="18"/>
          <w:szCs w:val="18"/>
        </w:rPr>
      </w:pPr>
      <w:r w:rsidRPr="000B4728">
        <w:rPr>
          <w:rFonts w:ascii="Arial" w:hAnsi="Arial" w:cs="Arial"/>
          <w:sz w:val="18"/>
          <w:szCs w:val="18"/>
        </w:rPr>
        <w:t>Propinas para mucamas, botones, meseros, guías y/o choferes</w:t>
      </w:r>
    </w:p>
    <w:p w14:paraId="7F072EE3" w14:textId="57E716CC" w:rsidR="00DE0135" w:rsidRDefault="00AC5975"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Pago de entrada a los </w:t>
      </w:r>
      <w:r w:rsidR="00E866A8" w:rsidRPr="000B4728">
        <w:rPr>
          <w:rFonts w:ascii="Arial" w:eastAsia="Arial" w:hAnsi="Arial" w:cs="Arial"/>
          <w:color w:val="000000"/>
          <w:sz w:val="18"/>
          <w:szCs w:val="18"/>
        </w:rPr>
        <w:t>P</w:t>
      </w:r>
      <w:r w:rsidRPr="000B4728">
        <w:rPr>
          <w:rFonts w:ascii="Arial" w:eastAsia="Arial" w:hAnsi="Arial" w:cs="Arial"/>
          <w:color w:val="000000"/>
          <w:sz w:val="18"/>
          <w:szCs w:val="18"/>
        </w:rPr>
        <w:t xml:space="preserve">arques </w:t>
      </w:r>
      <w:r w:rsidR="00E866A8" w:rsidRPr="000B4728">
        <w:rPr>
          <w:rFonts w:ascii="Arial" w:eastAsia="Arial" w:hAnsi="Arial" w:cs="Arial"/>
          <w:color w:val="000000"/>
          <w:sz w:val="18"/>
          <w:szCs w:val="18"/>
        </w:rPr>
        <w:t>N</w:t>
      </w:r>
      <w:r w:rsidRPr="000B4728">
        <w:rPr>
          <w:rFonts w:ascii="Arial" w:eastAsia="Arial" w:hAnsi="Arial" w:cs="Arial"/>
          <w:color w:val="000000"/>
          <w:sz w:val="18"/>
          <w:szCs w:val="18"/>
        </w:rPr>
        <w:t xml:space="preserve">acionales </w:t>
      </w:r>
      <w:r w:rsidR="00776FCC" w:rsidRPr="000B4728">
        <w:rPr>
          <w:rFonts w:ascii="Arial" w:eastAsia="Arial" w:hAnsi="Arial" w:cs="Arial"/>
          <w:color w:val="000000"/>
          <w:sz w:val="18"/>
          <w:szCs w:val="18"/>
        </w:rPr>
        <w:t xml:space="preserve">o </w:t>
      </w:r>
      <w:r w:rsidR="00E866A8" w:rsidRPr="000B4728">
        <w:rPr>
          <w:rFonts w:ascii="Arial" w:eastAsia="Arial" w:hAnsi="Arial" w:cs="Arial"/>
          <w:color w:val="000000"/>
          <w:sz w:val="18"/>
          <w:szCs w:val="18"/>
        </w:rPr>
        <w:t>R</w:t>
      </w:r>
      <w:r w:rsidR="00776FCC" w:rsidRPr="000B4728">
        <w:rPr>
          <w:rFonts w:ascii="Arial" w:eastAsia="Arial" w:hAnsi="Arial" w:cs="Arial"/>
          <w:color w:val="000000"/>
          <w:sz w:val="18"/>
          <w:szCs w:val="18"/>
        </w:rPr>
        <w:t>eservas que no estén contemplados en tour</w:t>
      </w:r>
    </w:p>
    <w:p w14:paraId="6D1D913B" w14:textId="77777777" w:rsidR="009358EA" w:rsidRPr="000B4728" w:rsidRDefault="009358EA" w:rsidP="009358EA">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7A184FC3" w14:textId="5310CEC2" w:rsidR="009358EA" w:rsidRDefault="009358EA" w:rsidP="009358EA">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NOCHES ADICIONALES</w:t>
      </w:r>
    </w:p>
    <w:p w14:paraId="716FA6D4" w14:textId="635FF53F" w:rsidR="009358EA" w:rsidRDefault="009358EA" w:rsidP="009358EA">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6B396772" w14:textId="77777777" w:rsidR="009358EA" w:rsidRPr="009358EA" w:rsidRDefault="009358EA" w:rsidP="009358EA">
      <w:pPr>
        <w:spacing w:after="0"/>
        <w:rPr>
          <w:rFonts w:ascii="Arial" w:eastAsia="Arial" w:hAnsi="Arial" w:cs="Arial"/>
          <w:b/>
          <w:color w:val="E36C09"/>
          <w:sz w:val="18"/>
          <w:szCs w:val="18"/>
          <w:u w:val="single"/>
        </w:rPr>
      </w:pPr>
    </w:p>
    <w:tbl>
      <w:tblPr>
        <w:tblW w:w="8940" w:type="dxa"/>
        <w:jc w:val="center"/>
        <w:tblCellMar>
          <w:left w:w="70" w:type="dxa"/>
          <w:right w:w="70" w:type="dxa"/>
        </w:tblCellMar>
        <w:tblLook w:val="04A0" w:firstRow="1" w:lastRow="0" w:firstColumn="1" w:lastColumn="0" w:noHBand="0" w:noVBand="1"/>
      </w:tblPr>
      <w:tblGrid>
        <w:gridCol w:w="2140"/>
        <w:gridCol w:w="1360"/>
        <w:gridCol w:w="1360"/>
        <w:gridCol w:w="1360"/>
        <w:gridCol w:w="1360"/>
        <w:gridCol w:w="1360"/>
      </w:tblGrid>
      <w:tr w:rsidR="009358EA" w:rsidRPr="009358EA" w14:paraId="3ADACAF7" w14:textId="77777777" w:rsidTr="001A3D16">
        <w:trPr>
          <w:trHeight w:val="397"/>
          <w:jc w:val="center"/>
        </w:trPr>
        <w:tc>
          <w:tcPr>
            <w:tcW w:w="2140"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2321DC56"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VIGENCIA</w:t>
            </w:r>
          </w:p>
        </w:tc>
        <w:tc>
          <w:tcPr>
            <w:tcW w:w="1360" w:type="dxa"/>
            <w:tcBorders>
              <w:top w:val="single" w:sz="4" w:space="0" w:color="C00000"/>
              <w:left w:val="nil"/>
              <w:bottom w:val="single" w:sz="4" w:space="0" w:color="C00000"/>
              <w:right w:val="single" w:sz="4" w:space="0" w:color="C00000"/>
            </w:tcBorders>
            <w:shd w:val="clear" w:color="000000" w:fill="C00000"/>
            <w:noWrap/>
            <w:vAlign w:val="center"/>
            <w:hideMark/>
          </w:tcPr>
          <w:p w14:paraId="650E8257"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CATEGORÍA</w:t>
            </w:r>
          </w:p>
        </w:tc>
        <w:tc>
          <w:tcPr>
            <w:tcW w:w="1360" w:type="dxa"/>
            <w:tcBorders>
              <w:top w:val="single" w:sz="4" w:space="0" w:color="C00000"/>
              <w:left w:val="nil"/>
              <w:bottom w:val="single" w:sz="4" w:space="0" w:color="C00000"/>
              <w:right w:val="single" w:sz="4" w:space="0" w:color="C00000"/>
            </w:tcBorders>
            <w:shd w:val="clear" w:color="000000" w:fill="C00000"/>
            <w:noWrap/>
            <w:vAlign w:val="center"/>
            <w:hideMark/>
          </w:tcPr>
          <w:p w14:paraId="78AB3F29"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SENCILLA</w:t>
            </w:r>
          </w:p>
        </w:tc>
        <w:tc>
          <w:tcPr>
            <w:tcW w:w="1360" w:type="dxa"/>
            <w:tcBorders>
              <w:top w:val="single" w:sz="4" w:space="0" w:color="C00000"/>
              <w:left w:val="nil"/>
              <w:bottom w:val="single" w:sz="4" w:space="0" w:color="C00000"/>
              <w:right w:val="single" w:sz="4" w:space="0" w:color="C00000"/>
            </w:tcBorders>
            <w:shd w:val="clear" w:color="000000" w:fill="C00000"/>
            <w:noWrap/>
            <w:vAlign w:val="center"/>
            <w:hideMark/>
          </w:tcPr>
          <w:p w14:paraId="5CA2F5E3"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DOBLE</w:t>
            </w:r>
          </w:p>
        </w:tc>
        <w:tc>
          <w:tcPr>
            <w:tcW w:w="1360" w:type="dxa"/>
            <w:tcBorders>
              <w:top w:val="single" w:sz="4" w:space="0" w:color="C00000"/>
              <w:left w:val="nil"/>
              <w:bottom w:val="single" w:sz="4" w:space="0" w:color="C00000"/>
              <w:right w:val="single" w:sz="4" w:space="0" w:color="C00000"/>
            </w:tcBorders>
            <w:shd w:val="clear" w:color="000000" w:fill="C00000"/>
            <w:noWrap/>
            <w:vAlign w:val="center"/>
            <w:hideMark/>
          </w:tcPr>
          <w:p w14:paraId="72BFF82D" w14:textId="77777777"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TRIPLE</w:t>
            </w:r>
          </w:p>
        </w:tc>
        <w:tc>
          <w:tcPr>
            <w:tcW w:w="1360" w:type="dxa"/>
            <w:tcBorders>
              <w:top w:val="single" w:sz="4" w:space="0" w:color="C00000"/>
              <w:left w:val="nil"/>
              <w:bottom w:val="single" w:sz="4" w:space="0" w:color="C00000"/>
              <w:right w:val="single" w:sz="4" w:space="0" w:color="C00000"/>
            </w:tcBorders>
            <w:shd w:val="clear" w:color="000000" w:fill="C00000"/>
            <w:vAlign w:val="center"/>
            <w:hideMark/>
          </w:tcPr>
          <w:p w14:paraId="49A0DA12" w14:textId="1C0588B5" w:rsidR="009358EA" w:rsidRPr="009358EA" w:rsidRDefault="009358EA" w:rsidP="009358EA">
            <w:pPr>
              <w:spacing w:after="0" w:line="240" w:lineRule="auto"/>
              <w:jc w:val="center"/>
              <w:rPr>
                <w:rFonts w:ascii="Arial" w:eastAsia="Times New Roman" w:hAnsi="Arial" w:cs="Arial"/>
                <w:b/>
                <w:bCs/>
                <w:color w:val="FFFFFF"/>
                <w:sz w:val="18"/>
                <w:szCs w:val="18"/>
                <w:lang w:eastAsia="es-ES"/>
              </w:rPr>
            </w:pPr>
            <w:r w:rsidRPr="009358EA">
              <w:rPr>
                <w:rFonts w:ascii="Arial" w:eastAsia="Times New Roman" w:hAnsi="Arial" w:cs="Arial"/>
                <w:b/>
                <w:bCs/>
                <w:color w:val="FFFFFF"/>
                <w:sz w:val="18"/>
                <w:szCs w:val="18"/>
                <w:lang w:eastAsia="es-ES"/>
              </w:rPr>
              <w:t xml:space="preserve">MENOR 0 - </w:t>
            </w:r>
            <w:r w:rsidR="00D41C58">
              <w:rPr>
                <w:rFonts w:ascii="Arial" w:eastAsia="Times New Roman" w:hAnsi="Arial" w:cs="Arial"/>
                <w:b/>
                <w:bCs/>
                <w:color w:val="FFFFFF"/>
                <w:sz w:val="18"/>
                <w:szCs w:val="18"/>
                <w:lang w:eastAsia="es-ES"/>
              </w:rPr>
              <w:t>10</w:t>
            </w:r>
            <w:r w:rsidRPr="009358EA">
              <w:rPr>
                <w:rFonts w:ascii="Arial" w:eastAsia="Times New Roman" w:hAnsi="Arial" w:cs="Arial"/>
                <w:b/>
                <w:bCs/>
                <w:color w:val="FFFFFF"/>
                <w:sz w:val="18"/>
                <w:szCs w:val="18"/>
                <w:lang w:eastAsia="es-ES"/>
              </w:rPr>
              <w:t xml:space="preserve"> AÑOS</w:t>
            </w:r>
          </w:p>
        </w:tc>
      </w:tr>
      <w:tr w:rsidR="009358EA" w:rsidRPr="009358EA" w14:paraId="32C54900" w14:textId="77777777" w:rsidTr="001A3D16">
        <w:trPr>
          <w:trHeight w:val="397"/>
          <w:jc w:val="center"/>
        </w:trPr>
        <w:tc>
          <w:tcPr>
            <w:tcW w:w="2140" w:type="dxa"/>
            <w:tcBorders>
              <w:top w:val="nil"/>
              <w:left w:val="single" w:sz="4" w:space="0" w:color="C00000"/>
              <w:bottom w:val="single" w:sz="4" w:space="0" w:color="C00000"/>
              <w:right w:val="single" w:sz="4" w:space="0" w:color="C00000"/>
            </w:tcBorders>
            <w:shd w:val="clear" w:color="auto" w:fill="auto"/>
            <w:vAlign w:val="center"/>
            <w:hideMark/>
          </w:tcPr>
          <w:p w14:paraId="76A94B2E"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07/01/24 - 15/03/24</w:t>
            </w:r>
            <w:r w:rsidRPr="009358EA">
              <w:rPr>
                <w:rFonts w:ascii="Arial" w:eastAsia="Times New Roman" w:hAnsi="Arial" w:cs="Arial"/>
                <w:b/>
                <w:bCs/>
                <w:color w:val="000000"/>
                <w:sz w:val="18"/>
                <w:szCs w:val="18"/>
                <w:lang w:eastAsia="es-ES"/>
              </w:rPr>
              <w:br/>
              <w:t>01/04/24 - 23/10/24</w:t>
            </w:r>
          </w:p>
        </w:tc>
        <w:tc>
          <w:tcPr>
            <w:tcW w:w="1360" w:type="dxa"/>
            <w:tcBorders>
              <w:top w:val="nil"/>
              <w:left w:val="nil"/>
              <w:bottom w:val="single" w:sz="4" w:space="0" w:color="C00000"/>
              <w:right w:val="single" w:sz="4" w:space="0" w:color="C00000"/>
            </w:tcBorders>
            <w:shd w:val="clear" w:color="auto" w:fill="auto"/>
            <w:noWrap/>
            <w:vAlign w:val="center"/>
            <w:hideMark/>
          </w:tcPr>
          <w:p w14:paraId="57B621AA"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 xml:space="preserve">Turista </w:t>
            </w:r>
          </w:p>
        </w:tc>
        <w:tc>
          <w:tcPr>
            <w:tcW w:w="1360" w:type="dxa"/>
            <w:tcBorders>
              <w:top w:val="nil"/>
              <w:left w:val="nil"/>
              <w:bottom w:val="single" w:sz="4" w:space="0" w:color="C00000"/>
              <w:right w:val="single" w:sz="4" w:space="0" w:color="C00000"/>
            </w:tcBorders>
            <w:shd w:val="clear" w:color="auto" w:fill="auto"/>
            <w:noWrap/>
            <w:vAlign w:val="center"/>
            <w:hideMark/>
          </w:tcPr>
          <w:p w14:paraId="01365DA3"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110</w:t>
            </w:r>
          </w:p>
        </w:tc>
        <w:tc>
          <w:tcPr>
            <w:tcW w:w="1360" w:type="dxa"/>
            <w:tcBorders>
              <w:top w:val="nil"/>
              <w:left w:val="nil"/>
              <w:bottom w:val="single" w:sz="4" w:space="0" w:color="C00000"/>
              <w:right w:val="single" w:sz="4" w:space="0" w:color="C00000"/>
            </w:tcBorders>
            <w:shd w:val="clear" w:color="auto" w:fill="auto"/>
            <w:noWrap/>
            <w:vAlign w:val="center"/>
            <w:hideMark/>
          </w:tcPr>
          <w:p w14:paraId="1DB2F8C1"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54</w:t>
            </w:r>
          </w:p>
        </w:tc>
        <w:tc>
          <w:tcPr>
            <w:tcW w:w="1360" w:type="dxa"/>
            <w:tcBorders>
              <w:top w:val="nil"/>
              <w:left w:val="nil"/>
              <w:bottom w:val="single" w:sz="4" w:space="0" w:color="C00000"/>
              <w:right w:val="single" w:sz="4" w:space="0" w:color="C00000"/>
            </w:tcBorders>
            <w:shd w:val="clear" w:color="auto" w:fill="auto"/>
            <w:noWrap/>
            <w:vAlign w:val="center"/>
            <w:hideMark/>
          </w:tcPr>
          <w:p w14:paraId="75FDC2FA"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49</w:t>
            </w:r>
          </w:p>
        </w:tc>
        <w:tc>
          <w:tcPr>
            <w:tcW w:w="1360" w:type="dxa"/>
            <w:tcBorders>
              <w:top w:val="nil"/>
              <w:left w:val="nil"/>
              <w:bottom w:val="single" w:sz="4" w:space="0" w:color="C00000"/>
              <w:right w:val="single" w:sz="4" w:space="0" w:color="C00000"/>
            </w:tcBorders>
            <w:shd w:val="clear" w:color="auto" w:fill="auto"/>
            <w:noWrap/>
            <w:vAlign w:val="center"/>
            <w:hideMark/>
          </w:tcPr>
          <w:p w14:paraId="232DE560"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26</w:t>
            </w:r>
          </w:p>
        </w:tc>
      </w:tr>
      <w:tr w:rsidR="009358EA" w:rsidRPr="009358EA" w14:paraId="6F7CAA18" w14:textId="77777777" w:rsidTr="001A3D16">
        <w:trPr>
          <w:trHeight w:val="397"/>
          <w:jc w:val="center"/>
        </w:trPr>
        <w:tc>
          <w:tcPr>
            <w:tcW w:w="2140" w:type="dxa"/>
            <w:tcBorders>
              <w:top w:val="nil"/>
              <w:left w:val="single" w:sz="4" w:space="0" w:color="C00000"/>
              <w:bottom w:val="single" w:sz="4" w:space="0" w:color="C00000"/>
              <w:right w:val="single" w:sz="4" w:space="0" w:color="C00000"/>
            </w:tcBorders>
            <w:shd w:val="clear" w:color="auto" w:fill="auto"/>
            <w:vAlign w:val="center"/>
            <w:hideMark/>
          </w:tcPr>
          <w:p w14:paraId="558E5685"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07/01/24 - 15/03/24</w:t>
            </w:r>
            <w:r w:rsidRPr="009358EA">
              <w:rPr>
                <w:rFonts w:ascii="Arial" w:eastAsia="Times New Roman" w:hAnsi="Arial" w:cs="Arial"/>
                <w:b/>
                <w:bCs/>
                <w:color w:val="000000"/>
                <w:sz w:val="18"/>
                <w:szCs w:val="18"/>
                <w:lang w:eastAsia="es-ES"/>
              </w:rPr>
              <w:br/>
              <w:t>01/04/24 - 23/10/24</w:t>
            </w:r>
          </w:p>
        </w:tc>
        <w:tc>
          <w:tcPr>
            <w:tcW w:w="1360" w:type="dxa"/>
            <w:tcBorders>
              <w:top w:val="nil"/>
              <w:left w:val="nil"/>
              <w:bottom w:val="single" w:sz="4" w:space="0" w:color="C00000"/>
              <w:right w:val="single" w:sz="4" w:space="0" w:color="C00000"/>
            </w:tcBorders>
            <w:shd w:val="clear" w:color="auto" w:fill="auto"/>
            <w:noWrap/>
            <w:vAlign w:val="center"/>
            <w:hideMark/>
          </w:tcPr>
          <w:p w14:paraId="509A1E22" w14:textId="77777777" w:rsidR="009358EA" w:rsidRPr="009358EA" w:rsidRDefault="009358EA" w:rsidP="009358EA">
            <w:pPr>
              <w:spacing w:after="0" w:line="240" w:lineRule="auto"/>
              <w:jc w:val="center"/>
              <w:rPr>
                <w:rFonts w:ascii="Arial" w:eastAsia="Times New Roman" w:hAnsi="Arial" w:cs="Arial"/>
                <w:b/>
                <w:bCs/>
                <w:color w:val="000000"/>
                <w:sz w:val="18"/>
                <w:szCs w:val="18"/>
                <w:lang w:eastAsia="es-ES"/>
              </w:rPr>
            </w:pPr>
            <w:r w:rsidRPr="009358EA">
              <w:rPr>
                <w:rFonts w:ascii="Arial" w:eastAsia="Times New Roman" w:hAnsi="Arial" w:cs="Arial"/>
                <w:b/>
                <w:bCs/>
                <w:color w:val="000000"/>
                <w:sz w:val="18"/>
                <w:szCs w:val="18"/>
                <w:lang w:eastAsia="es-ES"/>
              </w:rPr>
              <w:t xml:space="preserve">Primera </w:t>
            </w:r>
          </w:p>
        </w:tc>
        <w:tc>
          <w:tcPr>
            <w:tcW w:w="1360" w:type="dxa"/>
            <w:tcBorders>
              <w:top w:val="nil"/>
              <w:left w:val="nil"/>
              <w:bottom w:val="single" w:sz="4" w:space="0" w:color="C00000"/>
              <w:right w:val="single" w:sz="4" w:space="0" w:color="C00000"/>
            </w:tcBorders>
            <w:shd w:val="clear" w:color="auto" w:fill="auto"/>
            <w:noWrap/>
            <w:vAlign w:val="center"/>
            <w:hideMark/>
          </w:tcPr>
          <w:p w14:paraId="4382D4D2"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128</w:t>
            </w:r>
          </w:p>
        </w:tc>
        <w:tc>
          <w:tcPr>
            <w:tcW w:w="1360" w:type="dxa"/>
            <w:tcBorders>
              <w:top w:val="nil"/>
              <w:left w:val="nil"/>
              <w:bottom w:val="single" w:sz="4" w:space="0" w:color="C00000"/>
              <w:right w:val="single" w:sz="4" w:space="0" w:color="C00000"/>
            </w:tcBorders>
            <w:shd w:val="clear" w:color="auto" w:fill="auto"/>
            <w:noWrap/>
            <w:vAlign w:val="center"/>
            <w:hideMark/>
          </w:tcPr>
          <w:p w14:paraId="0D2B474C"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64</w:t>
            </w:r>
          </w:p>
        </w:tc>
        <w:tc>
          <w:tcPr>
            <w:tcW w:w="1360" w:type="dxa"/>
            <w:tcBorders>
              <w:top w:val="nil"/>
              <w:left w:val="nil"/>
              <w:bottom w:val="single" w:sz="4" w:space="0" w:color="C00000"/>
              <w:right w:val="single" w:sz="4" w:space="0" w:color="C00000"/>
            </w:tcBorders>
            <w:shd w:val="clear" w:color="auto" w:fill="auto"/>
            <w:noWrap/>
            <w:vAlign w:val="center"/>
            <w:hideMark/>
          </w:tcPr>
          <w:p w14:paraId="505ADB44"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58</w:t>
            </w:r>
          </w:p>
        </w:tc>
        <w:tc>
          <w:tcPr>
            <w:tcW w:w="1360" w:type="dxa"/>
            <w:tcBorders>
              <w:top w:val="nil"/>
              <w:left w:val="nil"/>
              <w:bottom w:val="single" w:sz="4" w:space="0" w:color="C00000"/>
              <w:right w:val="single" w:sz="4" w:space="0" w:color="C00000"/>
            </w:tcBorders>
            <w:shd w:val="clear" w:color="auto" w:fill="auto"/>
            <w:noWrap/>
            <w:vAlign w:val="center"/>
            <w:hideMark/>
          </w:tcPr>
          <w:p w14:paraId="489AA36F" w14:textId="77777777" w:rsidR="009358EA" w:rsidRPr="009358EA" w:rsidRDefault="009358EA" w:rsidP="009358EA">
            <w:pPr>
              <w:spacing w:after="0" w:line="240" w:lineRule="auto"/>
              <w:jc w:val="center"/>
              <w:rPr>
                <w:rFonts w:ascii="Arial" w:eastAsia="Times New Roman" w:hAnsi="Arial" w:cs="Arial"/>
                <w:color w:val="000000"/>
                <w:sz w:val="18"/>
                <w:szCs w:val="18"/>
                <w:lang w:eastAsia="es-ES"/>
              </w:rPr>
            </w:pPr>
            <w:r w:rsidRPr="009358EA">
              <w:rPr>
                <w:rFonts w:ascii="Arial" w:eastAsia="Times New Roman" w:hAnsi="Arial" w:cs="Arial"/>
                <w:color w:val="000000"/>
                <w:sz w:val="18"/>
                <w:szCs w:val="18"/>
                <w:lang w:eastAsia="es-ES"/>
              </w:rPr>
              <w:t>USD 36</w:t>
            </w:r>
          </w:p>
        </w:tc>
      </w:tr>
    </w:tbl>
    <w:p w14:paraId="293F9372" w14:textId="4B65BDF5" w:rsidR="009358EA" w:rsidRPr="009358EA" w:rsidRDefault="009358EA">
      <w:pPr>
        <w:spacing w:after="0"/>
        <w:rPr>
          <w:rFonts w:ascii="Arial" w:hAnsi="Arial" w:cs="Arial"/>
          <w:b/>
          <w:bCs/>
          <w:i/>
          <w:iCs/>
          <w:sz w:val="18"/>
          <w:szCs w:val="18"/>
        </w:rPr>
      </w:pPr>
      <w:r w:rsidRPr="009358EA">
        <w:rPr>
          <w:rFonts w:ascii="Arial" w:hAnsi="Arial" w:cs="Arial"/>
          <w:b/>
          <w:bCs/>
          <w:i/>
          <w:iCs/>
          <w:sz w:val="18"/>
          <w:szCs w:val="18"/>
        </w:rPr>
        <w:t xml:space="preserve">Nota: </w:t>
      </w:r>
      <w:r>
        <w:rPr>
          <w:rFonts w:ascii="Arial" w:hAnsi="Arial" w:cs="Arial"/>
          <w:b/>
          <w:bCs/>
          <w:i/>
          <w:iCs/>
          <w:sz w:val="18"/>
          <w:szCs w:val="18"/>
        </w:rPr>
        <w:t>P</w:t>
      </w:r>
      <w:r w:rsidRPr="009358EA">
        <w:rPr>
          <w:rFonts w:ascii="Arial" w:hAnsi="Arial" w:cs="Arial"/>
          <w:b/>
          <w:bCs/>
          <w:i/>
          <w:iCs/>
          <w:sz w:val="18"/>
          <w:szCs w:val="18"/>
        </w:rPr>
        <w:t>recio por noche, por persona</w:t>
      </w:r>
      <w:r>
        <w:rPr>
          <w:rFonts w:ascii="Arial" w:hAnsi="Arial" w:cs="Arial"/>
          <w:b/>
          <w:bCs/>
          <w:i/>
          <w:iCs/>
          <w:sz w:val="18"/>
          <w:szCs w:val="18"/>
        </w:rPr>
        <w:t>, h</w:t>
      </w:r>
      <w:r w:rsidRPr="009358EA">
        <w:rPr>
          <w:rFonts w:ascii="Arial" w:hAnsi="Arial" w:cs="Arial"/>
          <w:b/>
          <w:bCs/>
          <w:i/>
          <w:iCs/>
          <w:sz w:val="18"/>
          <w:szCs w:val="18"/>
        </w:rPr>
        <w:t>asta 3 noches extra</w:t>
      </w:r>
      <w:r>
        <w:rPr>
          <w:rFonts w:ascii="Arial" w:hAnsi="Arial" w:cs="Arial"/>
          <w:b/>
          <w:bCs/>
          <w:i/>
          <w:iCs/>
          <w:sz w:val="18"/>
          <w:szCs w:val="18"/>
        </w:rPr>
        <w:t xml:space="preserve"> máximo</w:t>
      </w:r>
      <w:r w:rsidRPr="009358EA">
        <w:rPr>
          <w:rFonts w:ascii="Arial" w:hAnsi="Arial" w:cs="Arial"/>
          <w:b/>
          <w:bCs/>
          <w:i/>
          <w:iCs/>
          <w:sz w:val="18"/>
          <w:szCs w:val="18"/>
        </w:rPr>
        <w:t xml:space="preserve">. No incluyen desayuno. </w:t>
      </w:r>
    </w:p>
    <w:p w14:paraId="0E887A5C" w14:textId="77777777" w:rsidR="009666A7" w:rsidRDefault="009666A7">
      <w:pPr>
        <w:spacing w:after="0"/>
        <w:rPr>
          <w:rFonts w:ascii="Arial" w:eastAsia="Arial" w:hAnsi="Arial" w:cs="Arial"/>
          <w:b/>
          <w:color w:val="E36C09"/>
          <w:sz w:val="18"/>
          <w:szCs w:val="18"/>
          <w:u w:val="single"/>
        </w:rPr>
      </w:pPr>
    </w:p>
    <w:p w14:paraId="29ABB3BD" w14:textId="26579D36" w:rsidR="009666A7" w:rsidRDefault="009666A7" w:rsidP="009666A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3B1B1B39" w14:textId="77777777" w:rsidR="009666A7" w:rsidRDefault="009666A7" w:rsidP="009666A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60CDEEC6" w14:textId="77777777" w:rsidR="009666A7" w:rsidRPr="009666A7" w:rsidRDefault="009666A7">
      <w:pPr>
        <w:spacing w:after="0"/>
        <w:rPr>
          <w:rFonts w:ascii="Arial" w:eastAsia="Arial" w:hAnsi="Arial" w:cs="Arial"/>
          <w:b/>
          <w:color w:val="E36C09"/>
          <w:sz w:val="8"/>
          <w:szCs w:val="8"/>
          <w:u w:val="single"/>
        </w:rPr>
      </w:pPr>
    </w:p>
    <w:tbl>
      <w:tblPr>
        <w:tblW w:w="7993" w:type="dxa"/>
        <w:jc w:val="center"/>
        <w:tblCellMar>
          <w:left w:w="70" w:type="dxa"/>
          <w:right w:w="70" w:type="dxa"/>
        </w:tblCellMar>
        <w:tblLook w:val="04A0" w:firstRow="1" w:lastRow="0" w:firstColumn="1" w:lastColumn="0" w:noHBand="0" w:noVBand="1"/>
      </w:tblPr>
      <w:tblGrid>
        <w:gridCol w:w="5528"/>
        <w:gridCol w:w="1276"/>
        <w:gridCol w:w="1189"/>
      </w:tblGrid>
      <w:tr w:rsidR="00835E1B" w:rsidRPr="00315871" w14:paraId="58D65DEB" w14:textId="77777777" w:rsidTr="00B43804">
        <w:trPr>
          <w:trHeight w:val="397"/>
          <w:jc w:val="center"/>
        </w:trPr>
        <w:tc>
          <w:tcPr>
            <w:tcW w:w="5528"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60686143" w14:textId="77777777" w:rsidR="00315871" w:rsidRPr="00315871" w:rsidRDefault="00315871" w:rsidP="00315871">
            <w:pPr>
              <w:spacing w:after="0" w:line="240" w:lineRule="auto"/>
              <w:jc w:val="center"/>
              <w:rPr>
                <w:rFonts w:ascii="Arial" w:eastAsia="Times New Roman" w:hAnsi="Arial" w:cs="Arial"/>
                <w:b/>
                <w:bCs/>
                <w:color w:val="FFFFFF"/>
                <w:sz w:val="18"/>
                <w:szCs w:val="18"/>
                <w:lang w:eastAsia="es-ES"/>
              </w:rPr>
            </w:pPr>
            <w:r w:rsidRPr="00315871">
              <w:rPr>
                <w:rFonts w:ascii="Arial" w:eastAsia="Times New Roman" w:hAnsi="Arial" w:cs="Arial"/>
                <w:b/>
                <w:bCs/>
                <w:color w:val="FFFFFF"/>
                <w:sz w:val="18"/>
                <w:szCs w:val="18"/>
                <w:lang w:eastAsia="es-ES"/>
              </w:rPr>
              <w:t>SERVICIO</w:t>
            </w:r>
          </w:p>
        </w:tc>
        <w:tc>
          <w:tcPr>
            <w:tcW w:w="1276" w:type="dxa"/>
            <w:tcBorders>
              <w:top w:val="single" w:sz="4" w:space="0" w:color="C00000"/>
              <w:left w:val="nil"/>
              <w:bottom w:val="single" w:sz="4" w:space="0" w:color="C00000"/>
              <w:right w:val="single" w:sz="4" w:space="0" w:color="C00000"/>
            </w:tcBorders>
            <w:shd w:val="clear" w:color="000000" w:fill="C00000"/>
            <w:noWrap/>
            <w:vAlign w:val="center"/>
            <w:hideMark/>
          </w:tcPr>
          <w:p w14:paraId="1F682C32" w14:textId="6A7E641A" w:rsidR="00315871" w:rsidRPr="00315871" w:rsidRDefault="00315871" w:rsidP="00315871">
            <w:pPr>
              <w:spacing w:after="0" w:line="240" w:lineRule="auto"/>
              <w:jc w:val="center"/>
              <w:rPr>
                <w:rFonts w:ascii="Arial" w:eastAsia="Times New Roman" w:hAnsi="Arial" w:cs="Arial"/>
                <w:b/>
                <w:bCs/>
                <w:color w:val="FFFFFF"/>
                <w:sz w:val="18"/>
                <w:szCs w:val="18"/>
                <w:lang w:eastAsia="es-ES"/>
              </w:rPr>
            </w:pPr>
            <w:r w:rsidRPr="00315871">
              <w:rPr>
                <w:rFonts w:ascii="Arial" w:eastAsia="Times New Roman" w:hAnsi="Arial" w:cs="Arial"/>
                <w:b/>
                <w:bCs/>
                <w:color w:val="FFFFFF"/>
                <w:sz w:val="18"/>
                <w:szCs w:val="18"/>
                <w:lang w:eastAsia="es-ES"/>
              </w:rPr>
              <w:t>ADULTO</w:t>
            </w:r>
          </w:p>
        </w:tc>
        <w:tc>
          <w:tcPr>
            <w:tcW w:w="1189" w:type="dxa"/>
            <w:tcBorders>
              <w:top w:val="single" w:sz="4" w:space="0" w:color="C00000"/>
              <w:left w:val="nil"/>
              <w:bottom w:val="single" w:sz="4" w:space="0" w:color="C00000"/>
              <w:right w:val="single" w:sz="4" w:space="0" w:color="C00000"/>
            </w:tcBorders>
            <w:shd w:val="clear" w:color="000000" w:fill="C00000"/>
            <w:noWrap/>
            <w:vAlign w:val="center"/>
            <w:hideMark/>
          </w:tcPr>
          <w:p w14:paraId="7A74405E" w14:textId="77F7CCD1" w:rsidR="00315871" w:rsidRPr="00315871" w:rsidRDefault="00315871" w:rsidP="00315871">
            <w:pPr>
              <w:spacing w:after="0" w:line="240" w:lineRule="auto"/>
              <w:jc w:val="center"/>
              <w:rPr>
                <w:rFonts w:ascii="Arial" w:eastAsia="Times New Roman" w:hAnsi="Arial" w:cs="Arial"/>
                <w:b/>
                <w:bCs/>
                <w:color w:val="FFFFFF"/>
                <w:sz w:val="18"/>
                <w:szCs w:val="18"/>
                <w:lang w:eastAsia="es-ES"/>
              </w:rPr>
            </w:pPr>
            <w:r w:rsidRPr="00315871">
              <w:rPr>
                <w:rFonts w:ascii="Arial" w:eastAsia="Times New Roman" w:hAnsi="Arial" w:cs="Arial"/>
                <w:b/>
                <w:bCs/>
                <w:color w:val="FFFFFF"/>
                <w:sz w:val="18"/>
                <w:szCs w:val="18"/>
                <w:lang w:eastAsia="es-ES"/>
              </w:rPr>
              <w:t>MENOR 0</w:t>
            </w:r>
            <w:r w:rsidR="00835E1B">
              <w:rPr>
                <w:rFonts w:ascii="Arial" w:eastAsia="Times New Roman" w:hAnsi="Arial" w:cs="Arial"/>
                <w:b/>
                <w:bCs/>
                <w:color w:val="FFFFFF"/>
                <w:sz w:val="18"/>
                <w:szCs w:val="18"/>
                <w:lang w:eastAsia="es-ES"/>
              </w:rPr>
              <w:t xml:space="preserve"> </w:t>
            </w:r>
            <w:r w:rsidRPr="00315871">
              <w:rPr>
                <w:rFonts w:ascii="Arial" w:eastAsia="Times New Roman" w:hAnsi="Arial" w:cs="Arial"/>
                <w:b/>
                <w:bCs/>
                <w:color w:val="FFFFFF"/>
                <w:sz w:val="18"/>
                <w:szCs w:val="18"/>
                <w:lang w:eastAsia="es-ES"/>
              </w:rPr>
              <w:t xml:space="preserve">- </w:t>
            </w:r>
            <w:r w:rsidR="00D41C58">
              <w:rPr>
                <w:rFonts w:ascii="Arial" w:eastAsia="Times New Roman" w:hAnsi="Arial" w:cs="Arial"/>
                <w:b/>
                <w:bCs/>
                <w:color w:val="FFFFFF"/>
                <w:sz w:val="18"/>
                <w:szCs w:val="18"/>
                <w:lang w:eastAsia="es-ES"/>
              </w:rPr>
              <w:t>10</w:t>
            </w:r>
            <w:r w:rsidRPr="00315871">
              <w:rPr>
                <w:rFonts w:ascii="Arial" w:eastAsia="Times New Roman" w:hAnsi="Arial" w:cs="Arial"/>
                <w:b/>
                <w:bCs/>
                <w:color w:val="FFFFFF"/>
                <w:sz w:val="18"/>
                <w:szCs w:val="18"/>
                <w:lang w:eastAsia="es-ES"/>
              </w:rPr>
              <w:t xml:space="preserve"> AÑOS</w:t>
            </w:r>
          </w:p>
        </w:tc>
      </w:tr>
      <w:tr w:rsidR="00B43804" w:rsidRPr="00315871" w14:paraId="69C3FC71" w14:textId="77777777" w:rsidTr="00B43804">
        <w:trPr>
          <w:trHeight w:val="397"/>
          <w:jc w:val="center"/>
        </w:trPr>
        <w:tc>
          <w:tcPr>
            <w:tcW w:w="5528" w:type="dxa"/>
            <w:tcBorders>
              <w:top w:val="nil"/>
              <w:left w:val="single" w:sz="4" w:space="0" w:color="C00000"/>
              <w:bottom w:val="single" w:sz="4" w:space="0" w:color="C00000"/>
              <w:right w:val="single" w:sz="4" w:space="0" w:color="C00000"/>
            </w:tcBorders>
            <w:shd w:val="clear" w:color="auto" w:fill="auto"/>
            <w:vAlign w:val="center"/>
            <w:hideMark/>
          </w:tcPr>
          <w:p w14:paraId="32DDDF4E" w14:textId="7738370F" w:rsidR="00315871" w:rsidRPr="00315871" w:rsidRDefault="00315871" w:rsidP="00835E1B">
            <w:pPr>
              <w:spacing w:after="0" w:line="240" w:lineRule="auto"/>
              <w:jc w:val="both"/>
              <w:rPr>
                <w:rFonts w:ascii="Arial" w:eastAsia="Times New Roman" w:hAnsi="Arial" w:cs="Arial"/>
                <w:b/>
                <w:bCs/>
                <w:color w:val="000000"/>
                <w:sz w:val="18"/>
                <w:szCs w:val="18"/>
                <w:lang w:eastAsia="es-ES"/>
              </w:rPr>
            </w:pPr>
            <w:r w:rsidRPr="00315871">
              <w:rPr>
                <w:rFonts w:ascii="Arial" w:eastAsia="Times New Roman" w:hAnsi="Arial" w:cs="Arial"/>
                <w:b/>
                <w:bCs/>
                <w:color w:val="000000"/>
                <w:sz w:val="18"/>
                <w:szCs w:val="18"/>
                <w:lang w:eastAsia="es-ES"/>
              </w:rPr>
              <w:t xml:space="preserve">Excursión Combo Tour, </w:t>
            </w:r>
            <w:proofErr w:type="spellStart"/>
            <w:r w:rsidRPr="00315871">
              <w:rPr>
                <w:rFonts w:ascii="Arial" w:eastAsia="Times New Roman" w:hAnsi="Arial" w:cs="Arial"/>
                <w:b/>
                <w:bCs/>
                <w:color w:val="000000"/>
                <w:sz w:val="18"/>
                <w:szCs w:val="18"/>
                <w:lang w:eastAsia="es-ES"/>
              </w:rPr>
              <w:t>Doka</w:t>
            </w:r>
            <w:proofErr w:type="spellEnd"/>
            <w:r w:rsidRPr="00315871">
              <w:rPr>
                <w:rFonts w:ascii="Arial" w:eastAsia="Times New Roman" w:hAnsi="Arial" w:cs="Arial"/>
                <w:b/>
                <w:bCs/>
                <w:color w:val="000000"/>
                <w:sz w:val="18"/>
                <w:szCs w:val="18"/>
                <w:lang w:eastAsia="es-ES"/>
              </w:rPr>
              <w:t>, Poas y Cataratas La Paz</w:t>
            </w:r>
            <w:r w:rsidR="00B43804" w:rsidRPr="00B43804">
              <w:rPr>
                <w:rFonts w:ascii="Arial" w:eastAsia="Times New Roman" w:hAnsi="Arial" w:cs="Arial"/>
                <w:color w:val="000000"/>
                <w:sz w:val="18"/>
                <w:szCs w:val="18"/>
                <w:lang w:eastAsia="es-ES"/>
              </w:rPr>
              <w:t>:</w:t>
            </w:r>
            <w:r w:rsidRPr="00315871">
              <w:rPr>
                <w:rFonts w:ascii="Arial" w:eastAsia="Times New Roman" w:hAnsi="Arial" w:cs="Arial"/>
                <w:color w:val="000000"/>
                <w:sz w:val="18"/>
                <w:szCs w:val="18"/>
                <w:lang w:eastAsia="es-ES"/>
              </w:rPr>
              <w:t xml:space="preserve"> con transporte, guía, almuerzo, entradas</w:t>
            </w:r>
          </w:p>
        </w:tc>
        <w:tc>
          <w:tcPr>
            <w:tcW w:w="1276" w:type="dxa"/>
            <w:tcBorders>
              <w:top w:val="nil"/>
              <w:left w:val="nil"/>
              <w:bottom w:val="single" w:sz="4" w:space="0" w:color="C00000"/>
              <w:right w:val="single" w:sz="4" w:space="0" w:color="C00000"/>
            </w:tcBorders>
            <w:shd w:val="clear" w:color="auto" w:fill="auto"/>
            <w:noWrap/>
            <w:vAlign w:val="center"/>
            <w:hideMark/>
          </w:tcPr>
          <w:p w14:paraId="04CC9280"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250</w:t>
            </w:r>
          </w:p>
        </w:tc>
        <w:tc>
          <w:tcPr>
            <w:tcW w:w="1189" w:type="dxa"/>
            <w:tcBorders>
              <w:top w:val="nil"/>
              <w:left w:val="nil"/>
              <w:bottom w:val="single" w:sz="4" w:space="0" w:color="C00000"/>
              <w:right w:val="single" w:sz="4" w:space="0" w:color="C00000"/>
            </w:tcBorders>
            <w:shd w:val="clear" w:color="auto" w:fill="auto"/>
            <w:noWrap/>
            <w:vAlign w:val="center"/>
            <w:hideMark/>
          </w:tcPr>
          <w:p w14:paraId="371CDFD7"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188</w:t>
            </w:r>
          </w:p>
        </w:tc>
      </w:tr>
      <w:tr w:rsidR="00B43804" w:rsidRPr="00315871" w14:paraId="2DA3AC9C" w14:textId="77777777" w:rsidTr="00B43804">
        <w:trPr>
          <w:trHeight w:val="397"/>
          <w:jc w:val="center"/>
        </w:trPr>
        <w:tc>
          <w:tcPr>
            <w:tcW w:w="5528" w:type="dxa"/>
            <w:tcBorders>
              <w:top w:val="nil"/>
              <w:left w:val="single" w:sz="4" w:space="0" w:color="C00000"/>
              <w:bottom w:val="single" w:sz="4" w:space="0" w:color="C00000"/>
              <w:right w:val="single" w:sz="4" w:space="0" w:color="C00000"/>
            </w:tcBorders>
            <w:shd w:val="clear" w:color="auto" w:fill="auto"/>
            <w:vAlign w:val="center"/>
            <w:hideMark/>
          </w:tcPr>
          <w:p w14:paraId="1EB863E1" w14:textId="56D95513" w:rsidR="00315871" w:rsidRPr="00315871" w:rsidRDefault="00315871" w:rsidP="00835E1B">
            <w:pPr>
              <w:spacing w:after="0" w:line="240" w:lineRule="auto"/>
              <w:jc w:val="both"/>
              <w:rPr>
                <w:rFonts w:ascii="Arial" w:eastAsia="Times New Roman" w:hAnsi="Arial" w:cs="Arial"/>
                <w:b/>
                <w:bCs/>
                <w:color w:val="000000"/>
                <w:sz w:val="18"/>
                <w:szCs w:val="18"/>
                <w:lang w:eastAsia="es-ES"/>
              </w:rPr>
            </w:pPr>
            <w:r w:rsidRPr="00315871">
              <w:rPr>
                <w:rFonts w:ascii="Arial" w:eastAsia="Times New Roman" w:hAnsi="Arial" w:cs="Arial"/>
                <w:b/>
                <w:bCs/>
                <w:color w:val="000000"/>
                <w:sz w:val="18"/>
                <w:szCs w:val="18"/>
                <w:lang w:eastAsia="es-ES"/>
              </w:rPr>
              <w:t>Excursión Volcán Arenal y Aguas Termales</w:t>
            </w:r>
            <w:r w:rsidR="00B43804">
              <w:rPr>
                <w:rFonts w:ascii="Arial" w:eastAsia="Times New Roman" w:hAnsi="Arial" w:cs="Arial"/>
                <w:b/>
                <w:bCs/>
                <w:color w:val="000000"/>
                <w:sz w:val="18"/>
                <w:szCs w:val="18"/>
                <w:lang w:eastAsia="es-ES"/>
              </w:rPr>
              <w:t>:</w:t>
            </w:r>
            <w:r w:rsidRPr="00315871">
              <w:rPr>
                <w:rFonts w:ascii="Arial" w:eastAsia="Times New Roman" w:hAnsi="Arial" w:cs="Arial"/>
                <w:b/>
                <w:bCs/>
                <w:color w:val="000000"/>
                <w:sz w:val="18"/>
                <w:szCs w:val="18"/>
                <w:lang w:eastAsia="es-ES"/>
              </w:rPr>
              <w:t xml:space="preserve"> </w:t>
            </w:r>
            <w:r w:rsidRPr="00315871">
              <w:rPr>
                <w:rFonts w:ascii="Arial" w:eastAsia="Times New Roman" w:hAnsi="Arial" w:cs="Arial"/>
                <w:color w:val="000000"/>
                <w:sz w:val="18"/>
                <w:szCs w:val="18"/>
                <w:lang w:eastAsia="es-ES"/>
              </w:rPr>
              <w:t>con transporte, guía, almuerzo, snacks y entrada al parque</w:t>
            </w:r>
          </w:p>
        </w:tc>
        <w:tc>
          <w:tcPr>
            <w:tcW w:w="1276" w:type="dxa"/>
            <w:tcBorders>
              <w:top w:val="nil"/>
              <w:left w:val="nil"/>
              <w:bottom w:val="single" w:sz="4" w:space="0" w:color="C00000"/>
              <w:right w:val="single" w:sz="4" w:space="0" w:color="C00000"/>
            </w:tcBorders>
            <w:shd w:val="clear" w:color="auto" w:fill="auto"/>
            <w:noWrap/>
            <w:vAlign w:val="center"/>
            <w:hideMark/>
          </w:tcPr>
          <w:p w14:paraId="22DC66A3"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232</w:t>
            </w:r>
          </w:p>
        </w:tc>
        <w:tc>
          <w:tcPr>
            <w:tcW w:w="1189" w:type="dxa"/>
            <w:tcBorders>
              <w:top w:val="nil"/>
              <w:left w:val="nil"/>
              <w:bottom w:val="single" w:sz="4" w:space="0" w:color="C00000"/>
              <w:right w:val="single" w:sz="4" w:space="0" w:color="C00000"/>
            </w:tcBorders>
            <w:shd w:val="clear" w:color="auto" w:fill="auto"/>
            <w:noWrap/>
            <w:vAlign w:val="center"/>
            <w:hideMark/>
          </w:tcPr>
          <w:p w14:paraId="7C5A4205"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204</w:t>
            </w:r>
          </w:p>
        </w:tc>
      </w:tr>
      <w:tr w:rsidR="00B43804" w:rsidRPr="00315871" w14:paraId="5B865878" w14:textId="77777777" w:rsidTr="00B43804">
        <w:trPr>
          <w:trHeight w:val="397"/>
          <w:jc w:val="center"/>
        </w:trPr>
        <w:tc>
          <w:tcPr>
            <w:tcW w:w="5528" w:type="dxa"/>
            <w:tcBorders>
              <w:top w:val="nil"/>
              <w:left w:val="single" w:sz="4" w:space="0" w:color="C00000"/>
              <w:bottom w:val="single" w:sz="4" w:space="0" w:color="C00000"/>
              <w:right w:val="single" w:sz="4" w:space="0" w:color="C00000"/>
            </w:tcBorders>
            <w:shd w:val="clear" w:color="auto" w:fill="auto"/>
            <w:vAlign w:val="center"/>
            <w:hideMark/>
          </w:tcPr>
          <w:p w14:paraId="7B219AA2" w14:textId="32C03460" w:rsidR="00315871" w:rsidRPr="00315871" w:rsidRDefault="00315871" w:rsidP="00835E1B">
            <w:pPr>
              <w:spacing w:after="0" w:line="240" w:lineRule="auto"/>
              <w:jc w:val="both"/>
              <w:rPr>
                <w:rFonts w:ascii="Arial" w:eastAsia="Times New Roman" w:hAnsi="Arial" w:cs="Arial"/>
                <w:b/>
                <w:bCs/>
                <w:color w:val="000000"/>
                <w:sz w:val="18"/>
                <w:szCs w:val="18"/>
                <w:lang w:eastAsia="es-ES"/>
              </w:rPr>
            </w:pPr>
            <w:r w:rsidRPr="00315871">
              <w:rPr>
                <w:rFonts w:ascii="Arial" w:eastAsia="Times New Roman" w:hAnsi="Arial" w:cs="Arial"/>
                <w:b/>
                <w:bCs/>
                <w:color w:val="000000"/>
                <w:sz w:val="18"/>
                <w:szCs w:val="18"/>
                <w:lang w:eastAsia="es-ES"/>
              </w:rPr>
              <w:t>Excursión Parque Nacional Manuel Antonio</w:t>
            </w:r>
            <w:r w:rsidR="00B43804">
              <w:rPr>
                <w:rFonts w:ascii="Arial" w:eastAsia="Times New Roman" w:hAnsi="Arial" w:cs="Arial"/>
                <w:b/>
                <w:bCs/>
                <w:color w:val="000000"/>
                <w:sz w:val="18"/>
                <w:szCs w:val="18"/>
                <w:lang w:eastAsia="es-ES"/>
              </w:rPr>
              <w:t xml:space="preserve">: </w:t>
            </w:r>
            <w:r w:rsidRPr="00315871">
              <w:rPr>
                <w:rFonts w:ascii="Arial" w:eastAsia="Times New Roman" w:hAnsi="Arial" w:cs="Arial"/>
                <w:color w:val="000000"/>
                <w:sz w:val="18"/>
                <w:szCs w:val="18"/>
                <w:lang w:eastAsia="es-ES"/>
              </w:rPr>
              <w:t>con transporte, guía, almuerzo y entrada al parque</w:t>
            </w:r>
          </w:p>
        </w:tc>
        <w:tc>
          <w:tcPr>
            <w:tcW w:w="1276" w:type="dxa"/>
            <w:tcBorders>
              <w:top w:val="nil"/>
              <w:left w:val="nil"/>
              <w:bottom w:val="single" w:sz="4" w:space="0" w:color="C00000"/>
              <w:right w:val="single" w:sz="4" w:space="0" w:color="C00000"/>
            </w:tcBorders>
            <w:shd w:val="clear" w:color="auto" w:fill="auto"/>
            <w:noWrap/>
            <w:vAlign w:val="center"/>
            <w:hideMark/>
          </w:tcPr>
          <w:p w14:paraId="5336415F"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215</w:t>
            </w:r>
          </w:p>
        </w:tc>
        <w:tc>
          <w:tcPr>
            <w:tcW w:w="1189" w:type="dxa"/>
            <w:tcBorders>
              <w:top w:val="nil"/>
              <w:left w:val="nil"/>
              <w:bottom w:val="single" w:sz="4" w:space="0" w:color="C00000"/>
              <w:right w:val="single" w:sz="4" w:space="0" w:color="C00000"/>
            </w:tcBorders>
            <w:shd w:val="clear" w:color="auto" w:fill="auto"/>
            <w:noWrap/>
            <w:vAlign w:val="center"/>
            <w:hideMark/>
          </w:tcPr>
          <w:p w14:paraId="6376B18D" w14:textId="77777777" w:rsidR="00315871" w:rsidRPr="00315871" w:rsidRDefault="00315871" w:rsidP="00315871">
            <w:pPr>
              <w:spacing w:after="0" w:line="240" w:lineRule="auto"/>
              <w:jc w:val="center"/>
              <w:rPr>
                <w:rFonts w:ascii="Arial" w:eastAsia="Times New Roman" w:hAnsi="Arial" w:cs="Arial"/>
                <w:color w:val="000000"/>
                <w:sz w:val="18"/>
                <w:szCs w:val="18"/>
                <w:lang w:eastAsia="es-ES"/>
              </w:rPr>
            </w:pPr>
            <w:r w:rsidRPr="00315871">
              <w:rPr>
                <w:rFonts w:ascii="Arial" w:eastAsia="Times New Roman" w:hAnsi="Arial" w:cs="Arial"/>
                <w:color w:val="000000"/>
                <w:sz w:val="18"/>
                <w:szCs w:val="18"/>
                <w:lang w:eastAsia="es-ES"/>
              </w:rPr>
              <w:t>USD 163</w:t>
            </w:r>
          </w:p>
        </w:tc>
      </w:tr>
    </w:tbl>
    <w:p w14:paraId="37D7F7D4" w14:textId="77777777" w:rsidR="009666A7" w:rsidRDefault="009666A7">
      <w:pPr>
        <w:spacing w:after="0"/>
        <w:rPr>
          <w:rFonts w:ascii="Arial" w:eastAsia="Arial" w:hAnsi="Arial" w:cs="Arial"/>
          <w:b/>
          <w:color w:val="E36C09"/>
          <w:sz w:val="18"/>
          <w:szCs w:val="18"/>
          <w:u w:val="single"/>
        </w:rPr>
      </w:pPr>
    </w:p>
    <w:p w14:paraId="2CA079C9" w14:textId="77777777" w:rsidR="009666A7" w:rsidRPr="009666A7" w:rsidRDefault="009666A7">
      <w:pPr>
        <w:spacing w:after="0"/>
        <w:rPr>
          <w:rFonts w:ascii="Arial" w:eastAsia="Arial" w:hAnsi="Arial" w:cs="Arial"/>
          <w:b/>
          <w:color w:val="E36C09"/>
          <w:sz w:val="12"/>
          <w:szCs w:val="12"/>
          <w:u w:val="single"/>
        </w:rPr>
      </w:pPr>
    </w:p>
    <w:p w14:paraId="26BD84A3" w14:textId="026E4507" w:rsidR="007045A0" w:rsidRDefault="00DD3C8B">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7130B0E" w14:textId="3DE0424E" w:rsidR="009B4706" w:rsidRPr="00D33501" w:rsidRDefault="00DD3C8B" w:rsidP="009B4706">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Tarifas expresadas por persona, en dólares americanos pagaderos en moneda nacional al tipo de cambio del día de su pago indicado por </w:t>
      </w:r>
      <w:proofErr w:type="spellStart"/>
      <w:r w:rsidRPr="00D33501">
        <w:rPr>
          <w:rFonts w:ascii="Arial" w:eastAsia="Arial" w:hAnsi="Arial" w:cs="Arial"/>
          <w:color w:val="000000"/>
          <w:sz w:val="18"/>
          <w:szCs w:val="18"/>
        </w:rPr>
        <w:t>Tourmundial</w:t>
      </w:r>
      <w:proofErr w:type="spellEnd"/>
      <w:r w:rsidRPr="00D33501">
        <w:rPr>
          <w:rFonts w:ascii="Arial" w:eastAsia="Arial" w:hAnsi="Arial" w:cs="Arial"/>
          <w:color w:val="000000"/>
          <w:sz w:val="18"/>
          <w:szCs w:val="18"/>
        </w:rPr>
        <w:t>, sujetas a cambios sin previo aviso y a disponibilidad al momento de reservar.</w:t>
      </w:r>
    </w:p>
    <w:p w14:paraId="4BCCDA29" w14:textId="77777777" w:rsidR="007045A0" w:rsidRPr="00D33501" w:rsidRDefault="00DD3C8B" w:rsidP="000D7B68">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D33501">
        <w:rPr>
          <w:rFonts w:ascii="Arial" w:eastAsia="Arial" w:hAnsi="Arial" w:cs="Arial"/>
          <w:color w:val="000000"/>
          <w:sz w:val="18"/>
          <w:szCs w:val="18"/>
        </w:rPr>
        <w:t>Tourmundial</w:t>
      </w:r>
      <w:proofErr w:type="spellEnd"/>
      <w:r w:rsidRPr="00D33501">
        <w:rPr>
          <w:rFonts w:ascii="Arial" w:eastAsia="Arial" w:hAnsi="Arial" w:cs="Arial"/>
          <w:color w:val="000000"/>
          <w:sz w:val="18"/>
          <w:szCs w:val="18"/>
        </w:rPr>
        <w:t xml:space="preserve"> brindará asesoría y apoyo para le gestión de todos los documentos necesarios.</w:t>
      </w:r>
    </w:p>
    <w:p w14:paraId="0CDA4352"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La vigencia de su pasaporte deberá tener mínimo seis meses a partir de la fecha del inicio de su viaje.</w:t>
      </w:r>
    </w:p>
    <w:p w14:paraId="2C554DE6"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F9A315E" w14:textId="3D07A063"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horarios de registro de entrada (</w:t>
      </w:r>
      <w:proofErr w:type="spellStart"/>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proofErr w:type="spellEnd"/>
      <w:r w:rsidRPr="00D33501">
        <w:rPr>
          <w:rFonts w:ascii="Arial" w:eastAsia="Arial" w:hAnsi="Arial" w:cs="Arial"/>
          <w:color w:val="000000"/>
          <w:sz w:val="18"/>
          <w:szCs w:val="18"/>
        </w:rPr>
        <w:t>-</w:t>
      </w:r>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y salida (</w:t>
      </w:r>
      <w:proofErr w:type="spellStart"/>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ut</w:t>
      </w:r>
      <w:proofErr w:type="spellEnd"/>
      <w:r w:rsidRPr="00D33501">
        <w:rPr>
          <w:rFonts w:ascii="Arial" w:eastAsia="Arial" w:hAnsi="Arial" w:cs="Arial"/>
          <w:color w:val="000000"/>
          <w:sz w:val="18"/>
          <w:szCs w:val="18"/>
        </w:rPr>
        <w:t xml:space="preserve">) de los hoteles están sujetos a las formalidades de cada hotel, pudiendo tener los siguientes horarios: </w:t>
      </w:r>
      <w:proofErr w:type="spellStart"/>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proofErr w:type="spellEnd"/>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16:00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y </w:t>
      </w:r>
      <w:proofErr w:type="spellStart"/>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ut</w:t>
      </w:r>
      <w:proofErr w:type="spellEnd"/>
      <w:r w:rsidRPr="00D33501">
        <w:rPr>
          <w:rFonts w:ascii="Arial" w:eastAsia="Arial" w:hAnsi="Arial" w:cs="Arial"/>
          <w:color w:val="000000"/>
          <w:sz w:val="18"/>
          <w:szCs w:val="18"/>
        </w:rPr>
        <w:t xml:space="preserve"> 12:00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964C18F"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sidRPr="00D33501">
        <w:rPr>
          <w:rFonts w:ascii="Arial" w:eastAsia="Arial" w:hAnsi="Arial" w:cs="Arial"/>
          <w:color w:val="000000"/>
          <w:sz w:val="18"/>
          <w:szCs w:val="18"/>
        </w:rPr>
        <w:t>pre-establecidos</w:t>
      </w:r>
      <w:proofErr w:type="spellEnd"/>
      <w:r w:rsidRPr="00D33501">
        <w:rPr>
          <w:rFonts w:ascii="Arial" w:eastAsia="Arial" w:hAnsi="Arial" w:cs="Arial"/>
          <w:color w:val="000000"/>
          <w:sz w:val="18"/>
          <w:szCs w:val="18"/>
        </w:rPr>
        <w:t xml:space="preserve"> y se brindan junto a otros pasajeros. Consulte los precios en servicio privado.</w:t>
      </w:r>
    </w:p>
    <w:p w14:paraId="7DFDF3D8" w14:textId="6B4D5E0D"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La tarifa para </w:t>
      </w:r>
      <w:r w:rsidR="00E866A8" w:rsidRPr="00D33501">
        <w:rPr>
          <w:rFonts w:ascii="Arial" w:eastAsia="Arial" w:hAnsi="Arial" w:cs="Arial"/>
          <w:color w:val="000000"/>
          <w:sz w:val="18"/>
          <w:szCs w:val="18"/>
        </w:rPr>
        <w:t>niños</w:t>
      </w:r>
      <w:r w:rsidRPr="00D33501">
        <w:rPr>
          <w:rFonts w:ascii="Arial" w:eastAsia="Arial" w:hAnsi="Arial" w:cs="Arial"/>
          <w:color w:val="000000"/>
          <w:sz w:val="18"/>
          <w:szCs w:val="18"/>
        </w:rPr>
        <w:t xml:space="preserve"> aplica para menores de 0 a 10 años, compartiendo habitación doble siempre con 2 adultos. Máximo </w:t>
      </w:r>
      <w:r w:rsidR="000D69D2">
        <w:rPr>
          <w:rFonts w:ascii="Arial" w:eastAsia="Arial" w:hAnsi="Arial" w:cs="Arial"/>
          <w:color w:val="000000"/>
          <w:sz w:val="18"/>
          <w:szCs w:val="18"/>
        </w:rPr>
        <w:t>1</w:t>
      </w:r>
      <w:r w:rsidRPr="00D33501">
        <w:rPr>
          <w:rFonts w:ascii="Arial" w:eastAsia="Arial" w:hAnsi="Arial" w:cs="Arial"/>
          <w:color w:val="000000"/>
          <w:sz w:val="18"/>
          <w:szCs w:val="18"/>
        </w:rPr>
        <w:t xml:space="preserve"> niño por habitación. Esta política está sujeta a cambios.</w:t>
      </w:r>
    </w:p>
    <w:p w14:paraId="568AD611" w14:textId="77777777" w:rsidR="00E866A8" w:rsidRPr="00D33501" w:rsidRDefault="00E866A8" w:rsidP="00E866A8">
      <w:pPr>
        <w:pStyle w:val="Default"/>
        <w:numPr>
          <w:ilvl w:val="0"/>
          <w:numId w:val="4"/>
        </w:numPr>
        <w:spacing w:after="16"/>
        <w:rPr>
          <w:rFonts w:ascii="Arial" w:hAnsi="Arial" w:cs="Arial"/>
          <w:sz w:val="18"/>
          <w:szCs w:val="18"/>
        </w:rPr>
      </w:pPr>
      <w:r w:rsidRPr="00D33501">
        <w:rPr>
          <w:rFonts w:ascii="Arial" w:hAnsi="Arial" w:cs="Arial"/>
          <w:sz w:val="18"/>
          <w:szCs w:val="18"/>
        </w:rPr>
        <w:t xml:space="preserve">Camas extras tienen costo adicional y sujetas a disponibilidad del Hotel. </w:t>
      </w:r>
    </w:p>
    <w:p w14:paraId="1280B0EA"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14:paraId="6E0FB5D4" w14:textId="50ED898F"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2DE04044" w14:textId="0486FE55" w:rsidR="007045A0" w:rsidRDefault="00DE0135" w:rsidP="005E4160">
      <w:pPr>
        <w:pStyle w:val="Default"/>
        <w:numPr>
          <w:ilvl w:val="0"/>
          <w:numId w:val="4"/>
        </w:numPr>
        <w:rPr>
          <w:rFonts w:ascii="Arial" w:hAnsi="Arial" w:cs="Arial"/>
          <w:sz w:val="18"/>
          <w:szCs w:val="18"/>
        </w:rPr>
      </w:pPr>
      <w:r w:rsidRPr="00D33501">
        <w:rPr>
          <w:rFonts w:ascii="Arial" w:hAnsi="Arial" w:cs="Arial"/>
          <w:sz w:val="18"/>
          <w:szCs w:val="18"/>
        </w:rPr>
        <w:t>Por regulaciones internas del Aeropuerto Internacional Juan Santamaría, los pasajeros deben de estar 3 horas antes de la salida del vuelo internacional.</w:t>
      </w:r>
    </w:p>
    <w:p w14:paraId="59FC1B8E" w14:textId="77777777" w:rsidR="000D69D2" w:rsidRPr="005E4160" w:rsidRDefault="000D69D2" w:rsidP="004B6C8D">
      <w:pPr>
        <w:pStyle w:val="Default"/>
        <w:rPr>
          <w:rFonts w:ascii="Arial" w:hAnsi="Arial" w:cs="Arial"/>
          <w:sz w:val="18"/>
          <w:szCs w:val="18"/>
        </w:rPr>
      </w:pPr>
    </w:p>
    <w:p w14:paraId="0F0E45C0" w14:textId="77777777" w:rsidR="007045A0" w:rsidRDefault="00DD3C8B">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1969072" w14:textId="77777777" w:rsidR="007045A0" w:rsidRDefault="007045A0">
      <w:pPr>
        <w:spacing w:after="0" w:line="240" w:lineRule="auto"/>
        <w:jc w:val="both"/>
        <w:rPr>
          <w:rFonts w:ascii="Arial" w:eastAsia="Arial" w:hAnsi="Arial" w:cs="Arial"/>
          <w:b/>
          <w:sz w:val="18"/>
          <w:szCs w:val="18"/>
          <w:u w:val="single"/>
        </w:rPr>
      </w:pPr>
    </w:p>
    <w:p w14:paraId="78303A01" w14:textId="77777777" w:rsidR="007045A0" w:rsidRDefault="00DD3C8B">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1399AB3" w14:textId="77777777" w:rsidR="000D69D2" w:rsidRDefault="000D69D2">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21A73F91" w14:textId="14D54BFB" w:rsidR="007045A0" w:rsidRDefault="00DD3C8B">
      <w:pPr>
        <w:widowControl w:val="0"/>
        <w:pBdr>
          <w:top w:val="nil"/>
          <w:left w:val="nil"/>
          <w:bottom w:val="nil"/>
          <w:right w:val="nil"/>
          <w:between w:val="nil"/>
        </w:pBd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w:t>
      </w:r>
      <w:r w:rsidR="00661806">
        <w:rPr>
          <w:rFonts w:ascii="Arial" w:eastAsia="Arial" w:hAnsi="Arial" w:cs="Arial"/>
          <w:b/>
          <w:color w:val="E36C09"/>
          <w:sz w:val="18"/>
          <w:szCs w:val="18"/>
          <w:u w:val="single"/>
        </w:rPr>
        <w:t xml:space="preserve">DEL </w:t>
      </w:r>
      <w:r w:rsidR="002B7B2D">
        <w:rPr>
          <w:rFonts w:ascii="Arial" w:eastAsia="Arial" w:hAnsi="Arial" w:cs="Arial"/>
          <w:b/>
          <w:color w:val="E36C09"/>
          <w:sz w:val="18"/>
          <w:szCs w:val="18"/>
          <w:u w:val="single"/>
        </w:rPr>
        <w:t>07</w:t>
      </w:r>
      <w:r w:rsidR="00661806">
        <w:rPr>
          <w:rFonts w:ascii="Arial" w:eastAsia="Arial" w:hAnsi="Arial" w:cs="Arial"/>
          <w:b/>
          <w:color w:val="E36C09"/>
          <w:sz w:val="18"/>
          <w:szCs w:val="18"/>
          <w:u w:val="single"/>
        </w:rPr>
        <w:t xml:space="preserve"> DE ENERO AL </w:t>
      </w:r>
      <w:r w:rsidR="002B7B2D">
        <w:rPr>
          <w:rFonts w:ascii="Arial" w:eastAsia="Arial" w:hAnsi="Arial" w:cs="Arial"/>
          <w:b/>
          <w:color w:val="E36C09"/>
          <w:sz w:val="18"/>
          <w:szCs w:val="18"/>
          <w:u w:val="single"/>
        </w:rPr>
        <w:t>2</w:t>
      </w:r>
      <w:r w:rsidR="006C4B2E">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 </w:t>
      </w:r>
      <w:r w:rsidR="006C4B2E">
        <w:rPr>
          <w:rFonts w:ascii="Arial" w:eastAsia="Arial" w:hAnsi="Arial" w:cs="Arial"/>
          <w:b/>
          <w:color w:val="E36C09"/>
          <w:sz w:val="18"/>
          <w:szCs w:val="18"/>
          <w:u w:val="single"/>
        </w:rPr>
        <w:t>NOVIEMBRE</w:t>
      </w:r>
      <w:r w:rsidR="002B7B2D">
        <w:rPr>
          <w:rFonts w:ascii="Arial" w:eastAsia="Arial" w:hAnsi="Arial" w:cs="Arial"/>
          <w:b/>
          <w:color w:val="E36C09"/>
          <w:sz w:val="18"/>
          <w:szCs w:val="18"/>
          <w:u w:val="single"/>
        </w:rPr>
        <w:t xml:space="preserve"> 2024</w:t>
      </w:r>
    </w:p>
    <w:p w14:paraId="79D315CD" w14:textId="0771A2C7" w:rsidR="007045A0" w:rsidRDefault="00DD3C8B" w:rsidP="00DE0135">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tbl>
      <w:tblPr>
        <w:tblStyle w:val="a3"/>
        <w:tblW w:w="8029" w:type="dxa"/>
        <w:jc w:val="center"/>
        <w:tblInd w:w="0" w:type="dxa"/>
        <w:tblBorders>
          <w:top w:val="single" w:sz="8" w:space="0" w:color="000000"/>
          <w:left w:val="single" w:sz="8" w:space="0" w:color="404040"/>
          <w:bottom w:val="single" w:sz="8" w:space="0" w:color="00000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8029"/>
      </w:tblGrid>
      <w:tr w:rsidR="007045A0" w:rsidRPr="002B7B2D" w14:paraId="2052CB10" w14:textId="77777777" w:rsidTr="002B7B2D">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1F85E9F" w14:textId="77777777" w:rsidR="007045A0" w:rsidRPr="002B7B2D" w:rsidRDefault="00DD3C8B" w:rsidP="002B7B2D">
            <w:pPr>
              <w:pStyle w:val="Prrafodelista"/>
              <w:widowControl w:val="0"/>
              <w:pBdr>
                <w:top w:val="nil"/>
                <w:left w:val="nil"/>
                <w:bottom w:val="nil"/>
                <w:right w:val="nil"/>
                <w:between w:val="nil"/>
              </w:pBdr>
              <w:ind w:left="786"/>
              <w:jc w:val="center"/>
              <w:rPr>
                <w:rFonts w:ascii="Arial" w:eastAsia="Arial" w:hAnsi="Arial" w:cs="Arial"/>
                <w:sz w:val="18"/>
                <w:szCs w:val="18"/>
                <w:u w:val="single"/>
              </w:rPr>
            </w:pPr>
            <w:r w:rsidRPr="002B7B2D">
              <w:rPr>
                <w:rFonts w:ascii="Arial" w:eastAsia="Arial" w:hAnsi="Arial" w:cs="Arial"/>
                <w:color w:val="000000"/>
                <w:sz w:val="18"/>
                <w:szCs w:val="18"/>
                <w:u w:val="single"/>
              </w:rPr>
              <w:t>POLÍTICAS DE CANCELACIÓN</w:t>
            </w:r>
          </w:p>
        </w:tc>
      </w:tr>
      <w:tr w:rsidR="007045A0" w:rsidRPr="002B7B2D" w14:paraId="1A0D0DCF" w14:textId="77777777" w:rsidTr="002B7B2D">
        <w:trPr>
          <w:cnfStyle w:val="000000100000" w:firstRow="0" w:lastRow="0" w:firstColumn="0" w:lastColumn="0" w:oddVBand="0" w:evenVBand="0" w:oddHBand="1" w:evenHBand="0" w:firstRowFirstColumn="0" w:firstRowLastColumn="0" w:lastRowFirstColumn="0" w:lastRowLastColumn="0"/>
          <w:trHeight w:val="188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344DB5D" w14:textId="637F2238"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30</w:t>
            </w:r>
            <w:r w:rsidR="00DD3C8B" w:rsidRPr="002B7B2D">
              <w:rPr>
                <w:rFonts w:ascii="Arial" w:eastAsia="Arial" w:hAnsi="Arial" w:cs="Arial"/>
                <w:sz w:val="18"/>
                <w:szCs w:val="18"/>
              </w:rPr>
              <w:t xml:space="preserve"> días antes de la fecha de salida no aplican cargos.</w:t>
            </w:r>
          </w:p>
          <w:p w14:paraId="23A03B41" w14:textId="6AF3F3FA"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29</w:t>
            </w:r>
            <w:r w:rsidRPr="002B7B2D">
              <w:rPr>
                <w:rFonts w:ascii="Arial" w:eastAsia="Arial" w:hAnsi="Arial" w:cs="Arial"/>
                <w:sz w:val="18"/>
                <w:szCs w:val="18"/>
              </w:rPr>
              <w:t xml:space="preserve"> y </w:t>
            </w:r>
            <w:r w:rsidR="009B4706" w:rsidRPr="002B7B2D">
              <w:rPr>
                <w:rFonts w:ascii="Arial" w:eastAsia="Arial" w:hAnsi="Arial" w:cs="Arial"/>
                <w:sz w:val="18"/>
                <w:szCs w:val="18"/>
              </w:rPr>
              <w:t>2</w:t>
            </w:r>
            <w:r w:rsidRPr="002B7B2D">
              <w:rPr>
                <w:rFonts w:ascii="Arial" w:eastAsia="Arial" w:hAnsi="Arial" w:cs="Arial"/>
                <w:sz w:val="18"/>
                <w:szCs w:val="18"/>
              </w:rPr>
              <w:t xml:space="preserve">0 días antes de la fecha de llegada, </w:t>
            </w:r>
            <w:r w:rsidRPr="002B7B2D">
              <w:rPr>
                <w:rFonts w:ascii="Arial" w:eastAsia="Arial" w:hAnsi="Arial" w:cs="Arial"/>
                <w:sz w:val="18"/>
                <w:szCs w:val="18"/>
                <w:u w:val="single"/>
              </w:rPr>
              <w:t xml:space="preserve">25% </w:t>
            </w:r>
            <w:r w:rsidRPr="002B7B2D">
              <w:rPr>
                <w:rFonts w:ascii="Arial" w:eastAsia="Arial" w:hAnsi="Arial" w:cs="Arial"/>
                <w:sz w:val="18"/>
                <w:szCs w:val="18"/>
              </w:rPr>
              <w:t>del costo total de la reservación por pasajero.</w:t>
            </w:r>
          </w:p>
          <w:p w14:paraId="550DF67E" w14:textId="076F7A3C"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1</w:t>
            </w:r>
            <w:r w:rsidR="00DD3C8B" w:rsidRPr="002B7B2D">
              <w:rPr>
                <w:rFonts w:ascii="Arial" w:eastAsia="Arial" w:hAnsi="Arial" w:cs="Arial"/>
                <w:sz w:val="18"/>
                <w:szCs w:val="18"/>
              </w:rPr>
              <w:t xml:space="preserve">9 días antes de la fecha de llegada, </w:t>
            </w:r>
            <w:r w:rsidR="00DD3C8B" w:rsidRPr="002B7B2D">
              <w:rPr>
                <w:rFonts w:ascii="Arial" w:eastAsia="Arial" w:hAnsi="Arial" w:cs="Arial"/>
                <w:sz w:val="18"/>
                <w:szCs w:val="18"/>
                <w:u w:val="single"/>
              </w:rPr>
              <w:t>50%</w:t>
            </w:r>
            <w:r w:rsidR="00DD3C8B" w:rsidRPr="002B7B2D">
              <w:rPr>
                <w:rFonts w:ascii="Arial" w:eastAsia="Arial" w:hAnsi="Arial" w:cs="Arial"/>
                <w:sz w:val="18"/>
                <w:szCs w:val="18"/>
              </w:rPr>
              <w:t xml:space="preserve"> del costo total de la reservación por pasajero</w:t>
            </w:r>
          </w:p>
          <w:p w14:paraId="13B61D5D" w14:textId="26B6D870"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15</w:t>
            </w:r>
            <w:r w:rsidRPr="002B7B2D">
              <w:rPr>
                <w:rFonts w:ascii="Arial" w:eastAsia="Arial" w:hAnsi="Arial" w:cs="Arial"/>
                <w:sz w:val="18"/>
                <w:szCs w:val="18"/>
              </w:rPr>
              <w:t xml:space="preserve"> días y 1 día antes de la fecha de llegada 100% del costo total de la reservación por pasajero</w:t>
            </w:r>
          </w:p>
          <w:p w14:paraId="4C91273E"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NO SHOW </w:t>
            </w:r>
            <w:r w:rsidRPr="002B7B2D">
              <w:rPr>
                <w:rFonts w:ascii="Arial" w:eastAsia="Arial" w:hAnsi="Arial" w:cs="Arial"/>
                <w:sz w:val="18"/>
                <w:szCs w:val="18"/>
                <w:u w:val="single"/>
              </w:rPr>
              <w:t>100%</w:t>
            </w:r>
            <w:r w:rsidRPr="002B7B2D">
              <w:rPr>
                <w:rFonts w:ascii="Arial" w:eastAsia="Arial" w:hAnsi="Arial" w:cs="Arial"/>
                <w:sz w:val="18"/>
                <w:szCs w:val="18"/>
              </w:rPr>
              <w:t xml:space="preserve"> del total de la reservación.</w:t>
            </w:r>
          </w:p>
          <w:p w14:paraId="779B40AC"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Servicios parciales no utilizados no son reembolsables.</w:t>
            </w:r>
          </w:p>
        </w:tc>
      </w:tr>
    </w:tbl>
    <w:p w14:paraId="4175C86A" w14:textId="77777777" w:rsidR="007045A0" w:rsidRDefault="00DD3C8B" w:rsidP="002B7B2D">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045A0" w:rsidSect="00C72E18">
      <w:headerReference w:type="default" r:id="rId14"/>
      <w:footerReference w:type="default" r:id="rId15"/>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57DF1" w14:textId="77777777" w:rsidR="00C72E18" w:rsidRDefault="00C72E18">
      <w:pPr>
        <w:spacing w:after="0" w:line="240" w:lineRule="auto"/>
      </w:pPr>
      <w:r>
        <w:separator/>
      </w:r>
    </w:p>
  </w:endnote>
  <w:endnote w:type="continuationSeparator" w:id="0">
    <w:p w14:paraId="2E3C814A" w14:textId="77777777" w:rsidR="00C72E18" w:rsidRDefault="00C72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6DDD" w14:textId="091A6C4A"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2D3D8D01" w14:textId="77777777"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E2F95" w14:textId="77777777" w:rsidR="00C72E18" w:rsidRDefault="00C72E18">
      <w:pPr>
        <w:spacing w:after="0" w:line="240" w:lineRule="auto"/>
      </w:pPr>
      <w:r>
        <w:separator/>
      </w:r>
    </w:p>
  </w:footnote>
  <w:footnote w:type="continuationSeparator" w:id="0">
    <w:p w14:paraId="2B3E6630" w14:textId="77777777" w:rsidR="00C72E18" w:rsidRDefault="00C72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5C5" w14:textId="13123D3E" w:rsidR="007045A0" w:rsidRDefault="00D8328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398C166F" wp14:editId="2D5BFDF7">
          <wp:simplePos x="0" y="0"/>
          <wp:positionH relativeFrom="margin">
            <wp:posOffset>-95250</wp:posOffset>
          </wp:positionH>
          <wp:positionV relativeFrom="topMargin">
            <wp:posOffset>118745</wp:posOffset>
          </wp:positionV>
          <wp:extent cx="2171857"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857" cy="700405"/>
                  </a:xfrm>
                  <a:prstGeom prst="rect">
                    <a:avLst/>
                  </a:prstGeom>
                  <a:noFill/>
                  <a:ln>
                    <a:noFill/>
                  </a:ln>
                </pic:spPr>
              </pic:pic>
            </a:graphicData>
          </a:graphic>
        </wp:anchor>
      </w:drawing>
    </w:r>
    <w:r w:rsidR="0070075B">
      <w:rPr>
        <w:noProof/>
        <w:lang w:val="es-MX"/>
      </w:rPr>
      <mc:AlternateContent>
        <mc:Choice Requires="wps">
          <w:drawing>
            <wp:anchor distT="0" distB="0" distL="114300" distR="114300" simplePos="0" relativeHeight="251660288" behindDoc="1" locked="0" layoutInCell="1" allowOverlap="1" wp14:anchorId="51B83C89" wp14:editId="183DCE4C">
              <wp:simplePos x="0" y="0"/>
              <wp:positionH relativeFrom="page">
                <wp:align>right</wp:align>
              </wp:positionH>
              <wp:positionV relativeFrom="paragraph">
                <wp:posOffset>-450214</wp:posOffset>
              </wp:positionV>
              <wp:extent cx="8269605" cy="895350"/>
              <wp:effectExtent l="0" t="0" r="17145" b="19050"/>
              <wp:wrapNone/>
              <wp:docPr id="1" name="Rectángulo 1"/>
              <wp:cNvGraphicFramePr/>
              <a:graphic xmlns:a="http://schemas.openxmlformats.org/drawingml/2006/main">
                <a:graphicData uri="http://schemas.microsoft.com/office/word/2010/wordprocessingShape">
                  <wps:wsp>
                    <wps:cNvSpPr/>
                    <wps:spPr>
                      <a:xfrm>
                        <a:off x="0" y="0"/>
                        <a:ext cx="8269605" cy="8953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E8BD" id="Rectángulo 1" o:spid="_x0000_s1026" style="position:absolute;margin-left:599.95pt;margin-top:-35.45pt;width:651.15pt;height:7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32E"/>
    <w:multiLevelType w:val="hybridMultilevel"/>
    <w:tmpl w:val="E75A1CA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8E5A79"/>
    <w:multiLevelType w:val="hybridMultilevel"/>
    <w:tmpl w:val="3F0ABE24"/>
    <w:lvl w:ilvl="0" w:tplc="14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 w15:restartNumberingAfterBreak="0">
    <w:nsid w:val="12794F6D"/>
    <w:multiLevelType w:val="hybridMultilevel"/>
    <w:tmpl w:val="77D6EC66"/>
    <w:lvl w:ilvl="0" w:tplc="0C0A0009">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7BB094D"/>
    <w:multiLevelType w:val="hybridMultilevel"/>
    <w:tmpl w:val="52AABCAC"/>
    <w:lvl w:ilvl="0" w:tplc="F09C2D96">
      <w:start w:val="2"/>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0C22B3"/>
    <w:multiLevelType w:val="multilevel"/>
    <w:tmpl w:val="2DC07B7C"/>
    <w:lvl w:ilvl="0">
      <w:start w:val="1"/>
      <w:numFmt w:val="bullet"/>
      <w:lvlText w:val="●"/>
      <w:lvlJc w:val="left"/>
      <w:pPr>
        <w:ind w:left="720" w:hanging="360"/>
      </w:pPr>
      <w:rPr>
        <w:rFonts w:ascii="Arial" w:eastAsia="Noto Sans Symbols" w:hAnsi="Arial" w:cs="Aria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9B0CC7"/>
    <w:multiLevelType w:val="multilevel"/>
    <w:tmpl w:val="6C547580"/>
    <w:lvl w:ilvl="0">
      <w:start w:val="1"/>
      <w:numFmt w:val="bullet"/>
      <w:lvlText w:val=""/>
      <w:lvlJc w:val="left"/>
      <w:pPr>
        <w:ind w:left="720" w:hanging="360"/>
      </w:pPr>
      <w:rPr>
        <w:rFonts w:ascii="Symbol" w:hAnsi="Symbo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3A0B38"/>
    <w:multiLevelType w:val="hybridMultilevel"/>
    <w:tmpl w:val="1B12ED00"/>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ourier New" w:hAnsi="Courier New" w:cs="Courier New" w:hint="default"/>
      </w:rPr>
    </w:lvl>
    <w:lvl w:ilvl="2" w:tplc="140A0005">
      <w:start w:val="1"/>
      <w:numFmt w:val="bullet"/>
      <w:lvlText w:val=""/>
      <w:lvlJc w:val="left"/>
      <w:pPr>
        <w:ind w:left="2508" w:hanging="360"/>
      </w:pPr>
      <w:rPr>
        <w:rFonts w:ascii="Wingdings" w:hAnsi="Wingdings" w:hint="default"/>
      </w:rPr>
    </w:lvl>
    <w:lvl w:ilvl="3" w:tplc="140A0001">
      <w:start w:val="1"/>
      <w:numFmt w:val="bullet"/>
      <w:lvlText w:val=""/>
      <w:lvlJc w:val="left"/>
      <w:pPr>
        <w:ind w:left="3228" w:hanging="360"/>
      </w:pPr>
      <w:rPr>
        <w:rFonts w:ascii="Symbol" w:hAnsi="Symbol" w:hint="default"/>
      </w:rPr>
    </w:lvl>
    <w:lvl w:ilvl="4" w:tplc="140A0003">
      <w:start w:val="1"/>
      <w:numFmt w:val="bullet"/>
      <w:lvlText w:val="o"/>
      <w:lvlJc w:val="left"/>
      <w:pPr>
        <w:ind w:left="3948" w:hanging="360"/>
      </w:pPr>
      <w:rPr>
        <w:rFonts w:ascii="Courier New" w:hAnsi="Courier New" w:cs="Courier New" w:hint="default"/>
      </w:rPr>
    </w:lvl>
    <w:lvl w:ilvl="5" w:tplc="140A0005">
      <w:start w:val="1"/>
      <w:numFmt w:val="bullet"/>
      <w:lvlText w:val=""/>
      <w:lvlJc w:val="left"/>
      <w:pPr>
        <w:ind w:left="4668" w:hanging="360"/>
      </w:pPr>
      <w:rPr>
        <w:rFonts w:ascii="Wingdings" w:hAnsi="Wingdings" w:hint="default"/>
      </w:rPr>
    </w:lvl>
    <w:lvl w:ilvl="6" w:tplc="140A0001">
      <w:start w:val="1"/>
      <w:numFmt w:val="bullet"/>
      <w:lvlText w:val=""/>
      <w:lvlJc w:val="left"/>
      <w:pPr>
        <w:ind w:left="5388" w:hanging="360"/>
      </w:pPr>
      <w:rPr>
        <w:rFonts w:ascii="Symbol" w:hAnsi="Symbol" w:hint="default"/>
      </w:rPr>
    </w:lvl>
    <w:lvl w:ilvl="7" w:tplc="140A0003">
      <w:start w:val="1"/>
      <w:numFmt w:val="bullet"/>
      <w:lvlText w:val="o"/>
      <w:lvlJc w:val="left"/>
      <w:pPr>
        <w:ind w:left="6108" w:hanging="360"/>
      </w:pPr>
      <w:rPr>
        <w:rFonts w:ascii="Courier New" w:hAnsi="Courier New" w:cs="Courier New" w:hint="default"/>
      </w:rPr>
    </w:lvl>
    <w:lvl w:ilvl="8" w:tplc="140A0005">
      <w:start w:val="1"/>
      <w:numFmt w:val="bullet"/>
      <w:lvlText w:val=""/>
      <w:lvlJc w:val="left"/>
      <w:pPr>
        <w:ind w:left="6828" w:hanging="360"/>
      </w:pPr>
      <w:rPr>
        <w:rFonts w:ascii="Wingdings" w:hAnsi="Wingdings" w:hint="default"/>
      </w:rPr>
    </w:lvl>
  </w:abstractNum>
  <w:abstractNum w:abstractNumId="7"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ED1646"/>
    <w:multiLevelType w:val="hybridMultilevel"/>
    <w:tmpl w:val="66D8D45C"/>
    <w:lvl w:ilvl="0" w:tplc="0C0A0009">
      <w:start w:val="1"/>
      <w:numFmt w:val="bullet"/>
      <w:lvlText w:val=""/>
      <w:lvlJc w:val="left"/>
      <w:pPr>
        <w:ind w:left="720" w:hanging="360"/>
      </w:pPr>
      <w:rPr>
        <w:rFonts w:ascii="Wingdings" w:hAnsi="Wingdings" w:hint="default"/>
        <w:color w:val="auto"/>
      </w:rPr>
    </w:lvl>
    <w:lvl w:ilvl="1" w:tplc="14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163DEC"/>
    <w:multiLevelType w:val="hybridMultilevel"/>
    <w:tmpl w:val="93E8C9C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2B8C5D60"/>
    <w:multiLevelType w:val="multilevel"/>
    <w:tmpl w:val="0D049EEE"/>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E61874"/>
    <w:multiLevelType w:val="multilevel"/>
    <w:tmpl w:val="FA2C0180"/>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133A64"/>
    <w:multiLevelType w:val="hybridMultilevel"/>
    <w:tmpl w:val="571C2EBE"/>
    <w:lvl w:ilvl="0" w:tplc="0C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3" w15:restartNumberingAfterBreak="0">
    <w:nsid w:val="372965A3"/>
    <w:multiLevelType w:val="hybridMultilevel"/>
    <w:tmpl w:val="E3D4C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B3B0ED0"/>
    <w:multiLevelType w:val="hybridMultilevel"/>
    <w:tmpl w:val="EF308CF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3FF549DC"/>
    <w:multiLevelType w:val="hybridMultilevel"/>
    <w:tmpl w:val="B70E44A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6" w15:restartNumberingAfterBreak="0">
    <w:nsid w:val="41466296"/>
    <w:multiLevelType w:val="hybridMultilevel"/>
    <w:tmpl w:val="BA26E3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3217E20"/>
    <w:multiLevelType w:val="hybridMultilevel"/>
    <w:tmpl w:val="C1CE709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491E34DF"/>
    <w:multiLevelType w:val="hybridMultilevel"/>
    <w:tmpl w:val="F50C7394"/>
    <w:lvl w:ilvl="0" w:tplc="0C0A0009">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EA147DD"/>
    <w:multiLevelType w:val="hybridMultilevel"/>
    <w:tmpl w:val="296EC930"/>
    <w:lvl w:ilvl="0" w:tplc="0C0A000D">
      <w:start w:val="1"/>
      <w:numFmt w:val="bullet"/>
      <w:lvlText w:val=""/>
      <w:lvlJc w:val="left"/>
      <w:pPr>
        <w:ind w:left="786"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0" w15:restartNumberingAfterBreak="0">
    <w:nsid w:val="4EAE1FB7"/>
    <w:multiLevelType w:val="multilevel"/>
    <w:tmpl w:val="DAA218A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2A5A32"/>
    <w:multiLevelType w:val="hybridMultilevel"/>
    <w:tmpl w:val="F63056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5F0A2D"/>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FD55C4"/>
    <w:multiLevelType w:val="hybridMultilevel"/>
    <w:tmpl w:val="2CDA16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7155223"/>
    <w:multiLevelType w:val="multilevel"/>
    <w:tmpl w:val="8BB05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6D79A8"/>
    <w:multiLevelType w:val="hybridMultilevel"/>
    <w:tmpl w:val="F2065708"/>
    <w:lvl w:ilvl="0" w:tplc="0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B155D8B"/>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430F21"/>
    <w:multiLevelType w:val="hybridMultilevel"/>
    <w:tmpl w:val="464650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028700">
    <w:abstractNumId w:val="20"/>
  </w:num>
  <w:num w:numId="2" w16cid:durableId="612639758">
    <w:abstractNumId w:val="25"/>
  </w:num>
  <w:num w:numId="3" w16cid:durableId="1413626692">
    <w:abstractNumId w:val="4"/>
  </w:num>
  <w:num w:numId="4" w16cid:durableId="120536126">
    <w:abstractNumId w:val="10"/>
  </w:num>
  <w:num w:numId="5" w16cid:durableId="1681156544">
    <w:abstractNumId w:val="24"/>
  </w:num>
  <w:num w:numId="6" w16cid:durableId="1214730289">
    <w:abstractNumId w:val="14"/>
  </w:num>
  <w:num w:numId="7" w16cid:durableId="1273516794">
    <w:abstractNumId w:val="1"/>
  </w:num>
  <w:num w:numId="8" w16cid:durableId="967129323">
    <w:abstractNumId w:val="1"/>
  </w:num>
  <w:num w:numId="9" w16cid:durableId="1171674541">
    <w:abstractNumId w:val="14"/>
  </w:num>
  <w:num w:numId="10" w16cid:durableId="808935642">
    <w:abstractNumId w:val="15"/>
  </w:num>
  <w:num w:numId="11" w16cid:durableId="2111658903">
    <w:abstractNumId w:val="28"/>
  </w:num>
  <w:num w:numId="12" w16cid:durableId="1077938395">
    <w:abstractNumId w:val="11"/>
  </w:num>
  <w:num w:numId="13" w16cid:durableId="1468472459">
    <w:abstractNumId w:val="5"/>
  </w:num>
  <w:num w:numId="14" w16cid:durableId="1524786714">
    <w:abstractNumId w:val="2"/>
  </w:num>
  <w:num w:numId="15" w16cid:durableId="1749036527">
    <w:abstractNumId w:val="2"/>
  </w:num>
  <w:num w:numId="16" w16cid:durableId="241376850">
    <w:abstractNumId w:val="21"/>
  </w:num>
  <w:num w:numId="17" w16cid:durableId="875701977">
    <w:abstractNumId w:val="18"/>
  </w:num>
  <w:num w:numId="18" w16cid:durableId="1833446642">
    <w:abstractNumId w:val="0"/>
  </w:num>
  <w:num w:numId="19" w16cid:durableId="483206100">
    <w:abstractNumId w:val="9"/>
  </w:num>
  <w:num w:numId="20" w16cid:durableId="1919166147">
    <w:abstractNumId w:val="16"/>
  </w:num>
  <w:num w:numId="21" w16cid:durableId="1030834900">
    <w:abstractNumId w:val="23"/>
  </w:num>
  <w:num w:numId="22" w16cid:durableId="1809662786">
    <w:abstractNumId w:val="26"/>
  </w:num>
  <w:num w:numId="23" w16cid:durableId="348408477">
    <w:abstractNumId w:val="22"/>
  </w:num>
  <w:num w:numId="24" w16cid:durableId="229509479">
    <w:abstractNumId w:val="7"/>
  </w:num>
  <w:num w:numId="25" w16cid:durableId="655959838">
    <w:abstractNumId w:val="27"/>
  </w:num>
  <w:num w:numId="26" w16cid:durableId="1176461229">
    <w:abstractNumId w:val="17"/>
  </w:num>
  <w:num w:numId="27" w16cid:durableId="1979140540">
    <w:abstractNumId w:val="8"/>
  </w:num>
  <w:num w:numId="28" w16cid:durableId="507334844">
    <w:abstractNumId w:val="3"/>
  </w:num>
  <w:num w:numId="29" w16cid:durableId="1960213046">
    <w:abstractNumId w:val="13"/>
  </w:num>
  <w:num w:numId="30" w16cid:durableId="1915822399">
    <w:abstractNumId w:val="6"/>
  </w:num>
  <w:num w:numId="31" w16cid:durableId="1150290198">
    <w:abstractNumId w:val="12"/>
  </w:num>
  <w:num w:numId="32" w16cid:durableId="10700831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0"/>
    <w:rsid w:val="0001685C"/>
    <w:rsid w:val="00044238"/>
    <w:rsid w:val="00047E8F"/>
    <w:rsid w:val="000B4728"/>
    <w:rsid w:val="000C4A2C"/>
    <w:rsid w:val="000C6352"/>
    <w:rsid w:val="000D4329"/>
    <w:rsid w:val="000D69D2"/>
    <w:rsid w:val="000D7B68"/>
    <w:rsid w:val="000E2840"/>
    <w:rsid w:val="000F2615"/>
    <w:rsid w:val="000F7674"/>
    <w:rsid w:val="000F7CD4"/>
    <w:rsid w:val="00113262"/>
    <w:rsid w:val="00126508"/>
    <w:rsid w:val="0016159B"/>
    <w:rsid w:val="001A3D16"/>
    <w:rsid w:val="001D71F4"/>
    <w:rsid w:val="001D7B81"/>
    <w:rsid w:val="00204A48"/>
    <w:rsid w:val="002B7631"/>
    <w:rsid w:val="002B7709"/>
    <w:rsid w:val="002B7B2D"/>
    <w:rsid w:val="002D505A"/>
    <w:rsid w:val="002E2312"/>
    <w:rsid w:val="002E5F3A"/>
    <w:rsid w:val="002F140C"/>
    <w:rsid w:val="00315871"/>
    <w:rsid w:val="003175BD"/>
    <w:rsid w:val="00342A06"/>
    <w:rsid w:val="00361A0E"/>
    <w:rsid w:val="003A6FAB"/>
    <w:rsid w:val="003B0F23"/>
    <w:rsid w:val="003B2F67"/>
    <w:rsid w:val="0041270F"/>
    <w:rsid w:val="00444D9B"/>
    <w:rsid w:val="00451E8E"/>
    <w:rsid w:val="00486FD8"/>
    <w:rsid w:val="00495583"/>
    <w:rsid w:val="004A44E0"/>
    <w:rsid w:val="004B6C8D"/>
    <w:rsid w:val="004E6FC7"/>
    <w:rsid w:val="00503A80"/>
    <w:rsid w:val="00512C57"/>
    <w:rsid w:val="00516069"/>
    <w:rsid w:val="00520517"/>
    <w:rsid w:val="00525620"/>
    <w:rsid w:val="00527C5C"/>
    <w:rsid w:val="005C324C"/>
    <w:rsid w:val="005E4160"/>
    <w:rsid w:val="005F1F34"/>
    <w:rsid w:val="005F43D1"/>
    <w:rsid w:val="00606C23"/>
    <w:rsid w:val="006250B7"/>
    <w:rsid w:val="006271D3"/>
    <w:rsid w:val="00650BD5"/>
    <w:rsid w:val="00661806"/>
    <w:rsid w:val="00674399"/>
    <w:rsid w:val="006743E9"/>
    <w:rsid w:val="006760BB"/>
    <w:rsid w:val="006A2AD2"/>
    <w:rsid w:val="006C4B2E"/>
    <w:rsid w:val="006F19BA"/>
    <w:rsid w:val="006F387B"/>
    <w:rsid w:val="0070075B"/>
    <w:rsid w:val="007045A0"/>
    <w:rsid w:val="007430CD"/>
    <w:rsid w:val="0076099E"/>
    <w:rsid w:val="00776FCC"/>
    <w:rsid w:val="00783765"/>
    <w:rsid w:val="007B13A1"/>
    <w:rsid w:val="007B6B85"/>
    <w:rsid w:val="007E2048"/>
    <w:rsid w:val="007E39F9"/>
    <w:rsid w:val="00801239"/>
    <w:rsid w:val="00802366"/>
    <w:rsid w:val="00817A71"/>
    <w:rsid w:val="00835E1B"/>
    <w:rsid w:val="00860BC3"/>
    <w:rsid w:val="00872F57"/>
    <w:rsid w:val="00882A9A"/>
    <w:rsid w:val="00884EC3"/>
    <w:rsid w:val="008A1EC0"/>
    <w:rsid w:val="008B0A82"/>
    <w:rsid w:val="008C5968"/>
    <w:rsid w:val="0090190D"/>
    <w:rsid w:val="0090623E"/>
    <w:rsid w:val="009358EA"/>
    <w:rsid w:val="009666A7"/>
    <w:rsid w:val="00985302"/>
    <w:rsid w:val="00990D6C"/>
    <w:rsid w:val="009B4706"/>
    <w:rsid w:val="009D5940"/>
    <w:rsid w:val="009E48E6"/>
    <w:rsid w:val="009F056A"/>
    <w:rsid w:val="00A30A42"/>
    <w:rsid w:val="00A37E77"/>
    <w:rsid w:val="00A421E0"/>
    <w:rsid w:val="00AC5975"/>
    <w:rsid w:val="00AD5007"/>
    <w:rsid w:val="00B43804"/>
    <w:rsid w:val="00B82851"/>
    <w:rsid w:val="00BA006A"/>
    <w:rsid w:val="00BA794A"/>
    <w:rsid w:val="00BB6153"/>
    <w:rsid w:val="00BC76CC"/>
    <w:rsid w:val="00BE1E01"/>
    <w:rsid w:val="00C07198"/>
    <w:rsid w:val="00C12BCB"/>
    <w:rsid w:val="00C23322"/>
    <w:rsid w:val="00C46924"/>
    <w:rsid w:val="00C70429"/>
    <w:rsid w:val="00C72E18"/>
    <w:rsid w:val="00C73A32"/>
    <w:rsid w:val="00CB00C2"/>
    <w:rsid w:val="00CB0F54"/>
    <w:rsid w:val="00CB476B"/>
    <w:rsid w:val="00CD4F65"/>
    <w:rsid w:val="00D1653A"/>
    <w:rsid w:val="00D33501"/>
    <w:rsid w:val="00D41C58"/>
    <w:rsid w:val="00D60029"/>
    <w:rsid w:val="00D621CB"/>
    <w:rsid w:val="00D83282"/>
    <w:rsid w:val="00D87E31"/>
    <w:rsid w:val="00D930DB"/>
    <w:rsid w:val="00DD3C8B"/>
    <w:rsid w:val="00DE0135"/>
    <w:rsid w:val="00E066BC"/>
    <w:rsid w:val="00E330C1"/>
    <w:rsid w:val="00E41DC6"/>
    <w:rsid w:val="00E72983"/>
    <w:rsid w:val="00E75524"/>
    <w:rsid w:val="00E866A8"/>
    <w:rsid w:val="00EA2760"/>
    <w:rsid w:val="00EB7E42"/>
    <w:rsid w:val="00EC7D56"/>
    <w:rsid w:val="00ED4C91"/>
    <w:rsid w:val="00EF701A"/>
    <w:rsid w:val="00F2102D"/>
    <w:rsid w:val="00F23041"/>
    <w:rsid w:val="00F81000"/>
    <w:rsid w:val="00FB79D2"/>
    <w:rsid w:val="00FD2568"/>
    <w:rsid w:val="00FD2F67"/>
    <w:rsid w:val="00FD4908"/>
    <w:rsid w:val="00FE1CE4"/>
    <w:rsid w:val="00FE31D9"/>
    <w:rsid w:val="00FE374A"/>
    <w:rsid w:val="00FF1D23"/>
    <w:rsid w:val="00FF4C1F"/>
    <w:rsid w:val="00FF6C4C"/>
    <w:rsid w:val="2767A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AEBE1"/>
  <w15:docId w15:val="{0F435440-61EF-49A2-95D4-2EEC0023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rPr>
      <w:lang w:val="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E82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E82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customStyle="1" w:styleId="EncabezadoCar">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uiPriority w:val="22"/>
    <w:qFormat/>
    <w:rsid w:val="00240742"/>
    <w:rPr>
      <w:b/>
      <w:bCs/>
    </w:rPr>
  </w:style>
  <w:style w:type="paragraph" w:styleId="Textodeglobo">
    <w:name w:val="Balloon Text"/>
    <w:basedOn w:val="Normal"/>
    <w:link w:val="TextodegloboCar"/>
    <w:uiPriority w:val="99"/>
    <w:semiHidden/>
    <w:unhideWhenUsed/>
    <w:rsid w:val="005F3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342"/>
    <w:rPr>
      <w:rFonts w:ascii="Tahoma" w:hAnsi="Tahoma" w:cs="Tahoma"/>
      <w:sz w:val="16"/>
      <w:szCs w:val="16"/>
      <w:lang w:val="es-ES"/>
    </w:rPr>
  </w:style>
  <w:style w:type="table" w:styleId="Cuadrculamedia2">
    <w:name w:val="Medium Grid 2"/>
    <w:basedOn w:val="Tablanormal"/>
    <w:uiPriority w:val="68"/>
    <w:rsid w:val="00C316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paragraph" w:customStyle="1" w:styleId="Default">
    <w:name w:val="Default"/>
    <w:rsid w:val="00E866A8"/>
    <w:pPr>
      <w:autoSpaceDE w:val="0"/>
      <w:autoSpaceDN w:val="0"/>
      <w:adjustRightInd w:val="0"/>
      <w:spacing w:after="0" w:line="240" w:lineRule="auto"/>
    </w:pPr>
    <w:rPr>
      <w:rFonts w:ascii="Century Gothic" w:hAnsi="Century Gothic" w:cs="Century Gothic"/>
      <w:color w:val="000000"/>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926">
      <w:bodyDiv w:val="1"/>
      <w:marLeft w:val="0"/>
      <w:marRight w:val="0"/>
      <w:marTop w:val="0"/>
      <w:marBottom w:val="0"/>
      <w:divBdr>
        <w:top w:val="none" w:sz="0" w:space="0" w:color="auto"/>
        <w:left w:val="none" w:sz="0" w:space="0" w:color="auto"/>
        <w:bottom w:val="none" w:sz="0" w:space="0" w:color="auto"/>
        <w:right w:val="none" w:sz="0" w:space="0" w:color="auto"/>
      </w:divBdr>
    </w:div>
    <w:div w:id="90395354">
      <w:bodyDiv w:val="1"/>
      <w:marLeft w:val="0"/>
      <w:marRight w:val="0"/>
      <w:marTop w:val="0"/>
      <w:marBottom w:val="0"/>
      <w:divBdr>
        <w:top w:val="none" w:sz="0" w:space="0" w:color="auto"/>
        <w:left w:val="none" w:sz="0" w:space="0" w:color="auto"/>
        <w:bottom w:val="none" w:sz="0" w:space="0" w:color="auto"/>
        <w:right w:val="none" w:sz="0" w:space="0" w:color="auto"/>
      </w:divBdr>
    </w:div>
    <w:div w:id="109129656">
      <w:bodyDiv w:val="1"/>
      <w:marLeft w:val="0"/>
      <w:marRight w:val="0"/>
      <w:marTop w:val="0"/>
      <w:marBottom w:val="0"/>
      <w:divBdr>
        <w:top w:val="none" w:sz="0" w:space="0" w:color="auto"/>
        <w:left w:val="none" w:sz="0" w:space="0" w:color="auto"/>
        <w:bottom w:val="none" w:sz="0" w:space="0" w:color="auto"/>
        <w:right w:val="none" w:sz="0" w:space="0" w:color="auto"/>
      </w:divBdr>
    </w:div>
    <w:div w:id="142738551">
      <w:bodyDiv w:val="1"/>
      <w:marLeft w:val="0"/>
      <w:marRight w:val="0"/>
      <w:marTop w:val="0"/>
      <w:marBottom w:val="0"/>
      <w:divBdr>
        <w:top w:val="none" w:sz="0" w:space="0" w:color="auto"/>
        <w:left w:val="none" w:sz="0" w:space="0" w:color="auto"/>
        <w:bottom w:val="none" w:sz="0" w:space="0" w:color="auto"/>
        <w:right w:val="none" w:sz="0" w:space="0" w:color="auto"/>
      </w:divBdr>
    </w:div>
    <w:div w:id="176582814">
      <w:bodyDiv w:val="1"/>
      <w:marLeft w:val="0"/>
      <w:marRight w:val="0"/>
      <w:marTop w:val="0"/>
      <w:marBottom w:val="0"/>
      <w:divBdr>
        <w:top w:val="none" w:sz="0" w:space="0" w:color="auto"/>
        <w:left w:val="none" w:sz="0" w:space="0" w:color="auto"/>
        <w:bottom w:val="none" w:sz="0" w:space="0" w:color="auto"/>
        <w:right w:val="none" w:sz="0" w:space="0" w:color="auto"/>
      </w:divBdr>
    </w:div>
    <w:div w:id="240140300">
      <w:bodyDiv w:val="1"/>
      <w:marLeft w:val="0"/>
      <w:marRight w:val="0"/>
      <w:marTop w:val="0"/>
      <w:marBottom w:val="0"/>
      <w:divBdr>
        <w:top w:val="none" w:sz="0" w:space="0" w:color="auto"/>
        <w:left w:val="none" w:sz="0" w:space="0" w:color="auto"/>
        <w:bottom w:val="none" w:sz="0" w:space="0" w:color="auto"/>
        <w:right w:val="none" w:sz="0" w:space="0" w:color="auto"/>
      </w:divBdr>
    </w:div>
    <w:div w:id="343165571">
      <w:bodyDiv w:val="1"/>
      <w:marLeft w:val="0"/>
      <w:marRight w:val="0"/>
      <w:marTop w:val="0"/>
      <w:marBottom w:val="0"/>
      <w:divBdr>
        <w:top w:val="none" w:sz="0" w:space="0" w:color="auto"/>
        <w:left w:val="none" w:sz="0" w:space="0" w:color="auto"/>
        <w:bottom w:val="none" w:sz="0" w:space="0" w:color="auto"/>
        <w:right w:val="none" w:sz="0" w:space="0" w:color="auto"/>
      </w:divBdr>
    </w:div>
    <w:div w:id="394284842">
      <w:bodyDiv w:val="1"/>
      <w:marLeft w:val="0"/>
      <w:marRight w:val="0"/>
      <w:marTop w:val="0"/>
      <w:marBottom w:val="0"/>
      <w:divBdr>
        <w:top w:val="none" w:sz="0" w:space="0" w:color="auto"/>
        <w:left w:val="none" w:sz="0" w:space="0" w:color="auto"/>
        <w:bottom w:val="none" w:sz="0" w:space="0" w:color="auto"/>
        <w:right w:val="none" w:sz="0" w:space="0" w:color="auto"/>
      </w:divBdr>
    </w:div>
    <w:div w:id="546647043">
      <w:bodyDiv w:val="1"/>
      <w:marLeft w:val="0"/>
      <w:marRight w:val="0"/>
      <w:marTop w:val="0"/>
      <w:marBottom w:val="0"/>
      <w:divBdr>
        <w:top w:val="none" w:sz="0" w:space="0" w:color="auto"/>
        <w:left w:val="none" w:sz="0" w:space="0" w:color="auto"/>
        <w:bottom w:val="none" w:sz="0" w:space="0" w:color="auto"/>
        <w:right w:val="none" w:sz="0" w:space="0" w:color="auto"/>
      </w:divBdr>
    </w:div>
    <w:div w:id="552423380">
      <w:bodyDiv w:val="1"/>
      <w:marLeft w:val="0"/>
      <w:marRight w:val="0"/>
      <w:marTop w:val="0"/>
      <w:marBottom w:val="0"/>
      <w:divBdr>
        <w:top w:val="none" w:sz="0" w:space="0" w:color="auto"/>
        <w:left w:val="none" w:sz="0" w:space="0" w:color="auto"/>
        <w:bottom w:val="none" w:sz="0" w:space="0" w:color="auto"/>
        <w:right w:val="none" w:sz="0" w:space="0" w:color="auto"/>
      </w:divBdr>
    </w:div>
    <w:div w:id="765689244">
      <w:bodyDiv w:val="1"/>
      <w:marLeft w:val="0"/>
      <w:marRight w:val="0"/>
      <w:marTop w:val="0"/>
      <w:marBottom w:val="0"/>
      <w:divBdr>
        <w:top w:val="none" w:sz="0" w:space="0" w:color="auto"/>
        <w:left w:val="none" w:sz="0" w:space="0" w:color="auto"/>
        <w:bottom w:val="none" w:sz="0" w:space="0" w:color="auto"/>
        <w:right w:val="none" w:sz="0" w:space="0" w:color="auto"/>
      </w:divBdr>
    </w:div>
    <w:div w:id="789474459">
      <w:bodyDiv w:val="1"/>
      <w:marLeft w:val="0"/>
      <w:marRight w:val="0"/>
      <w:marTop w:val="0"/>
      <w:marBottom w:val="0"/>
      <w:divBdr>
        <w:top w:val="none" w:sz="0" w:space="0" w:color="auto"/>
        <w:left w:val="none" w:sz="0" w:space="0" w:color="auto"/>
        <w:bottom w:val="none" w:sz="0" w:space="0" w:color="auto"/>
        <w:right w:val="none" w:sz="0" w:space="0" w:color="auto"/>
      </w:divBdr>
    </w:div>
    <w:div w:id="952709027">
      <w:bodyDiv w:val="1"/>
      <w:marLeft w:val="0"/>
      <w:marRight w:val="0"/>
      <w:marTop w:val="0"/>
      <w:marBottom w:val="0"/>
      <w:divBdr>
        <w:top w:val="none" w:sz="0" w:space="0" w:color="auto"/>
        <w:left w:val="none" w:sz="0" w:space="0" w:color="auto"/>
        <w:bottom w:val="none" w:sz="0" w:space="0" w:color="auto"/>
        <w:right w:val="none" w:sz="0" w:space="0" w:color="auto"/>
      </w:divBdr>
    </w:div>
    <w:div w:id="1261335570">
      <w:bodyDiv w:val="1"/>
      <w:marLeft w:val="0"/>
      <w:marRight w:val="0"/>
      <w:marTop w:val="0"/>
      <w:marBottom w:val="0"/>
      <w:divBdr>
        <w:top w:val="none" w:sz="0" w:space="0" w:color="auto"/>
        <w:left w:val="none" w:sz="0" w:space="0" w:color="auto"/>
        <w:bottom w:val="none" w:sz="0" w:space="0" w:color="auto"/>
        <w:right w:val="none" w:sz="0" w:space="0" w:color="auto"/>
      </w:divBdr>
    </w:div>
    <w:div w:id="1304193527">
      <w:bodyDiv w:val="1"/>
      <w:marLeft w:val="0"/>
      <w:marRight w:val="0"/>
      <w:marTop w:val="0"/>
      <w:marBottom w:val="0"/>
      <w:divBdr>
        <w:top w:val="none" w:sz="0" w:space="0" w:color="auto"/>
        <w:left w:val="none" w:sz="0" w:space="0" w:color="auto"/>
        <w:bottom w:val="none" w:sz="0" w:space="0" w:color="auto"/>
        <w:right w:val="none" w:sz="0" w:space="0" w:color="auto"/>
      </w:divBdr>
    </w:div>
    <w:div w:id="1391222810">
      <w:bodyDiv w:val="1"/>
      <w:marLeft w:val="0"/>
      <w:marRight w:val="0"/>
      <w:marTop w:val="0"/>
      <w:marBottom w:val="0"/>
      <w:divBdr>
        <w:top w:val="none" w:sz="0" w:space="0" w:color="auto"/>
        <w:left w:val="none" w:sz="0" w:space="0" w:color="auto"/>
        <w:bottom w:val="none" w:sz="0" w:space="0" w:color="auto"/>
        <w:right w:val="none" w:sz="0" w:space="0" w:color="auto"/>
      </w:divBdr>
    </w:div>
    <w:div w:id="1402407743">
      <w:bodyDiv w:val="1"/>
      <w:marLeft w:val="0"/>
      <w:marRight w:val="0"/>
      <w:marTop w:val="0"/>
      <w:marBottom w:val="0"/>
      <w:divBdr>
        <w:top w:val="none" w:sz="0" w:space="0" w:color="auto"/>
        <w:left w:val="none" w:sz="0" w:space="0" w:color="auto"/>
        <w:bottom w:val="none" w:sz="0" w:space="0" w:color="auto"/>
        <w:right w:val="none" w:sz="0" w:space="0" w:color="auto"/>
      </w:divBdr>
    </w:div>
    <w:div w:id="1671638453">
      <w:bodyDiv w:val="1"/>
      <w:marLeft w:val="0"/>
      <w:marRight w:val="0"/>
      <w:marTop w:val="0"/>
      <w:marBottom w:val="0"/>
      <w:divBdr>
        <w:top w:val="none" w:sz="0" w:space="0" w:color="auto"/>
        <w:left w:val="none" w:sz="0" w:space="0" w:color="auto"/>
        <w:bottom w:val="none" w:sz="0" w:space="0" w:color="auto"/>
        <w:right w:val="none" w:sz="0" w:space="0" w:color="auto"/>
      </w:divBdr>
    </w:div>
    <w:div w:id="2063088779">
      <w:bodyDiv w:val="1"/>
      <w:marLeft w:val="0"/>
      <w:marRight w:val="0"/>
      <w:marTop w:val="0"/>
      <w:marBottom w:val="0"/>
      <w:divBdr>
        <w:top w:val="none" w:sz="0" w:space="0" w:color="auto"/>
        <w:left w:val="none" w:sz="0" w:space="0" w:color="auto"/>
        <w:bottom w:val="none" w:sz="0" w:space="0" w:color="auto"/>
        <w:right w:val="none" w:sz="0" w:space="0" w:color="auto"/>
      </w:divBdr>
    </w:div>
    <w:div w:id="2067021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iW6jhF4z0XdjzDFDBwViI18KImQ==">AMUW2mWvqciCDmAga159Ebzl7G1ogYnQea410IlznWBzXQuQmiGpW6oOcAFxw8IWlQmcRENf47m9WOBjzPtcWVXgzIhpHxOlZyjfnUQtuJelVjKmVaMDBvcAFU75CVNKaKwryVE/sHmW</go:docsCustomData>
</go:gDocsCustomXmlDataStorage>
</file>

<file path=customXml/itemProps1.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73B42EF5-DC76-4890-885D-BE6CB76C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2083</Words>
  <Characters>10741</Characters>
  <Application>Microsoft Office Word</Application>
  <DocSecurity>0</DocSecurity>
  <Lines>245</Lines>
  <Paragraphs>127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PATSY DANAE FLORES CURIEL</cp:lastModifiedBy>
  <cp:revision>22</cp:revision>
  <dcterms:created xsi:type="dcterms:W3CDTF">2023-11-29T19:57:00Z</dcterms:created>
  <dcterms:modified xsi:type="dcterms:W3CDTF">2024-02-26T23:38:00Z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eb26e167dced4c6e72d2e536e1dc1fe07ec805bef7536a03b08710ed0776c898</vt:lpwstr>
  </property>
</Properties>
</file>