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1840CDFB"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3F6063"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49FFD1FE" w:rsidR="001043E0" w:rsidRPr="003F6063" w:rsidRDefault="003F6063" w:rsidP="00C90082">
            <w:pPr>
              <w:widowControl w:val="0"/>
              <w:spacing w:after="0" w:line="240" w:lineRule="auto"/>
              <w:jc w:val="right"/>
              <w:rPr>
                <w:rFonts w:ascii="Arial" w:eastAsia="Times New Roman" w:hAnsi="Arial" w:cs="Arial"/>
                <w:b w:val="0"/>
                <w:bCs w:val="0"/>
                <w:color w:val="EF782D"/>
                <w:sz w:val="32"/>
                <w:szCs w:val="38"/>
                <w:lang w:eastAsia="es-ES"/>
              </w:rPr>
            </w:pPr>
            <w:r w:rsidRPr="003F6063">
              <w:rPr>
                <w:rFonts w:ascii="Arial" w:eastAsia="Times New Roman" w:hAnsi="Arial" w:cs="Arial"/>
                <w:color w:val="EF782D"/>
                <w:sz w:val="32"/>
                <w:szCs w:val="38"/>
                <w:lang w:eastAsia="es-ES"/>
              </w:rPr>
              <w:t>Escápate</w:t>
            </w:r>
            <w:r w:rsidR="007D11D0" w:rsidRPr="003F6063">
              <w:rPr>
                <w:rFonts w:ascii="Arial" w:eastAsia="Times New Roman" w:hAnsi="Arial" w:cs="Arial"/>
                <w:color w:val="EF782D"/>
                <w:sz w:val="32"/>
                <w:szCs w:val="38"/>
                <w:lang w:eastAsia="es-ES"/>
              </w:rPr>
              <w:t xml:space="preserve"> Aguascalientes</w:t>
            </w:r>
            <w:r w:rsidRPr="003F6063">
              <w:rPr>
                <w:rFonts w:ascii="Arial" w:eastAsia="Times New Roman" w:hAnsi="Arial" w:cs="Arial"/>
                <w:color w:val="EF782D"/>
                <w:sz w:val="32"/>
                <w:szCs w:val="38"/>
                <w:lang w:eastAsia="es-ES"/>
              </w:rPr>
              <w:t xml:space="preserve"> y conoce la Ruta del Vino</w:t>
            </w:r>
            <w:r w:rsidR="00957031" w:rsidRPr="003F6063">
              <w:rPr>
                <w:rFonts w:ascii="Arial" w:eastAsia="Times New Roman" w:hAnsi="Arial" w:cs="Arial"/>
                <w:color w:val="EF782D"/>
                <w:sz w:val="32"/>
                <w:szCs w:val="38"/>
                <w:lang w:eastAsia="es-ES"/>
              </w:rPr>
              <w:t xml:space="preserve"> </w:t>
            </w:r>
            <w:r w:rsidR="00C90082" w:rsidRPr="003F6063">
              <w:rPr>
                <w:rFonts w:ascii="Arial" w:eastAsia="Times New Roman" w:hAnsi="Arial" w:cs="Arial"/>
                <w:color w:val="EF782D"/>
                <w:sz w:val="32"/>
                <w:szCs w:val="38"/>
                <w:lang w:eastAsia="es-ES"/>
              </w:rPr>
              <w:t xml:space="preserve"> </w:t>
            </w:r>
            <w:r w:rsidR="00B572C1" w:rsidRPr="003F6063">
              <w:rPr>
                <w:rFonts w:ascii="Arial" w:eastAsia="Times New Roman" w:hAnsi="Arial" w:cs="Arial"/>
                <w:color w:val="EF782D"/>
                <w:sz w:val="32"/>
                <w:szCs w:val="38"/>
                <w:lang w:eastAsia="es-ES"/>
              </w:rPr>
              <w:t xml:space="preserve"> </w:t>
            </w:r>
            <w:r w:rsidR="00BD2C9F" w:rsidRPr="003F6063">
              <w:rPr>
                <w:rFonts w:ascii="Arial" w:eastAsia="Times New Roman" w:hAnsi="Arial" w:cs="Arial"/>
                <w:color w:val="EF782D"/>
                <w:sz w:val="32"/>
                <w:szCs w:val="38"/>
                <w:lang w:eastAsia="es-ES"/>
              </w:rPr>
              <w:t xml:space="preserve"> </w:t>
            </w:r>
            <w:r w:rsidR="00664F15" w:rsidRPr="003F6063">
              <w:rPr>
                <w:rFonts w:ascii="Arial" w:eastAsia="Times New Roman" w:hAnsi="Arial" w:cs="Arial"/>
                <w:color w:val="EF782D"/>
                <w:sz w:val="32"/>
                <w:szCs w:val="38"/>
                <w:lang w:eastAsia="es-ES"/>
              </w:rPr>
              <w:t xml:space="preserve"> </w:t>
            </w:r>
            <w:r w:rsidR="001043E0" w:rsidRPr="003F6063">
              <w:rPr>
                <w:rFonts w:ascii="Arial" w:eastAsia="Times New Roman" w:hAnsi="Arial" w:cs="Arial"/>
                <w:color w:val="EF782D"/>
                <w:sz w:val="32"/>
                <w:szCs w:val="38"/>
                <w:lang w:eastAsia="es-ES"/>
              </w:rPr>
              <w:t xml:space="preserve"> </w:t>
            </w:r>
          </w:p>
        </w:tc>
      </w:tr>
    </w:tbl>
    <w:p w14:paraId="19DF5622" w14:textId="43F84E41" w:rsidR="00335E9F" w:rsidRPr="003F6063" w:rsidRDefault="00335E9F" w:rsidP="00004BCD">
      <w:pPr>
        <w:spacing w:after="0" w:line="240" w:lineRule="auto"/>
        <w:rPr>
          <w:rFonts w:ascii="Arial" w:eastAsia="Times New Roman" w:hAnsi="Arial" w:cs="Arial"/>
          <w:b/>
          <w:color w:val="E36C0A" w:themeColor="accent6" w:themeShade="BF"/>
          <w:sz w:val="14"/>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6E0AFF3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669FE7F2"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17CB7120"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47159D">
              <w:rPr>
                <w:rFonts w:ascii="Arial" w:eastAsia="Arial" w:hAnsi="Arial" w:cs="Arial"/>
                <w:sz w:val="18"/>
                <w:szCs w:val="18"/>
              </w:rPr>
              <w:t>Aguascalientes</w:t>
            </w:r>
            <w:r w:rsidR="00CB6D04">
              <w:rPr>
                <w:rFonts w:ascii="Arial" w:eastAsia="Arial" w:hAnsi="Arial" w:cs="Arial"/>
                <w:sz w:val="18"/>
                <w:szCs w:val="18"/>
              </w:rPr>
              <w:t xml:space="preserve"> – Viñedos Ruta de Vino - Aguascalientes</w:t>
            </w:r>
          </w:p>
          <w:p w14:paraId="626096A2" w14:textId="760B4B16" w:rsidR="004F6653" w:rsidRDefault="00335E9F" w:rsidP="00711A40">
            <w:pPr>
              <w:widowControl w:val="0"/>
              <w:spacing w:after="0" w:line="240" w:lineRule="auto"/>
              <w:ind w:left="1410" w:hanging="1410"/>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DA6532">
              <w:rPr>
                <w:rFonts w:ascii="Arial" w:eastAsia="Times New Roman" w:hAnsi="Arial" w:cs="Arial"/>
                <w:bCs w:val="0"/>
                <w:color w:val="000000"/>
                <w:sz w:val="18"/>
                <w:szCs w:val="18"/>
                <w:lang w:val="es-MX" w:eastAsia="es-ES"/>
              </w:rPr>
              <w:t xml:space="preserve">diarias de </w:t>
            </w:r>
            <w:r w:rsidR="0047159D">
              <w:rPr>
                <w:rFonts w:ascii="Arial" w:eastAsia="Arial" w:hAnsi="Arial" w:cs="Arial"/>
                <w:sz w:val="18"/>
                <w:szCs w:val="18"/>
              </w:rPr>
              <w:t>martes a domingo</w:t>
            </w:r>
            <w:r w:rsidR="00BB3300">
              <w:rPr>
                <w:rFonts w:ascii="Arial" w:eastAsia="Arial" w:hAnsi="Arial" w:cs="Arial"/>
                <w:sz w:val="18"/>
                <w:szCs w:val="18"/>
              </w:rPr>
              <w:t xml:space="preserve"> hasta </w:t>
            </w:r>
            <w:r w:rsidR="00FA1944">
              <w:rPr>
                <w:rFonts w:ascii="Arial" w:eastAsia="Arial" w:hAnsi="Arial" w:cs="Arial"/>
                <w:sz w:val="18"/>
                <w:szCs w:val="18"/>
              </w:rPr>
              <w:t>10 diciembre 2025</w:t>
            </w:r>
            <w:r w:rsidR="0020731E">
              <w:rPr>
                <w:rFonts w:ascii="Arial" w:eastAsia="Arial" w:hAnsi="Arial" w:cs="Arial"/>
                <w:sz w:val="18"/>
                <w:szCs w:val="18"/>
              </w:rPr>
              <w:t>.</w:t>
            </w:r>
            <w:r w:rsidR="00711A40">
              <w:rPr>
                <w:rFonts w:ascii="Arial" w:eastAsia="Arial" w:hAnsi="Arial" w:cs="Arial"/>
                <w:b w:val="0"/>
                <w:bCs w:val="0"/>
                <w:sz w:val="18"/>
                <w:szCs w:val="18"/>
              </w:rPr>
              <w:t xml:space="preserve"> </w:t>
            </w:r>
          </w:p>
          <w:p w14:paraId="5B2F3E47" w14:textId="3CBF0D15" w:rsidR="00B27474" w:rsidRPr="00711A40" w:rsidRDefault="004F6653" w:rsidP="00711A40">
            <w:pPr>
              <w:widowControl w:val="0"/>
              <w:spacing w:after="0" w:line="240" w:lineRule="auto"/>
              <w:ind w:left="1410" w:hanging="1410"/>
              <w:rPr>
                <w:rFonts w:ascii="Arial" w:eastAsia="Arial" w:hAnsi="Arial" w:cs="Arial"/>
                <w:b w:val="0"/>
                <w:bCs w:val="0"/>
                <w:sz w:val="18"/>
                <w:szCs w:val="18"/>
              </w:rPr>
            </w:pPr>
            <w:r>
              <w:rPr>
                <w:rFonts w:ascii="Arial" w:eastAsia="Arial" w:hAnsi="Arial" w:cs="Arial"/>
                <w:color w:val="C00000"/>
                <w:sz w:val="18"/>
                <w:szCs w:val="18"/>
              </w:rPr>
              <w:t xml:space="preserve">                            </w:t>
            </w:r>
            <w:r w:rsidR="00B27474" w:rsidRPr="00A605E0">
              <w:rPr>
                <w:rFonts w:ascii="Arial" w:eastAsia="Arial" w:hAnsi="Arial" w:cs="Arial"/>
                <w:color w:val="C00000"/>
                <w:sz w:val="18"/>
                <w:szCs w:val="18"/>
              </w:rPr>
              <w:t>Opera mínimo con 2 personas viajando juntas</w:t>
            </w:r>
            <w:r w:rsidR="004A430A">
              <w:rPr>
                <w:rFonts w:ascii="Arial" w:eastAsia="Arial" w:hAnsi="Arial" w:cs="Arial"/>
                <w:color w:val="C00000"/>
                <w:sz w:val="18"/>
                <w:szCs w:val="18"/>
              </w:rPr>
              <w:t>.</w:t>
            </w:r>
          </w:p>
          <w:p w14:paraId="4A556CCF" w14:textId="72BA87F8" w:rsidR="00335E9F" w:rsidRDefault="00335E9F" w:rsidP="005441A0">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47159D">
              <w:rPr>
                <w:rFonts w:ascii="Arial" w:eastAsia="Times New Roman" w:hAnsi="Arial" w:cs="Arial"/>
                <w:color w:val="000000"/>
                <w:sz w:val="18"/>
                <w:szCs w:val="18"/>
                <w:lang w:val="es-ES_tradnl" w:eastAsia="es-ES"/>
              </w:rPr>
              <w:t>3</w:t>
            </w:r>
            <w:r w:rsidR="00664F15">
              <w:rPr>
                <w:rFonts w:ascii="Arial" w:eastAsia="Times New Roman" w:hAnsi="Arial" w:cs="Arial"/>
                <w:color w:val="000000"/>
                <w:sz w:val="18"/>
                <w:szCs w:val="18"/>
                <w:lang w:val="es-ES_tradnl" w:eastAsia="es-ES"/>
              </w:rPr>
              <w:t xml:space="preserve"> días / 0</w:t>
            </w:r>
            <w:r w:rsidR="0047159D">
              <w:rPr>
                <w:rFonts w:ascii="Arial" w:eastAsia="Times New Roman" w:hAnsi="Arial" w:cs="Arial"/>
                <w:color w:val="000000"/>
                <w:sz w:val="18"/>
                <w:szCs w:val="18"/>
                <w:lang w:val="es-ES_tradnl" w:eastAsia="es-ES"/>
              </w:rPr>
              <w:t>2</w:t>
            </w:r>
            <w:r w:rsidR="00664F15">
              <w:rPr>
                <w:rFonts w:ascii="Arial" w:eastAsia="Times New Roman" w:hAnsi="Arial" w:cs="Arial"/>
                <w:color w:val="000000"/>
                <w:sz w:val="18"/>
                <w:szCs w:val="18"/>
                <w:lang w:val="es-ES_tradnl" w:eastAsia="es-ES"/>
              </w:rPr>
              <w:t xml:space="preserve"> noches</w:t>
            </w:r>
          </w:p>
          <w:p w14:paraId="331C03A0" w14:textId="26922534" w:rsidR="00FA4250" w:rsidRPr="005441A0" w:rsidRDefault="00FA4250" w:rsidP="005441A0">
            <w:pPr>
              <w:widowControl w:val="0"/>
              <w:spacing w:after="0" w:line="240" w:lineRule="auto"/>
              <w:ind w:left="1410" w:hanging="1410"/>
              <w:rPr>
                <w:rFonts w:ascii="Arial" w:eastAsia="Times New Roman" w:hAnsi="Arial" w:cs="Arial"/>
                <w:color w:val="000000"/>
                <w:sz w:val="18"/>
                <w:szCs w:val="18"/>
                <w:lang w:val="es-ES_tradnl" w:eastAsia="es-ES"/>
              </w:rPr>
            </w:pPr>
            <w:r w:rsidRPr="00760E40">
              <w:rPr>
                <w:rFonts w:ascii="Arial" w:eastAsia="Times New Roman" w:hAnsi="Arial" w:cs="Arial"/>
                <w:color w:val="E36C0A" w:themeColor="accent6" w:themeShade="BF"/>
                <w:sz w:val="18"/>
                <w:szCs w:val="18"/>
                <w:lang w:val="es-ES_tradnl" w:eastAsia="es-ES"/>
              </w:rPr>
              <w:t>Alimentos:</w:t>
            </w:r>
            <w:r w:rsidRPr="00760E40">
              <w:rPr>
                <w:rFonts w:ascii="Arial" w:eastAsia="Times New Roman" w:hAnsi="Arial" w:cs="Arial"/>
                <w:color w:val="000000"/>
                <w:sz w:val="18"/>
                <w:szCs w:val="18"/>
                <w:lang w:val="es-ES_tradnl" w:eastAsia="es-ES"/>
              </w:rPr>
              <w:tab/>
            </w:r>
            <w:r w:rsidR="00CB6D04">
              <w:rPr>
                <w:rFonts w:ascii="Arial" w:eastAsia="Times New Roman" w:hAnsi="Arial" w:cs="Arial"/>
                <w:color w:val="000000"/>
                <w:sz w:val="18"/>
                <w:szCs w:val="18"/>
                <w:lang w:val="es-ES_tradnl" w:eastAsia="es-ES"/>
              </w:rPr>
              <w:t>0</w:t>
            </w:r>
            <w:r>
              <w:rPr>
                <w:rFonts w:ascii="Arial" w:eastAsia="Times New Roman" w:hAnsi="Arial" w:cs="Arial"/>
                <w:color w:val="000000"/>
                <w:sz w:val="18"/>
                <w:szCs w:val="18"/>
                <w:lang w:val="es-ES_tradnl" w:eastAsia="es-ES"/>
              </w:rPr>
              <w:t>2</w:t>
            </w:r>
            <w:r w:rsidRPr="00760E40">
              <w:rPr>
                <w:rFonts w:ascii="Arial" w:eastAsia="Times New Roman" w:hAnsi="Arial" w:cs="Arial"/>
                <w:color w:val="000000"/>
                <w:sz w:val="18"/>
                <w:szCs w:val="18"/>
                <w:lang w:val="es-ES_tradnl" w:eastAsia="es-ES"/>
              </w:rPr>
              <w:t xml:space="preserve"> desayunos</w:t>
            </w:r>
            <w:r>
              <w:rPr>
                <w:rFonts w:ascii="Arial" w:eastAsia="Times New Roman" w:hAnsi="Arial" w:cs="Arial"/>
                <w:color w:val="000000"/>
                <w:sz w:val="18"/>
                <w:szCs w:val="18"/>
                <w:lang w:val="es-ES_tradnl" w:eastAsia="es-ES"/>
              </w:rPr>
              <w:t xml:space="preserve"> (No incluye bebidas)</w:t>
            </w:r>
          </w:p>
        </w:tc>
      </w:tr>
    </w:tbl>
    <w:p w14:paraId="76001893" w14:textId="68B0EAF9" w:rsidR="00B27474" w:rsidRDefault="00B27474" w:rsidP="00B27474">
      <w:pPr>
        <w:spacing w:after="0" w:line="240" w:lineRule="auto"/>
        <w:jc w:val="both"/>
        <w:rPr>
          <w:rFonts w:ascii="Arial" w:eastAsia="Arial" w:hAnsi="Arial" w:cs="Arial"/>
          <w:color w:val="000000"/>
          <w:sz w:val="14"/>
          <w:szCs w:val="14"/>
        </w:rPr>
      </w:pPr>
    </w:p>
    <w:p w14:paraId="1F0725CB" w14:textId="663341B9" w:rsidR="00283D6A" w:rsidRDefault="00156816" w:rsidP="0097427F">
      <w:pPr>
        <w:spacing w:after="0" w:line="240" w:lineRule="auto"/>
        <w:rPr>
          <w:rFonts w:ascii="Arial" w:eastAsia="Arial" w:hAnsi="Arial" w:cs="Arial"/>
          <w:b/>
          <w:color w:val="E36C09"/>
          <w:sz w:val="18"/>
          <w:szCs w:val="18"/>
          <w:u w:val="single"/>
        </w:rPr>
      </w:pPr>
      <w:r w:rsidRPr="00156816">
        <w:rPr>
          <w:rFonts w:ascii="Arial" w:eastAsia="Arial" w:hAnsi="Arial" w:cs="Arial"/>
          <w:b/>
          <w:noProof/>
          <w:color w:val="E36C09"/>
          <w:sz w:val="18"/>
          <w:szCs w:val="18"/>
          <w:u w:val="single"/>
        </w:rPr>
        <w:drawing>
          <wp:anchor distT="0" distB="0" distL="114300" distR="114300" simplePos="0" relativeHeight="251677696" behindDoc="0" locked="0" layoutInCell="1" allowOverlap="1" wp14:anchorId="08343579" wp14:editId="2A4C740B">
            <wp:simplePos x="0" y="0"/>
            <wp:positionH relativeFrom="margin">
              <wp:posOffset>2355132</wp:posOffset>
            </wp:positionH>
            <wp:positionV relativeFrom="paragraph">
              <wp:posOffset>5080</wp:posOffset>
            </wp:positionV>
            <wp:extent cx="1605280" cy="927735"/>
            <wp:effectExtent l="0" t="0" r="0" b="5715"/>
            <wp:wrapThrough wrapText="bothSides">
              <wp:wrapPolygon edited="0">
                <wp:start x="0" y="0"/>
                <wp:lineTo x="0" y="21290"/>
                <wp:lineTo x="21275" y="21290"/>
                <wp:lineTo x="2127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5280" cy="927735"/>
                    </a:xfrm>
                    <a:prstGeom prst="rect">
                      <a:avLst/>
                    </a:prstGeom>
                  </pic:spPr>
                </pic:pic>
              </a:graphicData>
            </a:graphic>
            <wp14:sizeRelH relativeFrom="page">
              <wp14:pctWidth>0</wp14:pctWidth>
            </wp14:sizeRelH>
            <wp14:sizeRelV relativeFrom="page">
              <wp14:pctHeight>0</wp14:pctHeight>
            </wp14:sizeRelV>
          </wp:anchor>
        </w:drawing>
      </w:r>
      <w:r w:rsidR="00865001" w:rsidRPr="00A27AC1">
        <w:rPr>
          <w:rFonts w:ascii="Arial" w:eastAsia="Arial" w:hAnsi="Arial" w:cs="Arial"/>
          <w:b/>
          <w:noProof/>
          <w:color w:val="E36C09"/>
          <w:sz w:val="18"/>
          <w:szCs w:val="18"/>
          <w:u w:val="single"/>
        </w:rPr>
        <w:drawing>
          <wp:anchor distT="0" distB="0" distL="114300" distR="114300" simplePos="0" relativeHeight="251675648" behindDoc="0" locked="0" layoutInCell="1" allowOverlap="1" wp14:anchorId="0172095A" wp14:editId="393F4552">
            <wp:simplePos x="0" y="0"/>
            <wp:positionH relativeFrom="margin">
              <wp:posOffset>4328215</wp:posOffset>
            </wp:positionH>
            <wp:positionV relativeFrom="paragraph">
              <wp:posOffset>5080</wp:posOffset>
            </wp:positionV>
            <wp:extent cx="1613535" cy="935990"/>
            <wp:effectExtent l="0" t="0" r="5715" b="0"/>
            <wp:wrapThrough wrapText="bothSides">
              <wp:wrapPolygon edited="0">
                <wp:start x="0" y="0"/>
                <wp:lineTo x="0" y="21102"/>
                <wp:lineTo x="21421" y="21102"/>
                <wp:lineTo x="2142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613535" cy="935990"/>
                    </a:xfrm>
                    <a:prstGeom prst="rect">
                      <a:avLst/>
                    </a:prstGeom>
                  </pic:spPr>
                </pic:pic>
              </a:graphicData>
            </a:graphic>
            <wp14:sizeRelH relativeFrom="page">
              <wp14:pctWidth>0</wp14:pctWidth>
            </wp14:sizeRelH>
            <wp14:sizeRelV relativeFrom="page">
              <wp14:pctHeight>0</wp14:pctHeight>
            </wp14:sizeRelV>
          </wp:anchor>
        </w:drawing>
      </w:r>
      <w:r w:rsidR="00865001" w:rsidRPr="00865001">
        <w:rPr>
          <w:rFonts w:ascii="Arial" w:eastAsia="Arial" w:hAnsi="Arial" w:cs="Arial"/>
          <w:b/>
          <w:noProof/>
          <w:color w:val="7F7F7F" w:themeColor="text1" w:themeTint="80"/>
          <w:sz w:val="18"/>
          <w:szCs w:val="18"/>
        </w:rPr>
        <w:drawing>
          <wp:anchor distT="0" distB="0" distL="114300" distR="114300" simplePos="0" relativeHeight="251676672" behindDoc="0" locked="0" layoutInCell="1" allowOverlap="1" wp14:anchorId="2FCD5A9D" wp14:editId="6954C9B1">
            <wp:simplePos x="0" y="0"/>
            <wp:positionH relativeFrom="margin">
              <wp:posOffset>371309</wp:posOffset>
            </wp:positionH>
            <wp:positionV relativeFrom="paragraph">
              <wp:posOffset>5384</wp:posOffset>
            </wp:positionV>
            <wp:extent cx="1605280" cy="927735"/>
            <wp:effectExtent l="0" t="0" r="0" b="5715"/>
            <wp:wrapThrough wrapText="bothSides">
              <wp:wrapPolygon edited="0">
                <wp:start x="0" y="0"/>
                <wp:lineTo x="0" y="21290"/>
                <wp:lineTo x="21275" y="21290"/>
                <wp:lineTo x="2127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5280" cy="927735"/>
                    </a:xfrm>
                    <a:prstGeom prst="rect">
                      <a:avLst/>
                    </a:prstGeom>
                  </pic:spPr>
                </pic:pic>
              </a:graphicData>
            </a:graphic>
            <wp14:sizeRelH relativeFrom="page">
              <wp14:pctWidth>0</wp14:pctWidth>
            </wp14:sizeRelH>
            <wp14:sizeRelV relativeFrom="page">
              <wp14:pctHeight>0</wp14:pctHeight>
            </wp14:sizeRelV>
          </wp:anchor>
        </w:drawing>
      </w:r>
    </w:p>
    <w:p w14:paraId="73165C53" w14:textId="69EF6D96" w:rsidR="007D11D0" w:rsidRDefault="007D11D0" w:rsidP="00B27474">
      <w:pPr>
        <w:spacing w:after="0" w:line="240" w:lineRule="auto"/>
        <w:jc w:val="center"/>
        <w:rPr>
          <w:rFonts w:ascii="Arial" w:eastAsia="Arial" w:hAnsi="Arial" w:cs="Arial"/>
          <w:b/>
          <w:color w:val="E36C09"/>
          <w:sz w:val="18"/>
          <w:szCs w:val="18"/>
          <w:u w:val="single"/>
        </w:rPr>
      </w:pPr>
    </w:p>
    <w:p w14:paraId="3BC308C5" w14:textId="120FB803" w:rsidR="007D11D0" w:rsidRDefault="007D11D0" w:rsidP="00B27474">
      <w:pPr>
        <w:spacing w:after="0" w:line="240" w:lineRule="auto"/>
        <w:jc w:val="center"/>
        <w:rPr>
          <w:rFonts w:ascii="Arial" w:eastAsia="Arial" w:hAnsi="Arial" w:cs="Arial"/>
          <w:b/>
          <w:color w:val="E36C09"/>
          <w:sz w:val="18"/>
          <w:szCs w:val="18"/>
          <w:u w:val="single"/>
        </w:rPr>
      </w:pPr>
    </w:p>
    <w:p w14:paraId="241758CB" w14:textId="29630FF3" w:rsidR="007D11D0" w:rsidRDefault="007D11D0" w:rsidP="00B27474">
      <w:pPr>
        <w:spacing w:after="0" w:line="240" w:lineRule="auto"/>
        <w:jc w:val="center"/>
        <w:rPr>
          <w:rFonts w:ascii="Arial" w:eastAsia="Arial" w:hAnsi="Arial" w:cs="Arial"/>
          <w:b/>
          <w:color w:val="E36C09"/>
          <w:sz w:val="18"/>
          <w:szCs w:val="18"/>
          <w:u w:val="single"/>
        </w:rPr>
      </w:pPr>
    </w:p>
    <w:p w14:paraId="1C1886B3" w14:textId="6F8DD5DF" w:rsidR="007D11D0" w:rsidRDefault="007D11D0" w:rsidP="00B27474">
      <w:pPr>
        <w:spacing w:after="0" w:line="240" w:lineRule="auto"/>
        <w:jc w:val="center"/>
        <w:rPr>
          <w:rFonts w:ascii="Arial" w:eastAsia="Arial" w:hAnsi="Arial" w:cs="Arial"/>
          <w:b/>
          <w:color w:val="E36C09"/>
          <w:sz w:val="18"/>
          <w:szCs w:val="18"/>
          <w:u w:val="single"/>
        </w:rPr>
      </w:pPr>
    </w:p>
    <w:p w14:paraId="7B4FA1DE" w14:textId="2B5A9520" w:rsidR="007D11D0" w:rsidRDefault="007D11D0" w:rsidP="00B27474">
      <w:pPr>
        <w:spacing w:after="0" w:line="240" w:lineRule="auto"/>
        <w:jc w:val="center"/>
        <w:rPr>
          <w:rFonts w:ascii="Arial" w:eastAsia="Arial" w:hAnsi="Arial" w:cs="Arial"/>
          <w:b/>
          <w:color w:val="E36C09"/>
          <w:sz w:val="18"/>
          <w:szCs w:val="18"/>
          <w:u w:val="single"/>
        </w:rPr>
      </w:pPr>
    </w:p>
    <w:p w14:paraId="1245E7A7" w14:textId="0BC7B498" w:rsidR="007D11D0" w:rsidRDefault="007D11D0" w:rsidP="00B27474">
      <w:pPr>
        <w:spacing w:after="0" w:line="240" w:lineRule="auto"/>
        <w:jc w:val="center"/>
        <w:rPr>
          <w:rFonts w:ascii="Arial" w:eastAsia="Arial" w:hAnsi="Arial" w:cs="Arial"/>
          <w:b/>
          <w:color w:val="E36C09"/>
          <w:sz w:val="18"/>
          <w:szCs w:val="18"/>
          <w:u w:val="single"/>
        </w:rPr>
      </w:pPr>
    </w:p>
    <w:p w14:paraId="62038941" w14:textId="503F1D34" w:rsidR="007D11D0" w:rsidRDefault="007D11D0" w:rsidP="00B27474">
      <w:pPr>
        <w:spacing w:after="0" w:line="240" w:lineRule="auto"/>
        <w:jc w:val="center"/>
        <w:rPr>
          <w:rFonts w:ascii="Arial" w:eastAsia="Arial" w:hAnsi="Arial" w:cs="Arial"/>
          <w:b/>
          <w:color w:val="E36C09"/>
          <w:sz w:val="18"/>
          <w:szCs w:val="18"/>
          <w:u w:val="single"/>
        </w:rPr>
      </w:pPr>
    </w:p>
    <w:p w14:paraId="1B0A933D" w14:textId="3A44A6B5" w:rsidR="007D11D0" w:rsidRDefault="007D11D0" w:rsidP="00E005E1">
      <w:pPr>
        <w:spacing w:after="0" w:line="240" w:lineRule="auto"/>
        <w:rPr>
          <w:rFonts w:ascii="Arial" w:eastAsia="Arial" w:hAnsi="Arial" w:cs="Arial"/>
          <w:b/>
          <w:color w:val="E36C09"/>
          <w:sz w:val="18"/>
          <w:szCs w:val="18"/>
          <w:u w:val="single"/>
        </w:rPr>
      </w:pPr>
    </w:p>
    <w:p w14:paraId="7CBBC179" w14:textId="0CB6FF8A"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9FA4BBF" w14:textId="547E13E4" w:rsidR="00B27474" w:rsidRDefault="00B27474" w:rsidP="00B27474">
      <w:pPr>
        <w:spacing w:after="0" w:line="240" w:lineRule="auto"/>
        <w:jc w:val="both"/>
        <w:rPr>
          <w:rFonts w:ascii="Arial" w:eastAsia="Arial" w:hAnsi="Arial" w:cs="Arial"/>
          <w:b/>
          <w:color w:val="EF782D"/>
          <w:sz w:val="14"/>
          <w:szCs w:val="14"/>
        </w:rPr>
      </w:pPr>
    </w:p>
    <w:p w14:paraId="37DE85E9" w14:textId="223D11A7" w:rsidR="00B27474" w:rsidRDefault="00B27474" w:rsidP="00B27474">
      <w:pPr>
        <w:spacing w:after="0" w:line="240" w:lineRule="auto"/>
        <w:rPr>
          <w:rFonts w:ascii="Arial" w:eastAsia="Arial" w:hAnsi="Arial" w:cs="Arial"/>
          <w:b/>
          <w:color w:val="E36C09"/>
          <w:sz w:val="18"/>
          <w:szCs w:val="18"/>
        </w:rPr>
      </w:pPr>
    </w:p>
    <w:p w14:paraId="45C7DD4E" w14:textId="7812210D" w:rsidR="00F655FD" w:rsidRDefault="00F655FD" w:rsidP="00F655FD">
      <w:pPr>
        <w:spacing w:after="0" w:line="240" w:lineRule="auto"/>
        <w:ind w:left="-284" w:right="-142"/>
        <w:jc w:val="both"/>
        <w:rPr>
          <w:rFonts w:ascii="Arial" w:eastAsia="Arial" w:hAnsi="Arial" w:cs="Arial"/>
          <w:b/>
          <w:color w:val="E36C09"/>
          <w:sz w:val="18"/>
          <w:szCs w:val="18"/>
        </w:rPr>
      </w:pPr>
      <w:r w:rsidRPr="00F655FD">
        <w:rPr>
          <w:rFonts w:ascii="Arial" w:eastAsia="Arial" w:hAnsi="Arial" w:cs="Arial"/>
          <w:b/>
          <w:color w:val="E36C09"/>
          <w:sz w:val="18"/>
          <w:szCs w:val="18"/>
        </w:rPr>
        <w:t>Día 1</w:t>
      </w:r>
      <w:r w:rsidR="00B27A0A">
        <w:rPr>
          <w:rFonts w:ascii="Arial" w:eastAsia="Arial" w:hAnsi="Arial" w:cs="Arial"/>
          <w:b/>
          <w:color w:val="E36C09"/>
          <w:sz w:val="18"/>
          <w:szCs w:val="18"/>
        </w:rPr>
        <w:t xml:space="preserve">     </w:t>
      </w:r>
      <w:r w:rsidR="0047159D">
        <w:rPr>
          <w:rFonts w:ascii="Arial" w:eastAsia="Arial" w:hAnsi="Arial" w:cs="Arial"/>
          <w:b/>
          <w:color w:val="E36C09"/>
          <w:sz w:val="18"/>
          <w:szCs w:val="18"/>
        </w:rPr>
        <w:t>Aguascalientes</w:t>
      </w:r>
    </w:p>
    <w:p w14:paraId="555E2882" w14:textId="2789A0FA" w:rsidR="00DA092E" w:rsidRDefault="00B27A0A" w:rsidP="00055432">
      <w:pPr>
        <w:spacing w:after="0" w:line="240" w:lineRule="auto"/>
        <w:ind w:left="-284" w:right="-142"/>
        <w:jc w:val="both"/>
        <w:rPr>
          <w:rFonts w:ascii="Arial" w:eastAsia="Arial" w:hAnsi="Arial" w:cs="Arial"/>
          <w:sz w:val="18"/>
          <w:szCs w:val="18"/>
        </w:rPr>
      </w:pPr>
      <w:r>
        <w:rPr>
          <w:rFonts w:ascii="Arial" w:eastAsia="Arial" w:hAnsi="Arial" w:cs="Arial"/>
          <w:sz w:val="18"/>
          <w:szCs w:val="18"/>
        </w:rPr>
        <w:t>Llegada</w:t>
      </w:r>
      <w:r w:rsidR="00A27AC1">
        <w:rPr>
          <w:rFonts w:ascii="Arial" w:eastAsia="Arial" w:hAnsi="Arial" w:cs="Arial"/>
          <w:sz w:val="18"/>
          <w:szCs w:val="18"/>
        </w:rPr>
        <w:t xml:space="preserve"> por</w:t>
      </w:r>
      <w:r w:rsidR="0047159D">
        <w:rPr>
          <w:rFonts w:ascii="Arial" w:eastAsia="Arial" w:hAnsi="Arial" w:cs="Arial"/>
          <w:sz w:val="18"/>
          <w:szCs w:val="18"/>
        </w:rPr>
        <w:t xml:space="preserve"> cuenta del </w:t>
      </w:r>
      <w:r w:rsidR="00DA092E">
        <w:rPr>
          <w:rFonts w:ascii="Arial" w:eastAsia="Arial" w:hAnsi="Arial" w:cs="Arial"/>
          <w:sz w:val="18"/>
          <w:szCs w:val="18"/>
        </w:rPr>
        <w:t>pasajer</w:t>
      </w:r>
      <w:r w:rsidR="00CB6D04">
        <w:rPr>
          <w:rFonts w:ascii="Arial" w:eastAsia="Arial" w:hAnsi="Arial" w:cs="Arial"/>
          <w:sz w:val="18"/>
          <w:szCs w:val="18"/>
        </w:rPr>
        <w:t>o</w:t>
      </w:r>
      <w:r w:rsidR="00A27AC1">
        <w:rPr>
          <w:rFonts w:ascii="Arial" w:eastAsia="Arial" w:hAnsi="Arial" w:cs="Arial"/>
          <w:sz w:val="18"/>
          <w:szCs w:val="18"/>
        </w:rPr>
        <w:t xml:space="preserve"> (terminal de autobús o aérea)</w:t>
      </w:r>
      <w:r w:rsidR="00055432">
        <w:rPr>
          <w:rFonts w:ascii="Arial" w:eastAsia="Arial" w:hAnsi="Arial" w:cs="Arial"/>
          <w:sz w:val="18"/>
          <w:szCs w:val="18"/>
        </w:rPr>
        <w:t xml:space="preserve">. Recepción y traslado. </w:t>
      </w:r>
      <w:r w:rsidR="00055432" w:rsidRPr="00055432">
        <w:rPr>
          <w:rFonts w:ascii="Arial" w:eastAsia="Arial" w:hAnsi="Arial" w:cs="Arial"/>
          <w:sz w:val="18"/>
          <w:szCs w:val="18"/>
        </w:rPr>
        <w:t>Al elegir este tour estarás visitando uno de los pueblos mágicos más importantes de Aguascalientes Real de Asientos ( famoso por su pueblo minero, túneles y exconventos)</w:t>
      </w:r>
      <w:r w:rsidR="00055432">
        <w:rPr>
          <w:rFonts w:ascii="Arial" w:eastAsia="Arial" w:hAnsi="Arial" w:cs="Arial"/>
          <w:sz w:val="18"/>
          <w:szCs w:val="18"/>
        </w:rPr>
        <w:t xml:space="preserve"> </w:t>
      </w:r>
      <w:r w:rsidR="00055432" w:rsidRPr="00055432">
        <w:rPr>
          <w:rFonts w:ascii="Arial" w:eastAsia="Arial" w:hAnsi="Arial" w:cs="Arial"/>
          <w:sz w:val="18"/>
          <w:szCs w:val="18"/>
        </w:rPr>
        <w:t>o San José de Gracia (visitando el cristo roto) al bajar de este pueblo mágico visitaremos uno de los viñedos de la Ruta </w:t>
      </w:r>
      <w:proofErr w:type="spellStart"/>
      <w:r w:rsidR="00055432" w:rsidRPr="00055432">
        <w:rPr>
          <w:rFonts w:ascii="Arial" w:eastAsia="Arial" w:hAnsi="Arial" w:cs="Arial"/>
          <w:sz w:val="18"/>
          <w:szCs w:val="18"/>
        </w:rPr>
        <w:t>dal</w:t>
      </w:r>
      <w:proofErr w:type="spellEnd"/>
      <w:r w:rsidR="00055432" w:rsidRPr="00055432">
        <w:rPr>
          <w:rFonts w:ascii="Arial" w:eastAsia="Arial" w:hAnsi="Arial" w:cs="Arial"/>
          <w:sz w:val="18"/>
          <w:szCs w:val="18"/>
        </w:rPr>
        <w:t> Vino donde degustaremos 3 vinos acompañados de un maridaje guiado por uno de los expertos del viñedo a visitar.</w:t>
      </w:r>
      <w:r w:rsidR="00055432">
        <w:rPr>
          <w:rFonts w:ascii="Arial" w:eastAsia="Arial" w:hAnsi="Arial" w:cs="Arial"/>
          <w:sz w:val="18"/>
          <w:szCs w:val="18"/>
        </w:rPr>
        <w:t xml:space="preserve"> Duración aproximada de 7 </w:t>
      </w:r>
      <w:proofErr w:type="spellStart"/>
      <w:r w:rsidR="00055432">
        <w:rPr>
          <w:rFonts w:ascii="Arial" w:eastAsia="Arial" w:hAnsi="Arial" w:cs="Arial"/>
          <w:sz w:val="18"/>
          <w:szCs w:val="18"/>
        </w:rPr>
        <w:t>hrs</w:t>
      </w:r>
      <w:proofErr w:type="spellEnd"/>
      <w:r w:rsidR="00055432">
        <w:rPr>
          <w:rFonts w:ascii="Arial" w:eastAsia="Arial" w:hAnsi="Arial" w:cs="Arial"/>
          <w:sz w:val="18"/>
          <w:szCs w:val="18"/>
        </w:rPr>
        <w:t>, regreso a su hotel.</w:t>
      </w:r>
      <w:r w:rsidR="00DA6532">
        <w:rPr>
          <w:rFonts w:ascii="Arial" w:eastAsia="Arial" w:hAnsi="Arial" w:cs="Arial"/>
          <w:sz w:val="18"/>
          <w:szCs w:val="18"/>
        </w:rPr>
        <w:t xml:space="preserve"> </w:t>
      </w:r>
      <w:r w:rsidR="00CB6D04">
        <w:rPr>
          <w:rFonts w:ascii="Arial" w:eastAsia="Arial" w:hAnsi="Arial" w:cs="Arial"/>
          <w:sz w:val="18"/>
          <w:szCs w:val="18"/>
        </w:rPr>
        <w:t>Alojamiento.</w:t>
      </w:r>
    </w:p>
    <w:p w14:paraId="2730B95E" w14:textId="5E94B93D" w:rsidR="00CB6D04" w:rsidRDefault="00CB6D04" w:rsidP="00F655FD">
      <w:pPr>
        <w:spacing w:after="0" w:line="240" w:lineRule="auto"/>
        <w:ind w:left="-284" w:right="-142"/>
        <w:jc w:val="both"/>
        <w:rPr>
          <w:rFonts w:ascii="Arial" w:eastAsia="Arial" w:hAnsi="Arial" w:cs="Arial"/>
          <w:sz w:val="18"/>
          <w:szCs w:val="18"/>
        </w:rPr>
      </w:pPr>
    </w:p>
    <w:p w14:paraId="310246AE" w14:textId="5C6CB374" w:rsidR="00A27AC1" w:rsidRPr="00A27AC1" w:rsidRDefault="00CB6D04" w:rsidP="00A27AC1">
      <w:pPr>
        <w:spacing w:after="0" w:line="240" w:lineRule="auto"/>
        <w:ind w:left="-284" w:right="-142"/>
        <w:jc w:val="both"/>
        <w:rPr>
          <w:rFonts w:ascii="Arial" w:eastAsia="Arial" w:hAnsi="Arial" w:cs="Arial"/>
          <w:b/>
          <w:color w:val="7F7F7F" w:themeColor="text1" w:themeTint="80"/>
          <w:sz w:val="18"/>
          <w:szCs w:val="18"/>
        </w:rPr>
      </w:pPr>
      <w:r w:rsidRPr="00D236C9">
        <w:rPr>
          <w:rFonts w:ascii="Arial" w:eastAsia="Arial" w:hAnsi="Arial" w:cs="Arial"/>
          <w:b/>
          <w:color w:val="7F7F7F" w:themeColor="text1" w:themeTint="80"/>
          <w:sz w:val="18"/>
          <w:szCs w:val="18"/>
        </w:rPr>
        <w:t xml:space="preserve">Nota: </w:t>
      </w:r>
      <w:r>
        <w:rPr>
          <w:rFonts w:ascii="Arial" w:eastAsia="Arial" w:hAnsi="Arial" w:cs="Arial"/>
          <w:b/>
          <w:color w:val="7F7F7F" w:themeColor="text1" w:themeTint="80"/>
          <w:sz w:val="18"/>
          <w:szCs w:val="18"/>
        </w:rPr>
        <w:t xml:space="preserve">El </w:t>
      </w:r>
      <w:proofErr w:type="spellStart"/>
      <w:r>
        <w:rPr>
          <w:rFonts w:ascii="Arial" w:eastAsia="Arial" w:hAnsi="Arial" w:cs="Arial"/>
          <w:b/>
          <w:color w:val="7F7F7F" w:themeColor="text1" w:themeTint="80"/>
          <w:sz w:val="18"/>
          <w:szCs w:val="18"/>
        </w:rPr>
        <w:t>check</w:t>
      </w:r>
      <w:proofErr w:type="spellEnd"/>
      <w:r>
        <w:rPr>
          <w:rFonts w:ascii="Arial" w:eastAsia="Arial" w:hAnsi="Arial" w:cs="Arial"/>
          <w:b/>
          <w:color w:val="7F7F7F" w:themeColor="text1" w:themeTint="80"/>
          <w:sz w:val="18"/>
          <w:szCs w:val="18"/>
        </w:rPr>
        <w:t xml:space="preserve"> in en el hotel es a partir de las 15:00 </w:t>
      </w:r>
      <w:proofErr w:type="spellStart"/>
      <w:r>
        <w:rPr>
          <w:rFonts w:ascii="Arial" w:eastAsia="Arial" w:hAnsi="Arial" w:cs="Arial"/>
          <w:b/>
          <w:color w:val="7F7F7F" w:themeColor="text1" w:themeTint="80"/>
          <w:sz w:val="18"/>
          <w:szCs w:val="18"/>
        </w:rPr>
        <w:t>hrs</w:t>
      </w:r>
      <w:proofErr w:type="spellEnd"/>
      <w:r w:rsidR="00055432">
        <w:rPr>
          <w:rFonts w:ascii="Arial" w:eastAsia="Arial" w:hAnsi="Arial" w:cs="Arial"/>
          <w:b/>
          <w:color w:val="7F7F7F" w:themeColor="text1" w:themeTint="80"/>
          <w:sz w:val="18"/>
          <w:szCs w:val="18"/>
        </w:rPr>
        <w:t xml:space="preserve">. </w:t>
      </w:r>
      <w:r w:rsidR="00055432" w:rsidRPr="00055432">
        <w:rPr>
          <w:rFonts w:ascii="Arial" w:eastAsia="Arial" w:hAnsi="Arial" w:cs="Arial"/>
          <w:b/>
          <w:color w:val="7F7F7F" w:themeColor="text1" w:themeTint="80"/>
          <w:sz w:val="18"/>
          <w:szCs w:val="18"/>
        </w:rPr>
        <w:t>Se recomienda llegar antes de las 9:00</w:t>
      </w:r>
      <w:r w:rsidR="00055432">
        <w:rPr>
          <w:rFonts w:ascii="Arial" w:eastAsia="Arial" w:hAnsi="Arial" w:cs="Arial"/>
          <w:b/>
          <w:color w:val="7F7F7F" w:themeColor="text1" w:themeTint="80"/>
          <w:sz w:val="18"/>
          <w:szCs w:val="18"/>
        </w:rPr>
        <w:t xml:space="preserve"> </w:t>
      </w:r>
      <w:r w:rsidR="00055432" w:rsidRPr="00055432">
        <w:rPr>
          <w:rFonts w:ascii="Arial" w:eastAsia="Arial" w:hAnsi="Arial" w:cs="Arial"/>
          <w:b/>
          <w:color w:val="7F7F7F" w:themeColor="text1" w:themeTint="80"/>
          <w:sz w:val="18"/>
          <w:szCs w:val="18"/>
        </w:rPr>
        <w:t>de la mañana ya que inmediatamente se iniciará con su tour de Pueblo Mágico y Viñedo</w:t>
      </w:r>
      <w:r>
        <w:rPr>
          <w:rFonts w:ascii="Arial" w:eastAsia="Arial" w:hAnsi="Arial" w:cs="Arial"/>
          <w:b/>
          <w:color w:val="7F7F7F" w:themeColor="text1" w:themeTint="80"/>
          <w:sz w:val="18"/>
          <w:szCs w:val="18"/>
        </w:rPr>
        <w:t>.</w:t>
      </w:r>
      <w:r w:rsidR="00865001" w:rsidRPr="00865001">
        <w:rPr>
          <w:noProof/>
        </w:rPr>
        <w:t xml:space="preserve"> </w:t>
      </w:r>
    </w:p>
    <w:p w14:paraId="69915643" w14:textId="1262F587" w:rsidR="0097427F" w:rsidRDefault="0097427F" w:rsidP="005441A0">
      <w:pPr>
        <w:spacing w:after="0" w:line="240" w:lineRule="auto"/>
        <w:ind w:right="-142"/>
        <w:jc w:val="both"/>
        <w:rPr>
          <w:rFonts w:ascii="Arial" w:eastAsia="Arial" w:hAnsi="Arial" w:cs="Arial"/>
          <w:sz w:val="18"/>
          <w:szCs w:val="18"/>
        </w:rPr>
      </w:pPr>
    </w:p>
    <w:p w14:paraId="6B47DEF4" w14:textId="66E06346" w:rsidR="00ED3657" w:rsidRDefault="00F655FD" w:rsidP="00ED3657">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Día 2</w:t>
      </w:r>
      <w:r w:rsidR="00B27A0A">
        <w:rPr>
          <w:rFonts w:ascii="Arial" w:eastAsia="Arial" w:hAnsi="Arial" w:cs="Arial"/>
          <w:b/>
          <w:color w:val="E36C09"/>
          <w:sz w:val="18"/>
          <w:szCs w:val="18"/>
        </w:rPr>
        <w:t xml:space="preserve">     </w:t>
      </w:r>
      <w:r w:rsidR="00DA092E">
        <w:rPr>
          <w:rFonts w:ascii="Arial" w:eastAsia="Arial" w:hAnsi="Arial" w:cs="Arial"/>
          <w:b/>
          <w:color w:val="E36C09"/>
          <w:sz w:val="18"/>
          <w:szCs w:val="18"/>
        </w:rPr>
        <w:t>Aguascalientes</w:t>
      </w:r>
      <w:r w:rsidR="00CB6D04">
        <w:rPr>
          <w:rFonts w:ascii="Arial" w:eastAsia="Arial" w:hAnsi="Arial" w:cs="Arial"/>
          <w:b/>
          <w:color w:val="E36C09"/>
          <w:sz w:val="18"/>
          <w:szCs w:val="18"/>
        </w:rPr>
        <w:t xml:space="preserve"> – Viñedo Ruta del Vino</w:t>
      </w:r>
    </w:p>
    <w:p w14:paraId="5C7BA2FE" w14:textId="371EF428" w:rsidR="00CB6D04" w:rsidRDefault="00DA6532" w:rsidP="00055432">
      <w:pPr>
        <w:spacing w:after="0" w:line="240" w:lineRule="auto"/>
        <w:ind w:left="-284" w:right="-142"/>
        <w:jc w:val="both"/>
        <w:rPr>
          <w:rFonts w:ascii="Arial" w:eastAsia="Arial" w:hAnsi="Arial" w:cs="Arial"/>
          <w:sz w:val="18"/>
          <w:szCs w:val="18"/>
        </w:rPr>
      </w:pPr>
      <w:r w:rsidRPr="00483029">
        <w:rPr>
          <w:rFonts w:ascii="Arial" w:eastAsia="Arial" w:hAnsi="Arial" w:cs="Arial"/>
          <w:b/>
          <w:i/>
          <w:iCs/>
          <w:sz w:val="18"/>
          <w:szCs w:val="18"/>
          <w:u w:val="single"/>
        </w:rPr>
        <w:t>Desayuno</w:t>
      </w:r>
      <w:r w:rsidRPr="00483029">
        <w:rPr>
          <w:rFonts w:ascii="Arial" w:eastAsia="Arial" w:hAnsi="Arial" w:cs="Arial"/>
          <w:i/>
          <w:iCs/>
          <w:sz w:val="18"/>
          <w:szCs w:val="18"/>
          <w:u w:val="single"/>
        </w:rPr>
        <w:t>.</w:t>
      </w:r>
      <w:r>
        <w:rPr>
          <w:rFonts w:ascii="Arial" w:eastAsia="Arial" w:hAnsi="Arial" w:cs="Arial"/>
          <w:sz w:val="18"/>
          <w:szCs w:val="18"/>
        </w:rPr>
        <w:t xml:space="preserve"> </w:t>
      </w:r>
      <w:r w:rsidR="00055432">
        <w:rPr>
          <w:rFonts w:ascii="Arial" w:eastAsia="Arial" w:hAnsi="Arial" w:cs="Arial"/>
          <w:sz w:val="18"/>
          <w:szCs w:val="18"/>
        </w:rPr>
        <w:t>Pasaremos por usted a su hotel, e</w:t>
      </w:r>
      <w:r w:rsidR="003D1A7D">
        <w:rPr>
          <w:rFonts w:ascii="Arial" w:eastAsia="Arial" w:hAnsi="Arial" w:cs="Arial"/>
          <w:sz w:val="18"/>
          <w:szCs w:val="18"/>
        </w:rPr>
        <w:t xml:space="preserve">l día de hoy </w:t>
      </w:r>
      <w:r w:rsidR="00055432">
        <w:rPr>
          <w:rFonts w:ascii="Arial" w:eastAsia="Arial" w:hAnsi="Arial" w:cs="Arial"/>
          <w:sz w:val="18"/>
          <w:szCs w:val="18"/>
        </w:rPr>
        <w:t>v</w:t>
      </w:r>
      <w:r w:rsidR="00055432" w:rsidRPr="00055432">
        <w:rPr>
          <w:rFonts w:ascii="Arial" w:eastAsia="Arial" w:hAnsi="Arial" w:cs="Arial"/>
          <w:sz w:val="18"/>
          <w:szCs w:val="18"/>
        </w:rPr>
        <w:t>isitaremos 2 de los mejores viñedos de la ruta del vino, tendremos 1 recorrido en viñedo para conocer el proceso de la vid y las etapas de la uva, además podrá</w:t>
      </w:r>
      <w:r w:rsidR="00055432">
        <w:rPr>
          <w:rFonts w:ascii="Arial" w:eastAsia="Arial" w:hAnsi="Arial" w:cs="Arial"/>
          <w:sz w:val="18"/>
          <w:szCs w:val="18"/>
        </w:rPr>
        <w:t>s</w:t>
      </w:r>
      <w:r w:rsidR="00055432" w:rsidRPr="00055432">
        <w:rPr>
          <w:rFonts w:ascii="Arial" w:eastAsia="Arial" w:hAnsi="Arial" w:cs="Arial"/>
          <w:sz w:val="18"/>
          <w:szCs w:val="18"/>
        </w:rPr>
        <w:t xml:space="preserve"> degustar de 3 vinos en cada viñedo todo acompañado de tabla de </w:t>
      </w:r>
      <w:proofErr w:type="spellStart"/>
      <w:r w:rsidR="00055432" w:rsidRPr="00055432">
        <w:rPr>
          <w:rFonts w:ascii="Arial" w:eastAsia="Arial" w:hAnsi="Arial" w:cs="Arial"/>
          <w:sz w:val="18"/>
          <w:szCs w:val="18"/>
        </w:rPr>
        <w:t>charcuteria</w:t>
      </w:r>
      <w:proofErr w:type="spellEnd"/>
      <w:r w:rsidR="00055432" w:rsidRPr="00055432">
        <w:rPr>
          <w:rFonts w:ascii="Arial" w:eastAsia="Arial" w:hAnsi="Arial" w:cs="Arial"/>
          <w:sz w:val="18"/>
          <w:szCs w:val="18"/>
        </w:rPr>
        <w:t xml:space="preserve"> o tapas para acompañar el maridaje de tus vinos, todo esto guiado por los </w:t>
      </w:r>
      <w:proofErr w:type="spellStart"/>
      <w:r w:rsidR="00055432" w:rsidRPr="00055432">
        <w:rPr>
          <w:rFonts w:ascii="Arial" w:eastAsia="Arial" w:hAnsi="Arial" w:cs="Arial"/>
          <w:sz w:val="18"/>
          <w:szCs w:val="18"/>
        </w:rPr>
        <w:t>sommelier</w:t>
      </w:r>
      <w:proofErr w:type="spellEnd"/>
      <w:r w:rsidR="00055432" w:rsidRPr="00055432">
        <w:rPr>
          <w:rFonts w:ascii="Arial" w:eastAsia="Arial" w:hAnsi="Arial" w:cs="Arial"/>
          <w:sz w:val="18"/>
          <w:szCs w:val="18"/>
        </w:rPr>
        <w:t xml:space="preserve"> de cada viñedo</w:t>
      </w:r>
      <w:r w:rsidR="00055432">
        <w:rPr>
          <w:rFonts w:ascii="Arial" w:eastAsia="Arial" w:hAnsi="Arial" w:cs="Arial"/>
          <w:sz w:val="18"/>
          <w:szCs w:val="18"/>
        </w:rPr>
        <w:t>. T</w:t>
      </w:r>
      <w:r w:rsidR="00055432" w:rsidRPr="00055432">
        <w:rPr>
          <w:rFonts w:ascii="Arial" w:eastAsia="Arial" w:hAnsi="Arial" w:cs="Arial"/>
          <w:sz w:val="18"/>
          <w:szCs w:val="18"/>
        </w:rPr>
        <w:t>erminando el tour te damos tiempo libre para comer en el restaurante del viñedo (comida no incluida)</w:t>
      </w:r>
      <w:r w:rsidR="00055432">
        <w:rPr>
          <w:rFonts w:ascii="Arial" w:eastAsia="Arial" w:hAnsi="Arial" w:cs="Arial"/>
          <w:sz w:val="18"/>
          <w:szCs w:val="18"/>
        </w:rPr>
        <w:t xml:space="preserve">. Alojamiento y resto de la tarde libre. </w:t>
      </w:r>
      <w:r w:rsidR="003D1A7D">
        <w:rPr>
          <w:rFonts w:ascii="Arial" w:eastAsia="Arial" w:hAnsi="Arial" w:cs="Arial"/>
          <w:sz w:val="18"/>
          <w:szCs w:val="18"/>
        </w:rPr>
        <w:t>Duración del recorrido de 1</w:t>
      </w:r>
      <w:r w:rsidR="00895AE1">
        <w:rPr>
          <w:rFonts w:ascii="Arial" w:eastAsia="Arial" w:hAnsi="Arial" w:cs="Arial"/>
          <w:sz w:val="18"/>
          <w:szCs w:val="18"/>
        </w:rPr>
        <w:t>1</w:t>
      </w:r>
      <w:r w:rsidR="003D1A7D">
        <w:rPr>
          <w:rFonts w:ascii="Arial" w:eastAsia="Arial" w:hAnsi="Arial" w:cs="Arial"/>
          <w:sz w:val="18"/>
          <w:szCs w:val="18"/>
        </w:rPr>
        <w:t xml:space="preserve">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 xml:space="preserve"> a 17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w:t>
      </w:r>
    </w:p>
    <w:p w14:paraId="243178C2" w14:textId="23333B76" w:rsidR="00CB6D04" w:rsidRDefault="00CB6D04" w:rsidP="00CB6D04">
      <w:pPr>
        <w:spacing w:after="0" w:line="240" w:lineRule="auto"/>
        <w:ind w:left="-284" w:right="-142"/>
        <w:jc w:val="both"/>
        <w:rPr>
          <w:rFonts w:ascii="Arial" w:eastAsia="Arial" w:hAnsi="Arial" w:cs="Arial"/>
          <w:sz w:val="18"/>
          <w:szCs w:val="18"/>
        </w:rPr>
      </w:pPr>
    </w:p>
    <w:p w14:paraId="7C9000F8" w14:textId="188C295B" w:rsidR="00CB6D04" w:rsidRPr="00D236C9" w:rsidRDefault="00CB6D04" w:rsidP="00CB6D04">
      <w:pPr>
        <w:spacing w:after="0" w:line="240" w:lineRule="auto"/>
        <w:ind w:left="-284" w:right="-142"/>
        <w:jc w:val="both"/>
        <w:rPr>
          <w:rFonts w:ascii="Arial" w:eastAsia="Arial" w:hAnsi="Arial" w:cs="Arial"/>
          <w:b/>
          <w:color w:val="7F7F7F" w:themeColor="text1" w:themeTint="80"/>
          <w:sz w:val="18"/>
          <w:szCs w:val="18"/>
        </w:rPr>
      </w:pPr>
      <w:r w:rsidRPr="00D236C9">
        <w:rPr>
          <w:rFonts w:ascii="Arial" w:eastAsia="Arial" w:hAnsi="Arial" w:cs="Arial"/>
          <w:b/>
          <w:color w:val="7F7F7F" w:themeColor="text1" w:themeTint="80"/>
          <w:sz w:val="18"/>
          <w:szCs w:val="18"/>
        </w:rPr>
        <w:t xml:space="preserve">Nota: </w:t>
      </w:r>
      <w:r>
        <w:rPr>
          <w:rFonts w:ascii="Arial" w:eastAsia="Arial" w:hAnsi="Arial" w:cs="Arial"/>
          <w:b/>
          <w:color w:val="7F7F7F" w:themeColor="text1" w:themeTint="80"/>
          <w:sz w:val="18"/>
          <w:szCs w:val="18"/>
        </w:rPr>
        <w:t>El viñedo a visitar se confirmará una semana antes del inicio del viaje.</w:t>
      </w:r>
    </w:p>
    <w:p w14:paraId="5986E104" w14:textId="3BB68704" w:rsidR="00CB6D04" w:rsidRPr="00CB6D04" w:rsidRDefault="00CB6D04" w:rsidP="00CB6D04">
      <w:pPr>
        <w:spacing w:after="0" w:line="240" w:lineRule="auto"/>
        <w:ind w:left="-284" w:right="-142"/>
        <w:jc w:val="both"/>
        <w:rPr>
          <w:rFonts w:ascii="Arial" w:eastAsia="Arial" w:hAnsi="Arial" w:cs="Arial"/>
          <w:sz w:val="18"/>
          <w:szCs w:val="18"/>
        </w:rPr>
      </w:pPr>
    </w:p>
    <w:p w14:paraId="25B407AF" w14:textId="4A44EAA7" w:rsidR="00B27A0A" w:rsidRPr="00B27A0A" w:rsidRDefault="00F655FD" w:rsidP="00B27A0A">
      <w:pPr>
        <w:spacing w:after="0" w:line="240" w:lineRule="auto"/>
        <w:ind w:left="-284" w:right="-142"/>
        <w:jc w:val="both"/>
        <w:rPr>
          <w:rFonts w:ascii="Arial" w:eastAsia="Arial" w:hAnsi="Arial" w:cs="Arial"/>
          <w:b/>
          <w:color w:val="E36C09"/>
          <w:sz w:val="18"/>
          <w:szCs w:val="18"/>
        </w:rPr>
      </w:pPr>
      <w:bookmarkStart w:id="0" w:name="page2"/>
      <w:bookmarkEnd w:id="0"/>
      <w:r w:rsidRPr="00B27A0A">
        <w:rPr>
          <w:rFonts w:ascii="Arial" w:eastAsia="Arial" w:hAnsi="Arial" w:cs="Arial"/>
          <w:b/>
          <w:color w:val="E36C09"/>
          <w:sz w:val="18"/>
          <w:szCs w:val="18"/>
        </w:rPr>
        <w:t xml:space="preserve">Día </w:t>
      </w:r>
      <w:r w:rsidR="0047159D">
        <w:rPr>
          <w:rFonts w:ascii="Arial" w:eastAsia="Arial" w:hAnsi="Arial" w:cs="Arial"/>
          <w:b/>
          <w:color w:val="E36C09"/>
          <w:sz w:val="18"/>
          <w:szCs w:val="18"/>
        </w:rPr>
        <w:t>3</w:t>
      </w:r>
      <w:r w:rsidR="00B27A0A">
        <w:rPr>
          <w:rFonts w:ascii="Arial" w:eastAsia="Arial" w:hAnsi="Arial" w:cs="Arial"/>
          <w:b/>
          <w:color w:val="E36C09"/>
          <w:sz w:val="18"/>
          <w:szCs w:val="18"/>
        </w:rPr>
        <w:t xml:space="preserve">     </w:t>
      </w:r>
      <w:r w:rsidR="00ED3657">
        <w:rPr>
          <w:rFonts w:ascii="Arial" w:eastAsia="Arial" w:hAnsi="Arial" w:cs="Arial"/>
          <w:b/>
          <w:color w:val="E36C09"/>
          <w:sz w:val="18"/>
          <w:szCs w:val="18"/>
        </w:rPr>
        <w:t>Aguascalientes</w:t>
      </w:r>
    </w:p>
    <w:p w14:paraId="7B389ADF" w14:textId="478E86C7" w:rsidR="00A32996" w:rsidRDefault="00DA6532" w:rsidP="003D1A7D">
      <w:pPr>
        <w:spacing w:after="0" w:line="240" w:lineRule="auto"/>
        <w:ind w:left="-284" w:right="-142"/>
        <w:jc w:val="both"/>
        <w:rPr>
          <w:rFonts w:ascii="Arial" w:eastAsia="Arial" w:hAnsi="Arial" w:cs="Arial"/>
          <w:sz w:val="18"/>
          <w:szCs w:val="18"/>
        </w:rPr>
      </w:pPr>
      <w:r w:rsidRPr="00483029">
        <w:rPr>
          <w:rFonts w:ascii="Arial" w:eastAsia="Arial" w:hAnsi="Arial" w:cs="Arial"/>
          <w:b/>
          <w:i/>
          <w:iCs/>
          <w:sz w:val="18"/>
          <w:szCs w:val="18"/>
          <w:u w:val="single"/>
        </w:rPr>
        <w:t>Desayuno.</w:t>
      </w:r>
      <w:r>
        <w:rPr>
          <w:rFonts w:ascii="Arial" w:eastAsia="Arial" w:hAnsi="Arial" w:cs="Arial"/>
          <w:sz w:val="18"/>
          <w:szCs w:val="18"/>
        </w:rPr>
        <w:t xml:space="preserve"> </w:t>
      </w:r>
      <w:r w:rsidR="003D1A7D">
        <w:rPr>
          <w:rFonts w:ascii="Arial" w:eastAsia="Arial" w:hAnsi="Arial" w:cs="Arial"/>
          <w:sz w:val="18"/>
          <w:szCs w:val="18"/>
        </w:rPr>
        <w:t xml:space="preserve">El </w:t>
      </w:r>
      <w:proofErr w:type="spellStart"/>
      <w:r w:rsidR="003D1A7D">
        <w:rPr>
          <w:rFonts w:ascii="Arial" w:eastAsia="Arial" w:hAnsi="Arial" w:cs="Arial"/>
          <w:sz w:val="18"/>
          <w:szCs w:val="18"/>
        </w:rPr>
        <w:t>check</w:t>
      </w:r>
      <w:proofErr w:type="spellEnd"/>
      <w:r w:rsidR="003D1A7D">
        <w:rPr>
          <w:rFonts w:ascii="Arial" w:eastAsia="Arial" w:hAnsi="Arial" w:cs="Arial"/>
          <w:sz w:val="18"/>
          <w:szCs w:val="18"/>
        </w:rPr>
        <w:t xml:space="preserve"> </w:t>
      </w:r>
      <w:proofErr w:type="spellStart"/>
      <w:r w:rsidR="003D1A7D">
        <w:rPr>
          <w:rFonts w:ascii="Arial" w:eastAsia="Arial" w:hAnsi="Arial" w:cs="Arial"/>
          <w:sz w:val="18"/>
          <w:szCs w:val="18"/>
        </w:rPr>
        <w:t>out</w:t>
      </w:r>
      <w:proofErr w:type="spellEnd"/>
      <w:r w:rsidR="003D1A7D">
        <w:rPr>
          <w:rFonts w:ascii="Arial" w:eastAsia="Arial" w:hAnsi="Arial" w:cs="Arial"/>
          <w:sz w:val="18"/>
          <w:szCs w:val="18"/>
        </w:rPr>
        <w:t xml:space="preserve"> se deberá de realizar antes de las 12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 xml:space="preserve"> para desocupar la habitación </w:t>
      </w:r>
      <w:r w:rsidR="00A27AC1">
        <w:rPr>
          <w:rFonts w:ascii="Arial" w:eastAsia="Arial" w:hAnsi="Arial" w:cs="Arial"/>
          <w:sz w:val="18"/>
          <w:szCs w:val="18"/>
        </w:rPr>
        <w:t>y traslado a terminal de autobús o aérea)</w:t>
      </w:r>
      <w:r w:rsidR="009449D3">
        <w:rPr>
          <w:rFonts w:ascii="Arial" w:eastAsia="Arial" w:hAnsi="Arial" w:cs="Arial"/>
          <w:sz w:val="18"/>
          <w:szCs w:val="18"/>
        </w:rPr>
        <w:t>.</w:t>
      </w:r>
    </w:p>
    <w:p w14:paraId="328AE09E" w14:textId="5A9985C7" w:rsidR="00F655FD" w:rsidRPr="004C0ED5" w:rsidRDefault="00F655FD" w:rsidP="004C0ED5">
      <w:pPr>
        <w:spacing w:after="0" w:line="240" w:lineRule="auto"/>
        <w:ind w:left="-284" w:right="-142"/>
        <w:rPr>
          <w:rFonts w:ascii="Arial" w:eastAsia="Arial" w:hAnsi="Arial" w:cs="Arial"/>
          <w:sz w:val="18"/>
          <w:szCs w:val="18"/>
        </w:rPr>
      </w:pPr>
      <w:r w:rsidRPr="00B27A0A">
        <w:rPr>
          <w:rFonts w:ascii="Arial" w:eastAsia="Arial" w:hAnsi="Arial" w:cs="Arial"/>
          <w:sz w:val="18"/>
          <w:szCs w:val="18"/>
        </w:rPr>
        <w:t xml:space="preserve"> </w:t>
      </w:r>
    </w:p>
    <w:p w14:paraId="68E620E7" w14:textId="6A1350E3" w:rsidR="004C0ED5" w:rsidRDefault="004C0ED5" w:rsidP="00B27474">
      <w:pPr>
        <w:spacing w:after="0" w:line="240" w:lineRule="auto"/>
        <w:jc w:val="right"/>
        <w:rPr>
          <w:rFonts w:ascii="Arial" w:eastAsia="Arial" w:hAnsi="Arial" w:cs="Arial"/>
          <w:b/>
          <w:sz w:val="18"/>
          <w:szCs w:val="18"/>
        </w:rPr>
      </w:pPr>
    </w:p>
    <w:p w14:paraId="0EA3A845" w14:textId="3313A77C"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30C084FD" w14:textId="24BEF47D" w:rsidR="004C0ED5" w:rsidRDefault="004C0ED5" w:rsidP="004C0ED5">
      <w:pPr>
        <w:spacing w:after="0" w:line="240" w:lineRule="auto"/>
        <w:jc w:val="both"/>
        <w:rPr>
          <w:rFonts w:ascii="Arial" w:eastAsia="Arial" w:hAnsi="Arial" w:cs="Arial"/>
          <w:b/>
          <w:color w:val="595959" w:themeColor="text1" w:themeTint="A6"/>
          <w:sz w:val="18"/>
          <w:szCs w:val="18"/>
        </w:rPr>
      </w:pPr>
    </w:p>
    <w:p w14:paraId="72EA7D6B" w14:textId="76E9F83D" w:rsidR="003206A1" w:rsidRDefault="003206A1" w:rsidP="003D1A7D">
      <w:pPr>
        <w:spacing w:after="0" w:line="240" w:lineRule="auto"/>
        <w:rPr>
          <w:rFonts w:ascii="Arial" w:eastAsia="Arial" w:hAnsi="Arial" w:cs="Arial"/>
          <w:b/>
          <w:sz w:val="18"/>
          <w:szCs w:val="18"/>
        </w:rPr>
      </w:pPr>
    </w:p>
    <w:p w14:paraId="765D4B36" w14:textId="3030BD7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5CF6C9D1" w:rsidR="00753828" w:rsidRDefault="00753828" w:rsidP="00B27474">
      <w:pPr>
        <w:spacing w:after="0" w:line="240" w:lineRule="auto"/>
        <w:rPr>
          <w:rFonts w:ascii="Arial" w:eastAsia="Arial" w:hAnsi="Arial" w:cs="Arial"/>
          <w:b/>
          <w:color w:val="E36C09"/>
          <w:sz w:val="18"/>
          <w:szCs w:val="18"/>
          <w:u w:val="single"/>
        </w:rPr>
      </w:pPr>
    </w:p>
    <w:p w14:paraId="7640E835" w14:textId="77777777" w:rsidR="00055432" w:rsidRDefault="00055432" w:rsidP="00B27474">
      <w:pPr>
        <w:spacing w:after="0" w:line="240" w:lineRule="auto"/>
        <w:rPr>
          <w:rFonts w:ascii="Arial" w:eastAsia="Arial" w:hAnsi="Arial" w:cs="Arial"/>
          <w:b/>
          <w:color w:val="E36C09"/>
          <w:sz w:val="18"/>
          <w:szCs w:val="18"/>
          <w:u w:val="single"/>
        </w:rPr>
      </w:pPr>
    </w:p>
    <w:tbl>
      <w:tblPr>
        <w:tblStyle w:val="Cuadrculamedia1-nfasis6"/>
        <w:tblW w:w="3794" w:type="pct"/>
        <w:jc w:val="center"/>
        <w:shd w:val="clear" w:color="auto" w:fill="FDE4D0"/>
        <w:tblLayout w:type="fixed"/>
        <w:tblLook w:val="04A0" w:firstRow="1" w:lastRow="0" w:firstColumn="1" w:lastColumn="0" w:noHBand="0" w:noVBand="1"/>
      </w:tblPr>
      <w:tblGrid>
        <w:gridCol w:w="2268"/>
        <w:gridCol w:w="3118"/>
        <w:gridCol w:w="1994"/>
      </w:tblGrid>
      <w:tr w:rsidR="005441A0" w14:paraId="5EBF8774" w14:textId="4443A7F4" w:rsidTr="00F86496">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E36C0A" w:themeFill="accent6" w:themeFillShade="BF"/>
          </w:tcPr>
          <w:p w14:paraId="5E8CE87A" w14:textId="0CE6891B" w:rsidR="005441A0" w:rsidRDefault="005441A0" w:rsidP="002805A3">
            <w:pPr>
              <w:widowControl w:val="0"/>
              <w:spacing w:after="0" w:line="240" w:lineRule="auto"/>
              <w:jc w:val="center"/>
              <w:rPr>
                <w:rFonts w:ascii="Arial" w:eastAsia="Calibri" w:hAnsi="Arial" w:cs="Arial"/>
                <w:color w:val="FFFFFF" w:themeColor="background1"/>
                <w:sz w:val="20"/>
                <w:szCs w:val="20"/>
                <w:lang w:val="es-AR"/>
              </w:rPr>
            </w:pPr>
            <w:bookmarkStart w:id="1" w:name="_Hlk151136831"/>
            <w:r>
              <w:rPr>
                <w:rFonts w:ascii="Arial" w:eastAsia="Calibri" w:hAnsi="Arial" w:cs="Arial"/>
                <w:color w:val="FFFFFF" w:themeColor="background1"/>
                <w:sz w:val="20"/>
                <w:szCs w:val="20"/>
                <w:lang w:val="es-AR"/>
              </w:rPr>
              <w:t>Ciudad</w:t>
            </w:r>
          </w:p>
        </w:tc>
        <w:tc>
          <w:tcPr>
            <w:tcW w:w="3118" w:type="dxa"/>
            <w:shd w:val="clear" w:color="auto" w:fill="E36C0A" w:themeFill="accent6" w:themeFillShade="BF"/>
          </w:tcPr>
          <w:p w14:paraId="4B7A9AB8" w14:textId="322897AC"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1994" w:type="dxa"/>
            <w:shd w:val="clear" w:color="auto" w:fill="E36C0A" w:themeFill="accent6" w:themeFillShade="BF"/>
          </w:tcPr>
          <w:p w14:paraId="728F24B0" w14:textId="4595B5D7"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B555C3" w14:paraId="3033D5AF" w14:textId="787F6719" w:rsidTr="00BE6E57">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7AA1E750" w14:textId="19265389" w:rsidR="00B555C3" w:rsidRDefault="00B555C3"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Aguascalientes</w:t>
            </w:r>
          </w:p>
        </w:tc>
        <w:tc>
          <w:tcPr>
            <w:tcW w:w="3118" w:type="dxa"/>
            <w:shd w:val="clear" w:color="auto" w:fill="FFFFFF" w:themeFill="background1"/>
            <w:vAlign w:val="center"/>
          </w:tcPr>
          <w:p w14:paraId="27B05BC8" w14:textId="3EE11F03" w:rsidR="00B555C3" w:rsidRPr="00F86496" w:rsidRDefault="00B555C3" w:rsidP="00F86496">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Francia</w:t>
            </w:r>
          </w:p>
        </w:tc>
        <w:tc>
          <w:tcPr>
            <w:tcW w:w="1994" w:type="dxa"/>
            <w:shd w:val="clear" w:color="auto" w:fill="FFFFFF" w:themeFill="background1"/>
          </w:tcPr>
          <w:p w14:paraId="4AA33154" w14:textId="03698514" w:rsidR="00B555C3" w:rsidRDefault="00B555C3" w:rsidP="00BE6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r w:rsidR="00B555C3" w14:paraId="59E0624E" w14:textId="77777777" w:rsidTr="00F86496">
        <w:trPr>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1829117"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39050B67" w14:textId="3273BA78" w:rsidR="00B555C3" w:rsidRDefault="00B555C3" w:rsidP="00F86496">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Medrano</w:t>
            </w:r>
          </w:p>
        </w:tc>
        <w:tc>
          <w:tcPr>
            <w:tcW w:w="1994" w:type="dxa"/>
            <w:shd w:val="clear" w:color="auto" w:fill="FFFFFF" w:themeFill="background1"/>
          </w:tcPr>
          <w:p w14:paraId="11934590" w14:textId="02249C9C" w:rsidR="00B555C3" w:rsidRDefault="00B555C3"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r w:rsidR="00B555C3" w14:paraId="1EEA9E88" w14:textId="77777777" w:rsidTr="00F8649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5FB9844"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500D6BE7" w14:textId="688A1A13" w:rsidR="00B555C3" w:rsidRDefault="00B555C3" w:rsidP="00F86496">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Las T</w:t>
            </w:r>
            <w:r w:rsidR="00895AE1">
              <w:rPr>
                <w:rFonts w:ascii="Arial" w:eastAsia="Arial" w:hAnsi="Arial" w:cs="Arial"/>
                <w:b/>
                <w:color w:val="262626"/>
                <w:sz w:val="18"/>
                <w:szCs w:val="18"/>
              </w:rPr>
              <w:t>r</w:t>
            </w:r>
            <w:r>
              <w:rPr>
                <w:rFonts w:ascii="Arial" w:eastAsia="Arial" w:hAnsi="Arial" w:cs="Arial"/>
                <w:b/>
                <w:color w:val="262626"/>
                <w:sz w:val="18"/>
                <w:szCs w:val="18"/>
              </w:rPr>
              <w:t>ojes</w:t>
            </w:r>
          </w:p>
        </w:tc>
        <w:tc>
          <w:tcPr>
            <w:tcW w:w="1994" w:type="dxa"/>
            <w:shd w:val="clear" w:color="auto" w:fill="FFFFFF" w:themeFill="background1"/>
          </w:tcPr>
          <w:p w14:paraId="2DF158DB" w14:textId="1116C5EE" w:rsidR="00B555C3" w:rsidRDefault="00B555C3"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B555C3" w14:paraId="3769082D" w14:textId="77777777" w:rsidTr="00F86496">
        <w:trPr>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898ED7"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3039BDAD" w14:textId="02BAF0E6" w:rsidR="00B555C3" w:rsidRDefault="00B555C3" w:rsidP="00F86496">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Viñedo Iberia</w:t>
            </w:r>
          </w:p>
        </w:tc>
        <w:tc>
          <w:tcPr>
            <w:tcW w:w="1994" w:type="dxa"/>
            <w:shd w:val="clear" w:color="auto" w:fill="FFFFFF" w:themeFill="background1"/>
          </w:tcPr>
          <w:p w14:paraId="322E5B15" w14:textId="430B3647" w:rsidR="00B555C3" w:rsidRDefault="00B555C3"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Ecohotel</w:t>
            </w:r>
            <w:proofErr w:type="spellEnd"/>
          </w:p>
        </w:tc>
      </w:tr>
      <w:tr w:rsidR="00BE6E57" w14:paraId="4834C627" w14:textId="77777777" w:rsidTr="00BE6E57">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A17D502" w14:textId="77777777" w:rsidR="00BE6E57" w:rsidRDefault="00BE6E57"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6F5383E4" w14:textId="184BF224" w:rsidR="00BE6E57" w:rsidRPr="00BE6E57" w:rsidRDefault="00BE6E57" w:rsidP="00BE6E57">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Viñedo el Secreto</w:t>
            </w:r>
          </w:p>
        </w:tc>
        <w:tc>
          <w:tcPr>
            <w:tcW w:w="1994" w:type="dxa"/>
            <w:shd w:val="clear" w:color="auto" w:fill="FFFFFF" w:themeFill="background1"/>
          </w:tcPr>
          <w:p w14:paraId="71F7BDAF" w14:textId="2A952C93" w:rsidR="00BE6E57" w:rsidRDefault="00BE6E57" w:rsidP="00BE6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Cabaña</w:t>
            </w:r>
          </w:p>
        </w:tc>
      </w:tr>
    </w:tbl>
    <w:p w14:paraId="107809F6" w14:textId="5F45EC8D" w:rsidR="00753828" w:rsidRPr="003E0BC4" w:rsidRDefault="00753828" w:rsidP="00753828">
      <w:pPr>
        <w:widowControl w:val="0"/>
        <w:spacing w:after="0" w:line="240" w:lineRule="auto"/>
        <w:rPr>
          <w:rFonts w:ascii="Arial" w:eastAsia="Calibri" w:hAnsi="Arial" w:cs="Arial"/>
          <w:b/>
          <w:bCs/>
          <w:sz w:val="18"/>
          <w:szCs w:val="18"/>
          <w:lang w:val="en-US"/>
        </w:rPr>
      </w:pPr>
      <w:bookmarkStart w:id="2" w:name="_Hlk151137054"/>
      <w:bookmarkEnd w:id="1"/>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3"/>
      <w:r w:rsidRPr="00421007">
        <w:rPr>
          <w:rFonts w:ascii="Arial" w:eastAsia="Times New Roman" w:hAnsi="Arial" w:cs="Arial"/>
          <w:bCs/>
          <w:iCs/>
          <w:color w:val="000000"/>
          <w:sz w:val="18"/>
          <w:szCs w:val="18"/>
          <w:lang w:val="es-MX" w:eastAsia="es-ES"/>
        </w:rPr>
        <w:t xml:space="preserve">. </w:t>
      </w:r>
    </w:p>
    <w:bookmarkEnd w:id="2"/>
    <w:p w14:paraId="22D8ED74" w14:textId="77777777" w:rsidR="00546A57" w:rsidRDefault="00546A57" w:rsidP="00B27474">
      <w:pPr>
        <w:spacing w:after="0" w:line="240" w:lineRule="auto"/>
        <w:rPr>
          <w:rFonts w:ascii="Arial" w:eastAsia="Times New Roman" w:hAnsi="Arial" w:cs="Arial"/>
          <w:b/>
          <w:color w:val="E36C0A" w:themeColor="accent6" w:themeShade="BF"/>
          <w:sz w:val="18"/>
          <w:szCs w:val="18"/>
          <w:u w:val="single"/>
          <w:lang w:val="es-ES_tradnl" w:eastAsia="es-ES"/>
        </w:rPr>
      </w:pPr>
    </w:p>
    <w:p w14:paraId="3C46F822" w14:textId="77777777" w:rsidR="003D1A7D" w:rsidRDefault="003D1A7D" w:rsidP="00753828">
      <w:pPr>
        <w:spacing w:after="0" w:line="240" w:lineRule="auto"/>
        <w:rPr>
          <w:rFonts w:ascii="Arial" w:eastAsia="Times New Roman" w:hAnsi="Arial" w:cs="Arial"/>
          <w:b/>
          <w:color w:val="E36C0A" w:themeColor="accent6" w:themeShade="BF"/>
          <w:sz w:val="18"/>
          <w:szCs w:val="18"/>
          <w:u w:val="single"/>
          <w:lang w:eastAsia="es-ES"/>
        </w:rPr>
      </w:pPr>
      <w:bookmarkStart w:id="4" w:name="_Hlk151137089"/>
    </w:p>
    <w:p w14:paraId="070A282F"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3CC16F61"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58A4ADA5"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4B298C05"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1623D296"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087CD8F1"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1DBFD53B" w14:textId="0B9970E6" w:rsidR="003206A1"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B072475" w14:textId="77777777" w:rsidR="0003578B" w:rsidRDefault="0003578B" w:rsidP="007538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7078"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258"/>
        <w:gridCol w:w="1843"/>
        <w:gridCol w:w="2977"/>
      </w:tblGrid>
      <w:tr w:rsidR="00BE6E57" w:rsidRPr="00D33A49" w14:paraId="130BABF6" w14:textId="06273337" w:rsidTr="00483029">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E36C0A" w:themeFill="accent6" w:themeFillShade="BF"/>
            <w:vAlign w:val="center"/>
          </w:tcPr>
          <w:p w14:paraId="306D687D" w14:textId="56B93B90" w:rsidR="00BE6E57" w:rsidRPr="00AF7BCC" w:rsidRDefault="00BE6E57" w:rsidP="002805A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w:t>
            </w:r>
            <w:r w:rsidR="00483029">
              <w:rPr>
                <w:rFonts w:ascii="Arial" w:eastAsia="Calibri" w:hAnsi="Arial" w:cs="Arial"/>
                <w:bCs w:val="0"/>
                <w:color w:val="FFFFFF" w:themeColor="background1"/>
                <w:sz w:val="18"/>
                <w:szCs w:val="18"/>
                <w:lang w:val="es-AR"/>
              </w:rPr>
              <w:t>: martes a domingo</w:t>
            </w:r>
          </w:p>
        </w:tc>
        <w:tc>
          <w:tcPr>
            <w:tcW w:w="1843" w:type="dxa"/>
            <w:shd w:val="clear" w:color="auto" w:fill="E36C0A" w:themeFill="accent6" w:themeFillShade="BF"/>
            <w:vAlign w:val="center"/>
          </w:tcPr>
          <w:p w14:paraId="07658A8A" w14:textId="1B2EEA7E" w:rsidR="00BE6E57" w:rsidRDefault="00BE6E57" w:rsidP="0048302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Hotel</w:t>
            </w:r>
          </w:p>
        </w:tc>
        <w:tc>
          <w:tcPr>
            <w:tcW w:w="2977" w:type="dxa"/>
            <w:shd w:val="clear" w:color="auto" w:fill="E36C0A" w:themeFill="accent6" w:themeFillShade="BF"/>
            <w:vAlign w:val="center"/>
          </w:tcPr>
          <w:p w14:paraId="0A3C67D7" w14:textId="5B474ACE" w:rsidR="00BE6E57" w:rsidRPr="00AF7BCC" w:rsidRDefault="00BE6E57"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Doble</w:t>
            </w:r>
          </w:p>
        </w:tc>
      </w:tr>
      <w:tr w:rsidR="00BE6E57" w:rsidRPr="00F97125" w14:paraId="6DCA6619" w14:textId="5EEE1DAF" w:rsidTr="00895AE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FFFFF" w:themeFill="background1"/>
            <w:vAlign w:val="center"/>
          </w:tcPr>
          <w:p w14:paraId="2A782A16" w14:textId="20147038" w:rsidR="00BE6E57" w:rsidRPr="003C7747" w:rsidRDefault="00BE6E57" w:rsidP="0003578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01/07/25-10/12/25</w:t>
            </w:r>
          </w:p>
        </w:tc>
        <w:tc>
          <w:tcPr>
            <w:tcW w:w="1843" w:type="dxa"/>
            <w:shd w:val="clear" w:color="auto" w:fill="auto"/>
            <w:vAlign w:val="center"/>
          </w:tcPr>
          <w:p w14:paraId="25545436" w14:textId="6C82FCB5"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Pr>
                <w:rFonts w:ascii="Arial" w:eastAsia="Times New Roman" w:hAnsi="Arial" w:cs="Arial"/>
                <w:b/>
                <w:color w:val="000000"/>
                <w:sz w:val="18"/>
                <w:szCs w:val="18"/>
                <w:lang w:val="en-US" w:eastAsia="es-ES"/>
              </w:rPr>
              <w:t>Francia</w:t>
            </w:r>
          </w:p>
        </w:tc>
        <w:tc>
          <w:tcPr>
            <w:tcW w:w="2977" w:type="dxa"/>
            <w:shd w:val="clear" w:color="auto" w:fill="FFFFFF" w:themeFill="background1"/>
            <w:vAlign w:val="center"/>
          </w:tcPr>
          <w:p w14:paraId="362EBE3D" w14:textId="0A93C044" w:rsidR="00BE6E57" w:rsidRPr="00E66089" w:rsidRDefault="00BE6E57" w:rsidP="00E6608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sidRPr="00E66089">
              <w:rPr>
                <w:rFonts w:ascii="Arial" w:eastAsia="Times New Roman" w:hAnsi="Arial" w:cs="Arial"/>
                <w:b/>
                <w:color w:val="000000"/>
                <w:sz w:val="18"/>
                <w:szCs w:val="18"/>
                <w:lang w:val="en-US" w:eastAsia="es-ES"/>
              </w:rPr>
              <w:t xml:space="preserve">MXN </w:t>
            </w:r>
            <w:r w:rsidR="00895AE1">
              <w:rPr>
                <w:rFonts w:ascii="Arial" w:eastAsia="Times New Roman" w:hAnsi="Arial" w:cs="Arial"/>
                <w:b/>
                <w:color w:val="000000"/>
                <w:sz w:val="18"/>
                <w:szCs w:val="18"/>
                <w:lang w:val="en-US" w:eastAsia="es-ES"/>
              </w:rPr>
              <w:t>5,290</w:t>
            </w:r>
          </w:p>
        </w:tc>
      </w:tr>
      <w:tr w:rsidR="00BE6E57" w:rsidRPr="00F97125" w14:paraId="306460AE" w14:textId="77777777" w:rsidTr="00895AE1">
        <w:trPr>
          <w:trHeight w:val="273"/>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5B05064F"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6ACFEB6C" w14:textId="4D647B1D" w:rsidR="00BE6E57" w:rsidRPr="003D1A7D" w:rsidRDefault="00BE6E57" w:rsidP="00BE6E57">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Pr>
                <w:rFonts w:ascii="Arial" w:eastAsia="Times New Roman" w:hAnsi="Arial" w:cs="Arial"/>
                <w:b/>
                <w:color w:val="000000"/>
                <w:sz w:val="18"/>
                <w:szCs w:val="18"/>
                <w:lang w:val="en-US" w:eastAsia="es-ES"/>
              </w:rPr>
              <w:t>Medrano</w:t>
            </w:r>
          </w:p>
        </w:tc>
        <w:tc>
          <w:tcPr>
            <w:tcW w:w="2977" w:type="dxa"/>
            <w:shd w:val="clear" w:color="auto" w:fill="FFFFFF" w:themeFill="background1"/>
            <w:vAlign w:val="center"/>
          </w:tcPr>
          <w:p w14:paraId="7C9B4E91" w14:textId="2C5EBA20" w:rsidR="00BE6E57" w:rsidRPr="003D1A7D" w:rsidRDefault="00BE6E57" w:rsidP="00E6608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95AE1">
              <w:rPr>
                <w:rFonts w:ascii="Arial" w:eastAsia="Times New Roman" w:hAnsi="Arial" w:cs="Arial"/>
                <w:color w:val="000000"/>
                <w:sz w:val="18"/>
                <w:szCs w:val="18"/>
                <w:lang w:val="en-US" w:eastAsia="es-ES"/>
              </w:rPr>
              <w:t>5,437</w:t>
            </w:r>
          </w:p>
        </w:tc>
      </w:tr>
      <w:tr w:rsidR="00BE6E57" w:rsidRPr="00F97125" w14:paraId="1B170C77" w14:textId="77777777" w:rsidTr="00895AE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44513DE6"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7BC06F3A" w14:textId="151736E1"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sidRPr="003D1A7D">
              <w:rPr>
                <w:rFonts w:ascii="Arial" w:eastAsia="Times New Roman" w:hAnsi="Arial" w:cs="Arial"/>
                <w:b/>
                <w:color w:val="000000"/>
                <w:sz w:val="18"/>
                <w:szCs w:val="18"/>
                <w:lang w:val="en-US" w:eastAsia="es-ES"/>
              </w:rPr>
              <w:t xml:space="preserve">Las </w:t>
            </w:r>
            <w:proofErr w:type="spellStart"/>
            <w:r w:rsidRPr="003D1A7D">
              <w:rPr>
                <w:rFonts w:ascii="Arial" w:eastAsia="Times New Roman" w:hAnsi="Arial" w:cs="Arial"/>
                <w:b/>
                <w:color w:val="000000"/>
                <w:sz w:val="18"/>
                <w:szCs w:val="18"/>
                <w:lang w:val="en-US" w:eastAsia="es-ES"/>
              </w:rPr>
              <w:t>T</w:t>
            </w:r>
            <w:r w:rsidR="00895AE1">
              <w:rPr>
                <w:rFonts w:ascii="Arial" w:eastAsia="Times New Roman" w:hAnsi="Arial" w:cs="Arial"/>
                <w:b/>
                <w:color w:val="000000"/>
                <w:sz w:val="18"/>
                <w:szCs w:val="18"/>
                <w:lang w:val="en-US" w:eastAsia="es-ES"/>
              </w:rPr>
              <w:t>r</w:t>
            </w:r>
            <w:r w:rsidRPr="003D1A7D">
              <w:rPr>
                <w:rFonts w:ascii="Arial" w:eastAsia="Times New Roman" w:hAnsi="Arial" w:cs="Arial"/>
                <w:b/>
                <w:color w:val="000000"/>
                <w:sz w:val="18"/>
                <w:szCs w:val="18"/>
                <w:lang w:val="en-US" w:eastAsia="es-ES"/>
              </w:rPr>
              <w:t>ojes</w:t>
            </w:r>
            <w:proofErr w:type="spellEnd"/>
          </w:p>
        </w:tc>
        <w:tc>
          <w:tcPr>
            <w:tcW w:w="2977" w:type="dxa"/>
            <w:shd w:val="clear" w:color="auto" w:fill="FFFFFF" w:themeFill="background1"/>
            <w:vAlign w:val="center"/>
          </w:tcPr>
          <w:p w14:paraId="35B0958B" w14:textId="3F2F8F4B" w:rsidR="00BE6E57" w:rsidRPr="003D1A7D" w:rsidRDefault="00BE6E57" w:rsidP="00E6608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95AE1">
              <w:rPr>
                <w:rFonts w:ascii="Arial" w:eastAsia="Times New Roman" w:hAnsi="Arial" w:cs="Arial"/>
                <w:color w:val="000000"/>
                <w:sz w:val="18"/>
                <w:szCs w:val="18"/>
                <w:lang w:val="en-US" w:eastAsia="es-ES"/>
              </w:rPr>
              <w:t>5,927</w:t>
            </w:r>
          </w:p>
        </w:tc>
      </w:tr>
      <w:tr w:rsidR="00BE6E57" w:rsidRPr="00F97125" w14:paraId="0BCDE633" w14:textId="77777777" w:rsidTr="00895AE1">
        <w:trPr>
          <w:trHeight w:val="280"/>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3D41A2CE"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1A0F9048" w14:textId="3011D49E" w:rsidR="00BE6E57" w:rsidRPr="003D1A7D" w:rsidRDefault="00BE6E57" w:rsidP="00BE6E57">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proofErr w:type="spellStart"/>
            <w:r w:rsidRPr="003D1A7D">
              <w:rPr>
                <w:rFonts w:ascii="Arial" w:eastAsia="Times New Roman" w:hAnsi="Arial" w:cs="Arial"/>
                <w:b/>
                <w:color w:val="000000"/>
                <w:sz w:val="18"/>
                <w:szCs w:val="18"/>
                <w:lang w:val="en-US" w:eastAsia="es-ES"/>
              </w:rPr>
              <w:t>Viñedo</w:t>
            </w:r>
            <w:proofErr w:type="spellEnd"/>
            <w:r w:rsidRPr="003D1A7D">
              <w:rPr>
                <w:rFonts w:ascii="Arial" w:eastAsia="Times New Roman" w:hAnsi="Arial" w:cs="Arial"/>
                <w:b/>
                <w:color w:val="000000"/>
                <w:sz w:val="18"/>
                <w:szCs w:val="18"/>
                <w:lang w:val="en-US" w:eastAsia="es-ES"/>
              </w:rPr>
              <w:t xml:space="preserve"> Iberia</w:t>
            </w:r>
          </w:p>
        </w:tc>
        <w:tc>
          <w:tcPr>
            <w:tcW w:w="2977" w:type="dxa"/>
            <w:shd w:val="clear" w:color="auto" w:fill="FFFFFF" w:themeFill="background1"/>
            <w:vAlign w:val="center"/>
          </w:tcPr>
          <w:p w14:paraId="529E3334" w14:textId="03B05FC3" w:rsidR="00BE6E57" w:rsidRPr="003D1A7D" w:rsidRDefault="00BE6E57" w:rsidP="00E6608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95AE1">
              <w:rPr>
                <w:rFonts w:ascii="Arial" w:eastAsia="Times New Roman" w:hAnsi="Arial" w:cs="Arial"/>
                <w:color w:val="000000"/>
                <w:sz w:val="18"/>
                <w:szCs w:val="18"/>
                <w:lang w:val="en-US" w:eastAsia="es-ES"/>
              </w:rPr>
              <w:t>6,027</w:t>
            </w:r>
          </w:p>
        </w:tc>
      </w:tr>
      <w:tr w:rsidR="00BE6E57" w:rsidRPr="00F97125" w14:paraId="03B8EC13" w14:textId="77777777" w:rsidTr="00895AE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0DF98AF5"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39548297" w14:textId="08026752"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proofErr w:type="spellStart"/>
            <w:r w:rsidRPr="003D1A7D">
              <w:rPr>
                <w:rFonts w:ascii="Arial" w:eastAsia="Times New Roman" w:hAnsi="Arial" w:cs="Arial"/>
                <w:b/>
                <w:color w:val="000000"/>
                <w:sz w:val="18"/>
                <w:szCs w:val="18"/>
                <w:lang w:val="en-US" w:eastAsia="es-ES"/>
              </w:rPr>
              <w:t>Viñedo</w:t>
            </w:r>
            <w:proofErr w:type="spellEnd"/>
            <w:r w:rsidRPr="003D1A7D">
              <w:rPr>
                <w:rFonts w:ascii="Arial" w:eastAsia="Times New Roman" w:hAnsi="Arial" w:cs="Arial"/>
                <w:b/>
                <w:color w:val="000000"/>
                <w:sz w:val="18"/>
                <w:szCs w:val="18"/>
                <w:lang w:val="en-US" w:eastAsia="es-ES"/>
              </w:rPr>
              <w:t xml:space="preserve"> </w:t>
            </w:r>
            <w:proofErr w:type="spellStart"/>
            <w:r w:rsidRPr="003D1A7D">
              <w:rPr>
                <w:rFonts w:ascii="Arial" w:eastAsia="Times New Roman" w:hAnsi="Arial" w:cs="Arial"/>
                <w:b/>
                <w:color w:val="000000"/>
                <w:sz w:val="18"/>
                <w:szCs w:val="18"/>
                <w:lang w:val="en-US" w:eastAsia="es-ES"/>
              </w:rPr>
              <w:t>el</w:t>
            </w:r>
            <w:proofErr w:type="spellEnd"/>
            <w:r w:rsidRPr="003D1A7D">
              <w:rPr>
                <w:rFonts w:ascii="Arial" w:eastAsia="Times New Roman" w:hAnsi="Arial" w:cs="Arial"/>
                <w:b/>
                <w:color w:val="000000"/>
                <w:sz w:val="18"/>
                <w:szCs w:val="18"/>
                <w:lang w:val="en-US" w:eastAsia="es-ES"/>
              </w:rPr>
              <w:t xml:space="preserve"> Secreto</w:t>
            </w:r>
          </w:p>
        </w:tc>
        <w:tc>
          <w:tcPr>
            <w:tcW w:w="2977" w:type="dxa"/>
            <w:shd w:val="clear" w:color="auto" w:fill="FFFFFF" w:themeFill="background1"/>
            <w:vAlign w:val="center"/>
          </w:tcPr>
          <w:p w14:paraId="1F640EE2" w14:textId="32640D96" w:rsidR="00BE6E57" w:rsidRPr="003D1A7D" w:rsidRDefault="00BE6E57" w:rsidP="00CB169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95AE1">
              <w:rPr>
                <w:rFonts w:ascii="Arial" w:eastAsia="Times New Roman" w:hAnsi="Arial" w:cs="Arial"/>
                <w:color w:val="000000"/>
                <w:sz w:val="18"/>
                <w:szCs w:val="18"/>
                <w:lang w:val="en-US" w:eastAsia="es-ES"/>
              </w:rPr>
              <w:t xml:space="preserve"> 6,382</w:t>
            </w:r>
          </w:p>
        </w:tc>
      </w:tr>
    </w:tbl>
    <w:bookmarkEnd w:id="4"/>
    <w:p w14:paraId="54504358" w14:textId="77777777" w:rsidR="00A67914" w:rsidRPr="00483029" w:rsidRDefault="00A67914" w:rsidP="00A67914">
      <w:pPr>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Nota:</w:t>
      </w:r>
    </w:p>
    <w:p w14:paraId="26346767" w14:textId="77777777" w:rsidR="00A67914" w:rsidRPr="00483029" w:rsidRDefault="00A67914"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Este programa está diseñado para viajar en parejas.</w:t>
      </w:r>
    </w:p>
    <w:p w14:paraId="436FAB7E" w14:textId="77777777" w:rsidR="00A67914" w:rsidRPr="00483029" w:rsidRDefault="00A67914"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PVS (persona viajando sola) aplica costo de 2 personas en DBL.</w:t>
      </w:r>
    </w:p>
    <w:p w14:paraId="2E12C8C8" w14:textId="460283D0" w:rsidR="00A67914" w:rsidRDefault="00BE6E57"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 xml:space="preserve">Si deseas cotizar en otro tipo de </w:t>
      </w:r>
      <w:r w:rsidR="00895AE1" w:rsidRPr="00483029">
        <w:rPr>
          <w:rFonts w:ascii="Arial" w:eastAsia="Arial" w:hAnsi="Arial" w:cs="Arial"/>
          <w:b/>
          <w:color w:val="7F7F7F" w:themeColor="text1" w:themeTint="80"/>
          <w:sz w:val="16"/>
          <w:szCs w:val="16"/>
        </w:rPr>
        <w:t>ocupación deberá de gestionarse bajo solicitud.</w:t>
      </w:r>
    </w:p>
    <w:p w14:paraId="325FD0FD" w14:textId="77777777" w:rsidR="00447C7F" w:rsidRDefault="00447C7F" w:rsidP="00447C7F">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Pr>
          <w:rFonts w:ascii="Arial" w:eastAsia="Arial" w:hAnsi="Arial" w:cs="Arial"/>
          <w:b/>
          <w:color w:val="7F7F7F" w:themeColor="text1" w:themeTint="80"/>
          <w:sz w:val="16"/>
          <w:szCs w:val="16"/>
        </w:rPr>
        <w:t>El programa si lo desea se puede extender por los días deseados.</w:t>
      </w:r>
    </w:p>
    <w:p w14:paraId="3AB9C9AA" w14:textId="77777777" w:rsidR="00483029" w:rsidRDefault="00483029" w:rsidP="00B27474">
      <w:pPr>
        <w:spacing w:after="0" w:line="240" w:lineRule="auto"/>
        <w:rPr>
          <w:rFonts w:ascii="Arial" w:eastAsia="Arial" w:hAnsi="Arial" w:cs="Arial"/>
          <w:b/>
          <w:color w:val="E36C09"/>
          <w:sz w:val="18"/>
          <w:szCs w:val="18"/>
          <w:u w:val="single"/>
        </w:rPr>
      </w:pPr>
    </w:p>
    <w:p w14:paraId="658B820D" w14:textId="130B7CA7" w:rsidR="008935D3"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1629FAF8" w14:textId="56E8A580" w:rsidR="00F30D25" w:rsidRDefault="0019297E"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02</w:t>
      </w:r>
      <w:r w:rsidR="001A6F0D">
        <w:rPr>
          <w:rFonts w:ascii="Arial" w:eastAsia="Arial" w:hAnsi="Arial" w:cs="Arial"/>
          <w:color w:val="000000"/>
          <w:sz w:val="18"/>
          <w:szCs w:val="18"/>
        </w:rPr>
        <w:t xml:space="preserve"> noche</w:t>
      </w:r>
      <w:r>
        <w:rPr>
          <w:rFonts w:ascii="Arial" w:eastAsia="Arial" w:hAnsi="Arial" w:cs="Arial"/>
          <w:color w:val="000000"/>
          <w:sz w:val="18"/>
          <w:szCs w:val="18"/>
        </w:rPr>
        <w:t>s</w:t>
      </w:r>
      <w:r w:rsidR="001A6F0D">
        <w:rPr>
          <w:rFonts w:ascii="Arial" w:eastAsia="Arial" w:hAnsi="Arial" w:cs="Arial"/>
          <w:color w:val="000000"/>
          <w:sz w:val="18"/>
          <w:szCs w:val="18"/>
        </w:rPr>
        <w:t xml:space="preserve"> de alojamiento en </w:t>
      </w:r>
      <w:r>
        <w:rPr>
          <w:rFonts w:ascii="Arial" w:eastAsia="Arial" w:hAnsi="Arial" w:cs="Arial"/>
          <w:color w:val="000000"/>
          <w:sz w:val="18"/>
          <w:szCs w:val="18"/>
        </w:rPr>
        <w:t xml:space="preserve">Aguascalientes </w:t>
      </w:r>
      <w:r w:rsidR="004F6653">
        <w:rPr>
          <w:rFonts w:ascii="Arial" w:eastAsia="Arial" w:hAnsi="Arial" w:cs="Arial"/>
          <w:color w:val="000000"/>
          <w:sz w:val="18"/>
          <w:szCs w:val="18"/>
        </w:rPr>
        <w:t>(hotel a elegir)</w:t>
      </w:r>
    </w:p>
    <w:p w14:paraId="36220EC5" w14:textId="666F9303" w:rsidR="00A27AC1" w:rsidRDefault="00A27AC1"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Traslado apto o terminal bus – hotel – apto o terminal de bus</w:t>
      </w:r>
    </w:p>
    <w:p w14:paraId="651F75CC" w14:textId="5AC7C1BF" w:rsidR="0019297E" w:rsidRDefault="0019297E"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 diario</w:t>
      </w:r>
    </w:p>
    <w:p w14:paraId="66CC848C" w14:textId="34265F8E" w:rsidR="00055432" w:rsidRPr="00055432" w:rsidRDefault="00055432" w:rsidP="00055432">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Tour de 1 Pueblo </w:t>
      </w:r>
      <w:r w:rsidR="00447C7F">
        <w:rPr>
          <w:rFonts w:ascii="Arial" w:eastAsia="Arial" w:hAnsi="Arial" w:cs="Arial"/>
          <w:color w:val="000000"/>
          <w:sz w:val="18"/>
          <w:szCs w:val="18"/>
        </w:rPr>
        <w:t>Mágico</w:t>
      </w:r>
      <w:r>
        <w:rPr>
          <w:rFonts w:ascii="Arial" w:eastAsia="Arial" w:hAnsi="Arial" w:cs="Arial"/>
          <w:color w:val="000000"/>
          <w:sz w:val="18"/>
          <w:szCs w:val="18"/>
        </w:rPr>
        <w:t xml:space="preserve"> y Viñedo con Cata a Ciegas.</w:t>
      </w:r>
    </w:p>
    <w:p w14:paraId="55CB72B2" w14:textId="3669538E" w:rsidR="003D1A7D" w:rsidRDefault="0019297E" w:rsidP="004F6653">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Tour de Viñedos: Visita 2 viñedos con recorrido guiado, cata degustación guiada en cada viñedo, 3 vinos en cada viñedo, tabla de charcutería para maridaje de sus vinos, tour </w:t>
      </w:r>
      <w:proofErr w:type="spellStart"/>
      <w:r>
        <w:rPr>
          <w:rFonts w:ascii="Arial" w:eastAsia="Arial" w:hAnsi="Arial" w:cs="Arial"/>
          <w:color w:val="000000"/>
          <w:sz w:val="18"/>
          <w:szCs w:val="18"/>
        </w:rPr>
        <w:t>concierge</w:t>
      </w:r>
      <w:proofErr w:type="spellEnd"/>
      <w:r>
        <w:rPr>
          <w:rFonts w:ascii="Arial" w:eastAsia="Arial" w:hAnsi="Arial" w:cs="Arial"/>
          <w:color w:val="000000"/>
          <w:sz w:val="18"/>
          <w:szCs w:val="18"/>
        </w:rPr>
        <w:t xml:space="preserve"> durante el tour.</w:t>
      </w:r>
    </w:p>
    <w:p w14:paraId="4BB38F63" w14:textId="051CCB25" w:rsidR="001A6F0D" w:rsidRDefault="003D1A7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Transportación local para los tours.</w:t>
      </w:r>
    </w:p>
    <w:p w14:paraId="2725CAA3" w14:textId="16FA25DD" w:rsidR="00B27474" w:rsidRPr="00483029"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483029">
        <w:rPr>
          <w:rFonts w:ascii="Arial" w:eastAsia="Arial" w:hAnsi="Arial" w:cs="Arial"/>
          <w:color w:val="000000"/>
          <w:sz w:val="18"/>
          <w:szCs w:val="18"/>
        </w:rPr>
        <w:t xml:space="preserve">Seguro de viaje </w:t>
      </w:r>
    </w:p>
    <w:p w14:paraId="6FDB8430" w14:textId="77777777" w:rsidR="00B27474" w:rsidRPr="00483029"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483029">
        <w:rPr>
          <w:rFonts w:ascii="Arial" w:eastAsia="Arial" w:hAnsi="Arial" w:cs="Arial"/>
          <w:color w:val="000000"/>
          <w:sz w:val="18"/>
          <w:szCs w:val="18"/>
        </w:rPr>
        <w:t xml:space="preserve">Asistencia 24 </w:t>
      </w:r>
      <w:proofErr w:type="spellStart"/>
      <w:r w:rsidRPr="00483029">
        <w:rPr>
          <w:rFonts w:ascii="Arial" w:eastAsia="Arial" w:hAnsi="Arial" w:cs="Arial"/>
          <w:color w:val="000000"/>
          <w:sz w:val="18"/>
          <w:szCs w:val="18"/>
        </w:rPr>
        <w:t>hrs</w:t>
      </w:r>
      <w:proofErr w:type="spellEnd"/>
      <w:r w:rsidRPr="00483029">
        <w:rPr>
          <w:rFonts w:ascii="Arial" w:eastAsia="Arial" w:hAnsi="Arial" w:cs="Arial"/>
          <w:color w:val="000000"/>
          <w:sz w:val="18"/>
          <w:szCs w:val="18"/>
        </w:rPr>
        <w:t>.</w:t>
      </w:r>
    </w:p>
    <w:p w14:paraId="536B0F63" w14:textId="77777777" w:rsidR="00B27474" w:rsidRDefault="00B27474" w:rsidP="00B27474">
      <w:pPr>
        <w:spacing w:after="0" w:line="240" w:lineRule="auto"/>
        <w:jc w:val="both"/>
        <w:rPr>
          <w:rFonts w:ascii="Arial" w:eastAsia="Arial" w:hAnsi="Arial" w:cs="Arial"/>
          <w:b/>
          <w:color w:val="FF0000"/>
          <w:sz w:val="18"/>
          <w:szCs w:val="18"/>
          <w:u w:val="single"/>
        </w:rPr>
      </w:pPr>
    </w:p>
    <w:p w14:paraId="6682E1C9" w14:textId="77777777" w:rsidR="00483029" w:rsidRDefault="00483029" w:rsidP="00B27474">
      <w:pPr>
        <w:spacing w:after="0" w:line="240" w:lineRule="auto"/>
        <w:rPr>
          <w:rFonts w:ascii="Arial" w:eastAsia="Arial" w:hAnsi="Arial" w:cs="Arial"/>
          <w:b/>
          <w:color w:val="E36C09"/>
          <w:sz w:val="18"/>
          <w:szCs w:val="18"/>
          <w:u w:val="single"/>
        </w:rPr>
      </w:pPr>
    </w:p>
    <w:p w14:paraId="497014DB" w14:textId="047A650A"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BDCDF5C" w14:textId="6E8AE22F"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w:t>
      </w:r>
      <w:r w:rsidR="003D1A7D">
        <w:rPr>
          <w:rFonts w:ascii="Arial" w:eastAsia="Arial" w:hAnsi="Arial" w:cs="Arial"/>
          <w:color w:val="000000"/>
          <w:sz w:val="18"/>
          <w:szCs w:val="18"/>
        </w:rPr>
        <w:t xml:space="preserve"> o bus</w:t>
      </w:r>
      <w:r>
        <w:rPr>
          <w:rFonts w:ascii="Arial" w:eastAsia="Arial" w:hAnsi="Arial" w:cs="Arial"/>
          <w:color w:val="000000"/>
          <w:sz w:val="18"/>
          <w:szCs w:val="18"/>
        </w:rPr>
        <w:t xml:space="preserve"> México –</w:t>
      </w:r>
      <w:r w:rsidR="004C0ED5">
        <w:rPr>
          <w:rFonts w:ascii="Arial" w:eastAsia="Arial" w:hAnsi="Arial" w:cs="Arial"/>
          <w:color w:val="000000"/>
          <w:sz w:val="18"/>
          <w:szCs w:val="18"/>
        </w:rPr>
        <w:t xml:space="preserve"> </w:t>
      </w:r>
      <w:r w:rsidR="003D1A7D">
        <w:rPr>
          <w:rFonts w:ascii="Arial" w:eastAsia="Arial" w:hAnsi="Arial" w:cs="Arial"/>
          <w:color w:val="000000"/>
          <w:sz w:val="18"/>
          <w:szCs w:val="18"/>
        </w:rPr>
        <w:t>Aguascalientes</w:t>
      </w:r>
      <w:r>
        <w:rPr>
          <w:rFonts w:ascii="Arial" w:eastAsia="Arial" w:hAnsi="Arial" w:cs="Arial"/>
          <w:color w:val="000000"/>
          <w:sz w:val="18"/>
          <w:szCs w:val="18"/>
        </w:rPr>
        <w:t xml:space="preserve"> – México </w:t>
      </w:r>
    </w:p>
    <w:p w14:paraId="2E8B3E99" w14:textId="77777777" w:rsid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Visitas y/o actividades no mencionadas</w:t>
      </w:r>
    </w:p>
    <w:p w14:paraId="1951FE48" w14:textId="2EED3871" w:rsidR="004C0ED5" w:rsidRDefault="00B27474"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786D24BD" w14:textId="77777777" w:rsidR="00A67914" w:rsidRPr="004C0ED5" w:rsidRDefault="00A67914" w:rsidP="00A6791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no mencionados en el itinerario</w:t>
      </w:r>
    </w:p>
    <w:p w14:paraId="63CC8D33"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3951C202"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108C9076"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2AD5BD3B" w14:textId="3C959D83" w:rsidR="00B27474" w:rsidRDefault="00B27474"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7070AE6F" w14:textId="77777777" w:rsidR="00C22F45" w:rsidRPr="00C22F45" w:rsidRDefault="00C22F45"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64C94AFC" w14:textId="77777777"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w:t>
      </w:r>
      <w:r>
        <w:rPr>
          <w:rFonts w:ascii="Arial" w:eastAsia="Arial" w:hAnsi="Arial" w:cs="Arial"/>
          <w:color w:val="000000"/>
          <w:sz w:val="18"/>
          <w:szCs w:val="18"/>
        </w:rPr>
        <w:lastRenderedPageBreak/>
        <w:t xml:space="preserve">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3369AFB8" w14:textId="0BFA717C" w:rsidR="00276CBA" w:rsidRPr="00895AE1" w:rsidRDefault="00B27474" w:rsidP="00F75C2D">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sidRPr="00895AE1">
        <w:rPr>
          <w:rFonts w:ascii="Arial" w:eastAsia="Arial" w:hAnsi="Arial" w:cs="Arial"/>
          <w:b/>
          <w:color w:val="000000"/>
          <w:sz w:val="18"/>
          <w:szCs w:val="18"/>
        </w:rPr>
        <w:t>Consulte suplemento para traslados desde y/o hasta el aeropuerto para horarios nocturnos o fuera de los establecidos para este itinerario.</w:t>
      </w:r>
    </w:p>
    <w:p w14:paraId="4DD6B54B" w14:textId="77777777" w:rsidR="00483029" w:rsidRDefault="00483029" w:rsidP="00B27474">
      <w:pPr>
        <w:spacing w:after="0" w:line="240" w:lineRule="auto"/>
        <w:jc w:val="center"/>
        <w:rPr>
          <w:rFonts w:ascii="Arial" w:eastAsia="Arial" w:hAnsi="Arial" w:cs="Arial"/>
          <w:b/>
          <w:color w:val="E36C09"/>
          <w:sz w:val="18"/>
          <w:szCs w:val="18"/>
          <w:u w:val="single"/>
        </w:rPr>
      </w:pPr>
    </w:p>
    <w:p w14:paraId="09948111" w14:textId="08AF72E0"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231F5957" w14:textId="47EC12E8" w:rsidR="00B27474" w:rsidRPr="00C22F45" w:rsidRDefault="00B27474" w:rsidP="00C22F45">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5E6FDCF" w14:textId="77777777" w:rsidR="00F27852" w:rsidRDefault="00F27852" w:rsidP="00895AE1">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B3171B" w14:textId="1B995A7F"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w:t>
      </w:r>
      <w:r w:rsidR="002509DB">
        <w:rPr>
          <w:rFonts w:ascii="Arial" w:eastAsia="Arial" w:hAnsi="Arial" w:cs="Arial"/>
          <w:b/>
          <w:color w:val="E36C09"/>
          <w:sz w:val="18"/>
          <w:szCs w:val="18"/>
          <w:u w:val="single"/>
        </w:rPr>
        <w:t xml:space="preserve">HASTA </w:t>
      </w:r>
      <w:r w:rsidR="00895AE1">
        <w:rPr>
          <w:rFonts w:ascii="Arial" w:eastAsia="Arial" w:hAnsi="Arial" w:cs="Arial"/>
          <w:b/>
          <w:color w:val="E36C09"/>
          <w:sz w:val="18"/>
          <w:szCs w:val="18"/>
          <w:u w:val="single"/>
        </w:rPr>
        <w:t>10</w:t>
      </w:r>
      <w:r w:rsidR="00164D39">
        <w:rPr>
          <w:rFonts w:ascii="Arial" w:eastAsia="Arial" w:hAnsi="Arial" w:cs="Arial"/>
          <w:b/>
          <w:color w:val="E36C09"/>
          <w:sz w:val="18"/>
          <w:szCs w:val="18"/>
          <w:u w:val="single"/>
        </w:rPr>
        <w:t xml:space="preserve"> DICIEMBRE</w:t>
      </w:r>
      <w:r w:rsidR="004E0159">
        <w:rPr>
          <w:rFonts w:ascii="Arial" w:eastAsia="Arial" w:hAnsi="Arial" w:cs="Arial"/>
          <w:b/>
          <w:color w:val="E36C09"/>
          <w:sz w:val="18"/>
          <w:szCs w:val="18"/>
          <w:u w:val="single"/>
        </w:rPr>
        <w:t xml:space="preserve"> </w:t>
      </w:r>
      <w:r w:rsidRPr="00B27474">
        <w:rPr>
          <w:rFonts w:ascii="Arial" w:eastAsia="Arial" w:hAnsi="Arial" w:cs="Arial"/>
          <w:b/>
          <w:color w:val="E36C09"/>
          <w:sz w:val="18"/>
          <w:szCs w:val="18"/>
          <w:u w:val="single"/>
        </w:rPr>
        <w:t>DE 202</w:t>
      </w:r>
      <w:r w:rsidR="00895AE1">
        <w:rPr>
          <w:rFonts w:ascii="Arial" w:eastAsia="Arial" w:hAnsi="Arial" w:cs="Arial"/>
          <w:b/>
          <w:color w:val="E36C09"/>
          <w:sz w:val="18"/>
          <w:szCs w:val="18"/>
          <w:u w:val="single"/>
        </w:rPr>
        <w:t>5</w:t>
      </w:r>
      <w:r w:rsidRPr="00B27474">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4A77810C" w14:textId="2C585AC0"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25</w:t>
            </w:r>
            <w:r w:rsidR="00B27474" w:rsidRPr="00B27474">
              <w:rPr>
                <w:rFonts w:ascii="Arial" w:eastAsia="Arial" w:hAnsi="Arial" w:cs="Arial"/>
                <w:sz w:val="18"/>
                <w:szCs w:val="18"/>
              </w:rPr>
              <w:t xml:space="preserve"> días antes de la fecha de salida......... Aplica 50% de cargos del total del paquete</w:t>
            </w:r>
          </w:p>
          <w:p w14:paraId="659E9089" w14:textId="1E7E535B"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20</w:t>
            </w:r>
            <w:r w:rsidR="00B27474" w:rsidRPr="00B27474">
              <w:rPr>
                <w:rFonts w:ascii="Arial" w:eastAsia="Arial" w:hAnsi="Arial" w:cs="Arial"/>
                <w:sz w:val="18"/>
                <w:szCs w:val="18"/>
              </w:rPr>
              <w:t xml:space="preserve"> días antes de la fecha de salida......... Aplica 80% de cargos del total del paquete</w:t>
            </w:r>
          </w:p>
          <w:p w14:paraId="3528D775" w14:textId="017639B5"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 xml:space="preserve">Entre </w:t>
            </w:r>
            <w:r w:rsidR="00BB3300">
              <w:rPr>
                <w:rFonts w:ascii="Arial" w:eastAsia="Arial" w:hAnsi="Arial" w:cs="Arial"/>
                <w:sz w:val="18"/>
                <w:szCs w:val="18"/>
              </w:rPr>
              <w:t>15</w:t>
            </w:r>
            <w:r w:rsidRPr="00B27474">
              <w:rPr>
                <w:rFonts w:ascii="Arial" w:eastAsia="Arial" w:hAnsi="Arial" w:cs="Arial"/>
                <w:sz w:val="18"/>
                <w:szCs w:val="18"/>
              </w:rPr>
              <w:t xml:space="preserve"> y 0 días antes de la fecha de salida.......Aplica 100% de cargos del total del paquete</w:t>
            </w:r>
          </w:p>
          <w:p w14:paraId="530D67B7" w14:textId="57B65FA2" w:rsidR="00B27474" w:rsidRPr="00BB3300" w:rsidRDefault="00BB3300" w:rsidP="00BB3300">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 xml:space="preserve">No SHOW </w:t>
            </w:r>
            <w:r w:rsidRPr="00B27474">
              <w:rPr>
                <w:rFonts w:ascii="Arial" w:eastAsia="Arial" w:hAnsi="Arial" w:cs="Arial"/>
                <w:sz w:val="18"/>
                <w:szCs w:val="18"/>
              </w:rPr>
              <w:t>.......Aplica 100% de cargos del total del paquete</w:t>
            </w:r>
            <w:r>
              <w:rPr>
                <w:rFonts w:ascii="Arial" w:eastAsia="Arial" w:hAnsi="Arial" w:cs="Arial"/>
                <w:sz w:val="18"/>
                <w:szCs w:val="18"/>
              </w:rPr>
              <w:t>.</w:t>
            </w:r>
          </w:p>
        </w:tc>
      </w:tr>
    </w:tbl>
    <w:p w14:paraId="3F031B4A" w14:textId="469E28F2" w:rsidR="004D59AF" w:rsidRPr="00C22F45" w:rsidRDefault="00B27474" w:rsidP="00895AE1">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9812DA">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F263" w14:textId="77777777" w:rsidR="00C001F3" w:rsidRDefault="00C001F3">
      <w:pPr>
        <w:spacing w:after="0" w:line="240" w:lineRule="auto"/>
      </w:pPr>
      <w:r>
        <w:separator/>
      </w:r>
    </w:p>
  </w:endnote>
  <w:endnote w:type="continuationSeparator" w:id="0">
    <w:p w14:paraId="0BF18F06" w14:textId="77777777" w:rsidR="00C001F3" w:rsidRDefault="00C0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3488" w14:textId="77777777" w:rsidR="00C001F3" w:rsidRDefault="00C001F3">
      <w:pPr>
        <w:spacing w:after="0" w:line="240" w:lineRule="auto"/>
      </w:pPr>
      <w:r>
        <w:separator/>
      </w:r>
    </w:p>
  </w:footnote>
  <w:footnote w:type="continuationSeparator" w:id="0">
    <w:p w14:paraId="7B41043F" w14:textId="77777777" w:rsidR="00C001F3" w:rsidRDefault="00C0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4pt;height:14.4pt" o:bullet="t">
        <v:imagedata r:id="rId2" o:title="msoE813"/>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870A4"/>
    <w:multiLevelType w:val="hybridMultilevel"/>
    <w:tmpl w:val="40D24638"/>
    <w:lvl w:ilvl="0" w:tplc="BA48FFC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010B8C"/>
    <w:multiLevelType w:val="hybridMultilevel"/>
    <w:tmpl w:val="47FE6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681997"/>
    <w:multiLevelType w:val="hybridMultilevel"/>
    <w:tmpl w:val="DC64A748"/>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007CD7"/>
    <w:multiLevelType w:val="hybridMultilevel"/>
    <w:tmpl w:val="2D3E1854"/>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8"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D96394B"/>
    <w:multiLevelType w:val="hybridMultilevel"/>
    <w:tmpl w:val="81C4A238"/>
    <w:lvl w:ilvl="0" w:tplc="28AE26BC">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B412B6"/>
    <w:multiLevelType w:val="hybridMultilevel"/>
    <w:tmpl w:val="FB744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E14F8"/>
    <w:multiLevelType w:val="hybridMultilevel"/>
    <w:tmpl w:val="A99C784C"/>
    <w:lvl w:ilvl="0" w:tplc="7F0A395A">
      <w:numFmt w:val="bullet"/>
      <w:lvlText w:val=""/>
      <w:lvlJc w:val="left"/>
      <w:pPr>
        <w:ind w:left="76" w:hanging="360"/>
      </w:pPr>
      <w:rPr>
        <w:rFonts w:ascii="Symbol" w:eastAsia="Arial" w:hAnsi="Symbo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5"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765975"/>
    <w:multiLevelType w:val="hybridMultilevel"/>
    <w:tmpl w:val="2FDA1AF2"/>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8"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22569417">
    <w:abstractNumId w:val="24"/>
  </w:num>
  <w:num w:numId="2" w16cid:durableId="449663467">
    <w:abstractNumId w:val="30"/>
  </w:num>
  <w:num w:numId="3" w16cid:durableId="640501794">
    <w:abstractNumId w:val="1"/>
  </w:num>
  <w:num w:numId="4" w16cid:durableId="534928228">
    <w:abstractNumId w:val="38"/>
  </w:num>
  <w:num w:numId="5" w16cid:durableId="506287069">
    <w:abstractNumId w:val="13"/>
  </w:num>
  <w:num w:numId="6" w16cid:durableId="982273037">
    <w:abstractNumId w:val="40"/>
  </w:num>
  <w:num w:numId="7" w16cid:durableId="1955016680">
    <w:abstractNumId w:val="32"/>
  </w:num>
  <w:num w:numId="8" w16cid:durableId="717511109">
    <w:abstractNumId w:val="12"/>
  </w:num>
  <w:num w:numId="9" w16cid:durableId="1617591899">
    <w:abstractNumId w:val="0"/>
  </w:num>
  <w:num w:numId="10" w16cid:durableId="1856114389">
    <w:abstractNumId w:val="36"/>
  </w:num>
  <w:num w:numId="11" w16cid:durableId="1796170577">
    <w:abstractNumId w:val="39"/>
  </w:num>
  <w:num w:numId="12" w16cid:durableId="1262840405">
    <w:abstractNumId w:val="33"/>
  </w:num>
  <w:num w:numId="13" w16cid:durableId="1447769884">
    <w:abstractNumId w:val="35"/>
  </w:num>
  <w:num w:numId="14" w16cid:durableId="601228325">
    <w:abstractNumId w:val="9"/>
  </w:num>
  <w:num w:numId="15" w16cid:durableId="1762874273">
    <w:abstractNumId w:val="6"/>
  </w:num>
  <w:num w:numId="16" w16cid:durableId="1136526675">
    <w:abstractNumId w:val="20"/>
  </w:num>
  <w:num w:numId="17" w16cid:durableId="720665751">
    <w:abstractNumId w:val="31"/>
  </w:num>
  <w:num w:numId="18" w16cid:durableId="2004429247">
    <w:abstractNumId w:val="8"/>
  </w:num>
  <w:num w:numId="19" w16cid:durableId="254675396">
    <w:abstractNumId w:val="25"/>
  </w:num>
  <w:num w:numId="20" w16cid:durableId="2037849660">
    <w:abstractNumId w:val="29"/>
  </w:num>
  <w:num w:numId="21" w16cid:durableId="138226192">
    <w:abstractNumId w:val="15"/>
  </w:num>
  <w:num w:numId="22" w16cid:durableId="144592511">
    <w:abstractNumId w:val="16"/>
  </w:num>
  <w:num w:numId="23" w16cid:durableId="1533691426">
    <w:abstractNumId w:val="10"/>
  </w:num>
  <w:num w:numId="24" w16cid:durableId="1665476305">
    <w:abstractNumId w:val="14"/>
  </w:num>
  <w:num w:numId="25" w16cid:durableId="881403642">
    <w:abstractNumId w:val="21"/>
  </w:num>
  <w:num w:numId="26" w16cid:durableId="587351218">
    <w:abstractNumId w:val="28"/>
  </w:num>
  <w:num w:numId="27" w16cid:durableId="448934823">
    <w:abstractNumId w:val="27"/>
  </w:num>
  <w:num w:numId="28" w16cid:durableId="1600798501">
    <w:abstractNumId w:val="19"/>
  </w:num>
  <w:num w:numId="29" w16cid:durableId="1333676612">
    <w:abstractNumId w:val="17"/>
  </w:num>
  <w:num w:numId="30" w16cid:durableId="1934701074">
    <w:abstractNumId w:val="26"/>
  </w:num>
  <w:num w:numId="31" w16cid:durableId="85730297">
    <w:abstractNumId w:val="18"/>
  </w:num>
  <w:num w:numId="32" w16cid:durableId="42599989">
    <w:abstractNumId w:val="5"/>
  </w:num>
  <w:num w:numId="33" w16cid:durableId="1568108908">
    <w:abstractNumId w:val="11"/>
  </w:num>
  <w:num w:numId="34" w16cid:durableId="1352682019">
    <w:abstractNumId w:val="22"/>
  </w:num>
  <w:num w:numId="35" w16cid:durableId="622006330">
    <w:abstractNumId w:val="23"/>
  </w:num>
  <w:num w:numId="36" w16cid:durableId="529924243">
    <w:abstractNumId w:val="3"/>
  </w:num>
  <w:num w:numId="37" w16cid:durableId="537624284">
    <w:abstractNumId w:val="2"/>
  </w:num>
  <w:num w:numId="38" w16cid:durableId="524369160">
    <w:abstractNumId w:val="34"/>
  </w:num>
  <w:num w:numId="39" w16cid:durableId="879559581">
    <w:abstractNumId w:val="4"/>
  </w:num>
  <w:num w:numId="40" w16cid:durableId="653949001">
    <w:abstractNumId w:val="7"/>
  </w:num>
  <w:num w:numId="41" w16cid:durableId="1962029678">
    <w:abstractNumId w:val="37"/>
  </w:num>
  <w:num w:numId="42" w16cid:durableId="48162599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17175"/>
    <w:rsid w:val="00030CC4"/>
    <w:rsid w:val="00033B9A"/>
    <w:rsid w:val="000343D1"/>
    <w:rsid w:val="0003578B"/>
    <w:rsid w:val="00040399"/>
    <w:rsid w:val="00046B8F"/>
    <w:rsid w:val="000533E5"/>
    <w:rsid w:val="00055432"/>
    <w:rsid w:val="00056D05"/>
    <w:rsid w:val="00060AE5"/>
    <w:rsid w:val="000710AB"/>
    <w:rsid w:val="00086143"/>
    <w:rsid w:val="000868D4"/>
    <w:rsid w:val="000A1655"/>
    <w:rsid w:val="000B0AAE"/>
    <w:rsid w:val="000B3F7A"/>
    <w:rsid w:val="000B4436"/>
    <w:rsid w:val="000D3699"/>
    <w:rsid w:val="000E2276"/>
    <w:rsid w:val="000F30BF"/>
    <w:rsid w:val="001043E0"/>
    <w:rsid w:val="0010639A"/>
    <w:rsid w:val="001070DC"/>
    <w:rsid w:val="00113A97"/>
    <w:rsid w:val="00115412"/>
    <w:rsid w:val="00132ECB"/>
    <w:rsid w:val="00140A2B"/>
    <w:rsid w:val="00156816"/>
    <w:rsid w:val="00160A79"/>
    <w:rsid w:val="00164D39"/>
    <w:rsid w:val="00167E44"/>
    <w:rsid w:val="00170CC0"/>
    <w:rsid w:val="00172B82"/>
    <w:rsid w:val="001900EA"/>
    <w:rsid w:val="0019297E"/>
    <w:rsid w:val="001A4AFE"/>
    <w:rsid w:val="001A6F0D"/>
    <w:rsid w:val="001C1846"/>
    <w:rsid w:val="001F4824"/>
    <w:rsid w:val="00202913"/>
    <w:rsid w:val="00204D5D"/>
    <w:rsid w:val="0020731E"/>
    <w:rsid w:val="00221062"/>
    <w:rsid w:val="002367CC"/>
    <w:rsid w:val="00236E8A"/>
    <w:rsid w:val="0024085C"/>
    <w:rsid w:val="00242410"/>
    <w:rsid w:val="002509DB"/>
    <w:rsid w:val="002611F1"/>
    <w:rsid w:val="00271402"/>
    <w:rsid w:val="00272C7D"/>
    <w:rsid w:val="00276CBA"/>
    <w:rsid w:val="00283D6A"/>
    <w:rsid w:val="0029470C"/>
    <w:rsid w:val="002A66E5"/>
    <w:rsid w:val="002B04CE"/>
    <w:rsid w:val="002B7435"/>
    <w:rsid w:val="002C2909"/>
    <w:rsid w:val="002C4E32"/>
    <w:rsid w:val="003010FF"/>
    <w:rsid w:val="00317554"/>
    <w:rsid w:val="003206A1"/>
    <w:rsid w:val="003337A5"/>
    <w:rsid w:val="00335E9F"/>
    <w:rsid w:val="003366EA"/>
    <w:rsid w:val="003514C8"/>
    <w:rsid w:val="003754DB"/>
    <w:rsid w:val="00380D0B"/>
    <w:rsid w:val="003952D2"/>
    <w:rsid w:val="00396825"/>
    <w:rsid w:val="003A2944"/>
    <w:rsid w:val="003D1A7D"/>
    <w:rsid w:val="003E0BC4"/>
    <w:rsid w:val="003E195E"/>
    <w:rsid w:val="003F12C5"/>
    <w:rsid w:val="003F6063"/>
    <w:rsid w:val="00411999"/>
    <w:rsid w:val="004134C5"/>
    <w:rsid w:val="00415169"/>
    <w:rsid w:val="00416285"/>
    <w:rsid w:val="0043418D"/>
    <w:rsid w:val="00446846"/>
    <w:rsid w:val="00447C7F"/>
    <w:rsid w:val="0045507C"/>
    <w:rsid w:val="00455CDA"/>
    <w:rsid w:val="00460B45"/>
    <w:rsid w:val="004656FB"/>
    <w:rsid w:val="00465FAF"/>
    <w:rsid w:val="0047159D"/>
    <w:rsid w:val="004770D7"/>
    <w:rsid w:val="004772DE"/>
    <w:rsid w:val="00483029"/>
    <w:rsid w:val="00483DF7"/>
    <w:rsid w:val="00490BAA"/>
    <w:rsid w:val="00493E89"/>
    <w:rsid w:val="004A0B57"/>
    <w:rsid w:val="004A430A"/>
    <w:rsid w:val="004C0ED5"/>
    <w:rsid w:val="004D2FAC"/>
    <w:rsid w:val="004D59AF"/>
    <w:rsid w:val="004E0159"/>
    <w:rsid w:val="004E5A57"/>
    <w:rsid w:val="004F6653"/>
    <w:rsid w:val="004F68F3"/>
    <w:rsid w:val="00502D45"/>
    <w:rsid w:val="005144EC"/>
    <w:rsid w:val="005225C9"/>
    <w:rsid w:val="005347AA"/>
    <w:rsid w:val="005441A0"/>
    <w:rsid w:val="0054649D"/>
    <w:rsid w:val="00546A57"/>
    <w:rsid w:val="0056689C"/>
    <w:rsid w:val="00567E8F"/>
    <w:rsid w:val="00574307"/>
    <w:rsid w:val="00581889"/>
    <w:rsid w:val="00584529"/>
    <w:rsid w:val="005C37F1"/>
    <w:rsid w:val="005D48C9"/>
    <w:rsid w:val="005E2C87"/>
    <w:rsid w:val="005E3ABD"/>
    <w:rsid w:val="005F270A"/>
    <w:rsid w:val="00600F4C"/>
    <w:rsid w:val="00601717"/>
    <w:rsid w:val="00604A9F"/>
    <w:rsid w:val="00606C9A"/>
    <w:rsid w:val="00612C58"/>
    <w:rsid w:val="00620550"/>
    <w:rsid w:val="00621B48"/>
    <w:rsid w:val="00625C46"/>
    <w:rsid w:val="00635E45"/>
    <w:rsid w:val="006537BD"/>
    <w:rsid w:val="006556B1"/>
    <w:rsid w:val="0065651F"/>
    <w:rsid w:val="00664F15"/>
    <w:rsid w:val="006752F4"/>
    <w:rsid w:val="00681910"/>
    <w:rsid w:val="00687884"/>
    <w:rsid w:val="00691766"/>
    <w:rsid w:val="00696473"/>
    <w:rsid w:val="006A592F"/>
    <w:rsid w:val="006B4EC2"/>
    <w:rsid w:val="006D33C4"/>
    <w:rsid w:val="00705F77"/>
    <w:rsid w:val="00707BD4"/>
    <w:rsid w:val="00711A40"/>
    <w:rsid w:val="0074195C"/>
    <w:rsid w:val="0074245D"/>
    <w:rsid w:val="00753828"/>
    <w:rsid w:val="00772D1C"/>
    <w:rsid w:val="00774345"/>
    <w:rsid w:val="007848EC"/>
    <w:rsid w:val="00784940"/>
    <w:rsid w:val="0079411D"/>
    <w:rsid w:val="007A635A"/>
    <w:rsid w:val="007B2E6B"/>
    <w:rsid w:val="007B69DB"/>
    <w:rsid w:val="007C13EF"/>
    <w:rsid w:val="007C3E19"/>
    <w:rsid w:val="007D11D0"/>
    <w:rsid w:val="007D2A16"/>
    <w:rsid w:val="007E256A"/>
    <w:rsid w:val="007E623E"/>
    <w:rsid w:val="00801FD5"/>
    <w:rsid w:val="00807801"/>
    <w:rsid w:val="008114C2"/>
    <w:rsid w:val="008153A1"/>
    <w:rsid w:val="00820020"/>
    <w:rsid w:val="00832FE1"/>
    <w:rsid w:val="0083620D"/>
    <w:rsid w:val="008432B0"/>
    <w:rsid w:val="00853E33"/>
    <w:rsid w:val="00865001"/>
    <w:rsid w:val="00867843"/>
    <w:rsid w:val="008721F4"/>
    <w:rsid w:val="00882B64"/>
    <w:rsid w:val="00883770"/>
    <w:rsid w:val="008935D3"/>
    <w:rsid w:val="00895AE1"/>
    <w:rsid w:val="008A0438"/>
    <w:rsid w:val="008B00D3"/>
    <w:rsid w:val="008B6248"/>
    <w:rsid w:val="008C1FAB"/>
    <w:rsid w:val="008D43E5"/>
    <w:rsid w:val="008F39D0"/>
    <w:rsid w:val="00936BE9"/>
    <w:rsid w:val="00942FFC"/>
    <w:rsid w:val="009449D3"/>
    <w:rsid w:val="0095265B"/>
    <w:rsid w:val="00952E55"/>
    <w:rsid w:val="0095564F"/>
    <w:rsid w:val="00957031"/>
    <w:rsid w:val="009735B6"/>
    <w:rsid w:val="0097427F"/>
    <w:rsid w:val="009812DA"/>
    <w:rsid w:val="0098332B"/>
    <w:rsid w:val="00992C2F"/>
    <w:rsid w:val="00996B4C"/>
    <w:rsid w:val="009A3F1A"/>
    <w:rsid w:val="009B0D53"/>
    <w:rsid w:val="009B26E9"/>
    <w:rsid w:val="009C66B0"/>
    <w:rsid w:val="009C6BB2"/>
    <w:rsid w:val="009D54ED"/>
    <w:rsid w:val="009D57B3"/>
    <w:rsid w:val="009D79CA"/>
    <w:rsid w:val="009E1631"/>
    <w:rsid w:val="009E18E5"/>
    <w:rsid w:val="009E30BA"/>
    <w:rsid w:val="009F7F6C"/>
    <w:rsid w:val="00A13819"/>
    <w:rsid w:val="00A139FC"/>
    <w:rsid w:val="00A232AA"/>
    <w:rsid w:val="00A239E0"/>
    <w:rsid w:val="00A27AC1"/>
    <w:rsid w:val="00A32996"/>
    <w:rsid w:val="00A35EEE"/>
    <w:rsid w:val="00A5494A"/>
    <w:rsid w:val="00A67914"/>
    <w:rsid w:val="00A70EC9"/>
    <w:rsid w:val="00A72B7E"/>
    <w:rsid w:val="00A87BAE"/>
    <w:rsid w:val="00A96223"/>
    <w:rsid w:val="00AA6648"/>
    <w:rsid w:val="00AA6BFD"/>
    <w:rsid w:val="00AB1BF8"/>
    <w:rsid w:val="00AB5F19"/>
    <w:rsid w:val="00AC58B8"/>
    <w:rsid w:val="00AC7C4B"/>
    <w:rsid w:val="00AD2BD0"/>
    <w:rsid w:val="00AD61B4"/>
    <w:rsid w:val="00AF54EA"/>
    <w:rsid w:val="00B04DAE"/>
    <w:rsid w:val="00B27474"/>
    <w:rsid w:val="00B27A0A"/>
    <w:rsid w:val="00B34252"/>
    <w:rsid w:val="00B365F2"/>
    <w:rsid w:val="00B441D3"/>
    <w:rsid w:val="00B4584E"/>
    <w:rsid w:val="00B51D65"/>
    <w:rsid w:val="00B555C3"/>
    <w:rsid w:val="00B560EE"/>
    <w:rsid w:val="00B56384"/>
    <w:rsid w:val="00B572C1"/>
    <w:rsid w:val="00B63F32"/>
    <w:rsid w:val="00B66874"/>
    <w:rsid w:val="00B87B16"/>
    <w:rsid w:val="00B92A38"/>
    <w:rsid w:val="00B94AE5"/>
    <w:rsid w:val="00BB3300"/>
    <w:rsid w:val="00BB6343"/>
    <w:rsid w:val="00BD2C9F"/>
    <w:rsid w:val="00BD66DB"/>
    <w:rsid w:val="00BD74AE"/>
    <w:rsid w:val="00BE6E57"/>
    <w:rsid w:val="00BE7249"/>
    <w:rsid w:val="00BF13F2"/>
    <w:rsid w:val="00BF4BBB"/>
    <w:rsid w:val="00BF6675"/>
    <w:rsid w:val="00BF683B"/>
    <w:rsid w:val="00C001F3"/>
    <w:rsid w:val="00C028AD"/>
    <w:rsid w:val="00C06054"/>
    <w:rsid w:val="00C20479"/>
    <w:rsid w:val="00C229FC"/>
    <w:rsid w:val="00C22F45"/>
    <w:rsid w:val="00C23F21"/>
    <w:rsid w:val="00C301A6"/>
    <w:rsid w:val="00C316B3"/>
    <w:rsid w:val="00C37271"/>
    <w:rsid w:val="00C45D4F"/>
    <w:rsid w:val="00C573C8"/>
    <w:rsid w:val="00C82FE4"/>
    <w:rsid w:val="00C85BAD"/>
    <w:rsid w:val="00C875D2"/>
    <w:rsid w:val="00C90082"/>
    <w:rsid w:val="00CB1692"/>
    <w:rsid w:val="00CB6D04"/>
    <w:rsid w:val="00CC1BBA"/>
    <w:rsid w:val="00CC672B"/>
    <w:rsid w:val="00CD5967"/>
    <w:rsid w:val="00CE354D"/>
    <w:rsid w:val="00CE4634"/>
    <w:rsid w:val="00CF53E2"/>
    <w:rsid w:val="00CF592E"/>
    <w:rsid w:val="00CF7058"/>
    <w:rsid w:val="00D1142D"/>
    <w:rsid w:val="00D118CF"/>
    <w:rsid w:val="00D36BC1"/>
    <w:rsid w:val="00D51949"/>
    <w:rsid w:val="00D60205"/>
    <w:rsid w:val="00D61872"/>
    <w:rsid w:val="00D62D1B"/>
    <w:rsid w:val="00D80315"/>
    <w:rsid w:val="00DA092E"/>
    <w:rsid w:val="00DA5703"/>
    <w:rsid w:val="00DA6532"/>
    <w:rsid w:val="00DB22EC"/>
    <w:rsid w:val="00DB4304"/>
    <w:rsid w:val="00DB496C"/>
    <w:rsid w:val="00DD0432"/>
    <w:rsid w:val="00DD7676"/>
    <w:rsid w:val="00DE3F62"/>
    <w:rsid w:val="00DE41D2"/>
    <w:rsid w:val="00DE65A3"/>
    <w:rsid w:val="00E005E1"/>
    <w:rsid w:val="00E01F1D"/>
    <w:rsid w:val="00E12408"/>
    <w:rsid w:val="00E17295"/>
    <w:rsid w:val="00E1758B"/>
    <w:rsid w:val="00E25E49"/>
    <w:rsid w:val="00E66089"/>
    <w:rsid w:val="00E6657A"/>
    <w:rsid w:val="00E7034F"/>
    <w:rsid w:val="00E70791"/>
    <w:rsid w:val="00E729B9"/>
    <w:rsid w:val="00E72D98"/>
    <w:rsid w:val="00E86EAB"/>
    <w:rsid w:val="00EB0D27"/>
    <w:rsid w:val="00EC4FBE"/>
    <w:rsid w:val="00EC7493"/>
    <w:rsid w:val="00ED3657"/>
    <w:rsid w:val="00ED6E4D"/>
    <w:rsid w:val="00EE1BC4"/>
    <w:rsid w:val="00EE488A"/>
    <w:rsid w:val="00EE760C"/>
    <w:rsid w:val="00EF1B82"/>
    <w:rsid w:val="00EF702E"/>
    <w:rsid w:val="00F020F5"/>
    <w:rsid w:val="00F06A39"/>
    <w:rsid w:val="00F144C6"/>
    <w:rsid w:val="00F15EA5"/>
    <w:rsid w:val="00F17809"/>
    <w:rsid w:val="00F27852"/>
    <w:rsid w:val="00F27C4C"/>
    <w:rsid w:val="00F30D25"/>
    <w:rsid w:val="00F3597A"/>
    <w:rsid w:val="00F55874"/>
    <w:rsid w:val="00F655FD"/>
    <w:rsid w:val="00F83861"/>
    <w:rsid w:val="00F86496"/>
    <w:rsid w:val="00FA1944"/>
    <w:rsid w:val="00FA4250"/>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91394">
      <w:bodyDiv w:val="1"/>
      <w:marLeft w:val="0"/>
      <w:marRight w:val="0"/>
      <w:marTop w:val="0"/>
      <w:marBottom w:val="0"/>
      <w:divBdr>
        <w:top w:val="none" w:sz="0" w:space="0" w:color="auto"/>
        <w:left w:val="none" w:sz="0" w:space="0" w:color="auto"/>
        <w:bottom w:val="none" w:sz="0" w:space="0" w:color="auto"/>
        <w:right w:val="none" w:sz="0" w:space="0" w:color="auto"/>
      </w:divBdr>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006553">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Props1.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2.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E038A-30E4-470F-BF98-5FE0B74E7953}">
  <ds:schemaRefs>
    <ds:schemaRef ds:uri="http://schemas.openxmlformats.org/officeDocument/2006/bibliography"/>
  </ds:schemaRefs>
</ds:datastoreItem>
</file>

<file path=customXml/itemProps4.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1599</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2024-09-04T18:29:00Z</cp:lastPrinted>
  <dcterms:created xsi:type="dcterms:W3CDTF">2025-07-09T19:14:00Z</dcterms:created>
  <dcterms:modified xsi:type="dcterms:W3CDTF">2025-08-05T22:01:00Z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