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0285F904" w:rsidR="00A84DA9" w:rsidRPr="00526E9C" w:rsidRDefault="009E4074"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66432" behindDoc="1" locked="0" layoutInCell="1" allowOverlap="1" wp14:anchorId="47E168A2" wp14:editId="0D15659E">
            <wp:simplePos x="0" y="0"/>
            <wp:positionH relativeFrom="column">
              <wp:posOffset>-649605</wp:posOffset>
            </wp:positionH>
            <wp:positionV relativeFrom="paragraph">
              <wp:posOffset>118745</wp:posOffset>
            </wp:positionV>
            <wp:extent cx="7789003" cy="2604494"/>
            <wp:effectExtent l="0" t="0" r="254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9003" cy="2604494"/>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338A74DC">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199BD3DC" w:rsidR="00526E9C" w:rsidRPr="00B9413B" w:rsidRDefault="009E4074" w:rsidP="006C6CAA">
                            <w:pPr>
                              <w:jc w:val="center"/>
                              <w:rPr>
                                <w:b/>
                                <w:bCs/>
                                <w:color w:val="FFFFFF" w:themeColor="background1"/>
                                <w:sz w:val="44"/>
                                <w:szCs w:val="44"/>
                              </w:rPr>
                            </w:pPr>
                            <w:r w:rsidRPr="009E4074">
                              <w:rPr>
                                <w:b/>
                                <w:bCs/>
                                <w:color w:val="FFFFFF" w:themeColor="background1"/>
                                <w:sz w:val="48"/>
                                <w:szCs w:val="48"/>
                              </w:rPr>
                              <w:t>COMBINADOS EXPLORA QUITO &amp; GALÁPAGOS</w:t>
                            </w:r>
                          </w:p>
                          <w:p w14:paraId="061452EA" w14:textId="3204EB24" w:rsidR="006C6CAA" w:rsidRPr="006C6CAA" w:rsidRDefault="009E4074"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929BB">
                              <w:rPr>
                                <w:b/>
                                <w:bCs/>
                                <w:color w:val="FFFFFF" w:themeColor="background1"/>
                                <w:sz w:val="48"/>
                                <w:szCs w:val="48"/>
                              </w:rPr>
                              <w:t>1.</w:t>
                            </w:r>
                            <w:r w:rsidR="00E04B16">
                              <w:rPr>
                                <w:b/>
                                <w:bCs/>
                                <w:color w:val="FFFFFF" w:themeColor="background1"/>
                                <w:sz w:val="48"/>
                                <w:szCs w:val="48"/>
                              </w:rPr>
                              <w:t>567</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199BD3DC" w:rsidR="00526E9C" w:rsidRPr="00B9413B" w:rsidRDefault="009E4074" w:rsidP="006C6CAA">
                      <w:pPr>
                        <w:jc w:val="center"/>
                        <w:rPr>
                          <w:b/>
                          <w:bCs/>
                          <w:color w:val="FFFFFF" w:themeColor="background1"/>
                          <w:sz w:val="44"/>
                          <w:szCs w:val="44"/>
                        </w:rPr>
                      </w:pPr>
                      <w:r w:rsidRPr="009E4074">
                        <w:rPr>
                          <w:b/>
                          <w:bCs/>
                          <w:color w:val="FFFFFF" w:themeColor="background1"/>
                          <w:sz w:val="48"/>
                          <w:szCs w:val="48"/>
                        </w:rPr>
                        <w:t>COMBINADOS EXPLORA QUITO &amp; GALÁPAGOS</w:t>
                      </w:r>
                    </w:p>
                    <w:p w14:paraId="061452EA" w14:textId="3204EB24" w:rsidR="006C6CAA" w:rsidRPr="006C6CAA" w:rsidRDefault="009E4074"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929BB">
                        <w:rPr>
                          <w:b/>
                          <w:bCs/>
                          <w:color w:val="FFFFFF" w:themeColor="background1"/>
                          <w:sz w:val="48"/>
                          <w:szCs w:val="48"/>
                        </w:rPr>
                        <w:t>1.</w:t>
                      </w:r>
                      <w:r w:rsidR="00E04B16">
                        <w:rPr>
                          <w:b/>
                          <w:bCs/>
                          <w:color w:val="FFFFFF" w:themeColor="background1"/>
                          <w:sz w:val="48"/>
                          <w:szCs w:val="48"/>
                        </w:rPr>
                        <w:t>567</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775E94F9" w:rsidR="00526E9C" w:rsidRDefault="00526E9C" w:rsidP="009246E5">
      <w:pPr>
        <w:spacing w:line="360" w:lineRule="auto"/>
        <w:ind w:left="284" w:hanging="284"/>
      </w:pPr>
    </w:p>
    <w:p w14:paraId="3BAE7506" w14:textId="4483DB62"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5A4E89B5" w:rsidR="00526E9C" w:rsidRPr="00EA72A5" w:rsidRDefault="005960BC"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800C3C">
        <w:rPr>
          <w:sz w:val="20"/>
          <w:szCs w:val="20"/>
        </w:rPr>
        <w:t>4.</w:t>
      </w:r>
      <w:r w:rsidR="009869DF">
        <w:rPr>
          <w:sz w:val="20"/>
          <w:szCs w:val="20"/>
        </w:rPr>
        <w:t xml:space="preserve"> </w:t>
      </w:r>
      <w:r w:rsidR="009869DF" w:rsidRPr="00F617B0">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7555AC6A"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 xml:space="preserve">Traslados aeropuerto / hotel / aeropuerto </w:t>
      </w:r>
    </w:p>
    <w:p w14:paraId="72C46345"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 xml:space="preserve">4 noches de alojamiento con desayunos </w:t>
      </w:r>
    </w:p>
    <w:p w14:paraId="73213A09"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City Tour Original de Quito en Trolley + Excursión a la Auténtica Mitad del Mundo</w:t>
      </w:r>
    </w:p>
    <w:p w14:paraId="5CBC61BB"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 xml:space="preserve">Leyendas Urbanas de Quito en la Noche </w:t>
      </w:r>
    </w:p>
    <w:p w14:paraId="41FE2384"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1 excursión full day a elegir (Tour al Mercado de Otavalo, Cotacachi y Cuicocha o Excursión de Volcanes: Cotopaxi y Quilotoa) basado en día de operación</w:t>
      </w:r>
    </w:p>
    <w:p w14:paraId="4DA55DF6"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5C128C7E" w14:textId="4A9B5CC2"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3 noches de alojamiento en las Galápagos (Puerto Ayora – Isla Santa Cruz) con desayunos</w:t>
      </w:r>
    </w:p>
    <w:p w14:paraId="4EA4ADB7"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 xml:space="preserve">Excursión a Playa Tortuga Bay &amp; Tour en yate por la bahía  </w:t>
      </w:r>
    </w:p>
    <w:p w14:paraId="1EA92D8F"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 xml:space="preserve">Excursión full day en yate a una de las siguientes islas (con almuerzo incluido): Bartolomé &amp; Bahía Sullivan, Seymour &amp; Bachas, Plazas &amp; Punta Carrión, Santa Fe o similares. </w:t>
      </w:r>
    </w:p>
    <w:p w14:paraId="5B4585E3"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Traslado hotel / aeropuerto con parada en los cráteres “Los Gemelos” (Traslado opera diario a las 07h00, 09h00 y 12h00). Incluye solo transporte</w:t>
      </w:r>
    </w:p>
    <w:p w14:paraId="152E457C" w14:textId="77777777" w:rsidR="00BC2077" w:rsidRPr="00BC2077" w:rsidRDefault="00BC2077" w:rsidP="00BC2077">
      <w:pPr>
        <w:pStyle w:val="Prrafodelista"/>
        <w:numPr>
          <w:ilvl w:val="0"/>
          <w:numId w:val="1"/>
        </w:numPr>
        <w:spacing w:line="360" w:lineRule="auto"/>
        <w:rPr>
          <w:rFonts w:ascii="Arial" w:hAnsi="Arial" w:cs="Arial"/>
          <w:sz w:val="20"/>
          <w:szCs w:val="20"/>
        </w:rPr>
      </w:pPr>
      <w:r w:rsidRPr="00BC2077">
        <w:rPr>
          <w:rFonts w:ascii="Arial" w:hAnsi="Arial" w:cs="Arial"/>
          <w:sz w:val="20"/>
          <w:szCs w:val="20"/>
        </w:rPr>
        <w:t>Impuestos hoteleros</w:t>
      </w:r>
    </w:p>
    <w:p w14:paraId="3AB583ED" w14:textId="798515B5" w:rsidR="00526E9C" w:rsidRPr="00EA72A5" w:rsidRDefault="00526E9C" w:rsidP="00BC2077">
      <w:pPr>
        <w:pStyle w:val="Prrafodelista"/>
        <w:spacing w:after="0" w:line="360" w:lineRule="auto"/>
        <w:ind w:left="284"/>
        <w:rPr>
          <w:rFonts w:ascii="Arial" w:hAnsi="Arial" w:cs="Arial"/>
          <w:sz w:val="20"/>
          <w:szCs w:val="20"/>
        </w:rPr>
      </w:pPr>
    </w:p>
    <w:p w14:paraId="690E66BD" w14:textId="69192C87" w:rsidR="00526E9C" w:rsidRPr="00526E9C" w:rsidRDefault="00526E9C" w:rsidP="009246E5">
      <w:pPr>
        <w:spacing w:line="360" w:lineRule="auto"/>
        <w:ind w:left="284" w:hanging="284"/>
      </w:pPr>
    </w:p>
    <w:p w14:paraId="4CC9C41C" w14:textId="0FF8115D"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9097" w:type="dxa"/>
        <w:tblInd w:w="714"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3"/>
        <w:gridCol w:w="1559"/>
        <w:gridCol w:w="1286"/>
        <w:gridCol w:w="1739"/>
        <w:gridCol w:w="680"/>
        <w:gridCol w:w="680"/>
        <w:gridCol w:w="660"/>
        <w:gridCol w:w="660"/>
      </w:tblGrid>
      <w:tr w:rsidR="009E4074" w:rsidRPr="009E4074" w14:paraId="3A09FD8E" w14:textId="77777777" w:rsidTr="00E04B16">
        <w:trPr>
          <w:trHeight w:val="340"/>
        </w:trPr>
        <w:tc>
          <w:tcPr>
            <w:tcW w:w="1833"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4CD7965F" w14:textId="77777777" w:rsidR="009E4074" w:rsidRPr="009E4074" w:rsidRDefault="009E4074" w:rsidP="0065210F">
            <w:pPr>
              <w:spacing w:line="215" w:lineRule="exact"/>
              <w:jc w:val="center"/>
              <w:rPr>
                <w:b/>
                <w:color w:val="FFFFFF"/>
                <w:sz w:val="18"/>
                <w:szCs w:val="18"/>
              </w:rPr>
            </w:pPr>
            <w:r w:rsidRPr="009E4074">
              <w:rPr>
                <w:b/>
                <w:color w:val="FFFFFF"/>
                <w:sz w:val="18"/>
                <w:szCs w:val="18"/>
              </w:rPr>
              <w:t>Hotel Quito</w:t>
            </w:r>
          </w:p>
        </w:tc>
        <w:tc>
          <w:tcPr>
            <w:tcW w:w="1559"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05B087EB" w14:textId="77777777" w:rsidR="009E4074" w:rsidRPr="009E4074" w:rsidRDefault="009E4074" w:rsidP="0065210F">
            <w:pPr>
              <w:spacing w:line="215" w:lineRule="exact"/>
              <w:jc w:val="center"/>
              <w:rPr>
                <w:b/>
                <w:color w:val="FFFFFF"/>
                <w:sz w:val="18"/>
                <w:szCs w:val="18"/>
              </w:rPr>
            </w:pPr>
            <w:r w:rsidRPr="009E4074">
              <w:rPr>
                <w:b/>
                <w:color w:val="FFFFFF"/>
                <w:sz w:val="18"/>
                <w:szCs w:val="18"/>
              </w:rPr>
              <w:t>Galápagos</w:t>
            </w:r>
          </w:p>
        </w:tc>
        <w:tc>
          <w:tcPr>
            <w:tcW w:w="128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605AE7D5" w14:textId="77777777" w:rsidR="009E4074" w:rsidRPr="009E4074" w:rsidRDefault="009E4074" w:rsidP="0065210F">
            <w:pPr>
              <w:spacing w:line="215" w:lineRule="exact"/>
              <w:jc w:val="center"/>
              <w:rPr>
                <w:b/>
                <w:color w:val="FFFFFF"/>
                <w:sz w:val="18"/>
                <w:szCs w:val="18"/>
              </w:rPr>
            </w:pPr>
            <w:r w:rsidRPr="009E4074">
              <w:rPr>
                <w:b/>
                <w:color w:val="FFFFFF"/>
                <w:sz w:val="18"/>
                <w:szCs w:val="18"/>
              </w:rPr>
              <w:t>Categoría</w:t>
            </w:r>
          </w:p>
        </w:tc>
        <w:tc>
          <w:tcPr>
            <w:tcW w:w="1739"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7CCFB1" w14:textId="40C287BE" w:rsidR="009E4074" w:rsidRPr="009E4074" w:rsidRDefault="005960BC" w:rsidP="0065210F">
            <w:pPr>
              <w:spacing w:line="215" w:lineRule="exact"/>
              <w:jc w:val="center"/>
              <w:rPr>
                <w:b/>
                <w:color w:val="FFFFFF"/>
                <w:sz w:val="18"/>
                <w:szCs w:val="18"/>
              </w:rPr>
            </w:pPr>
            <w:r>
              <w:rPr>
                <w:b/>
                <w:color w:val="FFFFFF"/>
                <w:sz w:val="18"/>
                <w:szCs w:val="18"/>
              </w:rPr>
              <w:t>Vigencia 202</w:t>
            </w:r>
            <w:r w:rsidR="00800C3C">
              <w:rPr>
                <w:b/>
                <w:color w:val="FFFFFF"/>
                <w:sz w:val="18"/>
                <w:szCs w:val="18"/>
              </w:rPr>
              <w:t>4</w:t>
            </w:r>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386FB3" w14:textId="77777777" w:rsidR="009E4074" w:rsidRPr="009E4074" w:rsidRDefault="009E4074" w:rsidP="009E4074">
            <w:pPr>
              <w:spacing w:line="215" w:lineRule="exact"/>
              <w:jc w:val="center"/>
              <w:rPr>
                <w:b/>
                <w:color w:val="FFFFFF"/>
                <w:sz w:val="18"/>
                <w:szCs w:val="18"/>
              </w:rPr>
            </w:pPr>
            <w:proofErr w:type="gramStart"/>
            <w:r w:rsidRPr="009E4074">
              <w:rPr>
                <w:b/>
                <w:color w:val="FFFFFF"/>
                <w:sz w:val="18"/>
                <w:szCs w:val="18"/>
              </w:rPr>
              <w:t>Single</w:t>
            </w:r>
            <w:proofErr w:type="gramEnd"/>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D21FAEC" w14:textId="77777777" w:rsidR="009E4074" w:rsidRPr="009E4074" w:rsidRDefault="009E4074" w:rsidP="009E4074">
            <w:pPr>
              <w:spacing w:line="215" w:lineRule="exact"/>
              <w:jc w:val="center"/>
              <w:rPr>
                <w:b/>
                <w:color w:val="FFFFFF"/>
                <w:sz w:val="18"/>
                <w:szCs w:val="18"/>
              </w:rPr>
            </w:pPr>
            <w:r w:rsidRPr="009E4074">
              <w:rPr>
                <w:b/>
                <w:color w:val="FFFFFF"/>
                <w:sz w:val="18"/>
                <w:szCs w:val="18"/>
              </w:rPr>
              <w:t>Doble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BA401DC" w14:textId="77777777" w:rsidR="009E4074" w:rsidRPr="009E4074" w:rsidRDefault="009E4074" w:rsidP="009E4074">
            <w:pPr>
              <w:spacing w:line="215" w:lineRule="exact"/>
              <w:ind w:right="50"/>
              <w:jc w:val="center"/>
              <w:rPr>
                <w:b/>
                <w:color w:val="FFFFFF"/>
                <w:sz w:val="18"/>
                <w:szCs w:val="18"/>
              </w:rPr>
            </w:pPr>
            <w:r w:rsidRPr="009E4074">
              <w:rPr>
                <w:b/>
                <w:color w:val="FFFFFF"/>
                <w:sz w:val="18"/>
                <w:szCs w:val="18"/>
              </w:rPr>
              <w:t>Triple</w:t>
            </w:r>
          </w:p>
        </w:tc>
        <w:tc>
          <w:tcPr>
            <w:tcW w:w="660"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2DE80B65" w14:textId="77777777" w:rsidR="009E4074" w:rsidRPr="009E4074" w:rsidRDefault="009E4074" w:rsidP="009E4074">
            <w:pPr>
              <w:spacing w:line="215" w:lineRule="exact"/>
              <w:jc w:val="center"/>
              <w:rPr>
                <w:b/>
                <w:color w:val="FFFFFF"/>
                <w:sz w:val="18"/>
                <w:szCs w:val="18"/>
              </w:rPr>
            </w:pPr>
            <w:r w:rsidRPr="009E4074">
              <w:rPr>
                <w:b/>
                <w:color w:val="FFFFFF"/>
                <w:sz w:val="18"/>
                <w:szCs w:val="18"/>
              </w:rPr>
              <w:t>Niños</w:t>
            </w:r>
          </w:p>
        </w:tc>
      </w:tr>
      <w:tr w:rsidR="00E04B16" w:rsidRPr="009E4074" w14:paraId="776056C9"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50FE96" w14:textId="2101D347" w:rsidR="00E04B16" w:rsidRPr="00BC2077" w:rsidRDefault="00E04B16" w:rsidP="00E04B16">
            <w:pPr>
              <w:spacing w:line="205" w:lineRule="exact"/>
              <w:rPr>
                <w:w w:val="99"/>
                <w:sz w:val="18"/>
                <w:szCs w:val="18"/>
              </w:rPr>
            </w:pPr>
            <w:proofErr w:type="spellStart"/>
            <w:r w:rsidRPr="00BC2077">
              <w:rPr>
                <w:sz w:val="18"/>
                <w:szCs w:val="18"/>
              </w:rPr>
              <w:t>Ikala</w:t>
            </w:r>
            <w:proofErr w:type="spellEnd"/>
            <w:r w:rsidRPr="00BC2077">
              <w:rPr>
                <w:sz w:val="18"/>
                <w:szCs w:val="18"/>
              </w:rPr>
              <w:t xml:space="preserve"> Quito</w:t>
            </w:r>
          </w:p>
        </w:tc>
        <w:tc>
          <w:tcPr>
            <w:tcW w:w="1559" w:type="dxa"/>
            <w:tcBorders>
              <w:top w:val="single" w:sz="4" w:space="0" w:color="FFFFFF" w:themeColor="background1"/>
              <w:left w:val="single" w:sz="4" w:space="0" w:color="F05B52"/>
            </w:tcBorders>
            <w:shd w:val="clear" w:color="auto" w:fill="auto"/>
            <w:vAlign w:val="center"/>
          </w:tcPr>
          <w:p w14:paraId="3A439DB4" w14:textId="6DFC00AB" w:rsidR="00E04B16" w:rsidRPr="009E4074" w:rsidRDefault="00E04B16" w:rsidP="00E04B16">
            <w:pPr>
              <w:spacing w:line="205" w:lineRule="exact"/>
              <w:rPr>
                <w:w w:val="99"/>
                <w:sz w:val="18"/>
                <w:szCs w:val="18"/>
              </w:rPr>
            </w:pPr>
            <w:r>
              <w:rPr>
                <w:sz w:val="18"/>
                <w:szCs w:val="18"/>
              </w:rPr>
              <w:t>Coloma</w:t>
            </w:r>
          </w:p>
        </w:tc>
        <w:tc>
          <w:tcPr>
            <w:tcW w:w="1286" w:type="dxa"/>
            <w:tcBorders>
              <w:top w:val="single" w:sz="4" w:space="0" w:color="F05B52"/>
              <w:bottom w:val="single" w:sz="4" w:space="0" w:color="F05B52"/>
              <w:right w:val="single" w:sz="4" w:space="0" w:color="F05B52"/>
            </w:tcBorders>
            <w:shd w:val="clear" w:color="auto" w:fill="auto"/>
            <w:vAlign w:val="center"/>
          </w:tcPr>
          <w:p w14:paraId="4F05DABB" w14:textId="77777777" w:rsidR="00E04B16" w:rsidRPr="00CF71E8" w:rsidRDefault="00E04B16" w:rsidP="00E04B16">
            <w:pPr>
              <w:spacing w:line="205" w:lineRule="exact"/>
              <w:rPr>
                <w:w w:val="99"/>
                <w:sz w:val="18"/>
                <w:szCs w:val="18"/>
              </w:rPr>
            </w:pPr>
            <w:r w:rsidRPr="00CF71E8">
              <w:rPr>
                <w:sz w:val="18"/>
                <w:szCs w:val="18"/>
              </w:rPr>
              <w:t>Económica</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EA517B1" w14:textId="07CFE529" w:rsidR="00E04B16" w:rsidRPr="00CF71E8" w:rsidRDefault="00E04B16" w:rsidP="00E04B16">
            <w:pPr>
              <w:spacing w:line="205" w:lineRule="exact"/>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E8AC063" w14:textId="632948FD" w:rsidR="00E04B16" w:rsidRPr="00E04B16" w:rsidRDefault="00E04B16" w:rsidP="00E04B16">
            <w:pPr>
              <w:jc w:val="center"/>
              <w:rPr>
                <w:sz w:val="18"/>
                <w:szCs w:val="18"/>
              </w:rPr>
            </w:pPr>
            <w:r w:rsidRPr="00E04B16">
              <w:rPr>
                <w:sz w:val="18"/>
                <w:szCs w:val="18"/>
              </w:rPr>
              <w:t>1.856</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C035CB2" w14:textId="15CFEE64" w:rsidR="00E04B16" w:rsidRPr="00E04B16" w:rsidRDefault="00E04B16" w:rsidP="00E04B16">
            <w:pPr>
              <w:jc w:val="center"/>
              <w:rPr>
                <w:sz w:val="18"/>
                <w:szCs w:val="18"/>
              </w:rPr>
            </w:pPr>
            <w:r w:rsidRPr="00E04B16">
              <w:rPr>
                <w:sz w:val="18"/>
                <w:szCs w:val="18"/>
              </w:rPr>
              <w:t>1.567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808047D" w14:textId="45010373" w:rsidR="00E04B16" w:rsidRPr="00E04B16" w:rsidRDefault="00E04B16" w:rsidP="00E04B16">
            <w:pPr>
              <w:jc w:val="center"/>
              <w:rPr>
                <w:sz w:val="18"/>
                <w:szCs w:val="18"/>
              </w:rPr>
            </w:pPr>
            <w:r w:rsidRPr="00E04B16">
              <w:rPr>
                <w:sz w:val="18"/>
                <w:szCs w:val="18"/>
              </w:rPr>
              <w:t>1.492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A0F192" w14:textId="13E53596" w:rsidR="00E04B16" w:rsidRPr="00E04B16" w:rsidRDefault="00E04B16" w:rsidP="00E04B16">
            <w:pPr>
              <w:jc w:val="center"/>
              <w:rPr>
                <w:sz w:val="18"/>
                <w:szCs w:val="18"/>
              </w:rPr>
            </w:pPr>
            <w:r w:rsidRPr="00E04B16">
              <w:rPr>
                <w:sz w:val="18"/>
                <w:szCs w:val="18"/>
              </w:rPr>
              <w:t>1.238</w:t>
            </w:r>
          </w:p>
        </w:tc>
      </w:tr>
      <w:tr w:rsidR="00E04B16" w:rsidRPr="009E4074" w14:paraId="6CBE458C"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EE5AAD" w14:textId="01DB5664" w:rsidR="00E04B16" w:rsidRPr="00BC2077" w:rsidRDefault="00E04B16" w:rsidP="00E04B16">
            <w:pPr>
              <w:spacing w:line="196" w:lineRule="exact"/>
              <w:rPr>
                <w:w w:val="99"/>
                <w:sz w:val="18"/>
                <w:szCs w:val="18"/>
                <w:lang w:val="en-US"/>
              </w:rPr>
            </w:pPr>
            <w:r w:rsidRPr="00BC2077">
              <w:rPr>
                <w:sz w:val="18"/>
                <w:szCs w:val="18"/>
              </w:rPr>
              <w:t xml:space="preserve">Park Inn By Radisson </w:t>
            </w:r>
          </w:p>
        </w:tc>
        <w:tc>
          <w:tcPr>
            <w:tcW w:w="1559" w:type="dxa"/>
            <w:tcBorders>
              <w:left w:val="single" w:sz="4" w:space="0" w:color="F05B52"/>
            </w:tcBorders>
            <w:shd w:val="clear" w:color="auto" w:fill="auto"/>
            <w:vAlign w:val="center"/>
          </w:tcPr>
          <w:p w14:paraId="641969D9" w14:textId="77777777" w:rsidR="00E04B16" w:rsidRPr="009E4074" w:rsidRDefault="00E04B16" w:rsidP="00E04B16">
            <w:pPr>
              <w:spacing w:line="196" w:lineRule="exact"/>
              <w:rPr>
                <w:sz w:val="18"/>
                <w:szCs w:val="18"/>
                <w:lang w:val="en-US"/>
              </w:rPr>
            </w:pPr>
            <w:r w:rsidRPr="009E4074">
              <w:rPr>
                <w:sz w:val="18"/>
                <w:szCs w:val="18"/>
              </w:rPr>
              <w:t>Deja Vu</w:t>
            </w:r>
          </w:p>
        </w:tc>
        <w:tc>
          <w:tcPr>
            <w:tcW w:w="1286" w:type="dxa"/>
            <w:tcBorders>
              <w:top w:val="single" w:sz="4" w:space="0" w:color="F05B52"/>
              <w:bottom w:val="single" w:sz="4" w:space="0" w:color="F05B52"/>
              <w:right w:val="single" w:sz="4" w:space="0" w:color="F05B52"/>
            </w:tcBorders>
            <w:shd w:val="clear" w:color="auto" w:fill="auto"/>
            <w:vAlign w:val="center"/>
          </w:tcPr>
          <w:p w14:paraId="3DFEA337" w14:textId="77777777" w:rsidR="00E04B16" w:rsidRPr="00CF71E8" w:rsidRDefault="00E04B16" w:rsidP="00E04B16">
            <w:pPr>
              <w:spacing w:line="196" w:lineRule="exact"/>
              <w:rPr>
                <w:sz w:val="18"/>
                <w:szCs w:val="18"/>
              </w:rPr>
            </w:pPr>
            <w:r w:rsidRPr="00CF71E8">
              <w:rPr>
                <w:sz w:val="18"/>
                <w:szCs w:val="18"/>
              </w:rPr>
              <w:t>Turista</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C858B5" w14:textId="2E3F05B3" w:rsidR="00E04B16" w:rsidRPr="00CF71E8" w:rsidRDefault="00E04B16" w:rsidP="00E04B16">
            <w:pPr>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000EE3" w14:textId="11CD511F" w:rsidR="00E04B16" w:rsidRPr="00E04B16" w:rsidRDefault="00E04B16" w:rsidP="00E04B16">
            <w:pPr>
              <w:jc w:val="center"/>
              <w:rPr>
                <w:sz w:val="18"/>
                <w:szCs w:val="18"/>
              </w:rPr>
            </w:pPr>
            <w:r w:rsidRPr="00E04B16">
              <w:rPr>
                <w:sz w:val="18"/>
                <w:szCs w:val="18"/>
              </w:rPr>
              <w:t>2.030</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6481379" w14:textId="041FB776" w:rsidR="00E04B16" w:rsidRPr="00E04B16" w:rsidRDefault="00E04B16" w:rsidP="00E04B16">
            <w:pPr>
              <w:jc w:val="center"/>
              <w:rPr>
                <w:sz w:val="18"/>
                <w:szCs w:val="18"/>
              </w:rPr>
            </w:pPr>
            <w:r w:rsidRPr="00E04B16">
              <w:rPr>
                <w:sz w:val="18"/>
                <w:szCs w:val="18"/>
              </w:rPr>
              <w:t>1.661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61FF035" w14:textId="28B11F22" w:rsidR="00E04B16" w:rsidRPr="00E04B16" w:rsidRDefault="00E04B16" w:rsidP="00E04B16">
            <w:pPr>
              <w:jc w:val="center"/>
              <w:rPr>
                <w:sz w:val="18"/>
                <w:szCs w:val="18"/>
              </w:rPr>
            </w:pPr>
            <w:r w:rsidRPr="00E04B16">
              <w:rPr>
                <w:sz w:val="18"/>
                <w:szCs w:val="18"/>
              </w:rPr>
              <w:t>1.572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4F06A2" w14:textId="6F2F305D" w:rsidR="00E04B16" w:rsidRPr="00E04B16" w:rsidRDefault="00E04B16" w:rsidP="00E04B16">
            <w:pPr>
              <w:jc w:val="center"/>
              <w:rPr>
                <w:sz w:val="18"/>
                <w:szCs w:val="18"/>
              </w:rPr>
            </w:pPr>
            <w:r w:rsidRPr="00E04B16">
              <w:rPr>
                <w:sz w:val="18"/>
                <w:szCs w:val="18"/>
              </w:rPr>
              <w:t>1.268</w:t>
            </w:r>
          </w:p>
        </w:tc>
      </w:tr>
      <w:tr w:rsidR="00E04B16" w:rsidRPr="009E4074" w14:paraId="7E5F672C"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7EFDC0" w14:textId="1F1FFE53" w:rsidR="00E04B16" w:rsidRPr="00BC2077" w:rsidRDefault="00E04B16" w:rsidP="00E04B16">
            <w:pPr>
              <w:spacing w:line="196" w:lineRule="exact"/>
              <w:rPr>
                <w:w w:val="99"/>
                <w:sz w:val="18"/>
                <w:szCs w:val="18"/>
                <w:lang w:val="en-US"/>
              </w:rPr>
            </w:pPr>
            <w:r w:rsidRPr="00BC2077">
              <w:rPr>
                <w:sz w:val="18"/>
                <w:szCs w:val="18"/>
              </w:rPr>
              <w:t xml:space="preserve">Wyndham Garden </w:t>
            </w:r>
          </w:p>
        </w:tc>
        <w:tc>
          <w:tcPr>
            <w:tcW w:w="1559" w:type="dxa"/>
            <w:tcBorders>
              <w:left w:val="single" w:sz="4" w:space="0" w:color="F05B52"/>
            </w:tcBorders>
            <w:shd w:val="clear" w:color="auto" w:fill="auto"/>
            <w:vAlign w:val="center"/>
          </w:tcPr>
          <w:p w14:paraId="54D98C2F" w14:textId="77777777" w:rsidR="00E04B16" w:rsidRPr="009E4074" w:rsidRDefault="00E04B16" w:rsidP="00E04B16">
            <w:pPr>
              <w:spacing w:line="196" w:lineRule="exact"/>
              <w:rPr>
                <w:sz w:val="18"/>
                <w:szCs w:val="18"/>
                <w:lang w:val="en-US"/>
              </w:rPr>
            </w:pPr>
            <w:r w:rsidRPr="009E4074">
              <w:rPr>
                <w:sz w:val="18"/>
                <w:szCs w:val="18"/>
              </w:rPr>
              <w:t>La Isla</w:t>
            </w:r>
          </w:p>
        </w:tc>
        <w:tc>
          <w:tcPr>
            <w:tcW w:w="1286" w:type="dxa"/>
            <w:tcBorders>
              <w:top w:val="single" w:sz="4" w:space="0" w:color="F05B52"/>
              <w:bottom w:val="single" w:sz="4" w:space="0" w:color="F05B52"/>
              <w:right w:val="single" w:sz="4" w:space="0" w:color="F05B52"/>
            </w:tcBorders>
            <w:shd w:val="clear" w:color="auto" w:fill="auto"/>
            <w:vAlign w:val="center"/>
          </w:tcPr>
          <w:p w14:paraId="38E3D452" w14:textId="77777777" w:rsidR="00E04B16" w:rsidRPr="00CF71E8" w:rsidRDefault="00E04B16" w:rsidP="00E04B16">
            <w:pPr>
              <w:spacing w:line="196" w:lineRule="exact"/>
              <w:rPr>
                <w:sz w:val="18"/>
                <w:szCs w:val="18"/>
              </w:rPr>
            </w:pPr>
            <w:r w:rsidRPr="00CF71E8">
              <w:rPr>
                <w:sz w:val="18"/>
                <w:szCs w:val="18"/>
              </w:rPr>
              <w:t>Tur. Superior</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7552130" w14:textId="6C4E8AB3" w:rsidR="00E04B16" w:rsidRPr="00CF71E8" w:rsidRDefault="00E04B16" w:rsidP="00E04B16">
            <w:pPr>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E6E848" w14:textId="62DBC225" w:rsidR="00E04B16" w:rsidRPr="00E04B16" w:rsidRDefault="00E04B16" w:rsidP="00E04B16">
            <w:pPr>
              <w:jc w:val="center"/>
              <w:rPr>
                <w:sz w:val="18"/>
                <w:szCs w:val="18"/>
              </w:rPr>
            </w:pPr>
            <w:r w:rsidRPr="00E04B16">
              <w:rPr>
                <w:sz w:val="18"/>
                <w:szCs w:val="18"/>
              </w:rPr>
              <w:t>2.449</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69F4B0" w14:textId="4994AA2B" w:rsidR="00E04B16" w:rsidRPr="00E04B16" w:rsidRDefault="00E04B16" w:rsidP="00E04B16">
            <w:pPr>
              <w:jc w:val="center"/>
              <w:rPr>
                <w:sz w:val="18"/>
                <w:szCs w:val="18"/>
              </w:rPr>
            </w:pPr>
            <w:r w:rsidRPr="00E04B16">
              <w:rPr>
                <w:sz w:val="18"/>
                <w:szCs w:val="18"/>
              </w:rPr>
              <w:t>1.863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DCD84E" w14:textId="2A1129F7" w:rsidR="00E04B16" w:rsidRPr="00E04B16" w:rsidRDefault="00E04B16" w:rsidP="00E04B16">
            <w:pPr>
              <w:jc w:val="center"/>
              <w:rPr>
                <w:sz w:val="18"/>
                <w:szCs w:val="18"/>
              </w:rPr>
            </w:pPr>
            <w:r w:rsidRPr="00E04B16">
              <w:rPr>
                <w:sz w:val="18"/>
                <w:szCs w:val="18"/>
              </w:rPr>
              <w:t>1.693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631669" w14:textId="2AACE528" w:rsidR="00E04B16" w:rsidRPr="00E04B16" w:rsidRDefault="00E04B16" w:rsidP="00E04B16">
            <w:pPr>
              <w:jc w:val="center"/>
              <w:rPr>
                <w:sz w:val="18"/>
                <w:szCs w:val="18"/>
              </w:rPr>
            </w:pPr>
            <w:r w:rsidRPr="00E04B16">
              <w:rPr>
                <w:sz w:val="18"/>
                <w:szCs w:val="18"/>
              </w:rPr>
              <w:t>1.088</w:t>
            </w:r>
          </w:p>
        </w:tc>
      </w:tr>
      <w:tr w:rsidR="00E04B16" w:rsidRPr="009E4074" w14:paraId="4251FC51"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D06098F" w14:textId="3E466DB0" w:rsidR="00E04B16" w:rsidRPr="00BC2077" w:rsidRDefault="00E04B16" w:rsidP="00E04B16">
            <w:pPr>
              <w:spacing w:line="195" w:lineRule="exact"/>
              <w:rPr>
                <w:sz w:val="18"/>
                <w:szCs w:val="18"/>
              </w:rPr>
            </w:pPr>
            <w:r w:rsidRPr="00BC2077">
              <w:rPr>
                <w:sz w:val="18"/>
                <w:szCs w:val="18"/>
              </w:rPr>
              <w:t>Mercure</w:t>
            </w:r>
          </w:p>
        </w:tc>
        <w:tc>
          <w:tcPr>
            <w:tcW w:w="1559" w:type="dxa"/>
            <w:tcBorders>
              <w:left w:val="single" w:sz="4" w:space="0" w:color="F05B52"/>
            </w:tcBorders>
            <w:shd w:val="clear" w:color="auto" w:fill="auto"/>
            <w:vAlign w:val="center"/>
          </w:tcPr>
          <w:p w14:paraId="5BA96F1E" w14:textId="77777777" w:rsidR="00E04B16" w:rsidRPr="009E4074" w:rsidRDefault="00E04B16" w:rsidP="00E04B16">
            <w:pPr>
              <w:spacing w:line="195" w:lineRule="exact"/>
              <w:rPr>
                <w:w w:val="99"/>
                <w:sz w:val="18"/>
                <w:szCs w:val="18"/>
              </w:rPr>
            </w:pPr>
            <w:r w:rsidRPr="009E4074">
              <w:rPr>
                <w:sz w:val="18"/>
                <w:szCs w:val="18"/>
              </w:rPr>
              <w:t>Ikala</w:t>
            </w:r>
          </w:p>
        </w:tc>
        <w:tc>
          <w:tcPr>
            <w:tcW w:w="1286" w:type="dxa"/>
            <w:tcBorders>
              <w:top w:val="single" w:sz="4" w:space="0" w:color="F05B52"/>
              <w:bottom w:val="single" w:sz="4" w:space="0" w:color="F05B52"/>
              <w:right w:val="single" w:sz="4" w:space="0" w:color="F05B52"/>
            </w:tcBorders>
            <w:shd w:val="clear" w:color="auto" w:fill="auto"/>
            <w:vAlign w:val="center"/>
          </w:tcPr>
          <w:p w14:paraId="0E18A645" w14:textId="77777777" w:rsidR="00E04B16" w:rsidRPr="00CF71E8" w:rsidRDefault="00E04B16" w:rsidP="00E04B16">
            <w:pPr>
              <w:spacing w:line="195" w:lineRule="exact"/>
              <w:rPr>
                <w:w w:val="99"/>
                <w:sz w:val="18"/>
                <w:szCs w:val="18"/>
              </w:rPr>
            </w:pPr>
            <w:r w:rsidRPr="00CF71E8">
              <w:rPr>
                <w:sz w:val="18"/>
                <w:szCs w:val="18"/>
              </w:rPr>
              <w:t>Primera</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2AF6CC5" w14:textId="5A358F2B" w:rsidR="00E04B16" w:rsidRPr="00CF71E8" w:rsidRDefault="00E04B16" w:rsidP="00E04B16">
            <w:pPr>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ECBB3F" w14:textId="3AC3C200" w:rsidR="00E04B16" w:rsidRPr="00E04B16" w:rsidRDefault="00E04B16" w:rsidP="00E04B16">
            <w:pPr>
              <w:jc w:val="center"/>
              <w:rPr>
                <w:sz w:val="18"/>
                <w:szCs w:val="18"/>
              </w:rPr>
            </w:pPr>
            <w:r w:rsidRPr="00E04B16">
              <w:rPr>
                <w:sz w:val="18"/>
                <w:szCs w:val="18"/>
              </w:rPr>
              <w:t>2.839</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D85F7D" w14:textId="3E43390E" w:rsidR="00E04B16" w:rsidRPr="00E04B16" w:rsidRDefault="00E04B16" w:rsidP="00E04B16">
            <w:pPr>
              <w:jc w:val="center"/>
              <w:rPr>
                <w:sz w:val="18"/>
                <w:szCs w:val="18"/>
              </w:rPr>
            </w:pPr>
            <w:r w:rsidRPr="00E04B16">
              <w:rPr>
                <w:sz w:val="18"/>
                <w:szCs w:val="18"/>
              </w:rPr>
              <w:t>2.012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D42523" w14:textId="319DE0D4" w:rsidR="00E04B16" w:rsidRPr="00E04B16" w:rsidRDefault="00E04B16" w:rsidP="00E04B16">
            <w:pPr>
              <w:jc w:val="center"/>
              <w:rPr>
                <w:sz w:val="18"/>
                <w:szCs w:val="18"/>
              </w:rPr>
            </w:pPr>
            <w:r w:rsidRPr="00E04B16">
              <w:rPr>
                <w:sz w:val="18"/>
                <w:szCs w:val="18"/>
              </w:rPr>
              <w:t>1.911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A18AAE" w14:textId="38FBB978" w:rsidR="00E04B16" w:rsidRPr="00E04B16" w:rsidRDefault="00E04B16" w:rsidP="00E04B16">
            <w:pPr>
              <w:jc w:val="center"/>
              <w:rPr>
                <w:sz w:val="18"/>
                <w:szCs w:val="18"/>
              </w:rPr>
            </w:pPr>
            <w:r w:rsidRPr="00E04B16">
              <w:rPr>
                <w:sz w:val="18"/>
                <w:szCs w:val="18"/>
              </w:rPr>
              <w:t>1.432</w:t>
            </w:r>
          </w:p>
        </w:tc>
      </w:tr>
      <w:tr w:rsidR="00E04B16" w:rsidRPr="009E4074" w14:paraId="18C8B740"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E4997B9" w14:textId="085D331C" w:rsidR="00E04B16" w:rsidRPr="00BC2077" w:rsidRDefault="00E04B16" w:rsidP="00E04B16">
            <w:pPr>
              <w:spacing w:line="196" w:lineRule="exact"/>
              <w:rPr>
                <w:w w:val="99"/>
                <w:sz w:val="18"/>
                <w:szCs w:val="18"/>
              </w:rPr>
            </w:pPr>
            <w:r w:rsidRPr="00BC2077">
              <w:rPr>
                <w:sz w:val="18"/>
                <w:szCs w:val="18"/>
              </w:rPr>
              <w:t>Dann Carlton</w:t>
            </w:r>
          </w:p>
        </w:tc>
        <w:tc>
          <w:tcPr>
            <w:tcW w:w="1559" w:type="dxa"/>
            <w:tcBorders>
              <w:left w:val="single" w:sz="4" w:space="0" w:color="F05B52"/>
            </w:tcBorders>
            <w:shd w:val="clear" w:color="auto" w:fill="auto"/>
            <w:vAlign w:val="center"/>
          </w:tcPr>
          <w:p w14:paraId="484E8E6A" w14:textId="77777777" w:rsidR="00E04B16" w:rsidRPr="009E4074" w:rsidRDefault="00E04B16" w:rsidP="00E04B16">
            <w:pPr>
              <w:spacing w:line="196" w:lineRule="exact"/>
              <w:rPr>
                <w:sz w:val="18"/>
                <w:szCs w:val="18"/>
              </w:rPr>
            </w:pPr>
            <w:r w:rsidRPr="009E4074">
              <w:rPr>
                <w:sz w:val="18"/>
                <w:szCs w:val="18"/>
              </w:rPr>
              <w:t>Solymar</w:t>
            </w:r>
          </w:p>
        </w:tc>
        <w:tc>
          <w:tcPr>
            <w:tcW w:w="1286" w:type="dxa"/>
            <w:tcBorders>
              <w:top w:val="single" w:sz="4" w:space="0" w:color="F05B52"/>
              <w:bottom w:val="single" w:sz="4" w:space="0" w:color="F05B52"/>
              <w:right w:val="single" w:sz="4" w:space="0" w:color="F05B52"/>
            </w:tcBorders>
            <w:shd w:val="clear" w:color="auto" w:fill="auto"/>
            <w:vAlign w:val="center"/>
          </w:tcPr>
          <w:p w14:paraId="08BA5C2B" w14:textId="77777777" w:rsidR="00E04B16" w:rsidRPr="00CF71E8" w:rsidRDefault="00E04B16" w:rsidP="00E04B16">
            <w:pPr>
              <w:spacing w:line="196" w:lineRule="exact"/>
              <w:rPr>
                <w:sz w:val="18"/>
                <w:szCs w:val="18"/>
              </w:rPr>
            </w:pPr>
            <w:r w:rsidRPr="00CF71E8">
              <w:rPr>
                <w:sz w:val="18"/>
                <w:szCs w:val="18"/>
              </w:rPr>
              <w:t>Prim. Superior</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E810F" w14:textId="5D44EDA7" w:rsidR="00E04B16" w:rsidRPr="00CF71E8" w:rsidRDefault="00E04B16" w:rsidP="00E04B16">
            <w:pPr>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A196E" w14:textId="257B723F" w:rsidR="00E04B16" w:rsidRPr="00E04B16" w:rsidRDefault="00E04B16" w:rsidP="00E04B16">
            <w:pPr>
              <w:jc w:val="center"/>
              <w:rPr>
                <w:sz w:val="18"/>
                <w:szCs w:val="18"/>
              </w:rPr>
            </w:pPr>
            <w:r w:rsidRPr="00E04B16">
              <w:rPr>
                <w:sz w:val="18"/>
                <w:szCs w:val="18"/>
              </w:rPr>
              <w:t>3.367</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8E69E6" w14:textId="5F993DA6" w:rsidR="00E04B16" w:rsidRPr="00E04B16" w:rsidRDefault="00E04B16" w:rsidP="00E04B16">
            <w:pPr>
              <w:jc w:val="center"/>
              <w:rPr>
                <w:sz w:val="18"/>
                <w:szCs w:val="18"/>
              </w:rPr>
            </w:pPr>
            <w:r w:rsidRPr="00E04B16">
              <w:rPr>
                <w:sz w:val="18"/>
                <w:szCs w:val="18"/>
              </w:rPr>
              <w:t>2.232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818DB2" w14:textId="4591B60E" w:rsidR="00E04B16" w:rsidRPr="00E04B16" w:rsidRDefault="00E04B16" w:rsidP="00E04B16">
            <w:pPr>
              <w:jc w:val="center"/>
              <w:rPr>
                <w:sz w:val="18"/>
                <w:szCs w:val="18"/>
              </w:rPr>
            </w:pPr>
            <w:r w:rsidRPr="00E04B16">
              <w:rPr>
                <w:sz w:val="18"/>
                <w:szCs w:val="18"/>
              </w:rPr>
              <w:t>2.014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25CA24" w14:textId="2202E049" w:rsidR="00E04B16" w:rsidRPr="00E04B16" w:rsidRDefault="00E04B16" w:rsidP="00E04B16">
            <w:pPr>
              <w:jc w:val="center"/>
              <w:rPr>
                <w:sz w:val="18"/>
                <w:szCs w:val="18"/>
              </w:rPr>
            </w:pPr>
            <w:r w:rsidRPr="00E04B16">
              <w:rPr>
                <w:sz w:val="18"/>
                <w:szCs w:val="18"/>
              </w:rPr>
              <w:t>1.333</w:t>
            </w:r>
          </w:p>
        </w:tc>
      </w:tr>
      <w:tr w:rsidR="00E04B16" w:rsidRPr="009E4074" w14:paraId="11E864CD" w14:textId="77777777" w:rsidTr="00E04B16">
        <w:trPr>
          <w:trHeight w:val="340"/>
        </w:trPr>
        <w:tc>
          <w:tcPr>
            <w:tcW w:w="183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2AC280" w14:textId="2C80E7FF" w:rsidR="00E04B16" w:rsidRPr="00BC2077" w:rsidRDefault="00E04B16" w:rsidP="00E04B16">
            <w:pPr>
              <w:spacing w:line="196" w:lineRule="exact"/>
              <w:rPr>
                <w:w w:val="98"/>
                <w:sz w:val="18"/>
                <w:szCs w:val="18"/>
              </w:rPr>
            </w:pPr>
            <w:r w:rsidRPr="00BC2077">
              <w:rPr>
                <w:sz w:val="18"/>
                <w:szCs w:val="18"/>
              </w:rPr>
              <w:t>Swissotel</w:t>
            </w:r>
          </w:p>
        </w:tc>
        <w:tc>
          <w:tcPr>
            <w:tcW w:w="1559" w:type="dxa"/>
            <w:tcBorders>
              <w:left w:val="single" w:sz="4" w:space="0" w:color="F05B52"/>
            </w:tcBorders>
            <w:shd w:val="clear" w:color="auto" w:fill="auto"/>
            <w:vAlign w:val="center"/>
          </w:tcPr>
          <w:p w14:paraId="6E74A7CD" w14:textId="77777777" w:rsidR="00E04B16" w:rsidRPr="009E4074" w:rsidRDefault="00E04B16" w:rsidP="00E04B16">
            <w:pPr>
              <w:spacing w:line="196" w:lineRule="exact"/>
              <w:rPr>
                <w:sz w:val="18"/>
                <w:szCs w:val="18"/>
              </w:rPr>
            </w:pPr>
            <w:r w:rsidRPr="009E4074">
              <w:rPr>
                <w:sz w:val="18"/>
                <w:szCs w:val="18"/>
              </w:rPr>
              <w:t>Royal Palm</w:t>
            </w:r>
          </w:p>
        </w:tc>
        <w:tc>
          <w:tcPr>
            <w:tcW w:w="1286" w:type="dxa"/>
            <w:tcBorders>
              <w:top w:val="single" w:sz="4" w:space="0" w:color="F05B52"/>
              <w:bottom w:val="single" w:sz="4" w:space="0" w:color="F05B52"/>
              <w:right w:val="single" w:sz="4" w:space="0" w:color="F05B52"/>
            </w:tcBorders>
            <w:shd w:val="clear" w:color="auto" w:fill="auto"/>
            <w:vAlign w:val="center"/>
          </w:tcPr>
          <w:p w14:paraId="0C56549E" w14:textId="77777777" w:rsidR="00E04B16" w:rsidRPr="00CF71E8" w:rsidRDefault="00E04B16" w:rsidP="00E04B16">
            <w:pPr>
              <w:spacing w:line="196" w:lineRule="exact"/>
              <w:rPr>
                <w:sz w:val="18"/>
                <w:szCs w:val="18"/>
              </w:rPr>
            </w:pPr>
            <w:r w:rsidRPr="00CF71E8">
              <w:rPr>
                <w:sz w:val="18"/>
                <w:szCs w:val="18"/>
              </w:rPr>
              <w:t>Lujo</w:t>
            </w:r>
          </w:p>
        </w:tc>
        <w:tc>
          <w:tcPr>
            <w:tcW w:w="1739"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6F8EFA9" w14:textId="07A168C2" w:rsidR="00E04B16" w:rsidRPr="00CF71E8" w:rsidRDefault="00E04B16" w:rsidP="00E04B16">
            <w:pPr>
              <w:jc w:val="center"/>
              <w:rPr>
                <w:sz w:val="18"/>
                <w:szCs w:val="18"/>
              </w:rPr>
            </w:pPr>
            <w:r w:rsidRPr="00CF71E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0F246C" w14:textId="68AB95AA" w:rsidR="00E04B16" w:rsidRPr="00E04B16" w:rsidRDefault="00E04B16" w:rsidP="00E04B16">
            <w:pPr>
              <w:jc w:val="center"/>
              <w:rPr>
                <w:sz w:val="18"/>
                <w:szCs w:val="18"/>
              </w:rPr>
            </w:pPr>
            <w:r w:rsidRPr="00E04B16">
              <w:rPr>
                <w:sz w:val="18"/>
                <w:szCs w:val="18"/>
              </w:rPr>
              <w:t>4.057</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F53102" w14:textId="30571508" w:rsidR="00E04B16" w:rsidRPr="00E04B16" w:rsidRDefault="00E04B16" w:rsidP="00E04B16">
            <w:pPr>
              <w:jc w:val="center"/>
              <w:rPr>
                <w:sz w:val="18"/>
                <w:szCs w:val="18"/>
              </w:rPr>
            </w:pPr>
            <w:r w:rsidRPr="00E04B16">
              <w:rPr>
                <w:sz w:val="18"/>
                <w:szCs w:val="18"/>
              </w:rPr>
              <w:t>2.664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65D140" w14:textId="6A2980E4" w:rsidR="00E04B16" w:rsidRPr="00E04B16" w:rsidRDefault="00E04B16" w:rsidP="00E04B16">
            <w:pPr>
              <w:jc w:val="center"/>
              <w:rPr>
                <w:sz w:val="18"/>
                <w:szCs w:val="18"/>
              </w:rPr>
            </w:pPr>
            <w:r w:rsidRPr="00E04B16">
              <w:rPr>
                <w:sz w:val="18"/>
                <w:szCs w:val="18"/>
              </w:rPr>
              <w:t>2.394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C194E95" w14:textId="76FC025B" w:rsidR="00E04B16" w:rsidRPr="00E04B16" w:rsidRDefault="00E04B16" w:rsidP="00E04B16">
            <w:pPr>
              <w:jc w:val="center"/>
              <w:rPr>
                <w:sz w:val="18"/>
                <w:szCs w:val="18"/>
              </w:rPr>
            </w:pPr>
            <w:r w:rsidRPr="00E04B16">
              <w:rPr>
                <w:sz w:val="18"/>
                <w:szCs w:val="18"/>
              </w:rPr>
              <w:t>1.541</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1938781B" w:rsidR="00855700" w:rsidRPr="00A7170F" w:rsidRDefault="008502AB" w:rsidP="00746BEA">
      <w:pPr>
        <w:spacing w:line="360" w:lineRule="auto"/>
        <w:jc w:val="both"/>
        <w:rPr>
          <w:b/>
          <w:bCs/>
          <w:color w:val="F05B52"/>
          <w:sz w:val="20"/>
          <w:szCs w:val="20"/>
        </w:rPr>
      </w:pPr>
      <w:r w:rsidRPr="008502AB">
        <w:rPr>
          <w:b/>
          <w:bCs/>
          <w:color w:val="F05B52"/>
          <w:sz w:val="20"/>
          <w:szCs w:val="20"/>
        </w:rPr>
        <w:t xml:space="preserve">DÍA 1 </w:t>
      </w:r>
      <w:r w:rsidR="009512B2" w:rsidRPr="009512B2">
        <w:rPr>
          <w:b/>
          <w:bCs/>
          <w:color w:val="F05B52"/>
          <w:sz w:val="20"/>
          <w:szCs w:val="20"/>
        </w:rPr>
        <w:t>QUITO</w:t>
      </w:r>
      <w:r w:rsidR="009512B2" w:rsidRPr="00A7170F">
        <w:rPr>
          <w:b/>
          <w:bCs/>
          <w:color w:val="F05B52"/>
          <w:sz w:val="20"/>
          <w:szCs w:val="20"/>
        </w:rPr>
        <w:t xml:space="preserve"> </w:t>
      </w:r>
    </w:p>
    <w:p w14:paraId="58EE7395" w14:textId="0A84C064" w:rsidR="008E60F0" w:rsidRDefault="009E4074" w:rsidP="008502AB">
      <w:pPr>
        <w:spacing w:line="360" w:lineRule="auto"/>
        <w:ind w:left="284"/>
        <w:jc w:val="both"/>
        <w:rPr>
          <w:iCs/>
          <w:sz w:val="20"/>
          <w:szCs w:val="18"/>
          <w:lang w:val="es-ES_tradnl" w:bidi="th-TH"/>
        </w:rPr>
      </w:pPr>
      <w:r w:rsidRPr="009E4074">
        <w:rPr>
          <w:iCs/>
          <w:sz w:val="20"/>
          <w:szCs w:val="18"/>
          <w:lang w:val="es-ES_tradnl" w:bidi="th-TH"/>
        </w:rPr>
        <w:t>Llegada a la ciudad de Quito. Traslado a su hotel. Alojamiento</w:t>
      </w:r>
      <w:r w:rsidR="009512B2">
        <w:rPr>
          <w:iCs/>
          <w:sz w:val="20"/>
          <w:szCs w:val="18"/>
          <w:lang w:val="es-ES_tradnl" w:bidi="th-TH"/>
        </w:rPr>
        <w:t>.</w:t>
      </w:r>
    </w:p>
    <w:p w14:paraId="32E5521E" w14:textId="77777777" w:rsidR="009E4074" w:rsidRDefault="009E4074" w:rsidP="009E4074">
      <w:pPr>
        <w:spacing w:line="360" w:lineRule="auto"/>
        <w:ind w:left="284"/>
        <w:jc w:val="both"/>
        <w:rPr>
          <w:b/>
          <w:bCs/>
          <w:color w:val="F05B52"/>
          <w:sz w:val="20"/>
          <w:szCs w:val="20"/>
        </w:rPr>
      </w:pPr>
    </w:p>
    <w:p w14:paraId="4338164B" w14:textId="0E1CC920" w:rsidR="009E4074" w:rsidRPr="00FC47DD" w:rsidRDefault="009E4074" w:rsidP="00FC47DD">
      <w:pPr>
        <w:spacing w:line="360" w:lineRule="auto"/>
        <w:jc w:val="both"/>
        <w:rPr>
          <w:b/>
          <w:bCs/>
          <w:color w:val="F05B52"/>
          <w:sz w:val="20"/>
          <w:szCs w:val="20"/>
        </w:rPr>
      </w:pPr>
      <w:r w:rsidRPr="009E4074">
        <w:rPr>
          <w:b/>
          <w:bCs/>
          <w:color w:val="F05B52"/>
          <w:sz w:val="20"/>
          <w:szCs w:val="20"/>
        </w:rPr>
        <w:t>DÍA 2 QUITO</w:t>
      </w:r>
      <w:r w:rsidR="00FC47DD">
        <w:rPr>
          <w:b/>
          <w:bCs/>
          <w:color w:val="F05B52"/>
          <w:sz w:val="20"/>
          <w:szCs w:val="20"/>
        </w:rPr>
        <w:t xml:space="preserve"> - </w:t>
      </w:r>
      <w:r w:rsidRPr="00FC47DD">
        <w:rPr>
          <w:b/>
          <w:bCs/>
          <w:color w:val="F05B52"/>
          <w:sz w:val="20"/>
          <w:szCs w:val="20"/>
        </w:rPr>
        <w:t>Desayuno en el hotel. City Tour Original de Quito en Trolley + Excursión a la Auténtica Mitad del Mundo</w:t>
      </w:r>
    </w:p>
    <w:p w14:paraId="29A3FD22" w14:textId="77777777" w:rsidR="00D20F90" w:rsidRPr="00D20F90" w:rsidRDefault="00D20F90" w:rsidP="00D20F90">
      <w:pPr>
        <w:spacing w:line="360" w:lineRule="auto"/>
        <w:ind w:left="284"/>
        <w:jc w:val="both"/>
        <w:rPr>
          <w:sz w:val="20"/>
          <w:szCs w:val="20"/>
        </w:rPr>
      </w:pPr>
      <w:r w:rsidRPr="00D20F90">
        <w:rPr>
          <w:sz w:val="20"/>
          <w:szCs w:val="20"/>
        </w:rPr>
        <w:t>Recorreremos el centro histórico, el más grande y mejor preservado de Sudamérica, en uno de nuestros originales Trolleys, que son una réplica de los tranvías que circulaban en Quito el siglo pasado.</w:t>
      </w:r>
    </w:p>
    <w:p w14:paraId="1332B9ED" w14:textId="77777777" w:rsidR="00D20F90" w:rsidRPr="00D20F90" w:rsidRDefault="00D20F90" w:rsidP="00D20F90">
      <w:pPr>
        <w:spacing w:line="360" w:lineRule="auto"/>
        <w:ind w:left="284"/>
        <w:jc w:val="both"/>
        <w:rPr>
          <w:sz w:val="20"/>
          <w:szCs w:val="20"/>
        </w:rPr>
      </w:pPr>
      <w:r w:rsidRPr="00D20F90">
        <w:rPr>
          <w:sz w:val="20"/>
          <w:szCs w:val="20"/>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proofErr w:type="gramStart"/>
      <w:r w:rsidRPr="00D20F90">
        <w:rPr>
          <w:sz w:val="20"/>
          <w:szCs w:val="20"/>
        </w:rPr>
        <w:t>ellos :</w:t>
      </w:r>
      <w:proofErr w:type="gramEnd"/>
      <w:r w:rsidRPr="00D20F90">
        <w:rPr>
          <w:sz w:val="20"/>
          <w:szCs w:val="20"/>
        </w:rPr>
        <w:t xml:space="preserve"> la Catedral, el Palacio de Gobierno, el Palacio Arzobispal y la Iglesia de La Compañía. </w:t>
      </w:r>
    </w:p>
    <w:p w14:paraId="1C1371E5" w14:textId="77777777" w:rsidR="00D20F90" w:rsidRPr="00D20F90" w:rsidRDefault="00D20F90" w:rsidP="00D20F90">
      <w:pPr>
        <w:spacing w:line="360" w:lineRule="auto"/>
        <w:ind w:left="284"/>
        <w:jc w:val="both"/>
        <w:rPr>
          <w:sz w:val="20"/>
          <w:szCs w:val="20"/>
        </w:rPr>
      </w:pPr>
      <w:r w:rsidRPr="00D20F90">
        <w:rPr>
          <w:sz w:val="20"/>
          <w:szCs w:val="20"/>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14:paraId="31052BE5" w14:textId="77777777" w:rsidR="00D20F90" w:rsidRPr="00D20F90" w:rsidRDefault="00D20F90" w:rsidP="00D20F90">
      <w:pPr>
        <w:spacing w:line="360" w:lineRule="auto"/>
        <w:ind w:left="284"/>
        <w:jc w:val="both"/>
        <w:rPr>
          <w:sz w:val="20"/>
          <w:szCs w:val="20"/>
        </w:rPr>
      </w:pPr>
      <w:r w:rsidRPr="00D20F90">
        <w:rPr>
          <w:sz w:val="20"/>
          <w:szCs w:val="20"/>
        </w:rPr>
        <w:t xml:space="preserve">Haremos una parada en la zona rosa de la ciudad, aproximadamente una hora y media para tener tiempo libre para el almuerzo (no incluido) y posteriormente continuamos con nuestra excursión </w:t>
      </w:r>
      <w:proofErr w:type="gramStart"/>
      <w:r w:rsidRPr="00D20F90">
        <w:rPr>
          <w:sz w:val="20"/>
          <w:szCs w:val="20"/>
        </w:rPr>
        <w:t>a  la</w:t>
      </w:r>
      <w:proofErr w:type="gramEnd"/>
      <w:r w:rsidRPr="00D20F90">
        <w:rPr>
          <w:sz w:val="20"/>
          <w:szCs w:val="20"/>
        </w:rPr>
        <w:t xml:space="preserve"> Mitad del Mundo. </w:t>
      </w:r>
    </w:p>
    <w:p w14:paraId="0CA2030E" w14:textId="2E71B188" w:rsidR="009E4074" w:rsidRDefault="00D20F90" w:rsidP="00D20F90">
      <w:pPr>
        <w:spacing w:line="360" w:lineRule="auto"/>
        <w:ind w:left="284"/>
        <w:jc w:val="both"/>
        <w:rPr>
          <w:sz w:val="20"/>
          <w:szCs w:val="20"/>
        </w:rPr>
      </w:pPr>
      <w:r w:rsidRPr="00D20F90">
        <w:rPr>
          <w:sz w:val="20"/>
          <w:szCs w:val="20"/>
        </w:rPr>
        <w:lastRenderedPageBreak/>
        <w:t>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FC47DD" w:rsidRPr="00FC47DD">
        <w:rPr>
          <w:sz w:val="20"/>
          <w:szCs w:val="20"/>
        </w:rPr>
        <w:t>.</w:t>
      </w:r>
    </w:p>
    <w:p w14:paraId="7D5B99B2" w14:textId="77777777" w:rsidR="00FC47DD" w:rsidRPr="009E4074" w:rsidRDefault="00FC47DD" w:rsidP="00FC47DD">
      <w:pPr>
        <w:spacing w:line="360" w:lineRule="auto"/>
        <w:ind w:left="284"/>
        <w:jc w:val="both"/>
        <w:rPr>
          <w:b/>
          <w:bCs/>
          <w:color w:val="F05B52"/>
          <w:sz w:val="20"/>
          <w:szCs w:val="20"/>
        </w:rPr>
      </w:pPr>
    </w:p>
    <w:p w14:paraId="3E5BEA15" w14:textId="2DA477D4" w:rsidR="009E4074" w:rsidRPr="009E4074" w:rsidRDefault="009E4074" w:rsidP="009E4074">
      <w:pPr>
        <w:spacing w:line="360" w:lineRule="auto"/>
        <w:jc w:val="both"/>
        <w:rPr>
          <w:b/>
          <w:bCs/>
          <w:color w:val="F05B52"/>
          <w:sz w:val="20"/>
          <w:szCs w:val="20"/>
        </w:rPr>
      </w:pPr>
      <w:r w:rsidRPr="009E4074">
        <w:rPr>
          <w:b/>
          <w:bCs/>
          <w:color w:val="F05B52"/>
          <w:sz w:val="20"/>
          <w:szCs w:val="20"/>
        </w:rPr>
        <w:t>DÍA 3 QUITO</w:t>
      </w:r>
    </w:p>
    <w:p w14:paraId="0517DA0E" w14:textId="77777777" w:rsidR="00300CDC" w:rsidRPr="00300CDC" w:rsidRDefault="00300CDC" w:rsidP="00300CDC">
      <w:pPr>
        <w:spacing w:line="360" w:lineRule="auto"/>
        <w:ind w:left="284"/>
        <w:jc w:val="both"/>
        <w:rPr>
          <w:sz w:val="20"/>
          <w:szCs w:val="20"/>
        </w:rPr>
      </w:pPr>
      <w:r w:rsidRPr="00300CDC">
        <w:rPr>
          <w:sz w:val="20"/>
          <w:szCs w:val="20"/>
        </w:rPr>
        <w:t>Por la noche “Leyendas Urbanas de Quito en la Noche”</w:t>
      </w:r>
    </w:p>
    <w:p w14:paraId="7F14EC47" w14:textId="3EB6D6A0" w:rsidR="00300CDC" w:rsidRPr="00300CDC" w:rsidRDefault="00300CDC" w:rsidP="00300CDC">
      <w:pPr>
        <w:spacing w:line="360" w:lineRule="auto"/>
        <w:ind w:left="284"/>
        <w:jc w:val="both"/>
        <w:rPr>
          <w:sz w:val="20"/>
          <w:szCs w:val="20"/>
        </w:rPr>
      </w:pPr>
      <w:r w:rsidRPr="00300CDC">
        <w:rPr>
          <w:sz w:val="20"/>
          <w:szCs w:val="20"/>
        </w:rPr>
        <w:t xml:space="preserve">Iniciamos al norte de la ciudad con un recorrido turístico a lo largo de las zonas comerciales más importantes, donde se encuentran gran parte de los hoteles y vida nocturna de Quito. A continuación, nos dirigimos hacia el Centro Histórico para admirar el espectáculo de las iglesias y edificios históricos iluminados y sus principales atractivos turísticos (No incluye entradas). </w:t>
      </w:r>
    </w:p>
    <w:p w14:paraId="60B94B8A" w14:textId="77777777" w:rsidR="00300CDC" w:rsidRPr="00300CDC" w:rsidRDefault="00300CDC" w:rsidP="00300CDC">
      <w:pPr>
        <w:spacing w:line="360" w:lineRule="auto"/>
        <w:ind w:left="284"/>
        <w:jc w:val="both"/>
        <w:rPr>
          <w:sz w:val="20"/>
          <w:szCs w:val="20"/>
        </w:rPr>
      </w:pPr>
      <w:r w:rsidRPr="00300CDC">
        <w:rPr>
          <w:sz w:val="20"/>
          <w:szCs w:val="20"/>
        </w:rPr>
        <w:t>El recorrido continúa hacia el Mirador del Panecillo, un lugar reconocido por su belleza, en donde se podrá deleitar con una hermosa vista del Quito colonial y moderno, podrá deleitarse con una pequeña degustación del tradicional canelazo quiteño y una empanada.</w:t>
      </w:r>
    </w:p>
    <w:p w14:paraId="3F93CEC4" w14:textId="77777777" w:rsidR="00300CDC" w:rsidRPr="00300CDC" w:rsidRDefault="00300CDC" w:rsidP="00300CDC">
      <w:pPr>
        <w:spacing w:line="360" w:lineRule="auto"/>
        <w:ind w:left="284"/>
        <w:jc w:val="both"/>
        <w:rPr>
          <w:sz w:val="20"/>
          <w:szCs w:val="20"/>
        </w:rPr>
      </w:pPr>
      <w:r w:rsidRPr="00300CDC">
        <w:rPr>
          <w:sz w:val="20"/>
          <w:szCs w:val="20"/>
        </w:rPr>
        <w:t>Durante el recorrido, usted podrá conocer mejor a las personas que viven en esta ciudad, podrá reconocerlos por su forma de hablar, de pensar, y de recorrer nuestra ciudad, ya que nuestro guía relatará reconocidas leyendas urbanas que hacen parte de la historia de Quito y que son una tradición y la herencia cultural de los quiteños. (Opera Lunes y de Miércoles a Sábado)</w:t>
      </w:r>
    </w:p>
    <w:p w14:paraId="46606F0E" w14:textId="09BE3B8E" w:rsidR="009E4074" w:rsidRPr="009E4074" w:rsidRDefault="00300CDC" w:rsidP="00300CDC">
      <w:pPr>
        <w:spacing w:line="360" w:lineRule="auto"/>
        <w:ind w:left="284"/>
        <w:jc w:val="both"/>
        <w:rPr>
          <w:b/>
          <w:bCs/>
          <w:color w:val="F05B52"/>
          <w:sz w:val="20"/>
          <w:szCs w:val="20"/>
        </w:rPr>
      </w:pPr>
      <w:r w:rsidRPr="00300CDC">
        <w:rPr>
          <w:sz w:val="20"/>
          <w:szCs w:val="20"/>
        </w:rPr>
        <w:t>Finalizando el tour, los pasajeros podrán optar en forma opcional, por uno de los lugares de entretenimiento nocturno recomendados, o cenar en uno de nuestros restaurantes recomendados (en cuyo caso el retorno al hotel será por cuenta del pasajero)</w:t>
      </w:r>
      <w:r>
        <w:rPr>
          <w:sz w:val="20"/>
          <w:szCs w:val="20"/>
        </w:rPr>
        <w:t>.</w:t>
      </w:r>
    </w:p>
    <w:p w14:paraId="5B9C3490" w14:textId="77777777" w:rsidR="00740729" w:rsidRDefault="00740729" w:rsidP="009E4074">
      <w:pPr>
        <w:spacing w:line="360" w:lineRule="auto"/>
        <w:jc w:val="both"/>
        <w:rPr>
          <w:b/>
          <w:bCs/>
          <w:color w:val="F05B52"/>
          <w:sz w:val="20"/>
          <w:szCs w:val="20"/>
        </w:rPr>
      </w:pPr>
    </w:p>
    <w:p w14:paraId="7C91385C" w14:textId="0105EE86" w:rsidR="009E4074" w:rsidRPr="009E4074" w:rsidRDefault="009E4074" w:rsidP="009E4074">
      <w:pPr>
        <w:spacing w:line="360" w:lineRule="auto"/>
        <w:jc w:val="both"/>
        <w:rPr>
          <w:b/>
          <w:bCs/>
          <w:color w:val="F05B52"/>
          <w:sz w:val="20"/>
          <w:szCs w:val="20"/>
        </w:rPr>
      </w:pPr>
      <w:r w:rsidRPr="009E4074">
        <w:rPr>
          <w:b/>
          <w:bCs/>
          <w:color w:val="F05B52"/>
          <w:sz w:val="20"/>
          <w:szCs w:val="20"/>
        </w:rPr>
        <w:t>DÍA 4 QUITO</w:t>
      </w:r>
    </w:p>
    <w:p w14:paraId="6A2C1E2D" w14:textId="77777777" w:rsidR="009E4074" w:rsidRPr="009E4074" w:rsidRDefault="009E4074" w:rsidP="009E4074">
      <w:pPr>
        <w:spacing w:line="360" w:lineRule="auto"/>
        <w:ind w:left="284"/>
        <w:jc w:val="both"/>
        <w:rPr>
          <w:sz w:val="20"/>
          <w:szCs w:val="20"/>
        </w:rPr>
      </w:pPr>
      <w:r w:rsidRPr="009E4074">
        <w:rPr>
          <w:sz w:val="20"/>
          <w:szCs w:val="20"/>
        </w:rPr>
        <w:t xml:space="preserve">Desayuno en el hotel. Excursión full </w:t>
      </w:r>
      <w:proofErr w:type="spellStart"/>
      <w:r w:rsidRPr="009E4074">
        <w:rPr>
          <w:sz w:val="20"/>
          <w:szCs w:val="20"/>
        </w:rPr>
        <w:t>day</w:t>
      </w:r>
      <w:proofErr w:type="spellEnd"/>
      <w:r w:rsidRPr="009E4074">
        <w:rPr>
          <w:sz w:val="20"/>
          <w:szCs w:val="20"/>
        </w:rPr>
        <w:t xml:space="preserve"> a (Otavalo o Parque Nacional Cotopaxi + Quilotoa), basado en día de operación</w:t>
      </w:r>
    </w:p>
    <w:p w14:paraId="39FB4B9F" w14:textId="77777777" w:rsidR="00604E0C" w:rsidRPr="00604E0C" w:rsidRDefault="009E4074" w:rsidP="00604E0C">
      <w:pPr>
        <w:spacing w:line="360" w:lineRule="auto"/>
        <w:ind w:left="284"/>
        <w:jc w:val="both"/>
        <w:rPr>
          <w:sz w:val="20"/>
          <w:szCs w:val="20"/>
        </w:rPr>
      </w:pPr>
      <w:r w:rsidRPr="00740729">
        <w:rPr>
          <w:b/>
          <w:bCs/>
          <w:sz w:val="20"/>
          <w:szCs w:val="20"/>
        </w:rPr>
        <w:t>TOUR AL MERCADO DE OTAVALO, COTACACHI Y CUICOCHA (martes y sábado):</w:t>
      </w:r>
      <w:r w:rsidRPr="009E4074">
        <w:rPr>
          <w:sz w:val="20"/>
          <w:szCs w:val="20"/>
        </w:rPr>
        <w:t xml:space="preserve"> </w:t>
      </w:r>
      <w:r w:rsidR="00604E0C" w:rsidRPr="00604E0C">
        <w:rPr>
          <w:sz w:val="20"/>
          <w:szCs w:val="20"/>
        </w:rPr>
        <w:t>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w:t>
      </w:r>
    </w:p>
    <w:p w14:paraId="6BC316C0" w14:textId="2D66AB83" w:rsidR="00604E0C" w:rsidRPr="00604E0C" w:rsidRDefault="00604E0C" w:rsidP="00604E0C">
      <w:pPr>
        <w:spacing w:line="360" w:lineRule="auto"/>
        <w:ind w:left="284"/>
        <w:jc w:val="both"/>
        <w:rPr>
          <w:sz w:val="20"/>
          <w:szCs w:val="20"/>
        </w:rPr>
      </w:pPr>
      <w:r w:rsidRPr="00604E0C">
        <w:rPr>
          <w:sz w:val="20"/>
          <w:szCs w:val="20"/>
        </w:rPr>
        <w:t xml:space="preserve">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w:t>
      </w:r>
      <w:r w:rsidRPr="00604E0C">
        <w:rPr>
          <w:sz w:val="20"/>
          <w:szCs w:val="20"/>
        </w:rPr>
        <w:lastRenderedPageBreak/>
        <w:t>trayecto hacia Cotacachi, se visitará un Taller de Instrumentos Andinos “Ñanda Mañachi” ubicado en la zona de Peguche, para convivir unos momentos especiales con los pobladores del lugar y entender la cultura andina.</w:t>
      </w:r>
    </w:p>
    <w:p w14:paraId="364CC2C1" w14:textId="77777777" w:rsidR="00604E0C" w:rsidRPr="00604E0C" w:rsidRDefault="00604E0C" w:rsidP="00604E0C">
      <w:pPr>
        <w:spacing w:line="360" w:lineRule="auto"/>
        <w:ind w:left="284"/>
        <w:jc w:val="both"/>
        <w:rPr>
          <w:sz w:val="20"/>
          <w:szCs w:val="20"/>
        </w:rPr>
      </w:pPr>
      <w:r w:rsidRPr="00604E0C">
        <w:rPr>
          <w:sz w:val="20"/>
          <w:szCs w:val="20"/>
        </w:rPr>
        <w:t>Ya en Cotacachi, tendrán tiempo suficiente para visitar el pueblo, las tiendas de artículos de cuero y tiempo libre para el almuerzo (no incluido).</w:t>
      </w:r>
    </w:p>
    <w:p w14:paraId="39D83B75" w14:textId="77777777" w:rsidR="00604E0C" w:rsidRPr="00604E0C" w:rsidRDefault="00604E0C" w:rsidP="00604E0C">
      <w:pPr>
        <w:spacing w:line="360" w:lineRule="auto"/>
        <w:ind w:left="284"/>
        <w:jc w:val="both"/>
        <w:rPr>
          <w:sz w:val="20"/>
          <w:szCs w:val="20"/>
        </w:rPr>
      </w:pPr>
      <w:r w:rsidRPr="00604E0C">
        <w:rPr>
          <w:sz w:val="20"/>
          <w:szCs w:val="20"/>
        </w:rPr>
        <w:t xml:space="preserve">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(con costo adicional). </w:t>
      </w:r>
    </w:p>
    <w:p w14:paraId="70BEE449" w14:textId="0A611604" w:rsidR="009E4074" w:rsidRDefault="00604E0C" w:rsidP="00604E0C">
      <w:pPr>
        <w:spacing w:line="360" w:lineRule="auto"/>
        <w:ind w:left="284"/>
        <w:jc w:val="both"/>
        <w:rPr>
          <w:sz w:val="20"/>
          <w:szCs w:val="20"/>
        </w:rPr>
      </w:pPr>
      <w:r w:rsidRPr="00604E0C">
        <w:rPr>
          <w:sz w:val="20"/>
          <w:szCs w:val="20"/>
        </w:rPr>
        <w:t>** Nuestro transporte esperará por un tiempo de 10 minutos en Otavalo para recoger a los pasajeros que se quedaron en esa parada y posterior a eso regresará a Quito y sus hoteles respectivos o punto de partida.</w:t>
      </w:r>
    </w:p>
    <w:p w14:paraId="73802FCF" w14:textId="77777777" w:rsidR="00FC47DD" w:rsidRPr="009E4074" w:rsidRDefault="00FC47DD" w:rsidP="00FC47DD">
      <w:pPr>
        <w:spacing w:line="360" w:lineRule="auto"/>
        <w:ind w:left="284"/>
        <w:jc w:val="both"/>
        <w:rPr>
          <w:sz w:val="20"/>
          <w:szCs w:val="20"/>
        </w:rPr>
      </w:pPr>
    </w:p>
    <w:p w14:paraId="51521892" w14:textId="77777777" w:rsidR="00153A4D" w:rsidRPr="00153A4D" w:rsidRDefault="009E4074" w:rsidP="00153A4D">
      <w:pPr>
        <w:spacing w:line="360" w:lineRule="auto"/>
        <w:ind w:left="284"/>
        <w:jc w:val="both"/>
        <w:rPr>
          <w:sz w:val="20"/>
          <w:szCs w:val="20"/>
        </w:rPr>
      </w:pPr>
      <w:r w:rsidRPr="006A6E33">
        <w:rPr>
          <w:b/>
          <w:bCs/>
          <w:sz w:val="20"/>
          <w:szCs w:val="20"/>
        </w:rPr>
        <w:t>EXCURSION DE VOLCANES: COTOPAXI y QUILOTOA (jueves):</w:t>
      </w:r>
      <w:r w:rsidRPr="009E4074">
        <w:rPr>
          <w:sz w:val="20"/>
          <w:szCs w:val="20"/>
        </w:rPr>
        <w:t xml:space="preserve"> </w:t>
      </w:r>
      <w:r w:rsidR="00153A4D" w:rsidRPr="00153A4D">
        <w:rPr>
          <w:sz w:val="20"/>
          <w:szCs w:val="20"/>
        </w:rPr>
        <w:t xml:space="preserve">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 </w:t>
      </w:r>
    </w:p>
    <w:p w14:paraId="55857A98" w14:textId="77777777" w:rsidR="00153A4D" w:rsidRPr="00153A4D" w:rsidRDefault="00153A4D" w:rsidP="00153A4D">
      <w:pPr>
        <w:spacing w:line="360" w:lineRule="auto"/>
        <w:ind w:left="284"/>
        <w:jc w:val="both"/>
        <w:rPr>
          <w:sz w:val="20"/>
          <w:szCs w:val="20"/>
        </w:rPr>
      </w:pPr>
      <w:r w:rsidRPr="00153A4D">
        <w:rPr>
          <w:sz w:val="20"/>
          <w:szCs w:val="20"/>
        </w:rPr>
        <w:t>Visitaremos el Museo del Parque, la Laguna de Limpiopungo y realizando una interesante caminata llegaremos hasta el bosque de las chuquirahuas a 4200 msnm. (Si el tiempo lo permite).</w:t>
      </w:r>
    </w:p>
    <w:p w14:paraId="7CBD0616" w14:textId="77777777" w:rsidR="00153A4D" w:rsidRPr="00153A4D" w:rsidRDefault="00153A4D" w:rsidP="00153A4D">
      <w:pPr>
        <w:spacing w:line="360" w:lineRule="auto"/>
        <w:ind w:left="284"/>
        <w:jc w:val="both"/>
        <w:rPr>
          <w:sz w:val="20"/>
          <w:szCs w:val="20"/>
        </w:rPr>
      </w:pPr>
      <w:r w:rsidRPr="00153A4D">
        <w:rPr>
          <w:sz w:val="20"/>
          <w:szCs w:val="20"/>
        </w:rPr>
        <w:t>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p>
    <w:p w14:paraId="7A9F7745" w14:textId="77777777" w:rsidR="00153A4D" w:rsidRPr="00153A4D" w:rsidRDefault="00153A4D" w:rsidP="00153A4D">
      <w:pPr>
        <w:spacing w:line="360" w:lineRule="auto"/>
        <w:ind w:left="284"/>
        <w:jc w:val="both"/>
        <w:rPr>
          <w:sz w:val="20"/>
          <w:szCs w:val="20"/>
        </w:rPr>
      </w:pPr>
      <w:r w:rsidRPr="00153A4D">
        <w:rPr>
          <w:sz w:val="20"/>
          <w:szCs w:val="20"/>
        </w:rPr>
        <w:t>Tiempo libre para el almuerzo (no incluido). Y retorno a Quito por la tarde.</w:t>
      </w:r>
    </w:p>
    <w:p w14:paraId="0FE967F5" w14:textId="32D64679" w:rsidR="009E4074" w:rsidRPr="009E4074" w:rsidRDefault="00153A4D" w:rsidP="00153A4D">
      <w:pPr>
        <w:spacing w:line="360" w:lineRule="auto"/>
        <w:ind w:left="284"/>
        <w:jc w:val="both"/>
        <w:rPr>
          <w:sz w:val="20"/>
          <w:szCs w:val="20"/>
        </w:rPr>
      </w:pPr>
      <w:r w:rsidRPr="00153A4D">
        <w:rPr>
          <w:sz w:val="20"/>
          <w:szCs w:val="20"/>
        </w:rPr>
        <w:t>*No incluye: entrada al Parque Nacional Cotopaxi</w:t>
      </w:r>
      <w:r w:rsidR="009E4074" w:rsidRPr="009E4074">
        <w:rPr>
          <w:sz w:val="20"/>
          <w:szCs w:val="20"/>
        </w:rPr>
        <w:t>.</w:t>
      </w:r>
    </w:p>
    <w:p w14:paraId="0845CC6B" w14:textId="77777777" w:rsidR="009E4074" w:rsidRPr="009E4074" w:rsidRDefault="009E4074" w:rsidP="009E4074">
      <w:pPr>
        <w:spacing w:line="360" w:lineRule="auto"/>
        <w:ind w:left="284"/>
        <w:jc w:val="both"/>
        <w:rPr>
          <w:b/>
          <w:bCs/>
          <w:color w:val="F05B52"/>
          <w:sz w:val="20"/>
          <w:szCs w:val="20"/>
        </w:rPr>
      </w:pPr>
    </w:p>
    <w:p w14:paraId="78BFD100" w14:textId="53581648" w:rsidR="009E4074" w:rsidRPr="009E4074" w:rsidRDefault="009E4074" w:rsidP="009E4074">
      <w:pPr>
        <w:spacing w:line="360" w:lineRule="auto"/>
        <w:jc w:val="both"/>
        <w:rPr>
          <w:b/>
          <w:bCs/>
          <w:color w:val="F05B52"/>
          <w:sz w:val="20"/>
          <w:szCs w:val="20"/>
        </w:rPr>
      </w:pPr>
      <w:r w:rsidRPr="009E4074">
        <w:rPr>
          <w:b/>
          <w:bCs/>
          <w:color w:val="F05B52"/>
          <w:sz w:val="20"/>
          <w:szCs w:val="20"/>
        </w:rPr>
        <w:t>DÍA 5 QUITO / GALÁPAGOS</w:t>
      </w:r>
    </w:p>
    <w:p w14:paraId="48D36EDD" w14:textId="77777777" w:rsidR="0008031C" w:rsidRPr="0008031C" w:rsidRDefault="0008031C" w:rsidP="0008031C">
      <w:pPr>
        <w:spacing w:line="360" w:lineRule="auto"/>
        <w:ind w:left="284"/>
        <w:jc w:val="both"/>
        <w:rPr>
          <w:sz w:val="20"/>
          <w:szCs w:val="20"/>
        </w:rPr>
      </w:pPr>
      <w:r w:rsidRPr="0008031C">
        <w:rPr>
          <w:sz w:val="20"/>
          <w:szCs w:val="20"/>
        </w:rPr>
        <w:t xml:space="preserve">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14:paraId="6B102C11" w14:textId="7250DE89" w:rsidR="009E4074" w:rsidRDefault="0008031C" w:rsidP="0008031C">
      <w:pPr>
        <w:spacing w:line="360" w:lineRule="auto"/>
        <w:ind w:left="284"/>
        <w:jc w:val="both"/>
        <w:rPr>
          <w:sz w:val="20"/>
          <w:szCs w:val="20"/>
        </w:rPr>
      </w:pPr>
      <w:r w:rsidRPr="0008031C">
        <w:rPr>
          <w:sz w:val="20"/>
          <w:szCs w:val="20"/>
        </w:rPr>
        <w:t>**Se podrá operar traslados sin visitas y sin guía en los siguientes horarios: 10h00 y 15h00** (previa solicitud)</w:t>
      </w:r>
      <w:r w:rsidR="00B95661">
        <w:rPr>
          <w:sz w:val="20"/>
          <w:szCs w:val="20"/>
        </w:rPr>
        <w:t>.</w:t>
      </w:r>
    </w:p>
    <w:p w14:paraId="190A257E" w14:textId="77777777" w:rsidR="00B95661" w:rsidRPr="009E4074" w:rsidRDefault="00B95661" w:rsidP="00B95661">
      <w:pPr>
        <w:spacing w:line="360" w:lineRule="auto"/>
        <w:ind w:left="284"/>
        <w:jc w:val="both"/>
        <w:rPr>
          <w:b/>
          <w:bCs/>
          <w:color w:val="F05B52"/>
          <w:sz w:val="20"/>
          <w:szCs w:val="20"/>
        </w:rPr>
      </w:pPr>
    </w:p>
    <w:p w14:paraId="1B767BF1" w14:textId="77777777" w:rsidR="00771AB1" w:rsidRDefault="00771AB1" w:rsidP="009E4074">
      <w:pPr>
        <w:spacing w:line="360" w:lineRule="auto"/>
        <w:jc w:val="both"/>
        <w:rPr>
          <w:b/>
          <w:bCs/>
          <w:color w:val="F05B52"/>
          <w:sz w:val="20"/>
          <w:szCs w:val="20"/>
        </w:rPr>
      </w:pPr>
    </w:p>
    <w:p w14:paraId="66776875" w14:textId="21F3A7BB" w:rsidR="009E4074" w:rsidRPr="009E4074" w:rsidRDefault="009E4074" w:rsidP="009E4074">
      <w:pPr>
        <w:spacing w:line="360" w:lineRule="auto"/>
        <w:jc w:val="both"/>
        <w:rPr>
          <w:b/>
          <w:bCs/>
          <w:color w:val="F05B52"/>
          <w:sz w:val="20"/>
          <w:szCs w:val="20"/>
        </w:rPr>
      </w:pPr>
      <w:r w:rsidRPr="009E4074">
        <w:rPr>
          <w:b/>
          <w:bCs/>
          <w:color w:val="F05B52"/>
          <w:sz w:val="20"/>
          <w:szCs w:val="20"/>
        </w:rPr>
        <w:lastRenderedPageBreak/>
        <w:t>DÍA 6 GALÁPAGOS</w:t>
      </w:r>
    </w:p>
    <w:p w14:paraId="61650788" w14:textId="568595C1" w:rsidR="00771AB1" w:rsidRPr="00771AB1" w:rsidRDefault="00771AB1" w:rsidP="00771AB1">
      <w:pPr>
        <w:spacing w:line="360" w:lineRule="auto"/>
        <w:ind w:left="284"/>
        <w:jc w:val="both"/>
        <w:rPr>
          <w:sz w:val="20"/>
          <w:szCs w:val="20"/>
        </w:rPr>
      </w:pPr>
      <w:r w:rsidRPr="00771AB1">
        <w:rPr>
          <w:sz w:val="20"/>
          <w:szCs w:val="20"/>
        </w:rPr>
        <w:t xml:space="preserve">Desayuno en el hotel. En la mañana (8h00) excursión a Playa Tortuga Bay, al final de una caminata de aproximadamente 40 minutos llegaremos a esta playa, una de las más hermosas en las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w:t>
      </w:r>
      <w:proofErr w:type="gramStart"/>
      <w:r w:rsidRPr="00771AB1">
        <w:rPr>
          <w:sz w:val="20"/>
          <w:szCs w:val="20"/>
        </w:rPr>
        <w:t>blanca;  tras</w:t>
      </w:r>
      <w:proofErr w:type="gramEnd"/>
      <w:r w:rsidRPr="00771AB1">
        <w:rPr>
          <w:sz w:val="20"/>
          <w:szCs w:val="20"/>
        </w:rPr>
        <w:t xml:space="preserve"> una corta caminata podremos observar iguanas marinas en la llamada “Playa de los Perros”. Punta Estrada también será visitada. Retorno al muelle. Alojamiento.</w:t>
      </w:r>
    </w:p>
    <w:p w14:paraId="7BDEC9FD" w14:textId="77777777" w:rsidR="00771AB1" w:rsidRPr="00771AB1" w:rsidRDefault="00771AB1" w:rsidP="00771AB1">
      <w:pPr>
        <w:spacing w:line="360" w:lineRule="auto"/>
        <w:ind w:left="284"/>
        <w:jc w:val="both"/>
        <w:rPr>
          <w:sz w:val="20"/>
          <w:szCs w:val="20"/>
        </w:rPr>
      </w:pPr>
      <w:r w:rsidRPr="00771AB1">
        <w:rPr>
          <w:sz w:val="20"/>
          <w:szCs w:val="20"/>
        </w:rPr>
        <w:t>El recorrido de este día se opera únicamente Lunes, Miércoles, Viernes y Domingos</w:t>
      </w:r>
    </w:p>
    <w:p w14:paraId="125CF23D" w14:textId="3DDC65DF" w:rsidR="00B95661" w:rsidRDefault="00771AB1" w:rsidP="00771AB1">
      <w:pPr>
        <w:spacing w:line="360" w:lineRule="auto"/>
        <w:ind w:left="284"/>
        <w:jc w:val="both"/>
        <w:rPr>
          <w:sz w:val="20"/>
          <w:szCs w:val="20"/>
        </w:rPr>
      </w:pPr>
      <w:r w:rsidRPr="00771AB1">
        <w:rPr>
          <w:b/>
          <w:bCs/>
          <w:sz w:val="20"/>
          <w:szCs w:val="20"/>
        </w:rPr>
        <w:t>*Nota:</w:t>
      </w:r>
      <w:r w:rsidRPr="00771AB1">
        <w:rPr>
          <w:sz w:val="20"/>
          <w:szCs w:val="20"/>
        </w:rPr>
        <w:t xml:space="preserve"> la embarcación usada en esta excursión es un bote motor con capacidad para 16 pasajeros</w:t>
      </w:r>
      <w:r>
        <w:rPr>
          <w:sz w:val="20"/>
          <w:szCs w:val="20"/>
        </w:rPr>
        <w:t>.</w:t>
      </w:r>
    </w:p>
    <w:p w14:paraId="7DC19194" w14:textId="77777777" w:rsidR="00771AB1" w:rsidRPr="009E4074" w:rsidRDefault="00771AB1" w:rsidP="00771AB1">
      <w:pPr>
        <w:spacing w:line="360" w:lineRule="auto"/>
        <w:ind w:left="284"/>
        <w:jc w:val="both"/>
        <w:rPr>
          <w:b/>
          <w:bCs/>
          <w:color w:val="F05B52"/>
          <w:sz w:val="20"/>
          <w:szCs w:val="20"/>
        </w:rPr>
      </w:pPr>
    </w:p>
    <w:p w14:paraId="300F99E7" w14:textId="3F9AF3D0" w:rsidR="009E4074" w:rsidRPr="009E4074" w:rsidRDefault="009E4074" w:rsidP="009E4074">
      <w:pPr>
        <w:spacing w:line="360" w:lineRule="auto"/>
        <w:jc w:val="both"/>
        <w:rPr>
          <w:b/>
          <w:bCs/>
          <w:color w:val="F05B52"/>
          <w:sz w:val="20"/>
          <w:szCs w:val="20"/>
        </w:rPr>
      </w:pPr>
      <w:r w:rsidRPr="009E4074">
        <w:rPr>
          <w:b/>
          <w:bCs/>
          <w:color w:val="F05B52"/>
          <w:sz w:val="20"/>
          <w:szCs w:val="20"/>
        </w:rPr>
        <w:t xml:space="preserve">DÍA 7 GALÁPAGOS </w:t>
      </w:r>
    </w:p>
    <w:p w14:paraId="32826CE4" w14:textId="4D118C56" w:rsidR="00275C12" w:rsidRDefault="00275C12" w:rsidP="00275C12">
      <w:pPr>
        <w:spacing w:line="360" w:lineRule="auto"/>
        <w:ind w:left="284"/>
        <w:jc w:val="both"/>
        <w:rPr>
          <w:sz w:val="20"/>
          <w:szCs w:val="20"/>
        </w:rPr>
      </w:pPr>
      <w:r w:rsidRPr="00275C12">
        <w:rPr>
          <w:sz w:val="20"/>
          <w:szCs w:val="20"/>
        </w:rPr>
        <w:t>Desayuno en el hotel. Excursión en yate a una de las siguientes islas: Bartolomé &amp; Bahía Sullivan, Seymour &amp; Bachas, Plazas &amp; Punta Carrión, Santa Fe o similares. Retorno a Puerto Ayora. Alojamiento</w:t>
      </w:r>
    </w:p>
    <w:p w14:paraId="6A91AAD3" w14:textId="4F9EA11C" w:rsidR="009E4074" w:rsidRPr="009E4074" w:rsidRDefault="009E4074" w:rsidP="00275C12">
      <w:pPr>
        <w:spacing w:line="360" w:lineRule="auto"/>
        <w:ind w:left="284"/>
        <w:jc w:val="both"/>
        <w:rPr>
          <w:sz w:val="20"/>
          <w:szCs w:val="20"/>
        </w:rPr>
      </w:pPr>
      <w:r w:rsidRPr="009E4074">
        <w:rPr>
          <w:sz w:val="20"/>
          <w:szCs w:val="20"/>
        </w:rPr>
        <w:t xml:space="preserve">** Operación de tours en </w:t>
      </w:r>
      <w:r w:rsidR="00275C12" w:rsidRPr="009E4074">
        <w:rPr>
          <w:sz w:val="20"/>
          <w:szCs w:val="20"/>
        </w:rPr>
        <w:t>las Galápagos</w:t>
      </w:r>
      <w:r w:rsidRPr="009E4074">
        <w:rPr>
          <w:sz w:val="20"/>
          <w:szCs w:val="20"/>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 </w:t>
      </w:r>
    </w:p>
    <w:p w14:paraId="71534B46" w14:textId="77777777" w:rsidR="009E4074" w:rsidRPr="009E4074" w:rsidRDefault="009E4074" w:rsidP="009E4074">
      <w:pPr>
        <w:spacing w:line="360" w:lineRule="auto"/>
        <w:ind w:left="284"/>
        <w:jc w:val="both"/>
        <w:rPr>
          <w:b/>
          <w:bCs/>
          <w:color w:val="F05B52"/>
          <w:sz w:val="20"/>
          <w:szCs w:val="20"/>
        </w:rPr>
      </w:pPr>
    </w:p>
    <w:p w14:paraId="237BA87A" w14:textId="18F6381A" w:rsidR="009E4074" w:rsidRPr="009E4074" w:rsidRDefault="009E4074" w:rsidP="009E4074">
      <w:pPr>
        <w:spacing w:line="360" w:lineRule="auto"/>
        <w:jc w:val="both"/>
        <w:rPr>
          <w:b/>
          <w:bCs/>
          <w:color w:val="F05B52"/>
          <w:sz w:val="20"/>
          <w:szCs w:val="20"/>
        </w:rPr>
      </w:pPr>
      <w:r w:rsidRPr="009E4074">
        <w:rPr>
          <w:b/>
          <w:bCs/>
          <w:color w:val="F05B52"/>
          <w:sz w:val="20"/>
          <w:szCs w:val="20"/>
        </w:rPr>
        <w:t>DÍA 8 GALÁPAGOS</w:t>
      </w:r>
    </w:p>
    <w:p w14:paraId="31400E79" w14:textId="77777777" w:rsidR="00F617B0" w:rsidRPr="00F617B0" w:rsidRDefault="00F617B0" w:rsidP="00F617B0">
      <w:pPr>
        <w:spacing w:line="360" w:lineRule="auto"/>
        <w:ind w:left="284"/>
        <w:jc w:val="both"/>
        <w:rPr>
          <w:sz w:val="20"/>
          <w:szCs w:val="20"/>
        </w:rPr>
      </w:pPr>
      <w:r w:rsidRPr="00F617B0">
        <w:rPr>
          <w:sz w:val="20"/>
          <w:szCs w:val="20"/>
        </w:rPr>
        <w:t>Desayuno en el hotel. Se los recogerá en el hotel para trasladarlos hasta el Canal de Itabaca, donde deberán cruzar en ferry de servicio público hasta la Isla Baltra, para tomar los buses públicos que los llevarán hasta el aeropuerto.</w:t>
      </w:r>
    </w:p>
    <w:p w14:paraId="6EE92E5F" w14:textId="0CF0ABD3" w:rsidR="00D55B69" w:rsidRDefault="00F617B0" w:rsidP="00F617B0">
      <w:pPr>
        <w:spacing w:line="360" w:lineRule="auto"/>
        <w:ind w:left="284"/>
        <w:jc w:val="both"/>
        <w:rPr>
          <w:b/>
          <w:bCs/>
          <w:color w:val="F05B52"/>
          <w:sz w:val="28"/>
          <w:szCs w:val="28"/>
        </w:rPr>
      </w:pPr>
      <w:r w:rsidRPr="00F617B0">
        <w:rPr>
          <w:sz w:val="20"/>
          <w:szCs w:val="20"/>
        </w:rPr>
        <w:t>En la ruta del hotel hacia el canal, tendrán la oportunidad de hacer una breve parada en los cráteres “Los Gemelos”, hoyos cratéricos formados por el colapso o hundimiento de materiales, rodeados de bosque de scalesias.  Incluye solo transporte</w:t>
      </w:r>
      <w:r w:rsidR="009E4074">
        <w:rPr>
          <w:sz w:val="20"/>
          <w:szCs w:val="20"/>
        </w:rPr>
        <w:t>.</w:t>
      </w:r>
    </w:p>
    <w:p w14:paraId="08AA9A27" w14:textId="77777777" w:rsidR="00D55B69" w:rsidRDefault="00D55B69" w:rsidP="00A04B2F">
      <w:pPr>
        <w:spacing w:line="360" w:lineRule="auto"/>
        <w:jc w:val="both"/>
        <w:rPr>
          <w:b/>
          <w:bCs/>
          <w:color w:val="F05B52"/>
          <w:sz w:val="28"/>
          <w:szCs w:val="28"/>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3C0398A3" w14:textId="03DB29BD" w:rsidR="009E4074" w:rsidRPr="009E4074" w:rsidRDefault="009E4074" w:rsidP="009E4074">
      <w:pPr>
        <w:spacing w:before="240" w:line="360" w:lineRule="auto"/>
        <w:jc w:val="both"/>
        <w:rPr>
          <w:color w:val="333333"/>
          <w:sz w:val="19"/>
          <w:szCs w:val="19"/>
        </w:rPr>
      </w:pPr>
      <w:r w:rsidRPr="009E4074">
        <w:rPr>
          <w:color w:val="333333"/>
          <w:sz w:val="19"/>
          <w:szCs w:val="19"/>
        </w:rPr>
        <w:t>Salidas Diarias. Programas Combinados se realizan en servicio compartido SIB, consultar precios para servicios en privado con diferentes días de operación.</w:t>
      </w:r>
    </w:p>
    <w:p w14:paraId="71036F3E" w14:textId="7DB054B7" w:rsidR="009E4074" w:rsidRPr="009E4074" w:rsidRDefault="009E4074" w:rsidP="009E4074">
      <w:pPr>
        <w:spacing w:before="240" w:line="360" w:lineRule="auto"/>
        <w:jc w:val="both"/>
        <w:rPr>
          <w:color w:val="333333"/>
          <w:sz w:val="19"/>
          <w:szCs w:val="19"/>
        </w:rPr>
      </w:pPr>
      <w:r w:rsidRPr="009E4074">
        <w:rPr>
          <w:color w:val="333333"/>
          <w:sz w:val="19"/>
          <w:szCs w:val="19"/>
        </w:rPr>
        <w:t>Programas con alojamiento en Quito y Guayaquil no incluyen Impuesto Municipal de US$ 2,75 en Quito y US$ 2,50 en Guayaquil, por habitación, por noche, pago directo en el Hotel.</w:t>
      </w:r>
    </w:p>
    <w:p w14:paraId="2BCF890C" w14:textId="6036627E" w:rsidR="009E4074" w:rsidRPr="009E4074" w:rsidRDefault="009E4074" w:rsidP="009E4074">
      <w:pPr>
        <w:spacing w:before="240" w:line="360" w:lineRule="auto"/>
        <w:jc w:val="both"/>
        <w:rPr>
          <w:color w:val="333333"/>
          <w:sz w:val="19"/>
          <w:szCs w:val="19"/>
        </w:rPr>
      </w:pPr>
      <w:r w:rsidRPr="009E4074">
        <w:rPr>
          <w:color w:val="333333"/>
          <w:sz w:val="19"/>
          <w:szCs w:val="19"/>
        </w:rPr>
        <w:t>Programas combinados no incluyen ticket aéreo a Galápagos o Selva Amazónica.</w:t>
      </w:r>
    </w:p>
    <w:p w14:paraId="53C95E03" w14:textId="20B6505D" w:rsidR="009E4074" w:rsidRPr="009E4074" w:rsidRDefault="009E4074" w:rsidP="009E4074">
      <w:pPr>
        <w:spacing w:before="240" w:line="360" w:lineRule="auto"/>
        <w:jc w:val="both"/>
        <w:rPr>
          <w:color w:val="333333"/>
          <w:sz w:val="19"/>
          <w:szCs w:val="19"/>
        </w:rPr>
      </w:pPr>
      <w:r w:rsidRPr="009E4074">
        <w:rPr>
          <w:color w:val="333333"/>
          <w:sz w:val="19"/>
          <w:szCs w:val="19"/>
        </w:rPr>
        <w:lastRenderedPageBreak/>
        <w:t>Programas combinados no incluyen impuestos de Parques Nacionales Galápagos y/o Selva Amazónica.</w:t>
      </w:r>
    </w:p>
    <w:p w14:paraId="6F286BF5" w14:textId="6958920B" w:rsidR="009E4074" w:rsidRPr="009E4074" w:rsidRDefault="009E4074" w:rsidP="009E4074">
      <w:pPr>
        <w:spacing w:before="240" w:line="360" w:lineRule="auto"/>
        <w:jc w:val="both"/>
        <w:rPr>
          <w:color w:val="333333"/>
          <w:sz w:val="19"/>
          <w:szCs w:val="19"/>
        </w:rPr>
      </w:pPr>
      <w:r w:rsidRPr="009E4074">
        <w:rPr>
          <w:color w:val="333333"/>
          <w:sz w:val="19"/>
          <w:szCs w:val="19"/>
        </w:rPr>
        <w:t>Excursiones en Galápagos están sujetas a disponibilidad de espacios y cambios de itinerarios por condiciones climáticas y permisos de navegación.</w:t>
      </w:r>
    </w:p>
    <w:p w14:paraId="7CC29228" w14:textId="45BFF65B" w:rsidR="009E4074" w:rsidRPr="009E4074" w:rsidRDefault="009E4074" w:rsidP="009E4074">
      <w:pPr>
        <w:spacing w:before="240" w:line="360" w:lineRule="auto"/>
        <w:jc w:val="both"/>
        <w:rPr>
          <w:color w:val="333333"/>
          <w:sz w:val="19"/>
          <w:szCs w:val="19"/>
        </w:rPr>
      </w:pPr>
      <w:r w:rsidRPr="009E4074">
        <w:rPr>
          <w:color w:val="333333"/>
          <w:sz w:val="19"/>
          <w:szCs w:val="19"/>
        </w:rPr>
        <w:t>Programas a Galápagos no incluyen Impuestos del Parque Nacional Galápagos US$50.00 (Pacto Andino y Mercosur) US$100.00 (Resto de Países) ni Tarjeta de tránsito TCT US$20.00</w:t>
      </w:r>
    </w:p>
    <w:p w14:paraId="5E67959A" w14:textId="77777777" w:rsidR="009E4074" w:rsidRDefault="009E4074" w:rsidP="009E4074">
      <w:pPr>
        <w:spacing w:before="240" w:line="360" w:lineRule="auto"/>
        <w:jc w:val="both"/>
        <w:rPr>
          <w:color w:val="333333"/>
          <w:sz w:val="19"/>
          <w:szCs w:val="19"/>
        </w:rPr>
      </w:pPr>
      <w:r w:rsidRPr="009E4074">
        <w:rPr>
          <w:color w:val="333333"/>
          <w:sz w:val="19"/>
          <w:szCs w:val="19"/>
        </w:rPr>
        <w:t>Se consideran niños de 3 a 11 años de edad, los mismos que siempre pagarán por los servicios terrestres.</w:t>
      </w:r>
    </w:p>
    <w:p w14:paraId="5132F172" w14:textId="46E32184" w:rsidR="009E4074" w:rsidRDefault="009E4074" w:rsidP="009E4074">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7D616BE1"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49E60A5F" w14:textId="77777777" w:rsidR="009E4074" w:rsidRPr="009E4074" w:rsidRDefault="009E4074" w:rsidP="009E4074">
      <w:pPr>
        <w:spacing w:before="240" w:line="360" w:lineRule="auto"/>
        <w:jc w:val="both"/>
        <w:rPr>
          <w:b/>
          <w:bCs/>
          <w:color w:val="333333"/>
          <w:sz w:val="19"/>
          <w:szCs w:val="19"/>
        </w:rPr>
      </w:pPr>
      <w:r w:rsidRPr="009E4074">
        <w:rPr>
          <w:b/>
          <w:bCs/>
          <w:color w:val="333333"/>
          <w:sz w:val="19"/>
          <w:szCs w:val="19"/>
        </w:rPr>
        <w:t>IMPORTANTE: Tomar en cuenta la siguiente información de horarios para los traslados IN/OUT en Santa Cruz</w:t>
      </w:r>
    </w:p>
    <w:p w14:paraId="1928C9D0" w14:textId="1565DC12" w:rsidR="009E4074" w:rsidRPr="009E4074" w:rsidRDefault="009E4074" w:rsidP="009E4074">
      <w:pPr>
        <w:spacing w:before="240" w:line="360" w:lineRule="auto"/>
        <w:jc w:val="both"/>
        <w:rPr>
          <w:color w:val="333333"/>
          <w:sz w:val="19"/>
          <w:szCs w:val="19"/>
        </w:rPr>
      </w:pPr>
      <w:r w:rsidRPr="009E4074">
        <w:rPr>
          <w:color w:val="333333"/>
          <w:sz w:val="19"/>
          <w:szCs w:val="19"/>
        </w:rPr>
        <w:t>Traslado Aeropuerto Baltra / Hotel Isla Santa Cruz, una vía incluye visitas. Opera todos los días a las 12h45 pm.</w:t>
      </w:r>
    </w:p>
    <w:p w14:paraId="4CD2E83C" w14:textId="608AAE74" w:rsidR="009E4074" w:rsidRPr="009E4074" w:rsidRDefault="009E4074" w:rsidP="009E4074">
      <w:pPr>
        <w:spacing w:before="240" w:line="360" w:lineRule="auto"/>
        <w:jc w:val="both"/>
        <w:rPr>
          <w:color w:val="333333"/>
          <w:sz w:val="19"/>
          <w:szCs w:val="19"/>
        </w:rPr>
      </w:pPr>
      <w:r w:rsidRPr="009E4074">
        <w:rPr>
          <w:color w:val="333333"/>
          <w:sz w:val="19"/>
          <w:szCs w:val="19"/>
        </w:rPr>
        <w:t>Traslado Hotel Isla Santa Cruz / Aeropuerto Baltra, una vía incluye visita a Finca de Café. Opera a las 8h00 am, llegada al aeropuerto a las 10h30 am.</w:t>
      </w:r>
    </w:p>
    <w:p w14:paraId="52241E10" w14:textId="784A822C" w:rsidR="009E4074" w:rsidRPr="009E4074" w:rsidRDefault="009E4074" w:rsidP="009E4074">
      <w:pPr>
        <w:spacing w:before="240" w:line="360" w:lineRule="auto"/>
        <w:jc w:val="both"/>
        <w:rPr>
          <w:color w:val="333333"/>
          <w:sz w:val="19"/>
          <w:szCs w:val="19"/>
        </w:rPr>
      </w:pPr>
      <w:r w:rsidRPr="009E4074">
        <w:rPr>
          <w:color w:val="333333"/>
          <w:sz w:val="19"/>
          <w:szCs w:val="19"/>
        </w:rPr>
        <w:t>Recargo por traslado Aeropuerto / Hotel en Galápagos, para vuelos después de las 12h30 pm: US$50 por persona</w:t>
      </w:r>
    </w:p>
    <w:p w14:paraId="4EA2249A" w14:textId="4CAF4803" w:rsidR="009E4074" w:rsidRPr="009E4074" w:rsidRDefault="009E4074" w:rsidP="009E4074">
      <w:pPr>
        <w:spacing w:before="240" w:line="360" w:lineRule="auto"/>
        <w:jc w:val="both"/>
        <w:rPr>
          <w:color w:val="333333"/>
          <w:sz w:val="19"/>
          <w:szCs w:val="19"/>
        </w:rPr>
      </w:pPr>
      <w:r w:rsidRPr="009E4074">
        <w:rPr>
          <w:color w:val="333333"/>
          <w:sz w:val="19"/>
          <w:szCs w:val="19"/>
        </w:rPr>
        <w:t>Recargo por traslado Hotel / Aeropuerto en Galápagos, para vuelos saliendo antes de las 10h30am: US$50 por persona.</w:t>
      </w:r>
    </w:p>
    <w:p w14:paraId="3D630B27" w14:textId="3D59C88A" w:rsidR="009E4074" w:rsidRPr="009E4074" w:rsidRDefault="009E4074" w:rsidP="009E4074">
      <w:pPr>
        <w:spacing w:before="240" w:line="360" w:lineRule="auto"/>
        <w:jc w:val="both"/>
        <w:rPr>
          <w:color w:val="333333"/>
          <w:sz w:val="19"/>
          <w:szCs w:val="19"/>
        </w:rPr>
      </w:pPr>
      <w:r w:rsidRPr="009E4074">
        <w:rPr>
          <w:color w:val="333333"/>
          <w:sz w:val="19"/>
          <w:szCs w:val="19"/>
        </w:rPr>
        <w:t xml:space="preserve">Excursiones de día completo en yate no son recomendadas para niños menores de 5 años, personas de la tercera </w:t>
      </w:r>
      <w:r w:rsidRPr="009E4074">
        <w:rPr>
          <w:color w:val="333333"/>
          <w:sz w:val="19"/>
          <w:szCs w:val="19"/>
        </w:rPr>
        <w:lastRenderedPageBreak/>
        <w:t>edad, mujeres embarazadas o personas con movilidad limitada.</w:t>
      </w:r>
    </w:p>
    <w:p w14:paraId="1BAF9D87" w14:textId="1C67F6F1" w:rsidR="009E4074" w:rsidRPr="009E4074" w:rsidRDefault="009E4074" w:rsidP="009E4074">
      <w:pPr>
        <w:spacing w:before="240" w:line="360" w:lineRule="auto"/>
        <w:jc w:val="both"/>
        <w:rPr>
          <w:color w:val="333333"/>
          <w:sz w:val="19"/>
          <w:szCs w:val="19"/>
        </w:rPr>
      </w:pPr>
      <w:r w:rsidRPr="009E4074">
        <w:rPr>
          <w:color w:val="333333"/>
          <w:sz w:val="19"/>
          <w:szCs w:val="19"/>
        </w:rPr>
        <w:t>Servicios y alojamiento, serán prestados en Isla Santa Cruz (Aeropuerto de Baltra GPS)</w:t>
      </w:r>
    </w:p>
    <w:p w14:paraId="1D749FDC" w14:textId="55E250A0" w:rsidR="009E4074" w:rsidRDefault="009E4074" w:rsidP="009E4074">
      <w:pPr>
        <w:spacing w:before="240" w:line="360" w:lineRule="auto"/>
        <w:jc w:val="both"/>
        <w:rPr>
          <w:color w:val="333333"/>
          <w:sz w:val="19"/>
          <w:szCs w:val="19"/>
        </w:rPr>
      </w:pPr>
      <w:r w:rsidRPr="009E4074">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64A08">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64C3" w14:textId="77777777" w:rsidR="00464A08" w:rsidRDefault="00464A08" w:rsidP="00FA7F18">
      <w:r>
        <w:separator/>
      </w:r>
    </w:p>
  </w:endnote>
  <w:endnote w:type="continuationSeparator" w:id="0">
    <w:p w14:paraId="362CBDF3" w14:textId="77777777" w:rsidR="00464A08" w:rsidRDefault="00464A08"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0C2C7F68" w:rsidR="00FA7F18" w:rsidRPr="0034204E" w:rsidRDefault="00E04B16">
                          <w:pPr>
                            <w:rPr>
                              <w:lang w:val="en-US"/>
                            </w:rPr>
                          </w:pPr>
                          <w:r>
                            <w:rPr>
                              <w:spacing w:val="2"/>
                              <w:sz w:val="15"/>
                              <w:lang w:val="en-US"/>
                            </w:rPr>
                            <w:t>19Abr24</w:t>
                          </w:r>
                          <w:r w:rsidR="00800C3C">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0C2C7F68" w:rsidR="00FA7F18" w:rsidRPr="0034204E" w:rsidRDefault="00E04B16">
                    <w:pPr>
                      <w:rPr>
                        <w:lang w:val="en-US"/>
                      </w:rPr>
                    </w:pPr>
                    <w:r>
                      <w:rPr>
                        <w:spacing w:val="2"/>
                        <w:sz w:val="15"/>
                        <w:lang w:val="en-US"/>
                      </w:rPr>
                      <w:t>19Abr24</w:t>
                    </w:r>
                    <w:r w:rsidR="00800C3C">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5397" w14:textId="77777777" w:rsidR="00464A08" w:rsidRDefault="00464A08" w:rsidP="00FA7F18">
      <w:r>
        <w:separator/>
      </w:r>
    </w:p>
  </w:footnote>
  <w:footnote w:type="continuationSeparator" w:id="0">
    <w:p w14:paraId="7E7FF214" w14:textId="77777777" w:rsidR="00464A08" w:rsidRDefault="00464A08"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38973149">
    <w:abstractNumId w:val="0"/>
  </w:num>
  <w:num w:numId="2" w16cid:durableId="796803207">
    <w:abstractNumId w:val="4"/>
  </w:num>
  <w:num w:numId="3" w16cid:durableId="1155805781">
    <w:abstractNumId w:val="3"/>
  </w:num>
  <w:num w:numId="4" w16cid:durableId="1536651150">
    <w:abstractNumId w:val="5"/>
  </w:num>
  <w:num w:numId="5" w16cid:durableId="925571807">
    <w:abstractNumId w:val="2"/>
  </w:num>
  <w:num w:numId="6" w16cid:durableId="1117213492">
    <w:abstractNumId w:val="0"/>
  </w:num>
  <w:num w:numId="7" w16cid:durableId="202161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8031C"/>
    <w:rsid w:val="000929BB"/>
    <w:rsid w:val="000B1AD8"/>
    <w:rsid w:val="000F2AD7"/>
    <w:rsid w:val="000F451D"/>
    <w:rsid w:val="000F7E21"/>
    <w:rsid w:val="00120292"/>
    <w:rsid w:val="00144C66"/>
    <w:rsid w:val="001526F0"/>
    <w:rsid w:val="00153A4D"/>
    <w:rsid w:val="00170675"/>
    <w:rsid w:val="00185E5F"/>
    <w:rsid w:val="00195C83"/>
    <w:rsid w:val="001A0955"/>
    <w:rsid w:val="0021138B"/>
    <w:rsid w:val="002374D1"/>
    <w:rsid w:val="002469A0"/>
    <w:rsid w:val="00265FC6"/>
    <w:rsid w:val="00275C12"/>
    <w:rsid w:val="002B21B1"/>
    <w:rsid w:val="002B74FE"/>
    <w:rsid w:val="002C336B"/>
    <w:rsid w:val="00300CDC"/>
    <w:rsid w:val="00333AC9"/>
    <w:rsid w:val="00333B99"/>
    <w:rsid w:val="0033411D"/>
    <w:rsid w:val="0034204E"/>
    <w:rsid w:val="00354A84"/>
    <w:rsid w:val="00355718"/>
    <w:rsid w:val="00383577"/>
    <w:rsid w:val="00396188"/>
    <w:rsid w:val="003A751F"/>
    <w:rsid w:val="003E379B"/>
    <w:rsid w:val="003E78BA"/>
    <w:rsid w:val="003F3868"/>
    <w:rsid w:val="00407E17"/>
    <w:rsid w:val="00435013"/>
    <w:rsid w:val="00464A08"/>
    <w:rsid w:val="0049299F"/>
    <w:rsid w:val="004A6C35"/>
    <w:rsid w:val="004D0917"/>
    <w:rsid w:val="004E2CA6"/>
    <w:rsid w:val="00507B40"/>
    <w:rsid w:val="00513416"/>
    <w:rsid w:val="00526E9C"/>
    <w:rsid w:val="005271DE"/>
    <w:rsid w:val="00543080"/>
    <w:rsid w:val="005462B7"/>
    <w:rsid w:val="005672B6"/>
    <w:rsid w:val="00575AA3"/>
    <w:rsid w:val="005822BE"/>
    <w:rsid w:val="0058640E"/>
    <w:rsid w:val="0059015B"/>
    <w:rsid w:val="005960BC"/>
    <w:rsid w:val="005B6CF8"/>
    <w:rsid w:val="005D1514"/>
    <w:rsid w:val="005F6A99"/>
    <w:rsid w:val="00604E0C"/>
    <w:rsid w:val="00617A47"/>
    <w:rsid w:val="006231AE"/>
    <w:rsid w:val="006352DA"/>
    <w:rsid w:val="00637660"/>
    <w:rsid w:val="006379F1"/>
    <w:rsid w:val="0066210E"/>
    <w:rsid w:val="00670357"/>
    <w:rsid w:val="006779EE"/>
    <w:rsid w:val="006A6E33"/>
    <w:rsid w:val="006B11B7"/>
    <w:rsid w:val="006C44F7"/>
    <w:rsid w:val="006C6CAA"/>
    <w:rsid w:val="006F27C0"/>
    <w:rsid w:val="00740729"/>
    <w:rsid w:val="00746BEA"/>
    <w:rsid w:val="0076497B"/>
    <w:rsid w:val="00771AB1"/>
    <w:rsid w:val="007B592D"/>
    <w:rsid w:val="007C03B5"/>
    <w:rsid w:val="007D52DF"/>
    <w:rsid w:val="007D5F1C"/>
    <w:rsid w:val="007D6EF0"/>
    <w:rsid w:val="00800C3C"/>
    <w:rsid w:val="00835E92"/>
    <w:rsid w:val="00846DC2"/>
    <w:rsid w:val="008502AB"/>
    <w:rsid w:val="00854A7F"/>
    <w:rsid w:val="00855700"/>
    <w:rsid w:val="008C1B52"/>
    <w:rsid w:val="008E60F0"/>
    <w:rsid w:val="00922928"/>
    <w:rsid w:val="009246E5"/>
    <w:rsid w:val="0094638A"/>
    <w:rsid w:val="009512B2"/>
    <w:rsid w:val="00982AF6"/>
    <w:rsid w:val="009869DF"/>
    <w:rsid w:val="0098703E"/>
    <w:rsid w:val="009E4074"/>
    <w:rsid w:val="009F2CA7"/>
    <w:rsid w:val="009F360F"/>
    <w:rsid w:val="00A04B2F"/>
    <w:rsid w:val="00A17A49"/>
    <w:rsid w:val="00A63881"/>
    <w:rsid w:val="00A7170F"/>
    <w:rsid w:val="00A76114"/>
    <w:rsid w:val="00A84DA9"/>
    <w:rsid w:val="00AA7FF2"/>
    <w:rsid w:val="00B11AC1"/>
    <w:rsid w:val="00B47722"/>
    <w:rsid w:val="00B63262"/>
    <w:rsid w:val="00B83A17"/>
    <w:rsid w:val="00B905BE"/>
    <w:rsid w:val="00B9413B"/>
    <w:rsid w:val="00B95661"/>
    <w:rsid w:val="00BC2077"/>
    <w:rsid w:val="00BD40D8"/>
    <w:rsid w:val="00BD64DE"/>
    <w:rsid w:val="00C14C40"/>
    <w:rsid w:val="00C40587"/>
    <w:rsid w:val="00CA7E0A"/>
    <w:rsid w:val="00CB33C4"/>
    <w:rsid w:val="00CB630D"/>
    <w:rsid w:val="00CF71E8"/>
    <w:rsid w:val="00D0770C"/>
    <w:rsid w:val="00D20F90"/>
    <w:rsid w:val="00D21985"/>
    <w:rsid w:val="00D41E0C"/>
    <w:rsid w:val="00D55B69"/>
    <w:rsid w:val="00D704F1"/>
    <w:rsid w:val="00DB0775"/>
    <w:rsid w:val="00DB1043"/>
    <w:rsid w:val="00DB32F8"/>
    <w:rsid w:val="00DD3710"/>
    <w:rsid w:val="00E04B16"/>
    <w:rsid w:val="00E05015"/>
    <w:rsid w:val="00E52300"/>
    <w:rsid w:val="00E53A6D"/>
    <w:rsid w:val="00E678B6"/>
    <w:rsid w:val="00E7447E"/>
    <w:rsid w:val="00E9066D"/>
    <w:rsid w:val="00EA72A5"/>
    <w:rsid w:val="00F14152"/>
    <w:rsid w:val="00F31AB2"/>
    <w:rsid w:val="00F426E7"/>
    <w:rsid w:val="00F617B0"/>
    <w:rsid w:val="00FA7F18"/>
    <w:rsid w:val="00FC47DD"/>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25509-FA8E-4BA5-B55C-BA5F86B67596}">
  <ds:schemaRefs>
    <ds:schemaRef ds:uri="http://schemas.openxmlformats.org/officeDocument/2006/bibliography"/>
  </ds:schemaRefs>
</ds:datastoreItem>
</file>

<file path=customXml/itemProps2.xml><?xml version="1.0" encoding="utf-8"?>
<ds:datastoreItem xmlns:ds="http://schemas.openxmlformats.org/officeDocument/2006/customXml" ds:itemID="{D5E67750-FAC2-4835-8D8B-8FB6B8CDE311}">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5C450BD1-F800-4E76-940F-CDD0BAD6B82D}">
  <ds:schemaRefs>
    <ds:schemaRef ds:uri="http://schemas.microsoft.com/sharepoint/v3/contenttype/forms"/>
  </ds:schemaRefs>
</ds:datastoreItem>
</file>

<file path=customXml/itemProps4.xml><?xml version="1.0" encoding="utf-8"?>
<ds:datastoreItem xmlns:ds="http://schemas.openxmlformats.org/officeDocument/2006/customXml" ds:itemID="{947A27E4-ECB2-4B95-9219-2CED60C68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28</cp:revision>
  <cp:lastPrinted>2021-12-14T16:30:00Z</cp:lastPrinted>
  <dcterms:created xsi:type="dcterms:W3CDTF">2022-11-29T16:37:00Z</dcterms:created>
  <dcterms:modified xsi:type="dcterms:W3CDTF">2024-04-22T02:03:00Z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1019000</vt:r8>
  </property>
  <property fmtid="{D5CDD505-2E9C-101B-9397-08002B2CF9AE}" pid="4" name="MediaServiceImageTags">
    <vt:lpwstr/>
  </property>
</Properties>
</file>