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72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8"/>
      </w:tblGrid>
      <w:tr>
        <w:trPr>
          <w:trHeight w:val="421" w:hRule="atLeast"/>
          <w:cnfStyle w:val="100000000000" w:firstRow="1" w:lastRow="0" w:firstColumn="0" w:lastColumn="0" w:oddVBand="0" w:evenVBand="0" w:oddHBand="0" w:evenHBand="0" w:firstRowFirstColumn="0" w:firstRowLastColumn="0" w:lastRowFirstColumn="0" w:lastRowLastColumn="0"/>
        </w:trPr>
        <w:tc>
          <w:tcPr>
            <w:tcW w:w="972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36"/>
                <w:szCs w:val="18"/>
                <w:lang w:eastAsia="es-ES"/>
              </w:rPr>
            </w:pPr>
            <w:r>
              <w:rPr>
                <w:rFonts w:eastAsia="Times New Roman" w:cs="Arial" w:ascii="Arial" w:hAnsi="Arial"/>
                <w:b/>
                <w:bCs/>
                <w:color w:val="E36C0A" w:themeColor="accent6" w:themeShade="bf"/>
                <w:kern w:val="0"/>
                <w:sz w:val="40"/>
                <w:szCs w:val="20"/>
                <w:lang w:val="es-ES" w:eastAsia="es-ES" w:bidi="ar-SA"/>
              </w:rPr>
              <w:t xml:space="preserve">GRAN AVENTURA EN COSTA RICA  </w:t>
            </w:r>
          </w:p>
        </w:tc>
      </w:tr>
    </w:tbl>
    <w:p>
      <w:pPr>
        <w:pStyle w:val="Normal"/>
        <w:spacing w:lineRule="auto" w:line="240" w:before="0" w:after="0"/>
        <w:jc w:val="both"/>
        <w:rPr>
          <w:rFonts w:ascii="Arial" w:hAnsi="Arial" w:eastAsia="Times New Roman" w:cs="Arial"/>
          <w:color w:val="000000"/>
          <w:sz w:val="6"/>
          <w:szCs w:val="14"/>
          <w:lang w:eastAsia="es-ES"/>
        </w:rPr>
      </w:pPr>
      <w:r>
        <w:rPr>
          <w:rFonts w:eastAsia="Times New Roman" w:cs="Arial" w:ascii="Arial" w:hAnsi="Arial"/>
          <w:color w:val="000000"/>
          <w:sz w:val="6"/>
          <w:szCs w:val="14"/>
          <w:lang w:eastAsia="es-ES"/>
        </w:rPr>
      </w:r>
    </w:p>
    <w:tbl>
      <w:tblPr>
        <w:tblStyle w:val="Cuadrculamedia1-nfasis6"/>
        <w:tblW w:w="9663" w:type="dxa"/>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663"/>
      </w:tblGrid>
      <w:tr>
        <w:trPr>
          <w:trHeight w:val="1021" w:hRule="atLeast"/>
          <w:cnfStyle w:val="100000000000" w:firstRow="1" w:lastRow="0" w:firstColumn="0" w:lastColumn="0" w:oddVBand="0" w:evenVBand="0" w:oddHBand="0" w:evenHBand="0" w:firstRowFirstColumn="0" w:firstRowLastColumn="0" w:lastRowFirstColumn="0" w:lastRowLastColumn="0"/>
        </w:trPr>
        <w:tc>
          <w:tcPr>
            <w:tcW w:w="9663"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Visitando:</w:t>
            </w:r>
            <w:r>
              <w:rPr>
                <w:b/>
                <w:bCs/>
                <w:kern w:val="0"/>
                <w:sz w:val="22"/>
                <w:szCs w:val="22"/>
                <w:lang w:val="es-ES" w:eastAsia="en-US" w:bidi="ar-SA"/>
              </w:rPr>
              <w:tab/>
            </w:r>
            <w:r>
              <w:rPr>
                <w:rFonts w:ascii="Arial" w:hAnsi="Arial"/>
                <w:b/>
                <w:bCs/>
                <w:kern w:val="0"/>
                <w:sz w:val="18"/>
                <w:szCs w:val="18"/>
                <w:lang w:val="es-ES" w:eastAsia="en-US" w:bidi="ar-SA"/>
              </w:rPr>
              <w:t xml:space="preserve">San José – Rio Pacuare- Volcán Arenal </w:t>
            </w:r>
          </w:p>
          <w:p>
            <w:pPr>
              <w:pStyle w:val="Normal"/>
              <w:widowControl w:val="false"/>
              <w:suppressAutoHyphens w:val="true"/>
              <w:spacing w:lineRule="auto" w:line="240" w:before="0" w:after="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ab/>
              <w:t>Diarias del 01 de marzo al 30 de noviembre 2025</w:t>
            </w:r>
          </w:p>
          <w:p>
            <w:pPr>
              <w:pStyle w:val="Normal"/>
              <w:widowControl w:val="false"/>
              <w:suppressAutoHyphens w:val="true"/>
              <w:spacing w:lineRule="auto" w:line="240" w:before="0" w:after="0"/>
              <w:jc w:val="left"/>
              <w:rPr>
                <w:rFonts w:ascii="Arial" w:hAnsi="Arial" w:eastAsia="Times New Roman" w:cs="Arial"/>
                <w:b w:val="false"/>
                <w:b w:val="false"/>
                <w:bCs w:val="false"/>
                <w:color w:val="C00000"/>
                <w:sz w:val="18"/>
                <w:szCs w:val="18"/>
                <w:lang w:val="es-ES_tradnl" w:eastAsia="es-ES"/>
              </w:rPr>
            </w:pPr>
            <w:r>
              <w:rPr>
                <w:rFonts w:eastAsia="Times New Roman" w:cs="Arial" w:ascii="Arial" w:hAnsi="Arial"/>
                <w:b/>
                <w:bCs/>
                <w:color w:val="0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 xml:space="preserve">**Opera mínimo con 2 persona viajando juntas, </w:t>
            </w:r>
          </w:p>
          <w:p>
            <w:pPr>
              <w:pStyle w:val="Normal"/>
              <w:widowControl w:val="false"/>
              <w:suppressAutoHyphens w:val="true"/>
              <w:spacing w:lineRule="auto" w:line="240" w:before="0" w:after="0"/>
              <w:jc w:val="left"/>
              <w:rPr>
                <w:rFonts w:ascii="Arial" w:hAnsi="Arial" w:eastAsia="Times New Roman" w:cs="Arial"/>
                <w:b w:val="false"/>
                <w:b w:val="false"/>
                <w:color w:val="C00000"/>
                <w:sz w:val="18"/>
                <w:szCs w:val="18"/>
                <w:lang w:val="es-ES_tradnl" w:eastAsia="es-ES"/>
              </w:rPr>
            </w:pPr>
            <w:r>
              <w:rPr>
                <w:rFonts w:eastAsia="Times New Roman" w:cs="Arial" w:ascii="Arial" w:hAnsi="Arial"/>
                <w:b/>
                <w:bCs/>
                <w:color w:val="C00000"/>
                <w:kern w:val="0"/>
                <w:sz w:val="18"/>
                <w:szCs w:val="18"/>
                <w:lang w:val="es-ES_tradnl" w:eastAsia="es-ES" w:bidi="ar-SA"/>
              </w:rPr>
              <w:t xml:space="preserve">                            </w:t>
            </w:r>
            <w:r>
              <w:rPr>
                <w:rFonts w:eastAsia="Times New Roman" w:cs="Arial" w:ascii="Arial" w:hAnsi="Arial"/>
                <w:b/>
                <w:bCs/>
                <w:color w:val="C00000"/>
                <w:kern w:val="0"/>
                <w:sz w:val="18"/>
                <w:szCs w:val="18"/>
                <w:lang w:val="es-ES_tradnl" w:eastAsia="es-ES" w:bidi="ar-SA"/>
              </w:rPr>
              <w:t xml:space="preserve">*PVS, para Pasajero Viajando Solo, bajo petición </w:t>
            </w:r>
          </w:p>
          <w:p>
            <w:pPr>
              <w:pStyle w:val="Normal"/>
              <w:widowControl w:val="false"/>
              <w:suppressAutoHyphens w:val="true"/>
              <w:spacing w:lineRule="auto" w:line="240" w:before="0" w:after="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Duración:</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06 días / 05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Alimentos:</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05 desayunos, 03 almuerzo y 2 cenas</w:t>
            </w:r>
          </w:p>
        </w:tc>
      </w:tr>
    </w:tbl>
    <w:p>
      <w:pPr>
        <w:pStyle w:val="Normal"/>
        <w:spacing w:lineRule="auto" w:line="240" w:before="0" w:after="0"/>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drawing>
          <wp:anchor behindDoc="0" distT="0" distB="0" distL="0" distR="0" simplePos="0" locked="0" layoutInCell="0" allowOverlap="1" relativeHeight="10">
            <wp:simplePos x="0" y="0"/>
            <wp:positionH relativeFrom="column">
              <wp:posOffset>34290</wp:posOffset>
            </wp:positionH>
            <wp:positionV relativeFrom="paragraph">
              <wp:posOffset>34925</wp:posOffset>
            </wp:positionV>
            <wp:extent cx="2084705" cy="125158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084705" cy="125158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4340860</wp:posOffset>
            </wp:positionH>
            <wp:positionV relativeFrom="paragraph">
              <wp:posOffset>34925</wp:posOffset>
            </wp:positionV>
            <wp:extent cx="1794510" cy="128968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794510" cy="1289685"/>
                    </a:xfrm>
                    <a:prstGeom prst="rect">
                      <a:avLst/>
                    </a:prstGeom>
                  </pic:spPr>
                </pic:pic>
              </a:graphicData>
            </a:graphic>
          </wp:anchor>
        </w:drawing>
        <w:drawing>
          <wp:anchor behindDoc="0" distT="0" distB="0" distL="0" distR="0" simplePos="0" locked="0" layoutInCell="0" allowOverlap="1" relativeHeight="12">
            <wp:simplePos x="0" y="0"/>
            <wp:positionH relativeFrom="column">
              <wp:posOffset>2184400</wp:posOffset>
            </wp:positionH>
            <wp:positionV relativeFrom="paragraph">
              <wp:posOffset>34925</wp:posOffset>
            </wp:positionV>
            <wp:extent cx="2113280" cy="127444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2113280" cy="1274445"/>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right"/>
        <w:rPr>
          <w:rFonts w:ascii="Arial" w:hAnsi="Arial" w:eastAsia="Times New Roman" w:cs="Arial"/>
          <w:color w:val="000000"/>
          <w:sz w:val="8"/>
          <w:szCs w:val="18"/>
          <w:lang w:val="es-ES_tradnl" w:eastAsia="es-ES"/>
        </w:rPr>
      </w:pPr>
      <w:r>
        <w:rPr>
          <w:rFonts w:eastAsia="Times New Roman" w:cs="Arial" w:ascii="Arial" w:hAnsi="Arial"/>
          <w:color w:val="000000"/>
          <w:sz w:val="8"/>
          <w:szCs w:val="18"/>
          <w:lang w:val="es-ES_tradnl" w:eastAsia="es-ES"/>
        </w:rPr>
      </w:r>
    </w:p>
    <w:p>
      <w:pPr>
        <w:pStyle w:val="Normal"/>
        <w:spacing w:lineRule="auto" w:line="240" w:before="0" w:after="0"/>
        <w:jc w:val="right"/>
        <w:rPr>
          <w:rFonts w:ascii="Arial" w:hAnsi="Arial" w:eastAsia="Times New Roman" w:cs="Arial"/>
          <w:color w:val="000000"/>
          <w:sz w:val="8"/>
          <w:szCs w:val="18"/>
          <w:lang w:val="es-ES_tradnl" w:eastAsia="es-ES"/>
        </w:rPr>
      </w:pPr>
      <w:r>
        <w:rPr>
          <w:rFonts w:eastAsia="Times New Roman" w:cs="Arial" w:ascii="Arial" w:hAnsi="Arial"/>
          <w:color w:val="000000"/>
          <w:sz w:val="8"/>
          <w:szCs w:val="18"/>
          <w:lang w:val="es-ES_tradnl" w:eastAsia="es-ES"/>
        </w:rPr>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   San José</w:t>
      </w:r>
    </w:p>
    <w:p>
      <w:pPr>
        <w:pStyle w:val="Normal"/>
        <w:spacing w:before="0" w:after="0"/>
        <w:jc w:val="both"/>
        <w:rPr>
          <w:rFonts w:ascii="Arial" w:hAnsi="Arial" w:eastAsia="Arial" w:cs="Arial"/>
          <w:sz w:val="18"/>
          <w:szCs w:val="18"/>
        </w:rPr>
      </w:pPr>
      <w:r>
        <w:rPr>
          <w:rFonts w:eastAsia="Arial" w:cs="Arial" w:ascii="Arial" w:hAnsi="Arial"/>
          <w:sz w:val="18"/>
          <w:szCs w:val="18"/>
        </w:rPr>
        <w:t>A su llegada a Costa Rica uno de nuestros representantes les estará esperando a la salida del aeropuerto internacional para darles la bienvenida y luego trasladarles hacia el área de San José. Resto del día libre. Alojamiento</w:t>
      </w:r>
      <w:r>
        <w:rPr>
          <w:rFonts w:cs="Arial" w:ascii="Arial" w:hAnsi="Arial"/>
          <w:i/>
          <w:iCs/>
          <w:color w:val="404040" w:themeColor="text1" w:themeTint="bf"/>
          <w:sz w:val="18"/>
          <w:szCs w:val="18"/>
        </w:rPr>
        <w:t>.</w:t>
      </w:r>
    </w:p>
    <w:p>
      <w:pPr>
        <w:pStyle w:val="Normal"/>
        <w:spacing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w:t>
      </w:r>
      <w:r>
        <w:rPr>
          <w:rFonts w:eastAsia="Times New Roman" w:cs="Arial" w:ascii="Arial" w:hAnsi="Arial"/>
          <w:b/>
          <w:color w:val="E36C0A" w:themeColor="accent6" w:themeShade="bf"/>
          <w:sz w:val="18"/>
          <w:szCs w:val="18"/>
          <w:lang w:val="es-ES_tradnl" w:eastAsia="es-ES"/>
        </w:rPr>
        <w:t>San José- Rio Pacuare</w:t>
      </w:r>
    </w:p>
    <w:p>
      <w:pPr>
        <w:pStyle w:val="Default"/>
        <w:jc w:val="both"/>
        <w:rPr>
          <w:rFonts w:ascii="Arial" w:hAnsi="Arial" w:cs="Arial"/>
          <w:sz w:val="18"/>
          <w:szCs w:val="18"/>
        </w:rPr>
      </w:pPr>
      <w:r>
        <w:rPr>
          <w:rFonts w:eastAsia="Times New Roman" w:cs="Arial" w:ascii="Arial" w:hAnsi="Arial"/>
          <w:b/>
          <w:i/>
          <w:sz w:val="18"/>
          <w:szCs w:val="18"/>
          <w:u w:val="single"/>
          <w:lang w:val="es-ES_tradnl" w:eastAsia="es-ES"/>
        </w:rPr>
        <w:t>Pensión completa</w:t>
      </w:r>
      <w:r>
        <w:rPr>
          <w:rFonts w:eastAsia="Times New Roman" w:cs="Arial" w:ascii="Arial" w:hAnsi="Arial"/>
          <w:b/>
          <w:i/>
          <w:sz w:val="18"/>
          <w:szCs w:val="18"/>
          <w:lang w:val="es-ES_tradnl" w:eastAsia="es-ES"/>
        </w:rPr>
        <w:t>.</w:t>
      </w:r>
      <w:r>
        <w:rPr>
          <w:rFonts w:eastAsia="Times New Roman" w:cs="Arial" w:ascii="Arial" w:hAnsi="Arial"/>
          <w:sz w:val="18"/>
          <w:szCs w:val="18"/>
          <w:lang w:val="es-ES_tradnl" w:eastAsia="es-ES"/>
        </w:rPr>
        <w:t xml:space="preserve"> </w:t>
      </w:r>
      <w:r>
        <w:rPr>
          <w:rFonts w:eastAsia="Times New Roman" w:cs="Arial" w:ascii="Arial" w:hAnsi="Arial"/>
          <w:i w:val="false"/>
          <w:iCs w:val="false"/>
          <w:color w:val="000000" w:themeTint="bf"/>
          <w:sz w:val="18"/>
          <w:szCs w:val="18"/>
          <w:lang w:val="es-ES_tradnl" w:eastAsia="es-ES"/>
        </w:rPr>
        <w:t>Este día iniciamos temprano el traslado hasta el corazón de las exuberantes junglas que rodean el Río Pacuare, uno de los ríos más escénicos de Costa Rica y con mayor biodiversidad del país</w:t>
      </w:r>
    </w:p>
    <w:p>
      <w:pPr>
        <w:pStyle w:val="Default"/>
        <w:jc w:val="both"/>
        <w:rPr>
          <w:i w:val="false"/>
          <w:i w:val="false"/>
          <w:iCs w:val="false"/>
          <w:color w:val="000000"/>
        </w:rPr>
      </w:pPr>
      <w:r>
        <w:rPr>
          <w:rFonts w:eastAsia="Times New Roman" w:cs="Arial" w:ascii="Arial" w:hAnsi="Arial"/>
          <w:i w:val="false"/>
          <w:iCs w:val="false"/>
          <w:color w:val="000000" w:themeTint="bf"/>
          <w:sz w:val="18"/>
          <w:szCs w:val="18"/>
          <w:lang w:val="es-ES_tradnl" w:eastAsia="es-ES"/>
        </w:rPr>
        <w:t>Durante el recorrido es posible admirar espectaculares paisajes que incluyen pueblos rurales, ríos, lagos y montañas con mil tonos de colores verdes.</w:t>
      </w:r>
    </w:p>
    <w:p>
      <w:pPr>
        <w:pStyle w:val="Default"/>
        <w:jc w:val="both"/>
        <w:rPr>
          <w:i w:val="false"/>
          <w:i w:val="false"/>
          <w:iCs w:val="false"/>
          <w:color w:val="000000"/>
        </w:rPr>
      </w:pPr>
      <w:r>
        <w:rPr>
          <w:rFonts w:eastAsia="Times New Roman" w:cs="Arial" w:ascii="Arial" w:hAnsi="Arial"/>
          <w:i w:val="false"/>
          <w:iCs w:val="false"/>
          <w:color w:val="000000" w:themeTint="bf"/>
          <w:sz w:val="18"/>
          <w:szCs w:val="18"/>
          <w:lang w:val="es-ES_tradnl" w:eastAsia="es-ES"/>
        </w:rPr>
        <w:t xml:space="preserve">No hay carreteras para llegar al Pacuare Lodge. Así que haremos rafting en uno de los mejores ríos de aguas bravas del mundo para llegar al lodge. Al llegar al Río Pacuare encontrarán un encantador hotel boutique en medio del bosque lluvioso. Sus hermosas e íntimas Villas están rodeadas por el exuberante entorno tropical, permitiéndoles disfrutar de los sonidos de la naturaleza. Alojamiento. </w:t>
      </w:r>
    </w:p>
    <w:p>
      <w:pPr>
        <w:pStyle w:val="Normal"/>
        <w:spacing w:lineRule="auto" w:line="240" w:before="0" w:after="0"/>
        <w:jc w:val="both"/>
        <w:rPr>
          <w:rFonts w:ascii="Arial" w:hAnsi="Arial" w:eastAsia="Times New Roman" w:cs="Arial"/>
          <w:bCs/>
          <w:i/>
          <w:i/>
          <w:color w:val="404040" w:themeColor="text1" w:themeTint="bf"/>
          <w:sz w:val="18"/>
          <w:szCs w:val="18"/>
          <w:lang w:val="es-ES_tradnl" w:eastAsia="es-ES"/>
        </w:rPr>
      </w:pPr>
      <w:r>
        <w:rPr>
          <w:rFonts w:eastAsia="Times New Roman" w:cs="Arial" w:ascii="Arial" w:hAnsi="Arial"/>
          <w:bCs/>
          <w:i/>
          <w:color w:val="404040" w:themeColor="text1" w:themeTint="bf"/>
          <w:sz w:val="18"/>
          <w:szCs w:val="18"/>
          <w:lang w:val="es-ES_tradnl" w:eastAsia="es-ES"/>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themeColor="accent6" w:themeShade="bf"/>
          <w:sz w:val="18"/>
          <w:szCs w:val="18"/>
          <w:lang w:val="es-ES_tradnl" w:eastAsia="es-ES"/>
        </w:rPr>
        <w:t xml:space="preserve">Día 3    </w:t>
      </w:r>
      <w:r>
        <w:rPr>
          <w:rFonts w:eastAsia="Times New Roman" w:cs="Arial" w:ascii="Arial" w:hAnsi="Arial"/>
          <w:b/>
          <w:color w:val="E36C0A" w:themeColor="accent6" w:themeShade="bf"/>
          <w:sz w:val="18"/>
          <w:szCs w:val="18"/>
          <w:lang w:val="es-ES_tradnl" w:eastAsia="es-ES"/>
        </w:rPr>
        <w:t>Rio Pacuare</w:t>
      </w:r>
    </w:p>
    <w:p>
      <w:pPr>
        <w:pStyle w:val="Normal"/>
        <w:spacing w:lineRule="auto" w:line="240" w:before="0" w:after="0"/>
        <w:jc w:val="both"/>
        <w:rPr>
          <w:rFonts w:ascii="Arial" w:hAnsi="Arial" w:eastAsia="Times New Roman" w:cs="Arial"/>
          <w:b w:val="false"/>
          <w:b w:val="false"/>
          <w:bCs w:val="false"/>
          <w:color w:val="000000" w:themeShade="bf"/>
          <w:sz w:val="18"/>
          <w:szCs w:val="18"/>
          <w:lang w:val="es-ES_tradnl" w:eastAsia="es-ES"/>
        </w:rPr>
      </w:pPr>
      <w:r>
        <w:rPr>
          <w:rFonts w:eastAsia="Times New Roman" w:cs="Arial" w:ascii="Arial" w:hAnsi="Arial"/>
          <w:b/>
          <w:bCs w:val="false"/>
          <w:i/>
          <w:color w:val="000000" w:themeColor="accent6" w:themeShade="bf"/>
          <w:sz w:val="18"/>
          <w:szCs w:val="18"/>
          <w:u w:val="single"/>
          <w:lang w:val="es-ES_tradnl" w:eastAsia="es-ES"/>
        </w:rPr>
        <w:t>Pensión completa</w:t>
      </w:r>
      <w:r>
        <w:rPr>
          <w:rFonts w:eastAsia="Times New Roman" w:cs="Arial" w:ascii="Arial" w:hAnsi="Arial"/>
          <w:b/>
          <w:bCs w:val="false"/>
          <w:i/>
          <w:color w:val="000000" w:themeColor="accent6" w:themeShade="bf"/>
          <w:sz w:val="18"/>
          <w:szCs w:val="18"/>
          <w:lang w:val="es-ES_tradnl" w:eastAsia="es-ES"/>
        </w:rPr>
        <w:t>.</w:t>
      </w:r>
      <w:r>
        <w:rPr>
          <w:rFonts w:eastAsia="Times New Roman" w:cs="Arial" w:ascii="Arial" w:hAnsi="Arial"/>
          <w:b w:val="false"/>
          <w:bCs w:val="false"/>
          <w:color w:val="000000" w:themeColor="accent6" w:themeShade="bf"/>
          <w:sz w:val="18"/>
          <w:szCs w:val="18"/>
          <w:lang w:val="es-ES_tradnl" w:eastAsia="es-ES"/>
        </w:rPr>
        <w:t xml:space="preserve"> </w:t>
      </w:r>
      <w:r>
        <w:rPr>
          <w:rFonts w:eastAsia="Times New Roman" w:cs="Arial" w:ascii="Arial" w:hAnsi="Arial"/>
          <w:b w:val="false"/>
          <w:bCs w:val="false"/>
          <w:color w:val="000000" w:themeShade="bf"/>
          <w:sz w:val="18"/>
          <w:szCs w:val="18"/>
          <w:lang w:val="es-ES_tradnl" w:eastAsia="es-ES"/>
        </w:rPr>
        <w:t xml:space="preserve">Pacuare Lodge, se encuentra inmerso entre densas junglas, el Río Pacuare e imponentes cataratas. Los melodiosos cantos de las aves y las cristalinas aguas serán los primeros sonidos que escucharán al amanecer. </w:t>
      </w:r>
    </w:p>
    <w:p>
      <w:pPr>
        <w:pStyle w:val="Normal"/>
        <w:spacing w:lineRule="auto" w:line="240" w:before="0" w:after="0"/>
        <w:jc w:val="both"/>
        <w:rPr>
          <w:rFonts w:ascii="Arial" w:hAnsi="Arial" w:eastAsia="Times New Roman" w:cs="Arial"/>
          <w:b w:val="false"/>
          <w:b w:val="false"/>
          <w:bCs w:val="false"/>
          <w:color w:val="000000" w:themeShade="bf"/>
          <w:sz w:val="18"/>
          <w:szCs w:val="18"/>
          <w:lang w:val="es-ES_tradnl" w:eastAsia="es-ES"/>
        </w:rPr>
      </w:pPr>
      <w:r>
        <w:rPr>
          <w:rFonts w:eastAsia="Times New Roman" w:cs="Arial" w:ascii="Arial" w:hAnsi="Arial"/>
          <w:b w:val="false"/>
          <w:bCs w:val="false"/>
          <w:color w:val="000000" w:themeShade="bf"/>
          <w:sz w:val="18"/>
          <w:szCs w:val="18"/>
          <w:lang w:val="es-ES_tradnl" w:eastAsia="es-ES"/>
        </w:rPr>
        <w:t>Hoy podrá agendar alguna de las actividades que ofrece el Lodge como parte del paquete, dentro de las que podemos Disfrute de las maravillas que Pacuare Lodge le ofrece, una exuberante vegetación, un río hermoso o bien puede simplemente relajarse en la piscina.</w:t>
      </w:r>
      <w:r>
        <w:rPr>
          <w:rFonts w:eastAsia="Times New Roman" w:cs="Arial" w:ascii="Arial" w:hAnsi="Arial"/>
          <w:b w:val="false"/>
          <w:bCs w:val="false"/>
          <w:i w:val="false"/>
          <w:iCs w:val="false"/>
          <w:color w:val="000000" w:themeTint="bf"/>
          <w:sz w:val="18"/>
          <w:szCs w:val="18"/>
          <w:lang w:val="es-ES_tradnl" w:eastAsia="es-ES"/>
        </w:rPr>
        <w:t xml:space="preserve"> Alojamiento. </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Times New Roman" w:cs="Arial"/>
          <w:i/>
          <w:i/>
          <w:color w:val="595959" w:themeColor="text1" w:themeTint="a6"/>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w:t>
      </w:r>
      <w:r>
        <w:rPr>
          <w:rFonts w:eastAsia="Times New Roman" w:cs="Arial" w:ascii="Arial" w:hAnsi="Arial"/>
          <w:b/>
          <w:bCs/>
          <w:i w:val="false"/>
          <w:iCs w:val="false"/>
          <w:color w:val="E36C0A" w:themeColor="accent6" w:themeShade="bf"/>
          <w:sz w:val="18"/>
          <w:szCs w:val="18"/>
          <w:lang w:val="es-ES_tradnl" w:eastAsia="es-ES"/>
        </w:rPr>
        <w:t xml:space="preserve">Rio Pacuare – Volcán Arenal </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i/>
          <w:iCs/>
          <w:sz w:val="18"/>
          <w:szCs w:val="18"/>
          <w:lang w:val="es-ES" w:eastAsia="es-ES"/>
        </w:rPr>
        <w:t>.</w:t>
      </w:r>
      <w:r>
        <w:rPr>
          <w:rFonts w:eastAsia="Times New Roman" w:cs="Arial" w:ascii="Arial" w:hAnsi="Arial"/>
          <w:sz w:val="18"/>
          <w:szCs w:val="18"/>
          <w:lang w:val="es-ES" w:eastAsia="es-ES"/>
        </w:rPr>
        <w:t xml:space="preserve"> </w:t>
      </w:r>
      <w:r>
        <w:rPr>
          <w:rFonts w:eastAsia="Times New Roman" w:cs="Arial" w:ascii="Arial" w:hAnsi="Arial"/>
          <w:i w:val="false"/>
          <w:iCs w:val="false"/>
          <w:color w:val="000000"/>
          <w:sz w:val="18"/>
          <w:szCs w:val="18"/>
          <w:lang w:val="es-ES" w:eastAsia="es-ES"/>
        </w:rPr>
        <w:t xml:space="preserve">Uno de los grandes atractivos de hospedarse en Pacuare Lodge es poder vivenciar como en ninguna otra parte del país, de los mejores rafting clase III y IV. </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color w:val="000000"/>
          <w:sz w:val="18"/>
          <w:szCs w:val="18"/>
          <w:u w:val="single"/>
          <w:lang w:val="es-ES" w:eastAsia="es-ES"/>
        </w:rPr>
        <w:t>Almuerzo.</w:t>
      </w:r>
      <w:r>
        <w:rPr>
          <w:rFonts w:eastAsia="Times New Roman" w:cs="Arial" w:ascii="Arial" w:hAnsi="Arial"/>
          <w:i w:val="false"/>
          <w:iCs w:val="false"/>
          <w:color w:val="000000"/>
          <w:sz w:val="18"/>
          <w:szCs w:val="18"/>
          <w:lang w:val="es-ES" w:eastAsia="es-ES"/>
        </w:rPr>
        <w:t xml:space="preserve"> Este día al partir Pacuare Lodge, lo haremos de una manera diferente, desafiando este salvaje rio y llevando nuestros niveles de adrenalina al máximo. Antes de iniciar con la excursión, los guías especializados le brindaran todas las instrucciones de seguridad que se deben cumplir antes de iniciar la emocionante aventura del rafting. En todo momento el escenario les ofrecerá un entorno natural lleno de paisajes con tonos verdes característico de la densa vegetación, en algunos sectores se forman estrechos cañones con desfiladeros que se levantan imponentes sobre la ribera del río. Al finalizar la excursión dispondrán de tiempo para cambiarse la ropa y luego se continuará por carretera hasta las llanuras del norte de Costa Rica. Esta ruta les ofrece hermosos paisajes acompañados de pueblos rurales hasta llegar a La Fortuna de San Carlos. Desde este pueblo si las condiciones climáticas son favorables podrán apreciar el mayor atractivo natural del país; el Volcán Arenal que les dará la bienvenida con su majestuoso cono volcánico. Alojamiento. </w:t>
      </w:r>
    </w:p>
    <w:p>
      <w:pPr>
        <w:pStyle w:val="Normal"/>
        <w:spacing w:lineRule="auto" w:line="240" w:before="0" w:after="0"/>
        <w:jc w:val="both"/>
        <w:rPr>
          <w:rFonts w:ascii="Arial" w:hAnsi="Arial" w:eastAsia="Times New Roman" w:cs="Arial"/>
          <w:b/>
          <w:b/>
          <w:color w:val="E36C0A" w:themeColor="accent6" w:themeShade="bf"/>
          <w:sz w:val="14"/>
          <w:szCs w:val="18"/>
          <w:lang w:val="es-ES_tradnl" w:eastAsia="es-ES"/>
        </w:rPr>
      </w:pPr>
      <w:r>
        <w:rPr>
          <w:rFonts w:eastAsia="Times New Roman" w:cs="Arial" w:ascii="Arial" w:hAnsi="Arial"/>
          <w:b/>
          <w:color w:val="E36C0A" w:themeColor="accent6" w:themeShade="bf"/>
          <w:sz w:val="14"/>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5   </w:t>
      </w:r>
      <w:r>
        <w:rPr>
          <w:rFonts w:eastAsia="Times New Roman" w:cs="Arial" w:ascii="Arial" w:hAnsi="Arial"/>
          <w:b/>
          <w:bCs/>
          <w:i w:val="false"/>
          <w:iCs w:val="false"/>
          <w:color w:val="E36C0A" w:themeColor="accent6" w:themeShade="bf"/>
          <w:sz w:val="18"/>
          <w:szCs w:val="18"/>
          <w:lang w:val="es-ES_tradnl" w:eastAsia="es-ES"/>
        </w:rPr>
        <w:t xml:space="preserve">Volcán Arenal </w:t>
      </w:r>
    </w:p>
    <w:p>
      <w:pPr>
        <w:pStyle w:val="Normal"/>
        <w:spacing w:lineRule="auto" w:line="240" w:before="0" w:after="0"/>
        <w:jc w:val="both"/>
        <w:rPr>
          <w:rFonts w:ascii="Arial" w:hAnsi="Arial" w:eastAsia="Arial" w:cs="Arial"/>
          <w:color w:val="000000"/>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u w:val="single"/>
          <w:lang w:val="es-ES_tradnl" w:eastAsia="es-ES"/>
        </w:rPr>
        <w:t xml:space="preserve"> </w:t>
      </w:r>
      <w:r>
        <w:rPr>
          <w:rFonts w:eastAsia="Arial" w:cs="Arial" w:ascii="Arial" w:hAnsi="Arial"/>
          <w:color w:val="000000"/>
          <w:sz w:val="18"/>
          <w:szCs w:val="18"/>
          <w:u w:val="none"/>
          <w:lang w:val="es-ES_tradnl" w:eastAsia="es-ES"/>
        </w:rPr>
        <w:t>Arenal es una región destacada por sus esfuerzos de conservación, que incluyen el Parque Nacional y reservas privadas que protegen una rica biodiversidad. Su clima, la ausencia de depredadores y la abundancia de alimentos convierten a este paraíso natural en un refugio para dos especies de osos perezosos, que fascinan a los visitantes con sus movimientos lentos y curiosos.</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u w:val="none"/>
          <w:lang w:val="es-ES_tradnl" w:eastAsia="es-ES"/>
        </w:rPr>
        <w:t>El objetivo principal de esta excursión es sensibilizar a los participantes sobre la importancia de conservar el hábitat natural y erradicar la idea errónea de que, por su “ternura”, los perezosos desean ser tocados. Este mito ha generado tráfico ilegal y alteraciones en su comportamiento, poniendo en riesgo su supervivencia.</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u w:val="none"/>
          <w:lang w:val="es-ES_tradnl" w:eastAsia="es-ES"/>
        </w:rPr>
        <w:t>Al iniciar la actividad, un transporte los recogerá en su hotel en Arenal y los llevará a explorar los alrededores de La Fortuna, donde se han identificado aproximadamente 30 puntos de avistamiento natural de perezosos, sobre todo en campos abiertos y arroyos rodeados de árboles de guarumo, su comida favorita. Los guías naturalistas, expertos en la fauna local, proveerán binoculares para observar de cerca a los animales desde los senderos.</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u w:val="none"/>
          <w:lang w:val="es-ES_tradnl" w:eastAsia="es-ES"/>
        </w:rPr>
        <w:t>Durante la caminata de dos horas, los participantes podrán ver tanto al perezoso de dos dedos, más activo por la noche, como al de tres dedos. Los guías, además, contarán con telescopios y explorarán diferentes puntos para ofrecer vistas únicas de los perezosos, y ocasionalmente, se pueden encontrar otras especies como serpientes, ranas, tucanes y águilas.</w:t>
      </w:r>
    </w:p>
    <w:p>
      <w:pPr>
        <w:pStyle w:val="Normal"/>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u w:val="none"/>
          <w:lang w:val="es-ES_tradnl" w:eastAsia="es-ES"/>
        </w:rPr>
        <w:t xml:space="preserve">Al final de la actividad, los participantes disfrutarán de un refrigerio antes de regresar a su hotel, llevándose una valiosa lección sobre la importancia de proteger a estas increíbles criaturas y la inspiración de admirar su ritmo de vida.Alojamiento. </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6  </w:t>
      </w:r>
      <w:r>
        <w:rPr>
          <w:rFonts w:eastAsia="Times New Roman" w:cs="Arial" w:ascii="Arial" w:hAnsi="Arial"/>
          <w:b/>
          <w:bCs/>
          <w:i w:val="false"/>
          <w:iCs w:val="false"/>
          <w:color w:val="E36C0A" w:themeColor="accent6" w:themeShade="bf"/>
          <w:sz w:val="18"/>
          <w:szCs w:val="18"/>
          <w:lang w:val="es-ES_tradnl" w:eastAsia="es-ES"/>
        </w:rPr>
        <w:t xml:space="preserve">Volcán Arenal - </w:t>
      </w:r>
      <w:r>
        <w:rPr>
          <w:rFonts w:eastAsia="Times New Roman" w:cs="Arial" w:ascii="Arial" w:hAnsi="Arial"/>
          <w:b/>
          <w:color w:val="E36C0A" w:themeColor="accent6" w:themeShade="bf"/>
          <w:sz w:val="18"/>
          <w:szCs w:val="18"/>
          <w:lang w:val="es-ES_tradnl" w:eastAsia="es-ES"/>
        </w:rPr>
        <w:t xml:space="preserve">San José </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De acuerdo con su itinerario de vuelo, está programado el traslado hasta el Aeropuerto Internacional Juan Santamaría (SJO) para abordar su vuelo internacional.</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i/>
          <w:i/>
          <w:iCs/>
          <w:color w:val="666666"/>
        </w:rPr>
      </w:pPr>
      <w:r>
        <w:rPr>
          <w:rFonts w:eastAsia="Poppins" w:cs="Arial" w:ascii="Arial" w:hAnsi="Arial"/>
          <w:bCs/>
          <w:i/>
          <w:iCs/>
          <w:color w:val="666666"/>
          <w:sz w:val="18"/>
          <w:szCs w:val="18"/>
        </w:rPr>
        <w:t>Nota: Tomar en consideración que este traslado tiene una duración aproximada de 3 horas y media, adicionalmente se les solicita a los pasajeros estar 3 horas antes en el aeropuerto para realizar los trámites migratorios y de registro en la línea aérea. Programar un vuelo saliendo de Costa Rica en horas de la tarde o noche. En caso de tener un vuelo saliendo de Costa Rica en la mañana o al medio día, se debe contemplar una noche adicional (no incluida) en San José más traslado de salida (no incluidos) o bien acortar el itinerario una noche.</w:t>
      </w:r>
    </w:p>
    <w:p>
      <w:pPr>
        <w:pStyle w:val="Normal"/>
        <w:spacing w:lineRule="auto" w:line="240" w:before="0" w:after="0"/>
        <w:jc w:val="both"/>
        <w:rPr>
          <w:rFonts w:ascii="Arial" w:hAnsi="Arial" w:eastAsia="Times New Roman" w:cs="Arial"/>
          <w:i/>
          <w:i/>
          <w:iCs/>
          <w:color w:val="666666"/>
          <w:sz w:val="12"/>
          <w:szCs w:val="12"/>
          <w:lang w:val="es-ES_tradnl" w:eastAsia="es-ES"/>
        </w:rPr>
      </w:pPr>
      <w:r>
        <w:rPr>
          <w:rFonts w:eastAsia="Times New Roman" w:cs="Arial" w:ascii="Arial" w:hAnsi="Arial"/>
          <w:i/>
          <w:iCs/>
          <w:color w:val="666666"/>
          <w:sz w:val="12"/>
          <w:szCs w:val="12"/>
          <w:lang w:val="es-ES_tradnl" w:eastAsia="es-ES"/>
        </w:rPr>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Style w:val="Tablaconcuadrcula"/>
        <w:tblW w:w="641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88"/>
        <w:gridCol w:w="1620"/>
        <w:gridCol w:w="1603"/>
        <w:gridCol w:w="1602"/>
      </w:tblGrid>
      <w:tr>
        <w:trPr>
          <w:trHeight w:val="340" w:hRule="atLeast"/>
        </w:trPr>
        <w:tc>
          <w:tcPr>
            <w:tcW w:w="1588"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CATEGORÍA</w:t>
            </w:r>
          </w:p>
        </w:tc>
        <w:tc>
          <w:tcPr>
            <w:tcW w:w="1620"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 xml:space="preserve">SAN JOSÉ </w:t>
            </w:r>
          </w:p>
        </w:tc>
        <w:tc>
          <w:tcPr>
            <w:tcW w:w="1603" w:type="dxa"/>
            <w:tcBorders>
              <w:top w:val="single" w:sz="4" w:space="0" w:color="E36C0A"/>
              <w:left w:val="single" w:sz="4" w:space="0" w:color="E36C0A"/>
              <w:bottom w:val="single" w:sz="4" w:space="0" w:color="E36C0A"/>
              <w:right w:val="nil"/>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RIO PACUARE</w:t>
            </w:r>
          </w:p>
        </w:tc>
        <w:tc>
          <w:tcPr>
            <w:tcW w:w="160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sz w:val="18"/>
                <w:szCs w:val="18"/>
                <w:lang w:eastAsia="es-ES"/>
              </w:rPr>
              <w:t xml:space="preserve">VOLCÁN ARENAL </w:t>
            </w:r>
          </w:p>
        </w:tc>
      </w:tr>
      <w:tr>
        <w:trPr>
          <w:trHeight w:val="340" w:hRule="atLeast"/>
        </w:trPr>
        <w:tc>
          <w:tcPr>
            <w:tcW w:w="1588"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Boutique/ lujo</w:t>
            </w:r>
          </w:p>
        </w:tc>
        <w:tc>
          <w:tcPr>
            <w:tcW w:w="1620"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b w:val="false"/>
                <w:b w:val="false"/>
                <w:bCs w:val="false"/>
                <w:sz w:val="18"/>
                <w:szCs w:val="18"/>
              </w:rPr>
            </w:pPr>
            <w:r>
              <w:rPr>
                <w:rFonts w:ascii="Arial" w:hAnsi="Arial"/>
                <w:b w:val="false"/>
                <w:bCs w:val="false"/>
                <w:sz w:val="18"/>
                <w:szCs w:val="18"/>
              </w:rPr>
              <w:t xml:space="preserve">Hilton Garden Inn Sabana </w:t>
            </w:r>
          </w:p>
        </w:tc>
        <w:tc>
          <w:tcPr>
            <w:tcW w:w="1603" w:type="dxa"/>
            <w:tcBorders>
              <w:top w:val="single" w:sz="4" w:space="0" w:color="E36C0A"/>
              <w:left w:val="single" w:sz="4" w:space="0" w:color="E36C0A"/>
              <w:bottom w:val="single" w:sz="4" w:space="0" w:color="E36C0A"/>
              <w:right w:val="nil"/>
            </w:tcBorders>
            <w:vAlign w:val="center"/>
          </w:tcPr>
          <w:p>
            <w:pPr>
              <w:pStyle w:val="Normal"/>
              <w:widowControl w:val="false"/>
              <w:suppressAutoHyphens w:val="true"/>
              <w:spacing w:lineRule="auto" w:line="240" w:before="0" w:after="0"/>
              <w:jc w:val="center"/>
              <w:rPr>
                <w:rFonts w:ascii="Arial" w:hAnsi="Arial"/>
                <w:b w:val="false"/>
                <w:b w:val="false"/>
                <w:bCs w:val="false"/>
                <w:sz w:val="18"/>
                <w:szCs w:val="18"/>
              </w:rPr>
            </w:pPr>
            <w:r>
              <w:rPr>
                <w:rFonts w:eastAsia="Times New Roman" w:cs="Arial" w:ascii="Arial" w:hAnsi="Arial"/>
                <w:b w:val="false"/>
                <w:bCs w:val="false"/>
                <w:color w:val="000000" w:themeColor="text1"/>
                <w:kern w:val="0"/>
                <w:sz w:val="18"/>
                <w:szCs w:val="18"/>
                <w:lang w:val="es-ES" w:eastAsia="es-ES" w:bidi="ar-SA"/>
              </w:rPr>
              <w:t xml:space="preserve">Pacuare Lodge </w:t>
              <w:tab/>
            </w:r>
          </w:p>
        </w:tc>
        <w:tc>
          <w:tcPr>
            <w:tcW w:w="160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b w:val="false"/>
                <w:b w:val="false"/>
                <w:bCs w:val="false"/>
                <w:sz w:val="18"/>
                <w:szCs w:val="18"/>
              </w:rPr>
            </w:pPr>
            <w:r>
              <w:rPr>
                <w:rFonts w:ascii="Arial" w:hAnsi="Arial"/>
                <w:b w:val="false"/>
                <w:bCs w:val="false"/>
                <w:sz w:val="18"/>
                <w:szCs w:val="18"/>
              </w:rPr>
              <w:t>Tabacón Grand Spa</w:t>
            </w:r>
          </w:p>
        </w:tc>
      </w:tr>
    </w:tbl>
    <w:p>
      <w:pPr>
        <w:pStyle w:val="Normal"/>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p>
    <w:p>
      <w:pPr>
        <w:pStyle w:val="Normal"/>
        <w:spacing w:lineRule="auto" w:line="240" w:before="0" w:after="0"/>
        <w:rPr>
          <w:rFonts w:ascii="Arial" w:hAnsi="Arial" w:eastAsia="Times New Roman" w:cs="Arial"/>
          <w:color w:val="000000"/>
          <w:sz w:val="18"/>
          <w:szCs w:val="18"/>
          <w:lang w:val="es-MX" w:eastAsia="es-ES"/>
        </w:rPr>
      </w:pPr>
      <w:r>
        <w:rPr>
          <w:rFonts w:eastAsia="Times New Roman" w:cs="Arial" w:ascii="Arial" w:hAnsi="Arial"/>
          <w:color w:val="000000"/>
          <w:sz w:val="18"/>
          <w:szCs w:val="18"/>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USD:</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949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015"/>
        <w:gridCol w:w="1350"/>
        <w:gridCol w:w="2137"/>
        <w:gridCol w:w="2329"/>
        <w:gridCol w:w="1665"/>
      </w:tblGrid>
      <w:tr>
        <w:trPr>
          <w:trHeight w:val="300" w:hRule="atLeast"/>
        </w:trPr>
        <w:tc>
          <w:tcPr>
            <w:tcW w:w="2015" w:type="dxa"/>
            <w:tcBorders>
              <w:left w:val="single" w:sz="4" w:space="0" w:color="E26B0A"/>
              <w:right w:val="single" w:sz="4" w:space="0" w:color="E26B0A"/>
            </w:tcBorders>
            <w:shd w:color="auto" w:fill="DE6F00" w:val="clear"/>
            <w:vAlign w:val="center"/>
          </w:tcPr>
          <w:p>
            <w:pPr>
              <w:pStyle w:val="Normal"/>
              <w:widowControl w:val="false"/>
              <w:spacing w:lineRule="auto" w:line="240" w:before="0" w:after="0"/>
              <w:jc w:val="center"/>
              <w:rPr>
                <w:b/>
                <w:b/>
                <w:bCs/>
                <w:color w:val="FFFFFF"/>
              </w:rPr>
            </w:pPr>
            <w:r>
              <w:rPr>
                <w:rFonts w:eastAsia="Times New Roman" w:cs="Arial" w:ascii="Arial" w:hAnsi="Arial"/>
                <w:b/>
                <w:bCs/>
                <w:color w:val="FFFFFF"/>
                <w:sz w:val="18"/>
                <w:szCs w:val="18"/>
                <w:lang w:eastAsia="es-ES"/>
              </w:rPr>
              <w:t>SALIDAS: DIARIAS</w:t>
            </w:r>
          </w:p>
        </w:tc>
        <w:tc>
          <w:tcPr>
            <w:tcW w:w="1350" w:type="dxa"/>
            <w:tcBorders>
              <w:right w:val="single" w:sz="4" w:space="0" w:color="E26B0A"/>
            </w:tcBorders>
            <w:shd w:color="auto" w:fill="E26B0A" w:val="clear"/>
            <w:vAlign w:val="center"/>
          </w:tcPr>
          <w:p>
            <w:pPr>
              <w:pStyle w:val="Normal"/>
              <w:widowControl w:val="false"/>
              <w:spacing w:lineRule="auto" w:line="240" w:before="0" w:after="0"/>
              <w:jc w:val="center"/>
              <w:rPr>
                <w:b/>
                <w:b/>
                <w:bCs/>
                <w:color w:val="FFFFFF"/>
              </w:rPr>
            </w:pPr>
            <w:r>
              <w:rPr>
                <w:rFonts w:eastAsia="Times New Roman" w:cs="Arial" w:ascii="Arial" w:hAnsi="Arial"/>
                <w:b/>
                <w:bCs/>
                <w:color w:val="FFFFFF"/>
                <w:sz w:val="18"/>
                <w:szCs w:val="18"/>
                <w:lang w:eastAsia="es-ES"/>
              </w:rPr>
              <w:t>CATEGORÍA</w:t>
            </w:r>
          </w:p>
        </w:tc>
        <w:tc>
          <w:tcPr>
            <w:tcW w:w="2137" w:type="dxa"/>
            <w:tcBorders>
              <w:right w:val="single" w:sz="4" w:space="0" w:color="E26B0A"/>
            </w:tcBorders>
            <w:shd w:color="auto" w:fill="E26B0A" w:val="clear"/>
            <w:vAlign w:val="center"/>
          </w:tcPr>
          <w:p>
            <w:pPr>
              <w:pStyle w:val="Normal"/>
              <w:widowControl w:val="false"/>
              <w:spacing w:lineRule="auto" w:line="240" w:before="0" w:after="0"/>
              <w:jc w:val="center"/>
              <w:rPr>
                <w:rFonts w:ascii="Arial" w:hAnsi="Arial"/>
                <w:b/>
                <w:b/>
                <w:bCs/>
                <w:i w:val="false"/>
                <w:i w:val="false"/>
                <w:iCs w:val="false"/>
                <w:color w:val="FFFFFF"/>
                <w:sz w:val="18"/>
                <w:szCs w:val="18"/>
              </w:rPr>
            </w:pPr>
            <w:r>
              <w:rPr>
                <w:rFonts w:eastAsia="Times New Roman" w:cs="Arial" w:ascii="Arial" w:hAnsi="Arial"/>
                <w:b/>
                <w:bCs/>
                <w:i w:val="false"/>
                <w:iCs w:val="false"/>
                <w:color w:val="FFFFFF"/>
                <w:sz w:val="18"/>
                <w:szCs w:val="18"/>
                <w:lang w:eastAsia="es-ES"/>
              </w:rPr>
              <w:t>SENCILLA</w:t>
            </w:r>
          </w:p>
          <w:p>
            <w:pPr>
              <w:pStyle w:val="Normal"/>
              <w:widowControl w:val="false"/>
              <w:spacing w:lineRule="auto" w:line="240" w:before="0" w:after="0"/>
              <w:jc w:val="center"/>
              <w:rPr>
                <w:rFonts w:ascii="Arial" w:hAnsi="Arial"/>
                <w:b/>
                <w:b/>
                <w:bCs/>
                <w:i w:val="false"/>
                <w:i w:val="false"/>
                <w:iCs w:val="false"/>
                <w:color w:val="FFFFFF"/>
                <w:sz w:val="18"/>
                <w:szCs w:val="18"/>
              </w:rPr>
            </w:pPr>
            <w:r>
              <w:rPr>
                <w:rFonts w:eastAsia="Times New Roman" w:cs="Arial" w:ascii="Arial" w:hAnsi="Arial"/>
                <w:b/>
                <w:bCs/>
                <w:i w:val="false"/>
                <w:iCs w:val="false"/>
                <w:color w:val="FFFFFF"/>
                <w:sz w:val="18"/>
                <w:szCs w:val="18"/>
                <w:lang w:eastAsia="es-ES"/>
              </w:rPr>
              <w:t>(PVS)</w:t>
            </w:r>
          </w:p>
        </w:tc>
        <w:tc>
          <w:tcPr>
            <w:tcW w:w="2329" w:type="dxa"/>
            <w:tcBorders>
              <w:top w:val="single" w:sz="4" w:space="0" w:color="E36C0A"/>
              <w:left w:val="single" w:sz="4" w:space="0" w:color="E36C0A"/>
              <w:bottom w:val="single" w:sz="4" w:space="0" w:color="E36C0A"/>
              <w:right w:val="single" w:sz="4" w:space="0" w:color="E36C0A"/>
            </w:tcBorders>
            <w:shd w:color="auto" w:fill="E26B0A" w:val="clear"/>
            <w:vAlign w:val="center"/>
          </w:tcPr>
          <w:p>
            <w:pPr>
              <w:pStyle w:val="Normal"/>
              <w:widowControl w:val="false"/>
              <w:spacing w:lineRule="auto" w:line="240" w:before="0" w:after="0"/>
              <w:jc w:val="center"/>
              <w:rPr>
                <w:rFonts w:ascii="Arial" w:hAnsi="Arial"/>
                <w:b/>
                <w:b/>
                <w:bCs/>
                <w:i w:val="false"/>
                <w:i w:val="false"/>
                <w:iCs w:val="false"/>
                <w:color w:val="FFFFFF"/>
                <w:sz w:val="18"/>
                <w:szCs w:val="18"/>
              </w:rPr>
            </w:pPr>
            <w:r>
              <w:rPr>
                <w:rFonts w:eastAsia="Times New Roman" w:cs="Arial" w:ascii="Arial" w:hAnsi="Arial"/>
                <w:b/>
                <w:bCs/>
                <w:i w:val="false"/>
                <w:iCs w:val="false"/>
                <w:color w:val="FFFFFF"/>
                <w:sz w:val="18"/>
                <w:szCs w:val="18"/>
                <w:lang w:eastAsia="es-ES"/>
              </w:rPr>
              <w:t>DOBLE</w:t>
            </w:r>
          </w:p>
        </w:tc>
        <w:tc>
          <w:tcPr>
            <w:tcW w:w="1665" w:type="dxa"/>
            <w:tcBorders>
              <w:top w:val="single" w:sz="4" w:space="0" w:color="E36C0A"/>
              <w:left w:val="single" w:sz="4" w:space="0" w:color="E36C0A"/>
              <w:bottom w:val="single" w:sz="4" w:space="0" w:color="E36C0A"/>
              <w:right w:val="single" w:sz="4" w:space="0" w:color="E36C0A"/>
            </w:tcBorders>
            <w:shd w:color="auto" w:fill="E26B0A" w:val="clear"/>
            <w:vAlign w:val="center"/>
          </w:tcPr>
          <w:p>
            <w:pPr>
              <w:pStyle w:val="Normal"/>
              <w:widowControl w:val="false"/>
              <w:spacing w:lineRule="auto" w:line="240" w:before="0" w:after="0"/>
              <w:jc w:val="center"/>
              <w:rPr>
                <w:rFonts w:ascii="Arial" w:hAnsi="Arial"/>
                <w:b/>
                <w:b/>
                <w:bCs/>
                <w:i w:val="false"/>
                <w:i w:val="false"/>
                <w:iCs w:val="false"/>
                <w:color w:val="FFFFFF"/>
                <w:sz w:val="18"/>
                <w:szCs w:val="18"/>
              </w:rPr>
            </w:pPr>
            <w:r>
              <w:rPr>
                <w:rFonts w:ascii="Arial" w:hAnsi="Arial"/>
                <w:b/>
                <w:bCs/>
                <w:i w:val="false"/>
                <w:iCs w:val="false"/>
                <w:color w:val="FFFFFF"/>
                <w:sz w:val="18"/>
                <w:szCs w:val="18"/>
              </w:rPr>
              <w:t>TRIPLE</w:t>
            </w:r>
          </w:p>
        </w:tc>
      </w:tr>
      <w:tr>
        <w:trPr>
          <w:trHeight w:val="300" w:hRule="atLeast"/>
        </w:trPr>
        <w:tc>
          <w:tcPr>
            <w:tcW w:w="2015" w:type="dxa"/>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jc w:val="center"/>
              <w:rPr>
                <w:rFonts w:ascii="Arial" w:hAnsi="Arial"/>
                <w:b w:val="false"/>
                <w:b w:val="false"/>
                <w:bCs w:val="false"/>
                <w:sz w:val="18"/>
                <w:szCs w:val="18"/>
              </w:rPr>
            </w:pPr>
            <w:r>
              <w:rPr>
                <w:rFonts w:eastAsia="Times New Roman" w:cs="Arial" w:ascii="Arial" w:hAnsi="Arial"/>
                <w:b w:val="false"/>
                <w:bCs w:val="false"/>
                <w:color w:val="000000"/>
                <w:sz w:val="18"/>
                <w:szCs w:val="18"/>
                <w:lang w:eastAsia="es-ES"/>
              </w:rPr>
              <w:t>01/03/25 - 09/04/25</w:t>
            </w:r>
          </w:p>
          <w:p>
            <w:pPr>
              <w:pStyle w:val="Normal"/>
              <w:widowControl w:val="false"/>
              <w:spacing w:lineRule="auto" w:line="240" w:before="0" w:after="0"/>
              <w:jc w:val="center"/>
              <w:rPr>
                <w:rFonts w:ascii="Arial" w:hAnsi="Arial"/>
                <w:b w:val="false"/>
                <w:b w:val="false"/>
                <w:bCs w:val="false"/>
                <w:sz w:val="18"/>
                <w:szCs w:val="18"/>
              </w:rPr>
            </w:pPr>
            <w:r>
              <w:rPr>
                <w:rFonts w:eastAsia="Times New Roman" w:cs="Arial" w:ascii="Arial" w:hAnsi="Arial"/>
                <w:b w:val="false"/>
                <w:bCs w:val="false"/>
                <w:color w:val="000000"/>
                <w:sz w:val="18"/>
                <w:szCs w:val="18"/>
                <w:lang w:eastAsia="es-ES"/>
              </w:rPr>
              <w:t>26/04/25 - 30/04/25</w:t>
            </w:r>
          </w:p>
        </w:tc>
        <w:tc>
          <w:tcPr>
            <w:tcW w:w="1350" w:type="dxa"/>
            <w:vMerge w:val="restart"/>
            <w:tcBorders>
              <w:top w:val="single" w:sz="4" w:space="0" w:color="DE6F00"/>
              <w:bottom w:val="single" w:sz="4" w:space="0" w:color="DE6F00"/>
              <w:right w:val="single" w:sz="4" w:space="0" w:color="DE6F00"/>
            </w:tcBorders>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bCs/>
                <w:color w:val="000000" w:themeColor="text1"/>
                <w:kern w:val="0"/>
                <w:sz w:val="18"/>
                <w:szCs w:val="18"/>
                <w:lang w:val="es-ES" w:eastAsia="es-ES" w:bidi="ar-SA"/>
              </w:rPr>
              <w:t>Boutique/ lujo</w:t>
            </w:r>
          </w:p>
        </w:tc>
        <w:tc>
          <w:tcPr>
            <w:tcW w:w="2137"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eastAsia="Times New Roman" w:cs="Arial" w:ascii="Arial" w:hAnsi="Arial"/>
                <w:b w:val="false"/>
                <w:bCs w:val="false"/>
                <w:i w:val="false"/>
                <w:iCs w:val="false"/>
                <w:color w:val="000000"/>
                <w:sz w:val="18"/>
                <w:szCs w:val="18"/>
                <w:lang w:eastAsia="es-ES"/>
              </w:rPr>
              <w:t xml:space="preserve">5,577 USD </w:t>
            </w:r>
          </w:p>
        </w:tc>
        <w:tc>
          <w:tcPr>
            <w:tcW w:w="2329" w:type="dxa"/>
            <w:tcBorders>
              <w:top w:val="single" w:sz="4" w:space="0" w:color="E36C0A"/>
              <w:left w:val="single" w:sz="4" w:space="0" w:color="E36C0A"/>
              <w:bottom w:val="single" w:sz="4" w:space="0" w:color="E36C0A"/>
            </w:tcBorders>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eastAsia="Times New Roman" w:cs="Arial" w:ascii="Arial" w:hAnsi="Arial"/>
                <w:b w:val="false"/>
                <w:bCs w:val="false"/>
                <w:i w:val="false"/>
                <w:iCs w:val="false"/>
                <w:color w:val="000000"/>
                <w:sz w:val="18"/>
                <w:szCs w:val="18"/>
                <w:lang w:eastAsia="es-ES"/>
              </w:rPr>
              <w:t>3,655 USD</w:t>
            </w:r>
          </w:p>
        </w:tc>
        <w:tc>
          <w:tcPr>
            <w:tcW w:w="1665" w:type="dxa"/>
            <w:tcBorders>
              <w:top w:val="single" w:sz="4" w:space="0" w:color="E36C0A"/>
              <w:left w:val="single" w:sz="4" w:space="0" w:color="E36C0A"/>
              <w:bottom w:val="single" w:sz="4" w:space="0" w:color="E36C0A"/>
              <w:right w:val="single" w:sz="4" w:space="0" w:color="E36C0A"/>
            </w:tcBorders>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 xml:space="preserve">3, 297 USD </w:t>
            </w:r>
          </w:p>
        </w:tc>
      </w:tr>
      <w:tr>
        <w:trPr>
          <w:trHeight w:val="300" w:hRule="atLeast"/>
        </w:trPr>
        <w:tc>
          <w:tcPr>
            <w:tcW w:w="2015"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b w:val="false"/>
                <w:b w:val="false"/>
                <w:bCs w:val="false"/>
                <w:sz w:val="18"/>
                <w:szCs w:val="18"/>
              </w:rPr>
            </w:pPr>
            <w:r>
              <w:rPr>
                <w:rFonts w:ascii="Arial" w:hAnsi="Arial"/>
                <w:b w:val="false"/>
                <w:bCs w:val="false"/>
                <w:sz w:val="18"/>
                <w:szCs w:val="18"/>
              </w:rPr>
              <w:t>01/05/25 - 30/06/25</w:t>
            </w:r>
          </w:p>
          <w:p>
            <w:pPr>
              <w:pStyle w:val="Normal"/>
              <w:widowControl w:val="false"/>
              <w:spacing w:lineRule="auto" w:line="240" w:before="0" w:after="0"/>
              <w:jc w:val="center"/>
              <w:rPr>
                <w:rFonts w:ascii="Arial" w:hAnsi="Arial"/>
                <w:b w:val="false"/>
                <w:b w:val="false"/>
                <w:bCs w:val="false"/>
                <w:sz w:val="18"/>
                <w:szCs w:val="18"/>
              </w:rPr>
            </w:pPr>
            <w:r>
              <w:rPr>
                <w:rFonts w:ascii="Arial" w:hAnsi="Arial"/>
                <w:b w:val="false"/>
                <w:bCs w:val="false"/>
                <w:sz w:val="18"/>
                <w:szCs w:val="18"/>
              </w:rPr>
              <w:t>16/08/25 - 30/11/25</w:t>
            </w:r>
          </w:p>
        </w:tc>
        <w:tc>
          <w:tcPr>
            <w:tcW w:w="1350" w:type="dxa"/>
            <w:vMerge w:val="continue"/>
            <w:tcBorders>
              <w:top w:val="single" w:sz="4" w:space="0" w:color="DE6F00"/>
              <w:bottom w:val="single" w:sz="4" w:space="0" w:color="DE6F00"/>
              <w:right w:val="single" w:sz="4" w:space="0" w:color="DE6F00"/>
            </w:tcBorders>
            <w:vAlign w:val="center"/>
          </w:tcPr>
          <w:p>
            <w:pPr>
              <w:pStyle w:val="Normal"/>
              <w:widowControl w:val="false"/>
              <w:spacing w:lineRule="auto" w:line="240" w:before="0" w:after="0"/>
              <w:jc w:val="center"/>
              <w:rPr/>
            </w:pPr>
            <w:r>
              <w:rPr/>
            </w:r>
          </w:p>
        </w:tc>
        <w:tc>
          <w:tcPr>
            <w:tcW w:w="2137" w:type="dxa"/>
            <w:tcBorders>
              <w:left w:val="single" w:sz="4" w:space="0" w:color="E36C0A"/>
              <w:bottom w:val="single" w:sz="4" w:space="0" w:color="E36C0A"/>
            </w:tcBorders>
            <w:shd w:color="auto" w:fill="FBD4B4" w:themeFill="accent6" w:themeFillTint="66"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5,168 USD</w:t>
            </w:r>
          </w:p>
        </w:tc>
        <w:tc>
          <w:tcPr>
            <w:tcW w:w="2329" w:type="dxa"/>
            <w:tcBorders>
              <w:left w:val="single" w:sz="4" w:space="0" w:color="E36C0A"/>
              <w:bottom w:val="single" w:sz="4" w:space="0" w:color="E36C0A"/>
            </w:tcBorders>
            <w:shd w:color="auto" w:fill="FBD4B4" w:themeFill="accent6" w:themeFillTint="66"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b/>
                <w:bCs/>
                <w:i w:val="false"/>
                <w:i w:val="false"/>
                <w:iCs w:val="false"/>
                <w:sz w:val="18"/>
                <w:szCs w:val="18"/>
              </w:rPr>
            </w:pPr>
            <w:r>
              <w:rPr>
                <w:rFonts w:ascii="Arial" w:hAnsi="Arial"/>
                <w:b/>
                <w:bCs/>
                <w:i w:val="false"/>
                <w:iCs w:val="false"/>
                <w:sz w:val="18"/>
                <w:szCs w:val="18"/>
              </w:rPr>
              <w:t>3,237 USD</w:t>
            </w:r>
          </w:p>
        </w:tc>
        <w:tc>
          <w:tcPr>
            <w:tcW w:w="1665" w:type="dxa"/>
            <w:tcBorders>
              <w:left w:val="single" w:sz="4" w:space="0" w:color="E36C0A"/>
              <w:bottom w:val="single" w:sz="4" w:space="0" w:color="E36C0A"/>
              <w:right w:val="single" w:sz="4" w:space="0" w:color="E36C0A"/>
            </w:tcBorders>
            <w:shd w:color="auto" w:fill="FBD4B4" w:themeFill="accent6" w:themeFillTint="66"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2,917 USD</w:t>
            </w:r>
          </w:p>
        </w:tc>
      </w:tr>
      <w:tr>
        <w:trPr>
          <w:trHeight w:val="300" w:hRule="atLeast"/>
        </w:trPr>
        <w:tc>
          <w:tcPr>
            <w:tcW w:w="2015" w:type="dxa"/>
            <w:tcBorders>
              <w:left w:val="single" w:sz="4" w:space="0" w:color="C65911"/>
              <w:bottom w:val="single" w:sz="4" w:space="0" w:color="C65911"/>
              <w:right w:val="single" w:sz="4" w:space="0" w:color="C65911"/>
            </w:tcBorders>
            <w:shd w:fill="FFFFFF" w:val="clear"/>
            <w:vAlign w:val="center"/>
          </w:tcPr>
          <w:p>
            <w:pPr>
              <w:pStyle w:val="Normal"/>
              <w:widowControl w:val="false"/>
              <w:spacing w:lineRule="auto" w:line="240" w:before="0" w:after="0"/>
              <w:jc w:val="center"/>
              <w:rPr>
                <w:rFonts w:ascii="Arial" w:hAnsi="Arial"/>
                <w:b w:val="false"/>
                <w:b w:val="false"/>
                <w:bCs w:val="false"/>
                <w:sz w:val="18"/>
                <w:szCs w:val="18"/>
              </w:rPr>
            </w:pPr>
            <w:r>
              <w:rPr>
                <w:rFonts w:ascii="Arial" w:hAnsi="Arial"/>
                <w:b w:val="false"/>
                <w:bCs w:val="false"/>
                <w:sz w:val="18"/>
                <w:szCs w:val="18"/>
              </w:rPr>
              <w:t>01/07/2025 - 15/08/25</w:t>
            </w:r>
          </w:p>
        </w:tc>
        <w:tc>
          <w:tcPr>
            <w:tcW w:w="1350" w:type="dxa"/>
            <w:vMerge w:val="continue"/>
            <w:tcBorders>
              <w:top w:val="single" w:sz="4" w:space="0" w:color="DE6F00"/>
              <w:bottom w:val="single" w:sz="4" w:space="0" w:color="DE6F00"/>
              <w:right w:val="single" w:sz="4" w:space="0" w:color="DE6F00"/>
            </w:tcBorders>
            <w:vAlign w:val="center"/>
          </w:tcPr>
          <w:p>
            <w:pPr>
              <w:pStyle w:val="Normal"/>
              <w:widowControl w:val="false"/>
              <w:spacing w:lineRule="auto" w:line="240" w:before="0" w:after="0"/>
              <w:jc w:val="center"/>
              <w:rPr/>
            </w:pPr>
            <w:r>
              <w:rPr/>
            </w:r>
          </w:p>
        </w:tc>
        <w:tc>
          <w:tcPr>
            <w:tcW w:w="2137" w:type="dxa"/>
            <w:tcBorders>
              <w:left w:val="single" w:sz="4" w:space="0" w:color="E36C0A"/>
              <w:bottom w:val="single" w:sz="4" w:space="0" w:color="E36C0A"/>
            </w:tcBorders>
            <w:shd w:fill="FFFFFF"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5, 376 USD</w:t>
            </w:r>
          </w:p>
        </w:tc>
        <w:tc>
          <w:tcPr>
            <w:tcW w:w="2329" w:type="dxa"/>
            <w:tcBorders>
              <w:left w:val="single" w:sz="4" w:space="0" w:color="E36C0A"/>
              <w:bottom w:val="single" w:sz="4" w:space="0" w:color="E36C0A"/>
            </w:tcBorders>
            <w:shd w:fill="FFFFFF"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3,446 USD</w:t>
            </w:r>
          </w:p>
        </w:tc>
        <w:tc>
          <w:tcPr>
            <w:tcW w:w="1665" w:type="dxa"/>
            <w:tcBorders>
              <w:left w:val="single" w:sz="4" w:space="0" w:color="E36C0A"/>
              <w:bottom w:val="single" w:sz="4" w:space="0" w:color="E36C0A"/>
              <w:right w:val="single" w:sz="4" w:space="0" w:color="E36C0A"/>
            </w:tcBorders>
            <w:shd w:fill="FFFFFF" w:val="clear"/>
            <w:tcMar>
              <w:top w:w="55" w:type="dxa"/>
              <w:left w:w="55" w:type="dxa"/>
              <w:bottom w:w="55" w:type="dxa"/>
              <w:right w:w="55" w:type="dxa"/>
            </w:tcMar>
            <w:vAlign w:val="center"/>
          </w:tcPr>
          <w:p>
            <w:pPr>
              <w:pStyle w:val="Normal"/>
              <w:widowControl w:val="false"/>
              <w:spacing w:lineRule="auto" w:line="240" w:before="0" w:after="0"/>
              <w:jc w:val="center"/>
              <w:rPr>
                <w:rFonts w:ascii="Arial" w:hAnsi="Arial"/>
                <w:b w:val="false"/>
                <w:b w:val="false"/>
                <w:bCs w:val="false"/>
                <w:i w:val="false"/>
                <w:i w:val="false"/>
                <w:iCs w:val="false"/>
                <w:sz w:val="18"/>
                <w:szCs w:val="18"/>
              </w:rPr>
            </w:pPr>
            <w:r>
              <w:rPr>
                <w:rFonts w:ascii="Arial" w:hAnsi="Arial"/>
                <w:b w:val="false"/>
                <w:bCs w:val="false"/>
                <w:i w:val="false"/>
                <w:iCs w:val="false"/>
                <w:sz w:val="18"/>
                <w:szCs w:val="18"/>
              </w:rPr>
              <w:t>3,106 USD</w:t>
            </w:r>
          </w:p>
        </w:tc>
      </w:tr>
    </w:tbl>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i w:val="false"/>
          <w:iCs w:val="false"/>
          <w:color w:val="000000" w:themeColor="text1"/>
          <w:sz w:val="18"/>
          <w:szCs w:val="18"/>
          <w:u w:val="single"/>
        </w:rPr>
        <w:t>En temporada alta como las semanas de Navidad, Año Nuevo, Semana Santa y Acción de Gracias algunos hoteles aplican políticas diferenciadas o condiciones obligatorias como cargos extras, cenas obligatorias y noches mínimas de estancia, que NO están incluidas en este programa. Por lo tanto, las tarifas de este programa no son válidas durante estos periodos del año. En caso de tener alguna solicitud para estos periodos, por favor contacte a nuestros ejecutivos de reservas, quien le informará de las condiciones específicas aplicables.</w:t>
      </w:r>
      <w:r>
        <w:rPr>
          <w:rFonts w:cs="Arial" w:ascii="Arial" w:hAnsi="Arial"/>
          <w:b/>
          <w:i/>
          <w:iCs/>
          <w:color w:val="000000" w:themeColor="text1"/>
          <w:sz w:val="18"/>
          <w:szCs w:val="18"/>
        </w:rPr>
        <w:t xml:space="preserve"> </w:t>
      </w:r>
    </w:p>
    <w:p>
      <w:pPr>
        <w:pStyle w:val="ListParagraph"/>
        <w:numPr>
          <w:ilvl w:val="0"/>
          <w:numId w:val="4"/>
        </w:numPr>
        <w:tabs>
          <w:tab w:val="clear" w:pos="708"/>
          <w:tab w:val="left" w:pos="720" w:leader="none"/>
        </w:tabs>
        <w:spacing w:lineRule="auto" w:line="240" w:before="0" w:after="0"/>
        <w:contextualSpacing w:val="false"/>
        <w:jc w:val="both"/>
        <w:rPr>
          <w:rFonts w:ascii="Arial" w:hAnsi="Arial" w:cs="Arial"/>
          <w:bCs/>
          <w:sz w:val="20"/>
          <w:szCs w:val="20"/>
          <w:highlight w:val="yellow"/>
        </w:rPr>
      </w:pPr>
      <w:r>
        <w:rPr>
          <w:rFonts w:cs="Arial" w:ascii="Arial" w:hAnsi="Arial"/>
          <w:b/>
          <w:bCs/>
          <w:i/>
          <w:iCs/>
          <w:color w:val="000000" w:themeColor="text1"/>
          <w:sz w:val="20"/>
          <w:szCs w:val="20"/>
          <w:highlight w:val="yellow"/>
        </w:rPr>
        <w:t>Este programa no permite menores de 12 años</w:t>
      </w:r>
    </w:p>
    <w:p>
      <w:pPr>
        <w:pStyle w:val="NormalWeb"/>
        <w:numPr>
          <w:ilvl w:val="0"/>
          <w:numId w:val="5"/>
        </w:numPr>
        <w:spacing w:beforeAutospacing="0" w:before="0" w:afterAutospacing="0" w:after="0"/>
        <w:jc w:val="both"/>
        <w:textAlignment w:val="baseline"/>
        <w:rPr>
          <w:rFonts w:ascii="Arial" w:hAnsi="Arial" w:cs="Arial"/>
          <w:b/>
          <w:b/>
          <w:bCs/>
          <w:i/>
          <w:i/>
          <w:iCs/>
          <w:color w:val="000000" w:themeColor="text1"/>
          <w:sz w:val="18"/>
          <w:szCs w:val="18"/>
        </w:rPr>
      </w:pPr>
      <w:r>
        <w:rPr>
          <w:rFonts w:cs="Arial" w:ascii="Arial" w:hAnsi="Arial"/>
          <w:b/>
          <w:bCs/>
          <w:i/>
          <w:iCs/>
          <w:color w:val="000000" w:themeColor="text1"/>
          <w:sz w:val="18"/>
          <w:szCs w:val="18"/>
        </w:rPr>
        <w:t xml:space="preserve">Para tarifa de noches pre o post, favor de consultar con nuestros asesores. </w:t>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Web"/>
        <w:spacing w:beforeAutospacing="0" w:before="0" w:afterAutospacing="0" w:after="0"/>
        <w:jc w:val="both"/>
        <w:textAlignment w:val="baseline"/>
        <w:rPr>
          <w:rFonts w:ascii="Arial" w:hAnsi="Arial" w:cs="Arial"/>
          <w:b/>
          <w:b/>
          <w:bCs/>
          <w:i/>
          <w:i/>
          <w:iCs/>
          <w:color w:val="000000" w:themeColor="text1"/>
          <w:sz w:val="18"/>
          <w:szCs w:val="18"/>
        </w:rPr>
      </w:pPr>
      <w:r>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Arial" w:cs="Arial" w:ascii="Arial" w:hAnsi="Arial"/>
          <w:color w:val="000000"/>
          <w:sz w:val="16"/>
          <w:szCs w:val="16"/>
        </w:rPr>
        <w:t xml:space="preserve">Traslados aeropuerto – hotel – aeropuerto </w:t>
      </w:r>
      <w:r>
        <w:rPr>
          <w:rFonts w:eastAsia="Arial" w:cs="Arial" w:ascii="Arial" w:hAnsi="Arial"/>
          <w:b/>
          <w:color w:val="000000"/>
          <w:sz w:val="16"/>
          <w:szCs w:val="16"/>
        </w:rPr>
        <w:t xml:space="preserve">en servicio </w:t>
      </w:r>
      <w:r>
        <w:rPr>
          <w:rFonts w:eastAsia="Arial" w:cs="Arial" w:ascii="Arial" w:hAnsi="Arial"/>
          <w:b/>
          <w:color w:val="000000"/>
          <w:sz w:val="16"/>
          <w:szCs w:val="16"/>
        </w:rPr>
        <w:t>privado (sin guia)</w:t>
      </w:r>
    </w:p>
    <w:p>
      <w:pPr>
        <w:pStyle w:val="ListParagraph"/>
        <w:numPr>
          <w:ilvl w:val="0"/>
          <w:numId w:val="2"/>
        </w:numPr>
        <w:spacing w:lineRule="auto" w:line="240" w:before="0" w:after="0"/>
        <w:ind w:left="1068" w:hanging="360"/>
        <w:contextualSpacing/>
        <w:jc w:val="both"/>
        <w:rPr>
          <w:rFonts w:ascii="Arial" w:hAnsi="Arial"/>
          <w:sz w:val="16"/>
          <w:szCs w:val="16"/>
        </w:rPr>
      </w:pPr>
      <w:r>
        <w:rPr>
          <w:rFonts w:ascii="Arial" w:hAnsi="Arial"/>
          <w:sz w:val="16"/>
          <w:szCs w:val="16"/>
        </w:rPr>
        <w:t>Traslado privado sin guía desde Siquirres hasta el Volcán Arenal.</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sz w:val="16"/>
          <w:szCs w:val="16"/>
          <w:lang w:val="es-ES_tradnl" w:eastAsia="es-ES"/>
        </w:rPr>
        <w:t>0</w:t>
      </w:r>
      <w:r>
        <w:rPr>
          <w:rFonts w:eastAsia="Times New Roman" w:cs="Arial" w:ascii="Arial" w:hAnsi="Arial"/>
          <w:sz w:val="16"/>
          <w:szCs w:val="16"/>
          <w:lang w:val="es-ES_tradnl" w:eastAsia="es-ES"/>
        </w:rPr>
        <w:t>1</w:t>
      </w:r>
      <w:r>
        <w:rPr>
          <w:rFonts w:eastAsia="Times New Roman" w:cs="Arial" w:ascii="Arial" w:hAnsi="Arial"/>
          <w:sz w:val="16"/>
          <w:szCs w:val="16"/>
          <w:lang w:val="es-ES_tradnl" w:eastAsia="es-ES"/>
        </w:rPr>
        <w:t xml:space="preserve"> noches de alojamiento en San José </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sz w:val="16"/>
          <w:szCs w:val="16"/>
          <w:lang w:val="es-ES_tradnl" w:eastAsia="es-ES"/>
        </w:rPr>
        <w:t xml:space="preserve">03 noches de alojamiento en </w:t>
      </w:r>
      <w:r>
        <w:rPr>
          <w:rFonts w:eastAsia="Times New Roman" w:cs="Arial" w:ascii="Arial" w:hAnsi="Arial"/>
          <w:sz w:val="16"/>
          <w:szCs w:val="16"/>
          <w:lang w:val="es-ES_tradnl" w:eastAsia="es-ES"/>
        </w:rPr>
        <w:t xml:space="preserve">el Rio Pacuare </w:t>
      </w:r>
    </w:p>
    <w:p>
      <w:pPr>
        <w:pStyle w:val="ListParagraph"/>
        <w:numPr>
          <w:ilvl w:val="0"/>
          <w:numId w:val="0"/>
        </w:numPr>
        <w:spacing w:lineRule="auto" w:line="240" w:before="0" w:after="0"/>
        <w:ind w:left="1068" w:hanging="0"/>
        <w:contextualSpacing/>
        <w:jc w:val="both"/>
        <w:rPr>
          <w:rFonts w:ascii="Arial" w:hAnsi="Arial"/>
          <w:sz w:val="16"/>
          <w:szCs w:val="16"/>
        </w:rPr>
      </w:pPr>
      <w:r>
        <w:rPr>
          <w:rFonts w:eastAsia="Times New Roman" w:cs="Arial" w:ascii="Arial" w:hAnsi="Arial"/>
          <w:sz w:val="16"/>
          <w:szCs w:val="16"/>
          <w:lang w:val="es-ES_tradnl" w:eastAsia="es-ES"/>
        </w:rPr>
        <w:t xml:space="preserve">        ◦ </w:t>
      </w:r>
      <w:r>
        <w:rPr>
          <w:rFonts w:eastAsia="Times New Roman" w:cs="Arial" w:ascii="Arial" w:hAnsi="Arial"/>
          <w:sz w:val="16"/>
          <w:szCs w:val="16"/>
          <w:lang w:val="es-ES_tradnl" w:eastAsia="es-ES"/>
        </w:rPr>
        <w:t>Incluye: Traslados en regular San Jose – Río Pacuare – Siquirres</w:t>
      </w:r>
    </w:p>
    <w:p>
      <w:pPr>
        <w:pStyle w:val="ListParagraph"/>
        <w:numPr>
          <w:ilvl w:val="0"/>
          <w:numId w:val="0"/>
        </w:numPr>
        <w:spacing w:lineRule="auto" w:line="240" w:before="0" w:after="0"/>
        <w:ind w:left="1068" w:hanging="0"/>
        <w:contextualSpacing/>
        <w:jc w:val="both"/>
        <w:rPr>
          <w:rFonts w:ascii="Arial" w:hAnsi="Arial"/>
          <w:sz w:val="16"/>
          <w:szCs w:val="16"/>
        </w:rPr>
      </w:pPr>
      <w:r>
        <w:rPr>
          <w:rFonts w:eastAsia="Times New Roman" w:cs="Arial" w:ascii="Arial" w:hAnsi="Arial"/>
          <w:sz w:val="16"/>
          <w:szCs w:val="16"/>
          <w:lang w:val="es-ES_tradnl" w:eastAsia="es-ES"/>
        </w:rPr>
        <w:t xml:space="preserve">        ◦ </w:t>
      </w:r>
      <w:r>
        <w:rPr>
          <w:rFonts w:eastAsia="Times New Roman" w:cs="Arial" w:ascii="Arial" w:hAnsi="Arial"/>
          <w:sz w:val="16"/>
          <w:szCs w:val="16"/>
          <w:lang w:val="es-ES_tradnl" w:eastAsia="es-ES"/>
        </w:rPr>
        <w:t xml:space="preserve">Guía bilingüe </w:t>
      </w:r>
    </w:p>
    <w:p>
      <w:pPr>
        <w:pStyle w:val="ListParagraph"/>
        <w:numPr>
          <w:ilvl w:val="0"/>
          <w:numId w:val="0"/>
        </w:numPr>
        <w:spacing w:lineRule="auto" w:line="240" w:before="0" w:after="0"/>
        <w:ind w:left="1068" w:hanging="0"/>
        <w:contextualSpacing/>
        <w:jc w:val="both"/>
        <w:rPr>
          <w:rFonts w:ascii="Arial" w:hAnsi="Arial"/>
          <w:sz w:val="16"/>
          <w:szCs w:val="16"/>
        </w:rPr>
      </w:pPr>
      <w:r>
        <w:rPr>
          <w:rFonts w:eastAsia="Times New Roman" w:cs="Arial" w:ascii="Arial" w:hAnsi="Arial"/>
          <w:sz w:val="16"/>
          <w:szCs w:val="16"/>
          <w:lang w:val="es-ES_tradnl" w:eastAsia="es-ES"/>
        </w:rPr>
        <w:t xml:space="preserve">        ◦ </w:t>
      </w:r>
      <w:r>
        <w:rPr>
          <w:rFonts w:eastAsia="Times New Roman" w:cs="Arial" w:ascii="Arial" w:hAnsi="Arial"/>
          <w:sz w:val="16"/>
          <w:szCs w:val="16"/>
          <w:lang w:val="es-ES_tradnl" w:eastAsia="es-ES"/>
        </w:rPr>
        <w:t>Alimentación en pensión completa y actividades complementarias</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sz w:val="16"/>
          <w:szCs w:val="16"/>
          <w:lang w:val="es-ES_tradnl" w:eastAsia="es-ES"/>
        </w:rPr>
        <w:t xml:space="preserve">02 noches de alojamiento en la zona Arenal. </w:t>
      </w:r>
    </w:p>
    <w:p>
      <w:pPr>
        <w:pStyle w:val="ListParagraph"/>
        <w:numPr>
          <w:ilvl w:val="0"/>
          <w:numId w:val="2"/>
        </w:numPr>
        <w:spacing w:lineRule="auto" w:line="240" w:before="0" w:after="0"/>
        <w:ind w:left="1068" w:hanging="360"/>
        <w:contextualSpacing/>
        <w:jc w:val="both"/>
        <w:rPr>
          <w:rFonts w:ascii="Arial" w:hAnsi="Arial"/>
          <w:sz w:val="16"/>
          <w:szCs w:val="16"/>
        </w:rPr>
      </w:pPr>
      <w:r>
        <w:rPr>
          <w:rFonts w:eastAsia="Times New Roman" w:cs="Arial" w:ascii="Arial" w:hAnsi="Arial"/>
          <w:sz w:val="16"/>
          <w:szCs w:val="16"/>
          <w:lang w:val="es-ES_tradnl" w:eastAsia="es-ES"/>
        </w:rPr>
        <w:t>06 desayunos</w:t>
      </w:r>
    </w:p>
    <w:p>
      <w:pPr>
        <w:pStyle w:val="NoSpacing"/>
        <w:widowControl w:val="false"/>
        <w:numPr>
          <w:ilvl w:val="0"/>
          <w:numId w:val="3"/>
        </w:numPr>
        <w:suppressAutoHyphens w:val="true"/>
        <w:bidi w:val="0"/>
        <w:spacing w:lineRule="auto" w:line="240" w:before="0" w:after="0"/>
        <w:ind w:left="1077" w:right="0" w:hanging="397"/>
        <w:jc w:val="both"/>
        <w:textAlignment w:val="baseline"/>
        <w:rPr>
          <w:rFonts w:ascii="Arial" w:hAnsi="Arial"/>
          <w:sz w:val="16"/>
          <w:szCs w:val="16"/>
        </w:rPr>
      </w:pPr>
      <w:r>
        <w:rPr>
          <w:rFonts w:cs="Arial" w:ascii="Arial" w:hAnsi="Arial"/>
          <w:color w:val="000000" w:themeColor="text1"/>
          <w:sz w:val="16"/>
          <w:szCs w:val="16"/>
          <w:lang w:val="es-CR"/>
        </w:rPr>
        <w:t>Excursión regular caminata observación de perezosos</w:t>
      </w:r>
    </w:p>
    <w:p>
      <w:pPr>
        <w:pStyle w:val="NoSpacing"/>
        <w:widowControl w:val="false"/>
        <w:numPr>
          <w:ilvl w:val="0"/>
          <w:numId w:val="0"/>
        </w:numPr>
        <w:suppressAutoHyphens w:val="true"/>
        <w:bidi w:val="0"/>
        <w:spacing w:lineRule="auto" w:line="240" w:before="0" w:after="0"/>
        <w:ind w:left="1077" w:right="0" w:hanging="0"/>
        <w:jc w:val="both"/>
        <w:textAlignment w:val="baseline"/>
        <w:rPr>
          <w:rFonts w:ascii="Arial" w:hAnsi="Arial"/>
          <w:sz w:val="16"/>
          <w:szCs w:val="16"/>
        </w:rPr>
      </w:pPr>
      <w:r>
        <w:rPr>
          <w:rFonts w:cs="Arial" w:ascii="Arial" w:hAnsi="Arial"/>
          <w:color w:val="000000" w:themeColor="text1"/>
          <w:sz w:val="16"/>
          <w:szCs w:val="16"/>
          <w:lang w:val="es-CR"/>
        </w:rPr>
        <w:t xml:space="preserve">    • </w:t>
      </w:r>
      <w:r>
        <w:rPr>
          <w:rFonts w:cs="Arial" w:ascii="Arial" w:hAnsi="Arial"/>
          <w:color w:val="000000" w:themeColor="text1"/>
          <w:sz w:val="16"/>
          <w:szCs w:val="16"/>
          <w:lang w:val="es-CR"/>
        </w:rPr>
        <w:t xml:space="preserve">Incluye: Transporte, Guía Bilingüe, Entrada, Desayuno / Refrigerio (si la excursión se realiza </w:t>
      </w:r>
      <w:r>
        <w:rPr>
          <w:rFonts w:cs="Arial" w:ascii="Arial" w:hAnsi="Arial"/>
          <w:color w:val="000000" w:themeColor="text1"/>
          <w:sz w:val="16"/>
          <w:szCs w:val="16"/>
          <w:lang w:val="es-CR"/>
        </w:rPr>
        <w:t>por la mañana</w:t>
      </w:r>
      <w:r>
        <w:rPr>
          <w:rFonts w:cs="Arial" w:ascii="Arial" w:hAnsi="Arial"/>
          <w:color w:val="000000" w:themeColor="text1"/>
          <w:sz w:val="16"/>
          <w:szCs w:val="16"/>
          <w:lang w:val="es-CR"/>
        </w:rPr>
        <w:t>).</w:t>
      </w:r>
    </w:p>
    <w:p>
      <w:pPr>
        <w:pStyle w:val="NoSpacing"/>
        <w:widowControl w:val="false"/>
        <w:numPr>
          <w:ilvl w:val="1"/>
          <w:numId w:val="3"/>
        </w:numPr>
        <w:jc w:val="both"/>
        <w:textAlignment w:val="baseline"/>
        <w:rPr>
          <w:rFonts w:ascii="Arial" w:hAnsi="Arial"/>
          <w:sz w:val="16"/>
          <w:szCs w:val="16"/>
        </w:rPr>
      </w:pPr>
      <w:r>
        <w:rPr>
          <w:rFonts w:cs="Arial" w:ascii="Arial" w:hAnsi="Arial"/>
          <w:b/>
          <w:i/>
          <w:sz w:val="16"/>
          <w:szCs w:val="16"/>
          <w:lang w:val="es-ES" w:eastAsia="es-ES"/>
        </w:rPr>
        <w:t>Seguro de viaje con cobertura COVID</w:t>
      </w:r>
    </w:p>
    <w:p>
      <w:pPr>
        <w:pStyle w:val="NoSpacing"/>
        <w:widowControl w:val="false"/>
        <w:numPr>
          <w:ilvl w:val="0"/>
          <w:numId w:val="2"/>
        </w:numPr>
        <w:ind w:left="1068" w:hanging="360"/>
        <w:jc w:val="both"/>
        <w:textAlignment w:val="baseline"/>
        <w:rPr>
          <w:rFonts w:ascii="Arial" w:hAnsi="Arial"/>
          <w:sz w:val="16"/>
          <w:szCs w:val="16"/>
        </w:rPr>
      </w:pPr>
      <w:r>
        <w:rPr>
          <w:rFonts w:cs="Arial" w:ascii="Arial" w:hAnsi="Arial"/>
          <w:sz w:val="16"/>
          <w:szCs w:val="16"/>
          <w:lang w:val="es-ES" w:eastAsia="es-ES"/>
        </w:rPr>
        <w:t>Asistencia en español las 24hrs</w:t>
        <w:tab/>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San José – México</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Normal"/>
        <w:widowControl w:val="false"/>
        <w:numPr>
          <w:ilvl w:val="0"/>
          <w:numId w:val="0"/>
        </w:numPr>
        <w:spacing w:lineRule="auto" w:line="240" w:before="0" w:after="0"/>
        <w:ind w:left="1070" w:hanging="0"/>
        <w:jc w:val="both"/>
        <w:rPr>
          <w:rFonts w:ascii="Arial" w:hAnsi="Arial" w:eastAsia="Arial" w:cs="Arial"/>
          <w:color w:val="000000"/>
          <w:sz w:val="18"/>
          <w:szCs w:val="18"/>
        </w:rPr>
      </w:pPr>
      <w:r>
        <w:rPr>
          <w:rFonts w:eastAsia="Arial" w:cs="Arial" w:ascii="Arial" w:hAnsi="Arial"/>
          <w:color w:val="000000"/>
          <w:sz w:val="18"/>
          <w:szCs w:val="18"/>
        </w:rPr>
      </w:r>
    </w:p>
    <w:p>
      <w:pPr>
        <w:pStyle w:val="NoSpacing"/>
        <w:widowControl w:val="false"/>
        <w:jc w:val="both"/>
        <w:textAlignment w:val="baseline"/>
        <w:rPr>
          <w:rFonts w:ascii="Arial" w:hAnsi="Arial" w:cs="Arial"/>
          <w:b/>
          <w:b/>
          <w:color w:val="FF0000"/>
          <w:sz w:val="18"/>
          <w:szCs w:val="18"/>
          <w:u w:val="single"/>
          <w:lang w:val="es-ES_tradnl" w:eastAsia="es-ES"/>
        </w:rPr>
      </w:pPr>
      <w:r>
        <w:rPr>
          <w:rFonts w:cs="Arial" w:ascii="Arial" w:hAnsi="Arial"/>
          <w:b/>
          <w:color w:val="FF0000"/>
          <w:sz w:val="18"/>
          <w:szCs w:val="18"/>
          <w:u w:val="single"/>
          <w:lang w:val="es-ES_tradnl" w:eastAsia="es-ES"/>
        </w:rPr>
      </w:r>
    </w:p>
    <w:p>
      <w:pPr>
        <w:pStyle w:val="Normal"/>
        <w:widowControl w:val="false"/>
        <w:tabs>
          <w:tab w:val="clear" w:pos="708"/>
          <w:tab w:val="left" w:pos="2205" w:leader="none"/>
        </w:tabs>
        <w:spacing w:lineRule="auto" w:line="240" w:before="0" w:after="0"/>
        <w:jc w:val="both"/>
        <w:rPr>
          <w:rFonts w:ascii="Arial" w:hAnsi="Arial" w:eastAsia="Arial" w:cs="Arial"/>
          <w:color w:val="000000"/>
          <w:sz w:val="18"/>
          <w:szCs w:val="18"/>
        </w:rPr>
      </w:pPr>
      <w:r>
        <w:rPr>
          <w:rFonts w:eastAsia="Arial" w:cs="Arial" w:ascii="Arial" w:hAnsi="Arial"/>
          <w:b/>
          <w:color w:val="E36C09"/>
          <w:sz w:val="18"/>
          <w:szCs w:val="18"/>
          <w:u w:val="single"/>
        </w:rPr>
        <w:t>NOTAS IMPORTANTES:</w:t>
      </w:r>
    </w:p>
    <w:p>
      <w:pPr>
        <w:pStyle w:val="NoSpacing"/>
        <w:widowControl w:val="false"/>
        <w:numPr>
          <w:ilvl w:val="0"/>
          <w:numId w:val="7"/>
        </w:numPr>
        <w:tabs>
          <w:tab w:val="clear" w:pos="708"/>
          <w:tab w:val="left" w:pos="856" w:leader="none"/>
        </w:tabs>
        <w:spacing w:lineRule="auto" w:line="235" w:before="2" w:after="0"/>
        <w:ind w:left="856" w:right="616" w:hanging="360"/>
        <w:jc w:val="both"/>
        <w:textAlignment w:val="baseline"/>
        <w:rPr>
          <w:rFonts w:ascii="Arial" w:hAnsi="Arial" w:cs="Arial"/>
          <w:sz w:val="18"/>
          <w:szCs w:val="18"/>
          <w:lang w:val="es-ES" w:eastAsia="es-ES"/>
        </w:rPr>
      </w:pPr>
      <w:r>
        <w:rPr>
          <w:rFonts w:cs="Arial" w:ascii="Arial" w:hAnsi="Arial"/>
          <w:i w:val="false"/>
          <w:iCs w:val="false"/>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7"/>
        </w:numPr>
        <w:tabs>
          <w:tab w:val="clear" w:pos="708"/>
          <w:tab w:val="left" w:pos="856" w:leader="none"/>
        </w:tabs>
        <w:spacing w:lineRule="auto" w:line="235" w:before="2" w:after="0"/>
        <w:ind w:left="856" w:right="616" w:hanging="360"/>
        <w:contextualSpacing w:val="false"/>
        <w:jc w:val="both"/>
        <w:rPr>
          <w:rFonts w:ascii="Arial" w:hAnsi="Arial"/>
          <w:i w:val="false"/>
          <w:i w:val="false"/>
          <w:iCs w:val="false"/>
        </w:rPr>
      </w:pPr>
      <w:r>
        <w:rPr>
          <w:rFonts w:ascii="Arial" w:hAnsi="Arial"/>
          <w:i w:val="false"/>
          <w:iCs w:val="false"/>
          <w:sz w:val="18"/>
        </w:rPr>
        <w:t>Es</w:t>
      </w:r>
      <w:r>
        <w:rPr>
          <w:rFonts w:ascii="Arial" w:hAnsi="Arial"/>
          <w:i w:val="false"/>
          <w:iCs w:val="false"/>
          <w:spacing w:val="-6"/>
          <w:sz w:val="18"/>
        </w:rPr>
        <w:t xml:space="preserve"> </w:t>
      </w:r>
      <w:r>
        <w:rPr>
          <w:rFonts w:ascii="Arial" w:hAnsi="Arial"/>
          <w:i w:val="false"/>
          <w:iCs w:val="false"/>
          <w:sz w:val="18"/>
        </w:rPr>
        <w:t>responsabilidad</w:t>
      </w:r>
      <w:r>
        <w:rPr>
          <w:rFonts w:ascii="Arial" w:hAnsi="Arial"/>
          <w:i w:val="false"/>
          <w:iCs w:val="false"/>
          <w:spacing w:val="-6"/>
          <w:sz w:val="18"/>
        </w:rPr>
        <w:t xml:space="preserve"> </w:t>
      </w:r>
      <w:r>
        <w:rPr>
          <w:rFonts w:ascii="Arial" w:hAnsi="Arial"/>
          <w:i w:val="false"/>
          <w:iCs w:val="false"/>
          <w:sz w:val="18"/>
        </w:rPr>
        <w:t>del</w:t>
      </w:r>
      <w:r>
        <w:rPr>
          <w:rFonts w:ascii="Arial" w:hAnsi="Arial"/>
          <w:i w:val="false"/>
          <w:iCs w:val="false"/>
          <w:spacing w:val="-6"/>
          <w:sz w:val="18"/>
        </w:rPr>
        <w:t xml:space="preserve"> </w:t>
      </w:r>
      <w:r>
        <w:rPr>
          <w:rFonts w:ascii="Arial" w:hAnsi="Arial"/>
          <w:i w:val="false"/>
          <w:iCs w:val="false"/>
          <w:sz w:val="18"/>
        </w:rPr>
        <w:t>pasajero</w:t>
      </w:r>
      <w:r>
        <w:rPr>
          <w:rFonts w:ascii="Arial" w:hAnsi="Arial"/>
          <w:i w:val="false"/>
          <w:iCs w:val="false"/>
          <w:spacing w:val="-6"/>
          <w:sz w:val="18"/>
        </w:rPr>
        <w:t xml:space="preserve"> </w:t>
      </w:r>
      <w:r>
        <w:rPr>
          <w:rFonts w:ascii="Arial" w:hAnsi="Arial"/>
          <w:i w:val="false"/>
          <w:iCs w:val="false"/>
          <w:sz w:val="18"/>
        </w:rPr>
        <w:t>proveerse</w:t>
      </w:r>
      <w:r>
        <w:rPr>
          <w:rFonts w:ascii="Arial" w:hAnsi="Arial"/>
          <w:i w:val="false"/>
          <w:iCs w:val="false"/>
          <w:spacing w:val="-6"/>
          <w:sz w:val="18"/>
        </w:rPr>
        <w:t xml:space="preserve"> </w:t>
      </w:r>
      <w:r>
        <w:rPr>
          <w:rFonts w:ascii="Arial" w:hAnsi="Arial"/>
          <w:i w:val="false"/>
          <w:iCs w:val="false"/>
          <w:sz w:val="18"/>
        </w:rPr>
        <w:t>de</w:t>
      </w:r>
      <w:r>
        <w:rPr>
          <w:rFonts w:ascii="Arial" w:hAnsi="Arial"/>
          <w:i w:val="false"/>
          <w:iCs w:val="false"/>
          <w:spacing w:val="-6"/>
          <w:sz w:val="18"/>
        </w:rPr>
        <w:t xml:space="preserve"> </w:t>
      </w:r>
      <w:r>
        <w:rPr>
          <w:rFonts w:ascii="Arial" w:hAnsi="Arial"/>
          <w:i w:val="false"/>
          <w:iCs w:val="false"/>
          <w:sz w:val="18"/>
        </w:rPr>
        <w:t>los</w:t>
      </w:r>
      <w:r>
        <w:rPr>
          <w:rFonts w:ascii="Arial" w:hAnsi="Arial"/>
          <w:i w:val="false"/>
          <w:iCs w:val="false"/>
          <w:spacing w:val="-6"/>
          <w:sz w:val="18"/>
        </w:rPr>
        <w:t xml:space="preserve"> </w:t>
      </w:r>
      <w:r>
        <w:rPr>
          <w:rFonts w:ascii="Arial" w:hAnsi="Arial"/>
          <w:i w:val="false"/>
          <w:iCs w:val="false"/>
          <w:sz w:val="18"/>
        </w:rPr>
        <w:t>pasaportes</w:t>
      </w:r>
      <w:r>
        <w:rPr>
          <w:rFonts w:ascii="Arial" w:hAnsi="Arial"/>
          <w:i w:val="false"/>
          <w:iCs w:val="false"/>
          <w:spacing w:val="-6"/>
          <w:sz w:val="18"/>
        </w:rPr>
        <w:t xml:space="preserve"> </w:t>
      </w:r>
      <w:r>
        <w:rPr>
          <w:rFonts w:ascii="Arial" w:hAnsi="Arial"/>
          <w:i w:val="false"/>
          <w:iCs w:val="false"/>
          <w:sz w:val="18"/>
        </w:rPr>
        <w:t>o</w:t>
      </w:r>
      <w:r>
        <w:rPr>
          <w:rFonts w:ascii="Arial" w:hAnsi="Arial"/>
          <w:i w:val="false"/>
          <w:iCs w:val="false"/>
          <w:spacing w:val="-6"/>
          <w:sz w:val="18"/>
        </w:rPr>
        <w:t xml:space="preserve"> </w:t>
      </w:r>
      <w:r>
        <w:rPr>
          <w:rFonts w:ascii="Arial" w:hAnsi="Arial"/>
          <w:i w:val="false"/>
          <w:iCs w:val="false"/>
          <w:sz w:val="18"/>
        </w:rPr>
        <w:t>documentos</w:t>
      </w:r>
      <w:r>
        <w:rPr>
          <w:rFonts w:ascii="Arial" w:hAnsi="Arial"/>
          <w:i w:val="false"/>
          <w:iCs w:val="false"/>
          <w:spacing w:val="-6"/>
          <w:sz w:val="18"/>
        </w:rPr>
        <w:t xml:space="preserve"> </w:t>
      </w:r>
      <w:r>
        <w:rPr>
          <w:rFonts w:ascii="Arial" w:hAnsi="Arial"/>
          <w:i w:val="false"/>
          <w:iCs w:val="false"/>
          <w:sz w:val="18"/>
        </w:rPr>
        <w:t>de</w:t>
      </w:r>
      <w:r>
        <w:rPr>
          <w:rFonts w:ascii="Arial" w:hAnsi="Arial"/>
          <w:i w:val="false"/>
          <w:iCs w:val="false"/>
          <w:spacing w:val="-6"/>
          <w:sz w:val="18"/>
        </w:rPr>
        <w:t xml:space="preserve"> </w:t>
      </w:r>
      <w:r>
        <w:rPr>
          <w:rFonts w:ascii="Arial" w:hAnsi="Arial"/>
          <w:i w:val="false"/>
          <w:iCs w:val="false"/>
          <w:sz w:val="18"/>
        </w:rPr>
        <w:t>migración</w:t>
      </w:r>
      <w:r>
        <w:rPr>
          <w:rFonts w:ascii="Arial" w:hAnsi="Arial"/>
          <w:i w:val="false"/>
          <w:iCs w:val="false"/>
          <w:spacing w:val="-6"/>
          <w:sz w:val="18"/>
        </w:rPr>
        <w:t xml:space="preserve"> </w:t>
      </w:r>
      <w:r>
        <w:rPr>
          <w:rFonts w:ascii="Arial" w:hAnsi="Arial"/>
          <w:i w:val="false"/>
          <w:iCs w:val="false"/>
          <w:sz w:val="18"/>
        </w:rPr>
        <w:t>requeridos</w:t>
      </w:r>
      <w:r>
        <w:rPr>
          <w:rFonts w:ascii="Arial" w:hAnsi="Arial"/>
          <w:i w:val="false"/>
          <w:iCs w:val="false"/>
          <w:spacing w:val="-6"/>
          <w:sz w:val="18"/>
        </w:rPr>
        <w:t xml:space="preserve"> </w:t>
      </w:r>
      <w:r>
        <w:rPr>
          <w:rFonts w:ascii="Arial" w:hAnsi="Arial"/>
          <w:i w:val="false"/>
          <w:iCs w:val="false"/>
          <w:sz w:val="18"/>
        </w:rPr>
        <w:t>por</w:t>
      </w:r>
      <w:r>
        <w:rPr>
          <w:rFonts w:ascii="Arial" w:hAnsi="Arial"/>
          <w:i w:val="false"/>
          <w:iCs w:val="false"/>
          <w:spacing w:val="-6"/>
          <w:sz w:val="18"/>
        </w:rPr>
        <w:t xml:space="preserve"> </w:t>
      </w:r>
      <w:r>
        <w:rPr>
          <w:rFonts w:ascii="Arial" w:hAnsi="Arial"/>
          <w:i w:val="false"/>
          <w:iCs w:val="false"/>
          <w:sz w:val="18"/>
        </w:rPr>
        <w:t>las</w:t>
      </w:r>
      <w:r>
        <w:rPr>
          <w:rFonts w:ascii="Arial" w:hAnsi="Arial"/>
          <w:i w:val="false"/>
          <w:iCs w:val="false"/>
          <w:spacing w:val="-6"/>
          <w:sz w:val="18"/>
        </w:rPr>
        <w:t xml:space="preserve"> </w:t>
      </w:r>
      <w:r>
        <w:rPr>
          <w:rFonts w:ascii="Arial" w:hAnsi="Arial"/>
          <w:i w:val="false"/>
          <w:iCs w:val="false"/>
          <w:sz w:val="18"/>
        </w:rPr>
        <w:t>autoridades de los Estados Unidos Mexicanos y de los países de destino o de tránsito, tales como visas, permisos sanitarios,</w:t>
      </w:r>
      <w:r>
        <w:rPr>
          <w:rFonts w:ascii="Arial" w:hAnsi="Arial"/>
          <w:i w:val="false"/>
          <w:iCs w:val="false"/>
          <w:spacing w:val="-2"/>
          <w:sz w:val="18"/>
        </w:rPr>
        <w:t xml:space="preserve"> </w:t>
      </w:r>
      <w:r>
        <w:rPr>
          <w:rFonts w:ascii="Arial" w:hAnsi="Arial"/>
          <w:i w:val="false"/>
          <w:iCs w:val="false"/>
          <w:sz w:val="18"/>
        </w:rPr>
        <w:t>permisos</w:t>
      </w:r>
      <w:r>
        <w:rPr>
          <w:rFonts w:ascii="Arial" w:hAnsi="Arial"/>
          <w:i w:val="false"/>
          <w:iCs w:val="false"/>
          <w:spacing w:val="-2"/>
          <w:sz w:val="18"/>
        </w:rPr>
        <w:t xml:space="preserve"> </w:t>
      </w:r>
      <w:r>
        <w:rPr>
          <w:rFonts w:ascii="Arial" w:hAnsi="Arial"/>
          <w:i w:val="false"/>
          <w:iCs w:val="false"/>
          <w:sz w:val="18"/>
        </w:rPr>
        <w:t>notariados</w:t>
      </w:r>
      <w:r>
        <w:rPr>
          <w:rFonts w:ascii="Arial" w:hAnsi="Arial"/>
          <w:i w:val="false"/>
          <w:iCs w:val="false"/>
          <w:spacing w:val="-2"/>
          <w:sz w:val="18"/>
        </w:rPr>
        <w:t xml:space="preserve"> </w:t>
      </w:r>
      <w:r>
        <w:rPr>
          <w:rFonts w:ascii="Arial" w:hAnsi="Arial"/>
          <w:i w:val="false"/>
          <w:iCs w:val="false"/>
          <w:sz w:val="18"/>
        </w:rPr>
        <w:t>para</w:t>
      </w:r>
      <w:r>
        <w:rPr>
          <w:rFonts w:ascii="Arial" w:hAnsi="Arial"/>
          <w:i w:val="false"/>
          <w:iCs w:val="false"/>
          <w:spacing w:val="-2"/>
          <w:sz w:val="18"/>
        </w:rPr>
        <w:t xml:space="preserve"> </w:t>
      </w:r>
      <w:r>
        <w:rPr>
          <w:rFonts w:ascii="Arial" w:hAnsi="Arial"/>
          <w:i w:val="false"/>
          <w:iCs w:val="false"/>
          <w:sz w:val="18"/>
        </w:rPr>
        <w:t>menores</w:t>
      </w:r>
      <w:r>
        <w:rPr>
          <w:rFonts w:ascii="Arial" w:hAnsi="Arial"/>
          <w:i w:val="false"/>
          <w:iCs w:val="false"/>
          <w:spacing w:val="-2"/>
          <w:sz w:val="18"/>
        </w:rPr>
        <w:t xml:space="preserve"> </w:t>
      </w:r>
      <w:r>
        <w:rPr>
          <w:rFonts w:ascii="Arial" w:hAnsi="Arial"/>
          <w:i w:val="false"/>
          <w:iCs w:val="false"/>
          <w:sz w:val="18"/>
        </w:rPr>
        <w:t>viajando</w:t>
      </w:r>
      <w:r>
        <w:rPr>
          <w:rFonts w:ascii="Arial" w:hAnsi="Arial"/>
          <w:i w:val="false"/>
          <w:iCs w:val="false"/>
          <w:spacing w:val="-2"/>
          <w:sz w:val="18"/>
        </w:rPr>
        <w:t xml:space="preserve"> </w:t>
      </w:r>
      <w:r>
        <w:rPr>
          <w:rFonts w:ascii="Arial" w:hAnsi="Arial"/>
          <w:i w:val="false"/>
          <w:iCs w:val="false"/>
          <w:sz w:val="18"/>
        </w:rPr>
        <w:t>solos</w:t>
      </w:r>
      <w:r>
        <w:rPr>
          <w:rFonts w:ascii="Arial" w:hAnsi="Arial"/>
          <w:i w:val="false"/>
          <w:iCs w:val="false"/>
          <w:spacing w:val="-2"/>
          <w:sz w:val="18"/>
        </w:rPr>
        <w:t xml:space="preserve"> </w:t>
      </w:r>
      <w:r>
        <w:rPr>
          <w:rFonts w:ascii="Arial" w:hAnsi="Arial"/>
          <w:i w:val="false"/>
          <w:iCs w:val="false"/>
          <w:sz w:val="18"/>
        </w:rPr>
        <w:t>o</w:t>
      </w:r>
      <w:r>
        <w:rPr>
          <w:rFonts w:ascii="Arial" w:hAnsi="Arial"/>
          <w:i w:val="false"/>
          <w:iCs w:val="false"/>
          <w:spacing w:val="-2"/>
          <w:sz w:val="18"/>
        </w:rPr>
        <w:t xml:space="preserve"> </w:t>
      </w:r>
      <w:r>
        <w:rPr>
          <w:rFonts w:ascii="Arial" w:hAnsi="Arial"/>
          <w:i w:val="false"/>
          <w:iCs w:val="false"/>
          <w:sz w:val="18"/>
        </w:rPr>
        <w:t>con</w:t>
      </w:r>
      <w:r>
        <w:rPr>
          <w:rFonts w:ascii="Arial" w:hAnsi="Arial"/>
          <w:i w:val="false"/>
          <w:iCs w:val="false"/>
          <w:spacing w:val="-2"/>
          <w:sz w:val="18"/>
        </w:rPr>
        <w:t xml:space="preserve"> </w:t>
      </w:r>
      <w:r>
        <w:rPr>
          <w:rFonts w:ascii="Arial" w:hAnsi="Arial"/>
          <w:i w:val="false"/>
          <w:iCs w:val="false"/>
          <w:sz w:val="18"/>
        </w:rPr>
        <w:t>un</w:t>
      </w:r>
      <w:r>
        <w:rPr>
          <w:rFonts w:ascii="Arial" w:hAnsi="Arial"/>
          <w:i w:val="false"/>
          <w:iCs w:val="false"/>
          <w:spacing w:val="-2"/>
          <w:sz w:val="18"/>
        </w:rPr>
        <w:t xml:space="preserve"> </w:t>
      </w:r>
      <w:r>
        <w:rPr>
          <w:rFonts w:ascii="Arial" w:hAnsi="Arial"/>
          <w:i w:val="false"/>
          <w:iCs w:val="false"/>
          <w:sz w:val="18"/>
        </w:rPr>
        <w:t>tutor,</w:t>
      </w:r>
      <w:r>
        <w:rPr>
          <w:rFonts w:ascii="Arial" w:hAnsi="Arial"/>
          <w:i w:val="false"/>
          <w:iCs w:val="false"/>
          <w:spacing w:val="-2"/>
          <w:sz w:val="18"/>
        </w:rPr>
        <w:t xml:space="preserve"> </w:t>
      </w:r>
      <w:r>
        <w:rPr>
          <w:rFonts w:ascii="Arial" w:hAnsi="Arial"/>
          <w:i w:val="false"/>
          <w:iCs w:val="false"/>
          <w:sz w:val="18"/>
        </w:rPr>
        <w:t>etc.</w:t>
      </w:r>
      <w:r>
        <w:rPr>
          <w:rFonts w:ascii="Arial" w:hAnsi="Arial"/>
          <w:i w:val="false"/>
          <w:iCs w:val="false"/>
          <w:spacing w:val="-2"/>
          <w:sz w:val="18"/>
        </w:rPr>
        <w:t xml:space="preserve"> </w:t>
      </w:r>
      <w:r>
        <w:rPr>
          <w:rFonts w:ascii="Arial" w:hAnsi="Arial"/>
          <w:i w:val="false"/>
          <w:iCs w:val="false"/>
          <w:sz w:val="18"/>
        </w:rPr>
        <w:t>Tourmundial</w:t>
      </w:r>
      <w:r>
        <w:rPr>
          <w:rFonts w:ascii="Arial" w:hAnsi="Arial"/>
          <w:i w:val="false"/>
          <w:iCs w:val="false"/>
          <w:spacing w:val="-2"/>
          <w:sz w:val="18"/>
        </w:rPr>
        <w:t xml:space="preserve"> </w:t>
      </w:r>
      <w:r>
        <w:rPr>
          <w:rFonts w:ascii="Arial" w:hAnsi="Arial"/>
          <w:i w:val="false"/>
          <w:iCs w:val="false"/>
          <w:sz w:val="18"/>
        </w:rPr>
        <w:t>brindará</w:t>
      </w:r>
      <w:r>
        <w:rPr>
          <w:rFonts w:ascii="Arial" w:hAnsi="Arial"/>
          <w:i w:val="false"/>
          <w:iCs w:val="false"/>
          <w:spacing w:val="-2"/>
          <w:sz w:val="18"/>
        </w:rPr>
        <w:t xml:space="preserve"> </w:t>
      </w:r>
      <w:r>
        <w:rPr>
          <w:rFonts w:ascii="Arial" w:hAnsi="Arial"/>
          <w:i w:val="false"/>
          <w:iCs w:val="false"/>
          <w:sz w:val="18"/>
        </w:rPr>
        <w:t>asesoría</w:t>
      </w:r>
      <w:r>
        <w:rPr>
          <w:rFonts w:ascii="Arial" w:hAnsi="Arial"/>
          <w:i w:val="false"/>
          <w:iCs w:val="false"/>
          <w:spacing w:val="-2"/>
          <w:sz w:val="18"/>
        </w:rPr>
        <w:t xml:space="preserve"> </w:t>
      </w:r>
      <w:r>
        <w:rPr>
          <w:rFonts w:ascii="Arial" w:hAnsi="Arial"/>
          <w:i w:val="false"/>
          <w:iCs w:val="false"/>
          <w:sz w:val="18"/>
        </w:rPr>
        <w:t>y apoyo para le gestión de todos los documentos necesarios.</w:t>
      </w:r>
    </w:p>
    <w:p>
      <w:pPr>
        <w:pStyle w:val="ListParagraph"/>
        <w:numPr>
          <w:ilvl w:val="0"/>
          <w:numId w:val="7"/>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Tarifas</w:t>
      </w:r>
      <w:r>
        <w:rPr>
          <w:rFonts w:ascii="Arial" w:hAnsi="Arial"/>
          <w:i w:val="false"/>
          <w:iCs w:val="false"/>
          <w:spacing w:val="-3"/>
          <w:sz w:val="18"/>
        </w:rPr>
        <w:t xml:space="preserve"> </w:t>
      </w:r>
      <w:r>
        <w:rPr>
          <w:rFonts w:ascii="Arial" w:hAnsi="Arial"/>
          <w:i w:val="false"/>
          <w:iCs w:val="false"/>
          <w:sz w:val="18"/>
        </w:rPr>
        <w:t>sujetas</w:t>
      </w:r>
      <w:r>
        <w:rPr>
          <w:rFonts w:ascii="Arial" w:hAnsi="Arial"/>
          <w:i w:val="false"/>
          <w:iCs w:val="false"/>
          <w:spacing w:val="-3"/>
          <w:sz w:val="18"/>
        </w:rPr>
        <w:t xml:space="preserve"> </w:t>
      </w:r>
      <w:r>
        <w:rPr>
          <w:rFonts w:ascii="Arial" w:hAnsi="Arial"/>
          <w:i w:val="false"/>
          <w:iCs w:val="false"/>
          <w:sz w:val="18"/>
        </w:rPr>
        <w:t>a</w:t>
      </w:r>
      <w:r>
        <w:rPr>
          <w:rFonts w:ascii="Arial" w:hAnsi="Arial"/>
          <w:i w:val="false"/>
          <w:iCs w:val="false"/>
          <w:spacing w:val="-3"/>
          <w:sz w:val="18"/>
        </w:rPr>
        <w:t xml:space="preserve"> </w:t>
      </w:r>
      <w:r>
        <w:rPr>
          <w:rFonts w:ascii="Arial" w:hAnsi="Arial"/>
          <w:i w:val="false"/>
          <w:iCs w:val="false"/>
          <w:sz w:val="18"/>
        </w:rPr>
        <w:t>disponibilidad</w:t>
      </w:r>
      <w:r>
        <w:rPr>
          <w:rFonts w:ascii="Arial" w:hAnsi="Arial"/>
          <w:i w:val="false"/>
          <w:iCs w:val="false"/>
          <w:spacing w:val="-3"/>
          <w:sz w:val="18"/>
        </w:rPr>
        <w:t xml:space="preserve"> </w:t>
      </w:r>
      <w:r>
        <w:rPr>
          <w:rFonts w:ascii="Arial" w:hAnsi="Arial"/>
          <w:i w:val="false"/>
          <w:iCs w:val="false"/>
          <w:sz w:val="18"/>
        </w:rPr>
        <w:t>al</w:t>
      </w:r>
      <w:r>
        <w:rPr>
          <w:rFonts w:ascii="Arial" w:hAnsi="Arial"/>
          <w:i w:val="false"/>
          <w:iCs w:val="false"/>
          <w:spacing w:val="-3"/>
          <w:sz w:val="18"/>
        </w:rPr>
        <w:t xml:space="preserve"> </w:t>
      </w:r>
      <w:r>
        <w:rPr>
          <w:rFonts w:ascii="Arial" w:hAnsi="Arial"/>
          <w:i w:val="false"/>
          <w:iCs w:val="false"/>
          <w:sz w:val="18"/>
        </w:rPr>
        <w:t>momento</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reservar</w:t>
      </w:r>
      <w:r>
        <w:rPr>
          <w:rFonts w:ascii="Arial" w:hAnsi="Arial"/>
          <w:i w:val="false"/>
          <w:iCs w:val="false"/>
          <w:spacing w:val="-3"/>
          <w:sz w:val="18"/>
        </w:rPr>
        <w:t xml:space="preserve"> </w:t>
      </w:r>
      <w:r>
        <w:rPr>
          <w:rFonts w:ascii="Arial" w:hAnsi="Arial"/>
          <w:i w:val="false"/>
          <w:iCs w:val="false"/>
          <w:sz w:val="18"/>
        </w:rPr>
        <w:t>y</w:t>
      </w:r>
      <w:r>
        <w:rPr>
          <w:rFonts w:ascii="Arial" w:hAnsi="Arial"/>
          <w:i w:val="false"/>
          <w:iCs w:val="false"/>
          <w:spacing w:val="-3"/>
          <w:sz w:val="18"/>
        </w:rPr>
        <w:t xml:space="preserve"> </w:t>
      </w:r>
      <w:r>
        <w:rPr>
          <w:rFonts w:ascii="Arial" w:hAnsi="Arial"/>
          <w:i w:val="false"/>
          <w:iCs w:val="false"/>
          <w:sz w:val="18"/>
        </w:rPr>
        <w:t>a</w:t>
      </w:r>
      <w:r>
        <w:rPr>
          <w:rFonts w:ascii="Arial" w:hAnsi="Arial"/>
          <w:i w:val="false"/>
          <w:iCs w:val="false"/>
          <w:spacing w:val="-3"/>
          <w:sz w:val="18"/>
        </w:rPr>
        <w:t xml:space="preserve"> </w:t>
      </w:r>
      <w:r>
        <w:rPr>
          <w:rFonts w:ascii="Arial" w:hAnsi="Arial"/>
          <w:i w:val="false"/>
          <w:iCs w:val="false"/>
          <w:sz w:val="18"/>
        </w:rPr>
        <w:t>reconfirmar</w:t>
      </w:r>
      <w:r>
        <w:rPr>
          <w:rFonts w:ascii="Arial" w:hAnsi="Arial"/>
          <w:i w:val="false"/>
          <w:iCs w:val="false"/>
          <w:spacing w:val="-3"/>
          <w:sz w:val="18"/>
        </w:rPr>
        <w:t xml:space="preserve"> </w:t>
      </w:r>
      <w:r>
        <w:rPr>
          <w:rFonts w:ascii="Arial" w:hAnsi="Arial"/>
          <w:i w:val="false"/>
          <w:iCs w:val="false"/>
          <w:sz w:val="18"/>
        </w:rPr>
        <w:t>en</w:t>
      </w:r>
      <w:r>
        <w:rPr>
          <w:rFonts w:ascii="Arial" w:hAnsi="Arial"/>
          <w:i w:val="false"/>
          <w:iCs w:val="false"/>
          <w:spacing w:val="-3"/>
          <w:sz w:val="18"/>
        </w:rPr>
        <w:t xml:space="preserve"> </w:t>
      </w:r>
      <w:r>
        <w:rPr>
          <w:rFonts w:ascii="Arial" w:hAnsi="Arial"/>
          <w:i w:val="false"/>
          <w:iCs w:val="false"/>
          <w:sz w:val="18"/>
        </w:rPr>
        <w:t>fechas</w:t>
      </w:r>
      <w:r>
        <w:rPr>
          <w:rFonts w:ascii="Arial" w:hAnsi="Arial"/>
          <w:i w:val="false"/>
          <w:iCs w:val="false"/>
          <w:spacing w:val="-3"/>
          <w:sz w:val="18"/>
        </w:rPr>
        <w:t xml:space="preserve"> </w:t>
      </w:r>
      <w:r>
        <w:rPr>
          <w:rFonts w:ascii="Arial" w:hAnsi="Arial"/>
          <w:i w:val="false"/>
          <w:iCs w:val="false"/>
          <w:sz w:val="18"/>
        </w:rPr>
        <w:t>o</w:t>
      </w:r>
      <w:r>
        <w:rPr>
          <w:rFonts w:ascii="Arial" w:hAnsi="Arial"/>
          <w:i w:val="false"/>
          <w:iCs w:val="false"/>
          <w:spacing w:val="-3"/>
          <w:sz w:val="18"/>
        </w:rPr>
        <w:t xml:space="preserve"> </w:t>
      </w:r>
      <w:r>
        <w:rPr>
          <w:rFonts w:ascii="Arial" w:hAnsi="Arial"/>
          <w:i w:val="false"/>
          <w:iCs w:val="false"/>
          <w:sz w:val="18"/>
        </w:rPr>
        <w:t>periodos</w:t>
      </w:r>
      <w:r>
        <w:rPr>
          <w:rFonts w:ascii="Arial" w:hAnsi="Arial"/>
          <w:i w:val="false"/>
          <w:iCs w:val="false"/>
          <w:spacing w:val="-3"/>
          <w:sz w:val="18"/>
        </w:rPr>
        <w:t xml:space="preserve"> </w:t>
      </w:r>
      <w:r>
        <w:rPr>
          <w:rFonts w:ascii="Arial" w:hAnsi="Arial"/>
          <w:i w:val="false"/>
          <w:iCs w:val="false"/>
          <w:sz w:val="18"/>
        </w:rPr>
        <w:t>especiales</w:t>
      </w:r>
      <w:r>
        <w:rPr>
          <w:rFonts w:ascii="Arial" w:hAnsi="Arial"/>
          <w:i w:val="false"/>
          <w:iCs w:val="false"/>
          <w:spacing w:val="-3"/>
          <w:sz w:val="18"/>
        </w:rPr>
        <w:t xml:space="preserve"> </w:t>
      </w:r>
      <w:r>
        <w:rPr>
          <w:rFonts w:ascii="Arial" w:hAnsi="Arial"/>
          <w:i w:val="false"/>
          <w:iCs w:val="false"/>
          <w:sz w:val="18"/>
        </w:rPr>
        <w:t>(semana santa,acción de gracias,feriados, congresos, vacaciones de invierno, navidad, año nuevo, carnaval, eventos deportivos etc.).</w:t>
      </w:r>
    </w:p>
    <w:p>
      <w:pPr>
        <w:pStyle w:val="ListParagraph"/>
        <w:numPr>
          <w:ilvl w:val="0"/>
          <w:numId w:val="7"/>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pPr>
        <w:pStyle w:val="ListParagraph"/>
        <w:numPr>
          <w:ilvl w:val="0"/>
          <w:numId w:val="7"/>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pPr>
        <w:pStyle w:val="ListParagraph"/>
        <w:numPr>
          <w:ilvl w:val="0"/>
          <w:numId w:val="7"/>
        </w:numPr>
        <w:tabs>
          <w:tab w:val="clear" w:pos="708"/>
          <w:tab w:val="left" w:pos="855" w:leader="none"/>
        </w:tabs>
        <w:spacing w:lineRule="exact" w:line="241" w:before="1" w:after="0"/>
        <w:ind w:left="855" w:right="0" w:hanging="359"/>
        <w:contextualSpacing w:val="false"/>
        <w:jc w:val="both"/>
        <w:rPr>
          <w:rFonts w:ascii="Arial" w:hAnsi="Arial"/>
          <w:i w:val="false"/>
          <w:i w:val="false"/>
          <w:iCs w:val="false"/>
        </w:rPr>
      </w:pPr>
      <w:r>
        <w:rPr>
          <w:rFonts w:ascii="Arial" w:hAnsi="Arial"/>
          <w:i w:val="false"/>
          <w:iCs w:val="false"/>
          <w:sz w:val="18"/>
        </w:rPr>
        <w:t>El</w:t>
      </w:r>
      <w:r>
        <w:rPr>
          <w:rFonts w:ascii="Arial" w:hAnsi="Arial"/>
          <w:i w:val="false"/>
          <w:iCs w:val="false"/>
          <w:spacing w:val="-3"/>
          <w:sz w:val="18"/>
        </w:rPr>
        <w:t xml:space="preserve"> </w:t>
      </w:r>
      <w:r>
        <w:rPr>
          <w:rFonts w:ascii="Arial" w:hAnsi="Arial"/>
          <w:i w:val="false"/>
          <w:iCs w:val="false"/>
          <w:sz w:val="18"/>
        </w:rPr>
        <w:t>programa</w:t>
      </w:r>
      <w:r>
        <w:rPr>
          <w:rFonts w:ascii="Arial" w:hAnsi="Arial"/>
          <w:i w:val="false"/>
          <w:iCs w:val="false"/>
          <w:spacing w:val="-2"/>
          <w:sz w:val="18"/>
        </w:rPr>
        <w:t xml:space="preserve"> </w:t>
      </w:r>
      <w:r>
        <w:rPr>
          <w:rFonts w:ascii="Arial" w:hAnsi="Arial"/>
          <w:i w:val="false"/>
          <w:iCs w:val="false"/>
          <w:sz w:val="18"/>
        </w:rPr>
        <w:t>requiere</w:t>
      </w:r>
      <w:r>
        <w:rPr>
          <w:rFonts w:ascii="Arial" w:hAnsi="Arial"/>
          <w:i w:val="false"/>
          <w:iCs w:val="false"/>
          <w:spacing w:val="-2"/>
          <w:sz w:val="18"/>
        </w:rPr>
        <w:t xml:space="preserve"> </w:t>
      </w:r>
      <w:r>
        <w:rPr>
          <w:rFonts w:ascii="Arial" w:hAnsi="Arial"/>
          <w:i w:val="false"/>
          <w:iCs w:val="false"/>
          <w:sz w:val="18"/>
        </w:rPr>
        <w:t>un</w:t>
      </w:r>
      <w:r>
        <w:rPr>
          <w:rFonts w:ascii="Arial" w:hAnsi="Arial"/>
          <w:i w:val="false"/>
          <w:iCs w:val="false"/>
          <w:spacing w:val="-3"/>
          <w:sz w:val="18"/>
        </w:rPr>
        <w:t xml:space="preserve"> </w:t>
      </w:r>
      <w:r>
        <w:rPr>
          <w:rFonts w:ascii="Arial" w:hAnsi="Arial"/>
          <w:i w:val="false"/>
          <w:iCs w:val="false"/>
          <w:sz w:val="18"/>
        </w:rPr>
        <w:t>mínimo</w:t>
      </w:r>
      <w:r>
        <w:rPr>
          <w:rFonts w:ascii="Arial" w:hAnsi="Arial"/>
          <w:i w:val="false"/>
          <w:iCs w:val="false"/>
          <w:spacing w:val="-2"/>
          <w:sz w:val="18"/>
        </w:rPr>
        <w:t xml:space="preserve"> </w:t>
      </w:r>
      <w:r>
        <w:rPr>
          <w:rFonts w:ascii="Arial" w:hAnsi="Arial"/>
          <w:i w:val="false"/>
          <w:iCs w:val="false"/>
          <w:sz w:val="18"/>
        </w:rPr>
        <w:t>de</w:t>
      </w:r>
      <w:r>
        <w:rPr>
          <w:rFonts w:ascii="Arial" w:hAnsi="Arial"/>
          <w:i w:val="false"/>
          <w:iCs w:val="false"/>
          <w:spacing w:val="-2"/>
          <w:sz w:val="18"/>
        </w:rPr>
        <w:t xml:space="preserve"> </w:t>
      </w:r>
      <w:r>
        <w:rPr>
          <w:rFonts w:ascii="Arial" w:hAnsi="Arial"/>
          <w:i w:val="false"/>
          <w:iCs w:val="false"/>
          <w:sz w:val="18"/>
        </w:rPr>
        <w:t>dos</w:t>
      </w:r>
      <w:r>
        <w:rPr>
          <w:rFonts w:ascii="Arial" w:hAnsi="Arial"/>
          <w:i w:val="false"/>
          <w:iCs w:val="false"/>
          <w:spacing w:val="-2"/>
          <w:sz w:val="18"/>
        </w:rPr>
        <w:t xml:space="preserve"> </w:t>
      </w:r>
      <w:r>
        <w:rPr>
          <w:rFonts w:ascii="Arial" w:hAnsi="Arial"/>
          <w:i w:val="false"/>
          <w:iCs w:val="false"/>
          <w:sz w:val="18"/>
        </w:rPr>
        <w:t>(2)</w:t>
      </w:r>
      <w:r>
        <w:rPr>
          <w:rFonts w:ascii="Arial" w:hAnsi="Arial"/>
          <w:i w:val="false"/>
          <w:iCs w:val="false"/>
          <w:spacing w:val="-3"/>
          <w:sz w:val="18"/>
        </w:rPr>
        <w:t xml:space="preserve"> </w:t>
      </w:r>
      <w:r>
        <w:rPr>
          <w:rFonts w:ascii="Arial" w:hAnsi="Arial"/>
          <w:i w:val="false"/>
          <w:iCs w:val="false"/>
          <w:sz w:val="18"/>
        </w:rPr>
        <w:t>adultos</w:t>
      </w:r>
      <w:r>
        <w:rPr>
          <w:rFonts w:ascii="Arial" w:hAnsi="Arial"/>
          <w:i w:val="false"/>
          <w:iCs w:val="false"/>
          <w:spacing w:val="-2"/>
          <w:sz w:val="18"/>
        </w:rPr>
        <w:t xml:space="preserve"> </w:t>
      </w:r>
      <w:r>
        <w:rPr>
          <w:rFonts w:ascii="Arial" w:hAnsi="Arial"/>
          <w:i w:val="false"/>
          <w:iCs w:val="false"/>
          <w:sz w:val="18"/>
        </w:rPr>
        <w:t>para</w:t>
      </w:r>
      <w:r>
        <w:rPr>
          <w:rFonts w:ascii="Arial" w:hAnsi="Arial"/>
          <w:i w:val="false"/>
          <w:iCs w:val="false"/>
          <w:spacing w:val="-2"/>
          <w:sz w:val="18"/>
        </w:rPr>
        <w:t xml:space="preserve"> </w:t>
      </w:r>
      <w:r>
        <w:rPr>
          <w:rFonts w:ascii="Arial" w:hAnsi="Arial"/>
          <w:i w:val="false"/>
          <w:iCs w:val="false"/>
          <w:sz w:val="18"/>
        </w:rPr>
        <w:t>aplicar</w:t>
      </w:r>
      <w:r>
        <w:rPr>
          <w:rFonts w:ascii="Arial" w:hAnsi="Arial"/>
          <w:i w:val="false"/>
          <w:iCs w:val="false"/>
          <w:spacing w:val="-2"/>
          <w:sz w:val="18"/>
        </w:rPr>
        <w:t xml:space="preserve"> </w:t>
      </w:r>
      <w:r>
        <w:rPr>
          <w:rFonts w:ascii="Arial" w:hAnsi="Arial"/>
          <w:i w:val="false"/>
          <w:iCs w:val="false"/>
          <w:sz w:val="18"/>
        </w:rPr>
        <w:t>las</w:t>
      </w:r>
      <w:r>
        <w:rPr>
          <w:rFonts w:ascii="Arial" w:hAnsi="Arial"/>
          <w:i w:val="false"/>
          <w:iCs w:val="false"/>
          <w:spacing w:val="-3"/>
          <w:sz w:val="18"/>
        </w:rPr>
        <w:t xml:space="preserve"> </w:t>
      </w:r>
      <w:r>
        <w:rPr>
          <w:rFonts w:ascii="Arial" w:hAnsi="Arial"/>
          <w:i w:val="false"/>
          <w:iCs w:val="false"/>
          <w:sz w:val="18"/>
        </w:rPr>
        <w:t>tarifas</w:t>
      </w:r>
      <w:r>
        <w:rPr>
          <w:rFonts w:ascii="Arial" w:hAnsi="Arial"/>
          <w:i w:val="false"/>
          <w:iCs w:val="false"/>
          <w:spacing w:val="-2"/>
          <w:sz w:val="18"/>
        </w:rPr>
        <w:t xml:space="preserve"> </w:t>
      </w:r>
      <w:r>
        <w:rPr>
          <w:rFonts w:ascii="Arial" w:hAnsi="Arial"/>
          <w:i w:val="false"/>
          <w:iCs w:val="false"/>
          <w:sz w:val="18"/>
        </w:rPr>
        <w:t>en</w:t>
      </w:r>
      <w:r>
        <w:rPr>
          <w:rFonts w:ascii="Arial" w:hAnsi="Arial"/>
          <w:i w:val="false"/>
          <w:iCs w:val="false"/>
          <w:spacing w:val="-2"/>
          <w:sz w:val="18"/>
        </w:rPr>
        <w:t xml:space="preserve"> </w:t>
      </w:r>
      <w:r>
        <w:rPr>
          <w:rFonts w:ascii="Arial" w:hAnsi="Arial"/>
          <w:i w:val="false"/>
          <w:iCs w:val="false"/>
          <w:sz w:val="18"/>
        </w:rPr>
        <w:t>ocupación</w:t>
      </w:r>
      <w:r>
        <w:rPr>
          <w:rFonts w:ascii="Arial" w:hAnsi="Arial"/>
          <w:i w:val="false"/>
          <w:iCs w:val="false"/>
          <w:spacing w:val="-2"/>
          <w:sz w:val="18"/>
        </w:rPr>
        <w:t xml:space="preserve"> Doble.</w:t>
      </w:r>
    </w:p>
    <w:p>
      <w:pPr>
        <w:pStyle w:val="ListParagraph"/>
        <w:numPr>
          <w:ilvl w:val="0"/>
          <w:numId w:val="7"/>
        </w:numPr>
        <w:tabs>
          <w:tab w:val="clear" w:pos="708"/>
          <w:tab w:val="left" w:pos="856" w:leader="none"/>
        </w:tabs>
        <w:spacing w:lineRule="auto" w:line="235" w:before="0" w:after="0"/>
        <w:ind w:left="856" w:right="616" w:hanging="360"/>
        <w:contextualSpacing w:val="false"/>
        <w:jc w:val="both"/>
        <w:rPr>
          <w:rFonts w:ascii="Arial" w:hAnsi="Arial"/>
          <w:i w:val="false"/>
          <w:i w:val="false"/>
          <w:iCs w:val="false"/>
        </w:rPr>
      </w:pPr>
      <w:r>
        <w:rPr>
          <w:rFonts w:ascii="Arial" w:hAnsi="Arial"/>
          <w:i w:val="false"/>
          <w:iCs w:val="false"/>
          <w:sz w:val="18"/>
        </w:rPr>
        <w:t>Los horarios sugeridos son aproximados y están sujetos a cambios según la ruta, el tráfico y el tiempo de permanencia</w:t>
      </w:r>
      <w:r>
        <w:rPr>
          <w:rFonts w:ascii="Arial" w:hAnsi="Arial"/>
          <w:i w:val="false"/>
          <w:iCs w:val="false"/>
          <w:spacing w:val="-10"/>
          <w:sz w:val="18"/>
        </w:rPr>
        <w:t xml:space="preserve"> </w:t>
      </w:r>
      <w:r>
        <w:rPr>
          <w:rFonts w:ascii="Arial" w:hAnsi="Arial"/>
          <w:i w:val="false"/>
          <w:iCs w:val="false"/>
          <w:sz w:val="18"/>
        </w:rPr>
        <w:t>en</w:t>
      </w:r>
      <w:r>
        <w:rPr>
          <w:rFonts w:ascii="Arial" w:hAnsi="Arial"/>
          <w:i w:val="false"/>
          <w:iCs w:val="false"/>
          <w:spacing w:val="-10"/>
          <w:sz w:val="18"/>
        </w:rPr>
        <w:t xml:space="preserve"> </w:t>
      </w:r>
      <w:r>
        <w:rPr>
          <w:rFonts w:ascii="Arial" w:hAnsi="Arial"/>
          <w:i w:val="false"/>
          <w:iCs w:val="false"/>
          <w:sz w:val="18"/>
        </w:rPr>
        <w:t>cada</w:t>
      </w:r>
      <w:r>
        <w:rPr>
          <w:rFonts w:ascii="Arial" w:hAnsi="Arial"/>
          <w:i w:val="false"/>
          <w:iCs w:val="false"/>
          <w:spacing w:val="-10"/>
          <w:sz w:val="18"/>
        </w:rPr>
        <w:t xml:space="preserve"> </w:t>
      </w:r>
      <w:r>
        <w:rPr>
          <w:rFonts w:ascii="Arial" w:hAnsi="Arial"/>
          <w:i w:val="false"/>
          <w:iCs w:val="false"/>
          <w:sz w:val="18"/>
        </w:rPr>
        <w:t>atracción.</w:t>
      </w:r>
      <w:r>
        <w:rPr>
          <w:rFonts w:ascii="Arial" w:hAnsi="Arial"/>
          <w:i w:val="false"/>
          <w:iCs w:val="false"/>
          <w:spacing w:val="-10"/>
          <w:sz w:val="18"/>
        </w:rPr>
        <w:t xml:space="preserve"> </w:t>
      </w:r>
      <w:r>
        <w:rPr>
          <w:rFonts w:ascii="Arial" w:hAnsi="Arial"/>
          <w:i w:val="false"/>
          <w:iCs w:val="false"/>
          <w:sz w:val="18"/>
        </w:rPr>
        <w:t>Las</w:t>
      </w:r>
      <w:r>
        <w:rPr>
          <w:rFonts w:ascii="Arial" w:hAnsi="Arial"/>
          <w:i w:val="false"/>
          <w:iCs w:val="false"/>
          <w:spacing w:val="-10"/>
          <w:sz w:val="18"/>
        </w:rPr>
        <w:t xml:space="preserve"> </w:t>
      </w:r>
      <w:r>
        <w:rPr>
          <w:rFonts w:ascii="Arial" w:hAnsi="Arial"/>
          <w:i w:val="false"/>
          <w:iCs w:val="false"/>
          <w:sz w:val="18"/>
        </w:rPr>
        <w:t>entradas</w:t>
      </w:r>
      <w:r>
        <w:rPr>
          <w:rFonts w:ascii="Arial" w:hAnsi="Arial"/>
          <w:i w:val="false"/>
          <w:iCs w:val="false"/>
          <w:spacing w:val="-10"/>
          <w:sz w:val="18"/>
        </w:rPr>
        <w:t xml:space="preserve"> </w:t>
      </w:r>
      <w:r>
        <w:rPr>
          <w:rFonts w:ascii="Arial" w:hAnsi="Arial"/>
          <w:i w:val="false"/>
          <w:iCs w:val="false"/>
          <w:sz w:val="18"/>
        </w:rPr>
        <w:t>a</w:t>
      </w:r>
      <w:r>
        <w:rPr>
          <w:rFonts w:ascii="Arial" w:hAnsi="Arial"/>
          <w:i w:val="false"/>
          <w:iCs w:val="false"/>
          <w:spacing w:val="-10"/>
          <w:sz w:val="18"/>
        </w:rPr>
        <w:t xml:space="preserve"> </w:t>
      </w:r>
      <w:r>
        <w:rPr>
          <w:rFonts w:ascii="Arial" w:hAnsi="Arial"/>
          <w:i w:val="false"/>
          <w:iCs w:val="false"/>
          <w:sz w:val="18"/>
        </w:rPr>
        <w:t>las</w:t>
      </w:r>
      <w:r>
        <w:rPr>
          <w:rFonts w:ascii="Arial" w:hAnsi="Arial"/>
          <w:i w:val="false"/>
          <w:iCs w:val="false"/>
          <w:spacing w:val="-10"/>
          <w:sz w:val="18"/>
        </w:rPr>
        <w:t xml:space="preserve"> </w:t>
      </w:r>
      <w:r>
        <w:rPr>
          <w:rFonts w:ascii="Arial" w:hAnsi="Arial"/>
          <w:i w:val="false"/>
          <w:iCs w:val="false"/>
          <w:sz w:val="18"/>
        </w:rPr>
        <w:t>atracciones</w:t>
      </w:r>
      <w:r>
        <w:rPr>
          <w:rFonts w:ascii="Arial" w:hAnsi="Arial"/>
          <w:i w:val="false"/>
          <w:iCs w:val="false"/>
          <w:spacing w:val="-10"/>
          <w:sz w:val="18"/>
        </w:rPr>
        <w:t xml:space="preserve"> </w:t>
      </w:r>
      <w:r>
        <w:rPr>
          <w:rFonts w:ascii="Arial" w:hAnsi="Arial"/>
          <w:i w:val="false"/>
          <w:iCs w:val="false"/>
          <w:sz w:val="18"/>
        </w:rPr>
        <w:t>de</w:t>
      </w:r>
      <w:r>
        <w:rPr>
          <w:rFonts w:ascii="Arial" w:hAnsi="Arial"/>
          <w:i w:val="false"/>
          <w:iCs w:val="false"/>
          <w:spacing w:val="-10"/>
          <w:sz w:val="18"/>
        </w:rPr>
        <w:t xml:space="preserve"> </w:t>
      </w:r>
      <w:r>
        <w:rPr>
          <w:rFonts w:ascii="Arial" w:hAnsi="Arial"/>
          <w:i w:val="false"/>
          <w:iCs w:val="false"/>
          <w:sz w:val="18"/>
        </w:rPr>
        <w:t>la</w:t>
      </w:r>
      <w:r>
        <w:rPr>
          <w:rFonts w:ascii="Arial" w:hAnsi="Arial"/>
          <w:i w:val="false"/>
          <w:iCs w:val="false"/>
          <w:spacing w:val="-10"/>
          <w:sz w:val="18"/>
        </w:rPr>
        <w:t xml:space="preserve"> </w:t>
      </w:r>
      <w:r>
        <w:rPr>
          <w:rFonts w:ascii="Arial" w:hAnsi="Arial"/>
          <w:i w:val="false"/>
          <w:iCs w:val="false"/>
          <w:sz w:val="18"/>
        </w:rPr>
        <w:t>ruta</w:t>
      </w:r>
      <w:r>
        <w:rPr>
          <w:rFonts w:ascii="Arial" w:hAnsi="Arial"/>
          <w:i w:val="false"/>
          <w:iCs w:val="false"/>
          <w:spacing w:val="-10"/>
          <w:sz w:val="18"/>
        </w:rPr>
        <w:t xml:space="preserve"> </w:t>
      </w:r>
      <w:r>
        <w:rPr>
          <w:rFonts w:ascii="Arial" w:hAnsi="Arial"/>
          <w:i w:val="false"/>
          <w:iCs w:val="false"/>
          <w:sz w:val="18"/>
        </w:rPr>
        <w:t>no</w:t>
      </w:r>
      <w:r>
        <w:rPr>
          <w:rFonts w:ascii="Arial" w:hAnsi="Arial"/>
          <w:i w:val="false"/>
          <w:iCs w:val="false"/>
          <w:spacing w:val="-10"/>
          <w:sz w:val="18"/>
        </w:rPr>
        <w:t xml:space="preserve"> </w:t>
      </w:r>
      <w:r>
        <w:rPr>
          <w:rFonts w:ascii="Arial" w:hAnsi="Arial"/>
          <w:i w:val="false"/>
          <w:iCs w:val="false"/>
          <w:sz w:val="18"/>
        </w:rPr>
        <w:t>están</w:t>
      </w:r>
      <w:r>
        <w:rPr>
          <w:rFonts w:ascii="Arial" w:hAnsi="Arial"/>
          <w:i w:val="false"/>
          <w:iCs w:val="false"/>
          <w:spacing w:val="-10"/>
          <w:sz w:val="18"/>
        </w:rPr>
        <w:t xml:space="preserve"> </w:t>
      </w:r>
      <w:r>
        <w:rPr>
          <w:rFonts w:ascii="Arial" w:hAnsi="Arial"/>
          <w:i w:val="false"/>
          <w:iCs w:val="false"/>
          <w:sz w:val="18"/>
        </w:rPr>
        <w:t>incluidas</w:t>
      </w:r>
      <w:r>
        <w:rPr>
          <w:rFonts w:ascii="Arial" w:hAnsi="Arial"/>
          <w:i w:val="false"/>
          <w:iCs w:val="false"/>
          <w:spacing w:val="-10"/>
          <w:sz w:val="18"/>
        </w:rPr>
        <w:t xml:space="preserve"> </w:t>
      </w:r>
      <w:r>
        <w:rPr>
          <w:rFonts w:ascii="Arial" w:hAnsi="Arial"/>
          <w:i w:val="false"/>
          <w:iCs w:val="false"/>
          <w:sz w:val="18"/>
        </w:rPr>
        <w:t>y</w:t>
      </w:r>
      <w:r>
        <w:rPr>
          <w:rFonts w:ascii="Arial" w:hAnsi="Arial"/>
          <w:i w:val="false"/>
          <w:iCs w:val="false"/>
          <w:spacing w:val="-10"/>
          <w:sz w:val="18"/>
        </w:rPr>
        <w:t xml:space="preserve"> </w:t>
      </w:r>
      <w:r>
        <w:rPr>
          <w:rFonts w:ascii="Arial" w:hAnsi="Arial"/>
          <w:i w:val="false"/>
          <w:iCs w:val="false"/>
          <w:sz w:val="18"/>
        </w:rPr>
        <w:t>deben</w:t>
      </w:r>
      <w:r>
        <w:rPr>
          <w:rFonts w:ascii="Arial" w:hAnsi="Arial"/>
          <w:i w:val="false"/>
          <w:iCs w:val="false"/>
          <w:spacing w:val="-10"/>
          <w:sz w:val="18"/>
        </w:rPr>
        <w:t xml:space="preserve"> </w:t>
      </w:r>
      <w:r>
        <w:rPr>
          <w:rFonts w:ascii="Arial" w:hAnsi="Arial"/>
          <w:i w:val="false"/>
          <w:iCs w:val="false"/>
          <w:sz w:val="18"/>
        </w:rPr>
        <w:t>ser</w:t>
      </w:r>
      <w:r>
        <w:rPr>
          <w:rFonts w:ascii="Arial" w:hAnsi="Arial"/>
          <w:i w:val="false"/>
          <w:iCs w:val="false"/>
          <w:spacing w:val="-10"/>
          <w:sz w:val="18"/>
        </w:rPr>
        <w:t xml:space="preserve"> </w:t>
      </w:r>
      <w:r>
        <w:rPr>
          <w:rFonts w:ascii="Arial" w:hAnsi="Arial"/>
          <w:i w:val="false"/>
          <w:iCs w:val="false"/>
          <w:sz w:val="18"/>
        </w:rPr>
        <w:t>abonadas por los clientes directamente en el destino.</w:t>
      </w:r>
    </w:p>
    <w:p>
      <w:pPr>
        <w:pStyle w:val="ListParagraph"/>
        <w:numPr>
          <w:ilvl w:val="0"/>
          <w:numId w:val="7"/>
        </w:numPr>
        <w:tabs>
          <w:tab w:val="clear" w:pos="708"/>
          <w:tab w:val="left" w:pos="856" w:leader="none"/>
        </w:tabs>
        <w:spacing w:lineRule="auto" w:line="235" w:before="3" w:after="0"/>
        <w:ind w:left="856" w:right="615" w:hanging="360"/>
        <w:contextualSpacing w:val="false"/>
        <w:jc w:val="both"/>
        <w:rPr>
          <w:rFonts w:ascii="Arial" w:hAnsi="Arial"/>
          <w:i w:val="false"/>
          <w:i w:val="false"/>
          <w:iCs w:val="false"/>
        </w:rPr>
      </w:pPr>
      <w:r>
        <w:rPr>
          <w:rFonts w:ascii="Arial" w:hAnsi="Arial"/>
          <w:i w:val="false"/>
          <w:iCs w:val="false"/>
          <w:sz w:val="18"/>
        </w:rPr>
        <w:t>Por favor considerar que las autoridades de migración de Costa Rica recomiendan a los pasajeros estar 3 horas antes en el Aeropuerto Internacional con el fin de proceder con los trámites de registro en la aerolínea y ante las autoridades de migración, además del tiempo de traslado.</w:t>
      </w:r>
    </w:p>
    <w:p>
      <w:pPr>
        <w:pStyle w:val="ListParagraph"/>
        <w:numPr>
          <w:ilvl w:val="0"/>
          <w:numId w:val="7"/>
        </w:numPr>
        <w:tabs>
          <w:tab w:val="clear" w:pos="708"/>
          <w:tab w:val="left" w:pos="856" w:leader="none"/>
        </w:tabs>
        <w:spacing w:lineRule="auto" w:line="235" w:before="2" w:after="0"/>
        <w:ind w:left="856" w:right="616" w:hanging="360"/>
        <w:contextualSpacing w:val="false"/>
        <w:jc w:val="both"/>
        <w:rPr>
          <w:rFonts w:ascii="Arial" w:hAnsi="Arial"/>
          <w:i w:val="false"/>
          <w:i w:val="false"/>
          <w:iCs w:val="false"/>
        </w:rPr>
      </w:pPr>
      <w:r>
        <w:rPr>
          <w:rFonts w:ascii="Arial" w:hAnsi="Arial"/>
          <w:i w:val="false"/>
          <w:iCs w:val="false"/>
          <w:sz w:val="18"/>
        </w:rPr>
        <w:t>Costa Rica al ser un país tropical, presenta condiciones climatológicas que varían de una zona a otra, por lo que es importante tomar en consideración que la apreciación de los diferentes atractivos turísticos (flora y fauna) que se mencionan en los programas están sujetos a las condiciones climáticas de cada lugar.</w:t>
      </w:r>
    </w:p>
    <w:p>
      <w:pPr>
        <w:pStyle w:val="ListParagraph"/>
        <w:numPr>
          <w:ilvl w:val="0"/>
          <w:numId w:val="7"/>
        </w:numPr>
        <w:tabs>
          <w:tab w:val="clear" w:pos="708"/>
          <w:tab w:val="left" w:pos="856" w:leader="none"/>
        </w:tabs>
        <w:spacing w:lineRule="auto" w:line="235" w:before="2" w:after="0"/>
        <w:ind w:left="856" w:right="616" w:hanging="360"/>
        <w:contextualSpacing w:val="false"/>
        <w:jc w:val="both"/>
        <w:rPr>
          <w:rFonts w:ascii="Arial" w:hAnsi="Arial"/>
          <w:i w:val="false"/>
          <w:i w:val="false"/>
          <w:iCs w:val="false"/>
        </w:rPr>
      </w:pPr>
      <w:r>
        <w:rPr>
          <w:rFonts w:ascii="Arial" w:hAnsi="Arial"/>
          <w:i w:val="false"/>
          <w:iCs w:val="false"/>
          <w:sz w:val="18"/>
        </w:rPr>
        <w:t xml:space="preserve">En la mayoría de los programas, hemos brindado una tarifa de referencia que aplican para niños de 0 a </w:t>
      </w:r>
    </w:p>
    <w:p>
      <w:pPr>
        <w:pStyle w:val="ListParagraph"/>
        <w:numPr>
          <w:ilvl w:val="0"/>
          <w:numId w:val="7"/>
        </w:numPr>
        <w:tabs>
          <w:tab w:val="clear" w:pos="708"/>
          <w:tab w:val="left" w:pos="856" w:leader="none"/>
        </w:tabs>
        <w:spacing w:lineRule="auto" w:line="235" w:before="5" w:after="0"/>
        <w:ind w:left="856" w:right="615" w:hanging="360"/>
        <w:contextualSpacing w:val="false"/>
        <w:jc w:val="both"/>
        <w:rPr>
          <w:rFonts w:ascii="Arial" w:hAnsi="Arial"/>
          <w:i w:val="false"/>
          <w:i w:val="false"/>
          <w:iCs w:val="false"/>
        </w:rPr>
      </w:pPr>
      <w:r>
        <w:rPr>
          <w:rFonts w:ascii="Arial" w:hAnsi="Arial"/>
          <w:i w:val="false"/>
          <w:iCs w:val="false"/>
          <w:sz w:val="18"/>
        </w:rPr>
        <w:t>Agradecemos proporcionar un número de WhatsApp y copias de los pasaportes de cada pasajero con al menos 30 días de antelación a su llegada, este es un requisito importante para reservar cualquier reserva.</w:t>
      </w:r>
    </w:p>
    <w:p>
      <w:pPr>
        <w:pStyle w:val="ListParagraph"/>
        <w:numPr>
          <w:ilvl w:val="0"/>
          <w:numId w:val="7"/>
        </w:numPr>
        <w:tabs>
          <w:tab w:val="clear" w:pos="708"/>
          <w:tab w:val="left" w:pos="856" w:leader="none"/>
        </w:tabs>
        <w:spacing w:lineRule="auto" w:line="235" w:before="5" w:after="0"/>
        <w:ind w:left="856" w:right="616" w:hanging="360"/>
        <w:contextualSpacing w:val="false"/>
        <w:jc w:val="both"/>
        <w:rPr>
          <w:rFonts w:ascii="Arial" w:hAnsi="Arial"/>
          <w:i w:val="false"/>
          <w:i w:val="false"/>
          <w:iCs w:val="false"/>
        </w:rPr>
      </w:pPr>
      <w:r>
        <w:rPr>
          <w:rFonts w:ascii="Arial" w:hAnsi="Arial"/>
          <w:i w:val="false"/>
          <w:iCs w:val="false"/>
          <w:sz w:val="18"/>
        </w:rPr>
        <w:t>El</w:t>
      </w:r>
      <w:r>
        <w:rPr>
          <w:rFonts w:ascii="Arial" w:hAnsi="Arial"/>
          <w:i w:val="false"/>
          <w:iCs w:val="false"/>
          <w:spacing w:val="-3"/>
          <w:sz w:val="18"/>
        </w:rPr>
        <w:t xml:space="preserve"> </w:t>
      </w:r>
      <w:r>
        <w:rPr>
          <w:rFonts w:ascii="Arial" w:hAnsi="Arial"/>
          <w:i w:val="false"/>
          <w:iCs w:val="false"/>
          <w:sz w:val="18"/>
        </w:rPr>
        <w:t>orden</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3"/>
          <w:sz w:val="18"/>
        </w:rPr>
        <w:t xml:space="preserve"> </w:t>
      </w:r>
      <w:r>
        <w:rPr>
          <w:rFonts w:ascii="Arial" w:hAnsi="Arial"/>
          <w:i w:val="false"/>
          <w:iCs w:val="false"/>
          <w:sz w:val="18"/>
        </w:rPr>
        <w:t>servicios</w:t>
      </w:r>
      <w:r>
        <w:rPr>
          <w:rFonts w:ascii="Arial" w:hAnsi="Arial"/>
          <w:i w:val="false"/>
          <w:iCs w:val="false"/>
          <w:spacing w:val="-3"/>
          <w:sz w:val="18"/>
        </w:rPr>
        <w:t xml:space="preserve"> </w:t>
      </w:r>
      <w:r>
        <w:rPr>
          <w:rFonts w:ascii="Arial" w:hAnsi="Arial"/>
          <w:i w:val="false"/>
          <w:iCs w:val="false"/>
          <w:sz w:val="18"/>
        </w:rPr>
        <w:t>en</w:t>
      </w:r>
      <w:r>
        <w:rPr>
          <w:rFonts w:ascii="Arial" w:hAnsi="Arial"/>
          <w:i w:val="false"/>
          <w:iCs w:val="false"/>
          <w:spacing w:val="-3"/>
          <w:sz w:val="18"/>
        </w:rPr>
        <w:t xml:space="preserve"> </w:t>
      </w:r>
      <w:r>
        <w:rPr>
          <w:rFonts w:ascii="Arial" w:hAnsi="Arial"/>
          <w:i w:val="false"/>
          <w:iCs w:val="false"/>
          <w:sz w:val="18"/>
        </w:rPr>
        <w:t>cada</w:t>
      </w:r>
      <w:r>
        <w:rPr>
          <w:rFonts w:ascii="Arial" w:hAnsi="Arial"/>
          <w:i w:val="false"/>
          <w:iCs w:val="false"/>
          <w:spacing w:val="-3"/>
          <w:sz w:val="18"/>
        </w:rPr>
        <w:t xml:space="preserve"> </w:t>
      </w:r>
      <w:r>
        <w:rPr>
          <w:rFonts w:ascii="Arial" w:hAnsi="Arial"/>
          <w:i w:val="false"/>
          <w:iCs w:val="false"/>
          <w:sz w:val="18"/>
        </w:rPr>
        <w:t>programa</w:t>
      </w:r>
      <w:r>
        <w:rPr>
          <w:rFonts w:ascii="Arial" w:hAnsi="Arial"/>
          <w:i w:val="false"/>
          <w:iCs w:val="false"/>
          <w:spacing w:val="-3"/>
          <w:sz w:val="18"/>
        </w:rPr>
        <w:t xml:space="preserve"> </w:t>
      </w:r>
      <w:r>
        <w:rPr>
          <w:rFonts w:ascii="Arial" w:hAnsi="Arial"/>
          <w:i w:val="false"/>
          <w:iCs w:val="false"/>
          <w:sz w:val="18"/>
        </w:rPr>
        <w:t>podría</w:t>
      </w:r>
      <w:r>
        <w:rPr>
          <w:rFonts w:ascii="Arial" w:hAnsi="Arial"/>
          <w:i w:val="false"/>
          <w:iCs w:val="false"/>
          <w:spacing w:val="-3"/>
          <w:sz w:val="18"/>
        </w:rPr>
        <w:t xml:space="preserve"> </w:t>
      </w:r>
      <w:r>
        <w:rPr>
          <w:rFonts w:ascii="Arial" w:hAnsi="Arial"/>
          <w:i w:val="false"/>
          <w:iCs w:val="false"/>
          <w:sz w:val="18"/>
        </w:rPr>
        <w:t>modificarse</w:t>
      </w:r>
      <w:r>
        <w:rPr>
          <w:rFonts w:ascii="Arial" w:hAnsi="Arial"/>
          <w:i w:val="false"/>
          <w:iCs w:val="false"/>
          <w:spacing w:val="-3"/>
          <w:sz w:val="18"/>
        </w:rPr>
        <w:t xml:space="preserve"> </w:t>
      </w:r>
      <w:r>
        <w:rPr>
          <w:rFonts w:ascii="Arial" w:hAnsi="Arial"/>
          <w:i w:val="false"/>
          <w:iCs w:val="false"/>
          <w:sz w:val="18"/>
        </w:rPr>
        <w:t>en</w:t>
      </w:r>
      <w:r>
        <w:rPr>
          <w:rFonts w:ascii="Arial" w:hAnsi="Arial"/>
          <w:i w:val="false"/>
          <w:iCs w:val="false"/>
          <w:spacing w:val="-3"/>
          <w:sz w:val="18"/>
        </w:rPr>
        <w:t xml:space="preserve"> </w:t>
      </w:r>
      <w:r>
        <w:rPr>
          <w:rFonts w:ascii="Arial" w:hAnsi="Arial"/>
          <w:i w:val="false"/>
          <w:iCs w:val="false"/>
          <w:sz w:val="18"/>
        </w:rPr>
        <w:t>función</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la</w:t>
      </w:r>
      <w:r>
        <w:rPr>
          <w:rFonts w:ascii="Arial" w:hAnsi="Arial"/>
          <w:i w:val="false"/>
          <w:iCs w:val="false"/>
          <w:spacing w:val="-3"/>
          <w:sz w:val="18"/>
        </w:rPr>
        <w:t xml:space="preserve"> </w:t>
      </w:r>
      <w:r>
        <w:rPr>
          <w:rFonts w:ascii="Arial" w:hAnsi="Arial"/>
          <w:i w:val="false"/>
          <w:iCs w:val="false"/>
          <w:sz w:val="18"/>
        </w:rPr>
        <w:t>disponibilidad</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3"/>
          <w:sz w:val="18"/>
        </w:rPr>
        <w:t xml:space="preserve"> </w:t>
      </w:r>
      <w:r>
        <w:rPr>
          <w:rFonts w:ascii="Arial" w:hAnsi="Arial"/>
          <w:i w:val="false"/>
          <w:iCs w:val="false"/>
          <w:sz w:val="18"/>
        </w:rPr>
        <w:t>hoteles</w:t>
      </w:r>
      <w:r>
        <w:rPr>
          <w:rFonts w:ascii="Arial" w:hAnsi="Arial"/>
          <w:i w:val="false"/>
          <w:iCs w:val="false"/>
          <w:spacing w:val="-3"/>
          <w:sz w:val="18"/>
        </w:rPr>
        <w:t xml:space="preserve"> </w:t>
      </w:r>
      <w:r>
        <w:rPr>
          <w:rFonts w:ascii="Arial" w:hAnsi="Arial"/>
          <w:i w:val="false"/>
          <w:iCs w:val="false"/>
          <w:sz w:val="18"/>
        </w:rPr>
        <w:t>o</w:t>
      </w:r>
      <w:r>
        <w:rPr>
          <w:rFonts w:ascii="Arial" w:hAnsi="Arial"/>
          <w:i w:val="false"/>
          <w:iCs w:val="false"/>
          <w:spacing w:val="-3"/>
          <w:sz w:val="18"/>
        </w:rPr>
        <w:t xml:space="preserve"> </w:t>
      </w:r>
      <w:r>
        <w:rPr>
          <w:rFonts w:ascii="Arial" w:hAnsi="Arial"/>
          <w:i w:val="false"/>
          <w:iCs w:val="false"/>
          <w:sz w:val="18"/>
        </w:rPr>
        <w:t xml:space="preserve">las </w:t>
      </w:r>
      <w:r>
        <w:rPr>
          <w:rFonts w:ascii="Arial" w:hAnsi="Arial"/>
          <w:i w:val="false"/>
          <w:iCs w:val="false"/>
          <w:spacing w:val="-2"/>
          <w:sz w:val="18"/>
        </w:rPr>
        <w:t>excursiones.</w:t>
      </w:r>
    </w:p>
    <w:p>
      <w:pPr>
        <w:pStyle w:val="ListParagraph"/>
        <w:numPr>
          <w:ilvl w:val="0"/>
          <w:numId w:val="7"/>
        </w:numPr>
        <w:tabs>
          <w:tab w:val="clear" w:pos="708"/>
          <w:tab w:val="left" w:pos="856" w:leader="none"/>
        </w:tabs>
        <w:spacing w:lineRule="auto" w:line="235" w:before="5" w:after="0"/>
        <w:ind w:left="856" w:right="616" w:hanging="360"/>
        <w:contextualSpacing w:val="false"/>
        <w:jc w:val="both"/>
        <w:rPr>
          <w:rFonts w:ascii="Arial" w:hAnsi="Arial"/>
          <w:i w:val="false"/>
          <w:i w:val="false"/>
          <w:iCs w:val="false"/>
        </w:rPr>
      </w:pPr>
      <w:r>
        <w:rPr>
          <w:rFonts w:ascii="Arial" w:hAnsi="Arial"/>
          <w:i w:val="false"/>
          <w:iCs w:val="false"/>
          <w:sz w:val="18"/>
        </w:rPr>
        <w:t>Para</w:t>
      </w:r>
      <w:r>
        <w:rPr>
          <w:rFonts w:ascii="Arial" w:hAnsi="Arial"/>
          <w:i w:val="false"/>
          <w:iCs w:val="false"/>
          <w:spacing w:val="-6"/>
          <w:sz w:val="18"/>
        </w:rPr>
        <w:t xml:space="preserve"> </w:t>
      </w:r>
      <w:r>
        <w:rPr>
          <w:rFonts w:ascii="Arial" w:hAnsi="Arial"/>
          <w:i w:val="false"/>
          <w:iCs w:val="false"/>
          <w:sz w:val="18"/>
        </w:rPr>
        <w:t>los</w:t>
      </w:r>
      <w:r>
        <w:rPr>
          <w:rFonts w:ascii="Arial" w:hAnsi="Arial"/>
          <w:i w:val="false"/>
          <w:iCs w:val="false"/>
          <w:spacing w:val="-6"/>
          <w:sz w:val="18"/>
        </w:rPr>
        <w:t xml:space="preserve"> </w:t>
      </w:r>
      <w:r>
        <w:rPr>
          <w:rFonts w:ascii="Arial" w:hAnsi="Arial"/>
          <w:i w:val="false"/>
          <w:iCs w:val="false"/>
          <w:sz w:val="18"/>
        </w:rPr>
        <w:t>programas</w:t>
      </w:r>
      <w:r>
        <w:rPr>
          <w:rFonts w:ascii="Arial" w:hAnsi="Arial"/>
          <w:i w:val="false"/>
          <w:iCs w:val="false"/>
          <w:spacing w:val="-6"/>
          <w:sz w:val="18"/>
        </w:rPr>
        <w:t xml:space="preserve"> </w:t>
      </w:r>
      <w:r>
        <w:rPr>
          <w:rFonts w:ascii="Arial" w:hAnsi="Arial"/>
          <w:i w:val="false"/>
          <w:iCs w:val="false"/>
          <w:sz w:val="18"/>
        </w:rPr>
        <w:t>que</w:t>
      </w:r>
      <w:r>
        <w:rPr>
          <w:rFonts w:ascii="Arial" w:hAnsi="Arial"/>
          <w:i w:val="false"/>
          <w:iCs w:val="false"/>
          <w:spacing w:val="-6"/>
          <w:sz w:val="18"/>
        </w:rPr>
        <w:t xml:space="preserve"> </w:t>
      </w:r>
      <w:r>
        <w:rPr>
          <w:rFonts w:ascii="Arial" w:hAnsi="Arial"/>
          <w:i w:val="false"/>
          <w:iCs w:val="false"/>
          <w:sz w:val="18"/>
        </w:rPr>
        <w:t>involucren</w:t>
      </w:r>
      <w:r>
        <w:rPr>
          <w:rFonts w:ascii="Arial" w:hAnsi="Arial"/>
          <w:i w:val="false"/>
          <w:iCs w:val="false"/>
          <w:spacing w:val="-6"/>
          <w:sz w:val="18"/>
        </w:rPr>
        <w:t xml:space="preserve"> </w:t>
      </w:r>
      <w:r>
        <w:rPr>
          <w:rFonts w:ascii="Arial" w:hAnsi="Arial"/>
          <w:i w:val="false"/>
          <w:iCs w:val="false"/>
          <w:sz w:val="18"/>
        </w:rPr>
        <w:t>traslados</w:t>
      </w:r>
      <w:r>
        <w:rPr>
          <w:rFonts w:ascii="Arial" w:hAnsi="Arial"/>
          <w:i w:val="false"/>
          <w:iCs w:val="false"/>
          <w:spacing w:val="-6"/>
          <w:sz w:val="18"/>
        </w:rPr>
        <w:t xml:space="preserve"> </w:t>
      </w:r>
      <w:r>
        <w:rPr>
          <w:rFonts w:ascii="Arial" w:hAnsi="Arial"/>
          <w:i w:val="false"/>
          <w:iCs w:val="false"/>
          <w:sz w:val="18"/>
        </w:rPr>
        <w:t>y</w:t>
      </w:r>
      <w:r>
        <w:rPr>
          <w:rFonts w:ascii="Arial" w:hAnsi="Arial"/>
          <w:i w:val="false"/>
          <w:iCs w:val="false"/>
          <w:spacing w:val="-6"/>
          <w:sz w:val="18"/>
        </w:rPr>
        <w:t xml:space="preserve"> </w:t>
      </w:r>
      <w:r>
        <w:rPr>
          <w:rFonts w:ascii="Arial" w:hAnsi="Arial"/>
          <w:i w:val="false"/>
          <w:iCs w:val="false"/>
          <w:sz w:val="18"/>
        </w:rPr>
        <w:t>excursiones</w:t>
      </w:r>
      <w:r>
        <w:rPr>
          <w:rFonts w:ascii="Arial" w:hAnsi="Arial"/>
          <w:i w:val="false"/>
          <w:iCs w:val="false"/>
          <w:spacing w:val="-6"/>
          <w:sz w:val="18"/>
        </w:rPr>
        <w:t xml:space="preserve"> </w:t>
      </w:r>
      <w:r>
        <w:rPr>
          <w:rFonts w:ascii="Arial" w:hAnsi="Arial"/>
          <w:i w:val="false"/>
          <w:iCs w:val="false"/>
          <w:sz w:val="18"/>
        </w:rPr>
        <w:t>regulares,</w:t>
      </w:r>
      <w:r>
        <w:rPr>
          <w:rFonts w:ascii="Arial" w:hAnsi="Arial"/>
          <w:i w:val="false"/>
          <w:iCs w:val="false"/>
          <w:spacing w:val="-6"/>
          <w:sz w:val="18"/>
        </w:rPr>
        <w:t xml:space="preserve"> </w:t>
      </w:r>
      <w:r>
        <w:rPr>
          <w:rFonts w:ascii="Arial" w:hAnsi="Arial"/>
          <w:i w:val="false"/>
          <w:iCs w:val="false"/>
          <w:sz w:val="18"/>
        </w:rPr>
        <w:t>tomar</w:t>
      </w:r>
      <w:r>
        <w:rPr>
          <w:rFonts w:ascii="Arial" w:hAnsi="Arial"/>
          <w:i w:val="false"/>
          <w:iCs w:val="false"/>
          <w:spacing w:val="-6"/>
          <w:sz w:val="18"/>
        </w:rPr>
        <w:t xml:space="preserve"> </w:t>
      </w:r>
      <w:r>
        <w:rPr>
          <w:rFonts w:ascii="Arial" w:hAnsi="Arial"/>
          <w:i w:val="false"/>
          <w:iCs w:val="false"/>
          <w:sz w:val="18"/>
        </w:rPr>
        <w:t>en</w:t>
      </w:r>
      <w:r>
        <w:rPr>
          <w:rFonts w:ascii="Arial" w:hAnsi="Arial"/>
          <w:i w:val="false"/>
          <w:iCs w:val="false"/>
          <w:spacing w:val="-6"/>
          <w:sz w:val="18"/>
        </w:rPr>
        <w:t xml:space="preserve"> </w:t>
      </w:r>
      <w:r>
        <w:rPr>
          <w:rFonts w:ascii="Arial" w:hAnsi="Arial"/>
          <w:i w:val="false"/>
          <w:iCs w:val="false"/>
          <w:sz w:val="18"/>
        </w:rPr>
        <w:t>consideración</w:t>
      </w:r>
      <w:r>
        <w:rPr>
          <w:rFonts w:ascii="Arial" w:hAnsi="Arial"/>
          <w:i w:val="false"/>
          <w:iCs w:val="false"/>
          <w:spacing w:val="-6"/>
          <w:sz w:val="18"/>
        </w:rPr>
        <w:t xml:space="preserve"> </w:t>
      </w:r>
      <w:r>
        <w:rPr>
          <w:rFonts w:ascii="Arial" w:hAnsi="Arial"/>
          <w:i w:val="false"/>
          <w:iCs w:val="false"/>
          <w:sz w:val="18"/>
        </w:rPr>
        <w:t>que</w:t>
      </w:r>
      <w:r>
        <w:rPr>
          <w:rFonts w:ascii="Arial" w:hAnsi="Arial"/>
          <w:i w:val="false"/>
          <w:iCs w:val="false"/>
          <w:spacing w:val="-6"/>
          <w:sz w:val="18"/>
        </w:rPr>
        <w:t xml:space="preserve"> </w:t>
      </w:r>
      <w:r>
        <w:rPr>
          <w:rFonts w:ascii="Arial" w:hAnsi="Arial"/>
          <w:i w:val="false"/>
          <w:iCs w:val="false"/>
          <w:sz w:val="18"/>
        </w:rPr>
        <w:t>estos</w:t>
      </w:r>
      <w:r>
        <w:rPr>
          <w:rFonts w:ascii="Arial" w:hAnsi="Arial"/>
          <w:i w:val="false"/>
          <w:iCs w:val="false"/>
          <w:spacing w:val="-6"/>
          <w:sz w:val="18"/>
        </w:rPr>
        <w:t xml:space="preserve"> </w:t>
      </w:r>
      <w:r>
        <w:rPr>
          <w:rFonts w:ascii="Arial" w:hAnsi="Arial"/>
          <w:i w:val="false"/>
          <w:iCs w:val="false"/>
          <w:sz w:val="18"/>
        </w:rPr>
        <w:t>servicios están sujetos a horarios pre-establecidos y sujetos a cambios.</w:t>
      </w:r>
    </w:p>
    <w:p>
      <w:pPr>
        <w:pStyle w:val="ListParagraph"/>
        <w:numPr>
          <w:ilvl w:val="0"/>
          <w:numId w:val="7"/>
        </w:numPr>
        <w:tabs>
          <w:tab w:val="clear" w:pos="708"/>
          <w:tab w:val="left" w:pos="855" w:leader="none"/>
        </w:tabs>
        <w:spacing w:lineRule="exact" w:line="241" w:before="1" w:after="0"/>
        <w:ind w:left="855" w:right="0" w:hanging="359"/>
        <w:contextualSpacing w:val="false"/>
        <w:jc w:val="both"/>
        <w:rPr>
          <w:rFonts w:ascii="Arial" w:hAnsi="Arial"/>
          <w:i w:val="false"/>
          <w:i w:val="false"/>
          <w:iCs w:val="false"/>
        </w:rPr>
      </w:pPr>
      <w:r>
        <w:rPr>
          <w:rFonts w:ascii="Arial" w:hAnsi="Arial"/>
          <w:i w:val="false"/>
          <w:iCs w:val="false"/>
          <w:sz w:val="18"/>
        </w:rPr>
        <w:t>Para</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2"/>
          <w:sz w:val="18"/>
        </w:rPr>
        <w:t xml:space="preserve"> </w:t>
      </w:r>
      <w:r>
        <w:rPr>
          <w:rFonts w:ascii="Arial" w:hAnsi="Arial"/>
          <w:i w:val="false"/>
          <w:iCs w:val="false"/>
          <w:sz w:val="18"/>
        </w:rPr>
        <w:t>programas</w:t>
      </w:r>
      <w:r>
        <w:rPr>
          <w:rFonts w:ascii="Arial" w:hAnsi="Arial"/>
          <w:i w:val="false"/>
          <w:iCs w:val="false"/>
          <w:spacing w:val="-2"/>
          <w:sz w:val="18"/>
        </w:rPr>
        <w:t xml:space="preserve"> </w:t>
      </w:r>
      <w:r>
        <w:rPr>
          <w:rFonts w:ascii="Arial" w:hAnsi="Arial"/>
          <w:i w:val="false"/>
          <w:iCs w:val="false"/>
          <w:sz w:val="18"/>
        </w:rPr>
        <w:t>que</w:t>
      </w:r>
      <w:r>
        <w:rPr>
          <w:rFonts w:ascii="Arial" w:hAnsi="Arial"/>
          <w:i w:val="false"/>
          <w:iCs w:val="false"/>
          <w:spacing w:val="-2"/>
          <w:sz w:val="18"/>
        </w:rPr>
        <w:t xml:space="preserve"> </w:t>
      </w:r>
      <w:r>
        <w:rPr>
          <w:rFonts w:ascii="Arial" w:hAnsi="Arial"/>
          <w:i w:val="false"/>
          <w:iCs w:val="false"/>
          <w:sz w:val="18"/>
        </w:rPr>
        <w:t>involucren</w:t>
      </w:r>
      <w:r>
        <w:rPr>
          <w:rFonts w:ascii="Arial" w:hAnsi="Arial"/>
          <w:i w:val="false"/>
          <w:iCs w:val="false"/>
          <w:spacing w:val="-2"/>
          <w:sz w:val="18"/>
        </w:rPr>
        <w:t xml:space="preserve"> </w:t>
      </w:r>
      <w:r>
        <w:rPr>
          <w:rFonts w:ascii="Arial" w:hAnsi="Arial"/>
          <w:i w:val="false"/>
          <w:iCs w:val="false"/>
          <w:sz w:val="18"/>
        </w:rPr>
        <w:t>traslados</w:t>
      </w:r>
      <w:r>
        <w:rPr>
          <w:rFonts w:ascii="Arial" w:hAnsi="Arial"/>
          <w:i w:val="false"/>
          <w:iCs w:val="false"/>
          <w:spacing w:val="-2"/>
          <w:sz w:val="18"/>
        </w:rPr>
        <w:t xml:space="preserve"> </w:t>
      </w:r>
      <w:r>
        <w:rPr>
          <w:rFonts w:ascii="Arial" w:hAnsi="Arial"/>
          <w:i w:val="false"/>
          <w:iCs w:val="false"/>
          <w:sz w:val="18"/>
        </w:rPr>
        <w:t>regulares</w:t>
      </w:r>
      <w:r>
        <w:rPr>
          <w:rFonts w:ascii="Arial" w:hAnsi="Arial"/>
          <w:i w:val="false"/>
          <w:iCs w:val="false"/>
          <w:spacing w:val="-2"/>
          <w:sz w:val="18"/>
        </w:rPr>
        <w:t xml:space="preserve"> </w:t>
      </w:r>
      <w:r>
        <w:rPr>
          <w:rFonts w:ascii="Arial" w:hAnsi="Arial"/>
          <w:i w:val="false"/>
          <w:iCs w:val="false"/>
          <w:sz w:val="18"/>
        </w:rPr>
        <w:t>pueden</w:t>
      </w:r>
      <w:r>
        <w:rPr>
          <w:rFonts w:ascii="Arial" w:hAnsi="Arial"/>
          <w:i w:val="false"/>
          <w:iCs w:val="false"/>
          <w:spacing w:val="-2"/>
          <w:sz w:val="18"/>
        </w:rPr>
        <w:t xml:space="preserve"> </w:t>
      </w:r>
      <w:r>
        <w:rPr>
          <w:rFonts w:ascii="Arial" w:hAnsi="Arial"/>
          <w:i w:val="false"/>
          <w:iCs w:val="false"/>
          <w:sz w:val="18"/>
        </w:rPr>
        <w:t>existir</w:t>
      </w:r>
      <w:r>
        <w:rPr>
          <w:rFonts w:ascii="Arial" w:hAnsi="Arial"/>
          <w:i w:val="false"/>
          <w:iCs w:val="false"/>
          <w:spacing w:val="-2"/>
          <w:sz w:val="18"/>
        </w:rPr>
        <w:t xml:space="preserve"> Transbordos.</w:t>
      </w:r>
    </w:p>
    <w:p>
      <w:pPr>
        <w:pStyle w:val="ListParagraph"/>
        <w:numPr>
          <w:ilvl w:val="0"/>
          <w:numId w:val="7"/>
        </w:numPr>
        <w:tabs>
          <w:tab w:val="clear" w:pos="708"/>
          <w:tab w:val="left" w:pos="856" w:leader="none"/>
        </w:tabs>
        <w:spacing w:lineRule="auto" w:line="235" w:before="0" w:after="0"/>
        <w:ind w:left="856" w:right="617" w:hanging="360"/>
        <w:contextualSpacing w:val="false"/>
        <w:jc w:val="both"/>
        <w:rPr>
          <w:rFonts w:ascii="Arial" w:hAnsi="Arial"/>
          <w:i w:val="false"/>
          <w:i w:val="false"/>
          <w:iCs w:val="false"/>
        </w:rPr>
      </w:pPr>
      <w:r>
        <w:rPr>
          <w:rFonts w:ascii="Arial" w:hAnsi="Arial"/>
          <w:i w:val="false"/>
          <w:iCs w:val="false"/>
          <w:sz w:val="18"/>
        </w:rPr>
        <w:t>Para los programas que incluyen servicios privados,</w:t>
      </w:r>
      <w:r>
        <w:rPr>
          <w:rFonts w:ascii="Arial" w:hAnsi="Arial"/>
          <w:i w:val="false"/>
          <w:iCs w:val="false"/>
          <w:spacing w:val="40"/>
          <w:sz w:val="18"/>
        </w:rPr>
        <w:t xml:space="preserve"> </w:t>
      </w:r>
      <w:r>
        <w:rPr>
          <w:rFonts w:ascii="Arial" w:hAnsi="Arial"/>
          <w:i w:val="false"/>
          <w:iCs w:val="false"/>
          <w:sz w:val="18"/>
        </w:rPr>
        <w:t>sugiere los horarios, sin embargo, estos pueden ser modificados por los pasajeros una vez en el destino y con al menos 24 horas previo al servicio, comunicándose con nuestro departamento de operaciones.</w:t>
      </w:r>
    </w:p>
    <w:p>
      <w:pPr>
        <w:pStyle w:val="ListParagraph"/>
        <w:numPr>
          <w:ilvl w:val="0"/>
          <w:numId w:val="7"/>
        </w:numPr>
        <w:tabs>
          <w:tab w:val="clear" w:pos="708"/>
          <w:tab w:val="left" w:pos="856" w:leader="none"/>
        </w:tabs>
        <w:spacing w:lineRule="auto" w:line="240" w:before="1" w:after="0"/>
        <w:ind w:left="856" w:right="616" w:hanging="360"/>
        <w:contextualSpacing w:val="false"/>
        <w:jc w:val="both"/>
        <w:rPr>
          <w:rFonts w:ascii="Arial" w:hAnsi="Arial"/>
          <w:i w:val="false"/>
          <w:i w:val="false"/>
          <w:iCs w:val="false"/>
        </w:rPr>
      </w:pPr>
      <w:r>
        <w:rPr>
          <w:rFonts w:ascii="Arial" w:hAnsi="Arial"/>
          <w:i w:val="false"/>
          <w:iCs w:val="false"/>
          <w:sz w:val="18"/>
        </w:rPr>
        <w:t>Algunos de los atractivos incluidos en los programas como Parques Nacionales, reservas privadas, museos, podrían cerrar ciertos días de la semana para su mantenimiento. En los casos que sea necesario y si la disponibilidad</w:t>
      </w:r>
      <w:r>
        <w:rPr>
          <w:rFonts w:ascii="Arial" w:hAnsi="Arial"/>
          <w:i w:val="false"/>
          <w:iCs w:val="false"/>
          <w:spacing w:val="-3"/>
          <w:sz w:val="18"/>
        </w:rPr>
        <w:t xml:space="preserve"> </w:t>
      </w:r>
      <w:r>
        <w:rPr>
          <w:rFonts w:ascii="Arial" w:hAnsi="Arial"/>
          <w:i w:val="false"/>
          <w:iCs w:val="false"/>
          <w:sz w:val="18"/>
        </w:rPr>
        <w:t>del</w:t>
      </w:r>
      <w:r>
        <w:rPr>
          <w:rFonts w:ascii="Arial" w:hAnsi="Arial"/>
          <w:i w:val="false"/>
          <w:iCs w:val="false"/>
          <w:spacing w:val="-3"/>
          <w:sz w:val="18"/>
        </w:rPr>
        <w:t xml:space="preserve"> </w:t>
      </w:r>
      <w:r>
        <w:rPr>
          <w:rFonts w:ascii="Arial" w:hAnsi="Arial"/>
          <w:i w:val="false"/>
          <w:iCs w:val="false"/>
          <w:sz w:val="18"/>
        </w:rPr>
        <w:t>itinerario</w:t>
      </w:r>
      <w:r>
        <w:rPr>
          <w:rFonts w:ascii="Arial" w:hAnsi="Arial"/>
          <w:i w:val="false"/>
          <w:iCs w:val="false"/>
          <w:spacing w:val="-3"/>
          <w:sz w:val="18"/>
        </w:rPr>
        <w:t xml:space="preserve"> </w:t>
      </w:r>
      <w:r>
        <w:rPr>
          <w:rFonts w:ascii="Arial" w:hAnsi="Arial"/>
          <w:i w:val="false"/>
          <w:iCs w:val="false"/>
          <w:sz w:val="18"/>
        </w:rPr>
        <w:t>lo</w:t>
      </w:r>
      <w:r>
        <w:rPr>
          <w:rFonts w:ascii="Arial" w:hAnsi="Arial"/>
          <w:i w:val="false"/>
          <w:iCs w:val="false"/>
          <w:spacing w:val="-3"/>
          <w:sz w:val="18"/>
        </w:rPr>
        <w:t xml:space="preserve"> </w:t>
      </w:r>
      <w:r>
        <w:rPr>
          <w:rFonts w:ascii="Arial" w:hAnsi="Arial"/>
          <w:i w:val="false"/>
          <w:iCs w:val="false"/>
          <w:sz w:val="18"/>
        </w:rPr>
        <w:t>permite</w:t>
      </w:r>
      <w:r>
        <w:rPr>
          <w:rFonts w:ascii="Arial" w:hAnsi="Arial"/>
          <w:i w:val="false"/>
          <w:iCs w:val="false"/>
          <w:spacing w:val="-3"/>
          <w:sz w:val="18"/>
        </w:rPr>
        <w:t xml:space="preserve"> </w:t>
      </w:r>
      <w:r>
        <w:rPr>
          <w:rFonts w:ascii="Arial" w:hAnsi="Arial"/>
          <w:i w:val="false"/>
          <w:iCs w:val="false"/>
          <w:sz w:val="18"/>
        </w:rPr>
        <w:t>se</w:t>
      </w:r>
      <w:r>
        <w:rPr>
          <w:rFonts w:ascii="Arial" w:hAnsi="Arial"/>
          <w:i w:val="false"/>
          <w:iCs w:val="false"/>
          <w:spacing w:val="-3"/>
          <w:sz w:val="18"/>
        </w:rPr>
        <w:t xml:space="preserve"> </w:t>
      </w:r>
      <w:r>
        <w:rPr>
          <w:rFonts w:ascii="Arial" w:hAnsi="Arial"/>
          <w:i w:val="false"/>
          <w:iCs w:val="false"/>
          <w:sz w:val="18"/>
        </w:rPr>
        <w:t>estaría</w:t>
      </w:r>
      <w:r>
        <w:rPr>
          <w:rFonts w:ascii="Arial" w:hAnsi="Arial"/>
          <w:i w:val="false"/>
          <w:iCs w:val="false"/>
          <w:spacing w:val="-3"/>
          <w:sz w:val="18"/>
        </w:rPr>
        <w:t xml:space="preserve"> </w:t>
      </w:r>
      <w:r>
        <w:rPr>
          <w:rFonts w:ascii="Arial" w:hAnsi="Arial"/>
          <w:i w:val="false"/>
          <w:iCs w:val="false"/>
          <w:sz w:val="18"/>
        </w:rPr>
        <w:t>programando</w:t>
      </w:r>
      <w:r>
        <w:rPr>
          <w:rFonts w:ascii="Arial" w:hAnsi="Arial"/>
          <w:i w:val="false"/>
          <w:iCs w:val="false"/>
          <w:spacing w:val="-3"/>
          <w:sz w:val="18"/>
        </w:rPr>
        <w:t xml:space="preserve"> </w:t>
      </w:r>
      <w:r>
        <w:rPr>
          <w:rFonts w:ascii="Arial" w:hAnsi="Arial"/>
          <w:i w:val="false"/>
          <w:iCs w:val="false"/>
          <w:sz w:val="18"/>
        </w:rPr>
        <w:t>la</w:t>
      </w:r>
      <w:r>
        <w:rPr>
          <w:rFonts w:ascii="Arial" w:hAnsi="Arial"/>
          <w:i w:val="false"/>
          <w:iCs w:val="false"/>
          <w:spacing w:val="-3"/>
          <w:sz w:val="18"/>
        </w:rPr>
        <w:t xml:space="preserve"> </w:t>
      </w:r>
      <w:r>
        <w:rPr>
          <w:rFonts w:ascii="Arial" w:hAnsi="Arial"/>
          <w:i w:val="false"/>
          <w:iCs w:val="false"/>
          <w:sz w:val="18"/>
        </w:rPr>
        <w:t>excursión</w:t>
      </w:r>
      <w:r>
        <w:rPr>
          <w:rFonts w:ascii="Arial" w:hAnsi="Arial"/>
          <w:i w:val="false"/>
          <w:iCs w:val="false"/>
          <w:spacing w:val="-3"/>
          <w:sz w:val="18"/>
        </w:rPr>
        <w:t xml:space="preserve"> </w:t>
      </w:r>
      <w:r>
        <w:rPr>
          <w:rFonts w:ascii="Arial" w:hAnsi="Arial"/>
          <w:i w:val="false"/>
          <w:iCs w:val="false"/>
          <w:sz w:val="18"/>
        </w:rPr>
        <w:t>afectada</w:t>
      </w:r>
      <w:r>
        <w:rPr>
          <w:rFonts w:ascii="Arial" w:hAnsi="Arial"/>
          <w:i w:val="false"/>
          <w:iCs w:val="false"/>
          <w:spacing w:val="-3"/>
          <w:sz w:val="18"/>
        </w:rPr>
        <w:t xml:space="preserve"> </w:t>
      </w:r>
      <w:r>
        <w:rPr>
          <w:rFonts w:ascii="Arial" w:hAnsi="Arial"/>
          <w:i w:val="false"/>
          <w:iCs w:val="false"/>
          <w:sz w:val="18"/>
        </w:rPr>
        <w:t>para</w:t>
      </w:r>
      <w:r>
        <w:rPr>
          <w:rFonts w:ascii="Arial" w:hAnsi="Arial"/>
          <w:i w:val="false"/>
          <w:iCs w:val="false"/>
          <w:spacing w:val="-3"/>
          <w:sz w:val="18"/>
        </w:rPr>
        <w:t xml:space="preserve"> </w:t>
      </w:r>
      <w:r>
        <w:rPr>
          <w:rFonts w:ascii="Arial" w:hAnsi="Arial"/>
          <w:i w:val="false"/>
          <w:iCs w:val="false"/>
          <w:sz w:val="18"/>
        </w:rPr>
        <w:t>alguno</w:t>
      </w:r>
      <w:r>
        <w:rPr>
          <w:rFonts w:ascii="Arial" w:hAnsi="Arial"/>
          <w:i w:val="false"/>
          <w:iCs w:val="false"/>
          <w:spacing w:val="-3"/>
          <w:sz w:val="18"/>
        </w:rPr>
        <w:t xml:space="preserve"> </w:t>
      </w:r>
      <w:r>
        <w:rPr>
          <w:rFonts w:ascii="Arial" w:hAnsi="Arial"/>
          <w:i w:val="false"/>
          <w:iCs w:val="false"/>
          <w:sz w:val="18"/>
        </w:rPr>
        <w:t>de</w:t>
      </w:r>
      <w:r>
        <w:rPr>
          <w:rFonts w:ascii="Arial" w:hAnsi="Arial"/>
          <w:i w:val="false"/>
          <w:iCs w:val="false"/>
          <w:spacing w:val="-3"/>
          <w:sz w:val="18"/>
        </w:rPr>
        <w:t xml:space="preserve"> </w:t>
      </w:r>
      <w:r>
        <w:rPr>
          <w:rFonts w:ascii="Arial" w:hAnsi="Arial"/>
          <w:i w:val="false"/>
          <w:iCs w:val="false"/>
          <w:sz w:val="18"/>
        </w:rPr>
        <w:t>los</w:t>
      </w:r>
      <w:r>
        <w:rPr>
          <w:rFonts w:ascii="Arial" w:hAnsi="Arial"/>
          <w:i w:val="false"/>
          <w:iCs w:val="false"/>
          <w:spacing w:val="-3"/>
          <w:sz w:val="18"/>
        </w:rPr>
        <w:t xml:space="preserve"> </w:t>
      </w:r>
      <w:r>
        <w:rPr>
          <w:rFonts w:ascii="Arial" w:hAnsi="Arial"/>
          <w:i w:val="false"/>
          <w:iCs w:val="false"/>
          <w:sz w:val="18"/>
        </w:rPr>
        <w:t>otros</w:t>
      </w:r>
      <w:r>
        <w:rPr>
          <w:rFonts w:ascii="Arial" w:hAnsi="Arial"/>
          <w:i w:val="false"/>
          <w:iCs w:val="false"/>
          <w:spacing w:val="-3"/>
          <w:sz w:val="18"/>
        </w:rPr>
        <w:t xml:space="preserve"> </w:t>
      </w:r>
      <w:r>
        <w:rPr>
          <w:rFonts w:ascii="Arial" w:hAnsi="Arial"/>
          <w:i w:val="false"/>
          <w:iCs w:val="false"/>
          <w:sz w:val="18"/>
        </w:rPr>
        <w:t>días del viaje. En el caso que el itinerario no permita modificar la excursión, nuestro departamento de reservaciones les informarían sobre las posibles opciones sustitutas y si aplican alguna tarifa diferenciada.</w:t>
      </w:r>
    </w:p>
    <w:p>
      <w:pPr>
        <w:pStyle w:val="ListParagraph"/>
        <w:widowControl w:val="false"/>
        <w:numPr>
          <w:ilvl w:val="0"/>
          <w:numId w:val="7"/>
        </w:numPr>
        <w:tabs>
          <w:tab w:val="clear" w:pos="708"/>
          <w:tab w:val="left" w:pos="856" w:leader="none"/>
        </w:tabs>
        <w:spacing w:lineRule="auto" w:line="240" w:before="0" w:after="0"/>
        <w:ind w:left="856" w:right="616" w:hanging="360"/>
        <w:contextualSpacing w:val="false"/>
        <w:jc w:val="both"/>
        <w:rPr>
          <w:rFonts w:ascii="Arial" w:hAnsi="Arial"/>
          <w:i w:val="false"/>
          <w:i w:val="false"/>
          <w:iCs w:val="false"/>
        </w:rPr>
      </w:pPr>
      <w:r>
        <w:rPr>
          <w:rFonts w:eastAsia="Arial" w:cs="Arial" w:ascii="Arial" w:hAnsi="Arial"/>
          <w:i w:val="false"/>
          <w:iCs w:val="false"/>
          <w:color w:val="000000"/>
          <w:sz w:val="18"/>
          <w:szCs w:val="18"/>
        </w:rPr>
        <w:t>Para aquellos itinerarios que al final del programa tengan incluido un traslado directo desde destinos de playa hasta el Aeropuerto Internacional Juan Santamaría (SJO) tomar en consideración que, dependiendo del destino, este</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traslado</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podría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tener</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una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duración</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aproximada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de</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entre</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2</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4</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horas</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y</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media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y</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aplica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tanto</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para</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las</w:t>
      </w:r>
      <w:r>
        <w:rPr>
          <w:rFonts w:eastAsia="Arial" w:cs="Arial" w:ascii="Arial" w:hAnsi="Arial"/>
          <w:i w:val="false"/>
          <w:iCs w:val="false"/>
          <w:color w:val="000000"/>
          <w:spacing w:val="-3"/>
          <w:sz w:val="18"/>
          <w:szCs w:val="18"/>
        </w:rPr>
        <w:t xml:space="preserve"> </w:t>
      </w:r>
      <w:r>
        <w:rPr>
          <w:rFonts w:eastAsia="Arial" w:cs="Arial" w:ascii="Arial" w:hAnsi="Arial"/>
          <w:i w:val="false"/>
          <w:iCs w:val="false"/>
          <w:color w:val="000000"/>
          <w:sz w:val="18"/>
          <w:szCs w:val="18"/>
        </w:rPr>
        <w:t>opciones en circuito como en renta de vehículo. Adicionalmente se les solicita a los pasajeros estar 3 horas antes en el aeropuerto</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para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realizar</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los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trámites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migratorios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y</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de</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registro</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en</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la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línea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aérea.</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Es</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importante</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programar</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un</w:t>
      </w:r>
      <w:r>
        <w:rPr>
          <w:rFonts w:eastAsia="Arial" w:cs="Arial" w:ascii="Arial" w:hAnsi="Arial"/>
          <w:i w:val="false"/>
          <w:iCs w:val="false"/>
          <w:color w:val="000000"/>
          <w:spacing w:val="-6"/>
          <w:sz w:val="18"/>
          <w:szCs w:val="18"/>
        </w:rPr>
        <w:t xml:space="preserve"> </w:t>
      </w:r>
      <w:r>
        <w:rPr>
          <w:rFonts w:eastAsia="Arial" w:cs="Arial" w:ascii="Arial" w:hAnsi="Arial"/>
          <w:i w:val="false"/>
          <w:iCs w:val="false"/>
          <w:color w:val="000000"/>
          <w:sz w:val="18"/>
          <w:szCs w:val="18"/>
        </w:rPr>
        <w:t>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pPr>
        <w:pStyle w:val="ListParagraph"/>
        <w:widowControl w:val="false"/>
        <w:numPr>
          <w:ilvl w:val="0"/>
          <w:numId w:val="0"/>
        </w:numPr>
        <w:tabs>
          <w:tab w:val="clear" w:pos="708"/>
          <w:tab w:val="left" w:pos="856" w:leader="none"/>
        </w:tabs>
        <w:spacing w:lineRule="auto" w:line="240" w:before="0" w:after="0"/>
        <w:ind w:left="856" w:right="616" w:hanging="0"/>
        <w:contextualSpacing w:val="false"/>
        <w:jc w:val="both"/>
        <w:rPr>
          <w:rFonts w:eastAsia="Arial" w:cs="Arial"/>
          <w:color w:val="000000"/>
          <w:sz w:val="18"/>
          <w:szCs w:val="18"/>
        </w:rPr>
      </w:pPr>
      <w:r>
        <w:rPr>
          <w:rFonts w:eastAsia="Arial" w:cs="Arial"/>
          <w:color w:val="000000"/>
          <w:sz w:val="18"/>
          <w:szCs w:val="18"/>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08"/>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01 DE MARZO AL 10 DE DICIEMBRE DE 2025</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8"/>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35 y 20 días antes de la fecha de salida del pasajero </w:t>
            </w:r>
            <w:r>
              <w:rPr>
                <w:rFonts w:cs="Arial" w:ascii="Arial" w:hAnsi="Arial"/>
                <w:b/>
                <w:bCs/>
                <w:kern w:val="0"/>
                <w:sz w:val="18"/>
                <w:szCs w:val="18"/>
                <w:lang w:val="es-ES_tradnl" w:eastAsia="es-ES" w:bidi="ar-SA"/>
              </w:rPr>
              <w:t>6</w:t>
            </w:r>
            <w:r>
              <w:rPr>
                <w:rFonts w:cs="Arial" w:ascii="Arial" w:hAnsi="Arial"/>
                <w:b/>
                <w:bCs/>
                <w:kern w:val="0"/>
                <w:sz w:val="18"/>
                <w:szCs w:val="18"/>
                <w:u w:val="single"/>
                <w:lang w:val="es-ES_tradnl" w:eastAsia="es-ES" w:bidi="ar-SA"/>
              </w:rPr>
              <w:t xml:space="preserve">0% </w:t>
            </w:r>
            <w:r>
              <w:rPr>
                <w:rFonts w:cs="Arial" w:ascii="Arial" w:hAnsi="Arial"/>
                <w:b/>
                <w:bCs/>
                <w:kern w:val="0"/>
                <w:sz w:val="18"/>
                <w:szCs w:val="18"/>
                <w:lang w:val="es-ES_tradnl" w:eastAsia="es-ES" w:bidi="ar-SA"/>
              </w:rPr>
              <w:t>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19 y 15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14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b/>
          <w:color w:val="000000"/>
          <w:sz w:val="18"/>
          <w:szCs w:val="18"/>
          <w:u w:val="single"/>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Tel.(52) (55) 4147 - 5780   </w:t>
    </w:r>
  </w:p>
  <w:p>
    <w:pPr>
      <w:pStyle w:val="Piedepgina"/>
      <w:jc w:val="center"/>
      <w:rPr>
        <w:rFonts w:ascii="Arial" w:hAnsi="Arial" w:cs="Arial"/>
        <w:sz w:val="18"/>
        <w:szCs w:val="18"/>
      </w:rPr>
    </w:pPr>
    <w:hyperlink r:id="rId1">
      <w:r>
        <w:rPr>
          <w:rStyle w:val="EnlacedeInternet"/>
          <w:rFonts w:cs="Arial" w:ascii="Arial" w:hAnsi="Arial"/>
          <w:sz w:val="13"/>
          <w:szCs w:val="13"/>
        </w:rPr>
        <w:t>www.tourmundial.mx</w:t>
      </w:r>
    </w:hyperlink>
    <w:r>
      <w:rPr>
        <w:rFonts w:cs="Arial" w:ascii="Arial" w:hAnsi="Arial"/>
        <w:sz w:val="13"/>
        <w:szCs w:val="13"/>
      </w:rPr>
      <w:t xml:space="preserve">   ·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5" wp14:anchorId="1315354F">
              <wp:simplePos x="0" y="0"/>
              <wp:positionH relativeFrom="column">
                <wp:posOffset>-1440180</wp:posOffset>
              </wp:positionH>
              <wp:positionV relativeFrom="paragraph">
                <wp:posOffset>-450215</wp:posOffset>
              </wp:positionV>
              <wp:extent cx="8578215" cy="914400"/>
              <wp:effectExtent l="13335" t="12700" r="12065" b="12700"/>
              <wp:wrapNone/>
              <wp:docPr id="4" name="Rectángulo 1"/>
              <a:graphic xmlns:a="http://schemas.openxmlformats.org/drawingml/2006/main">
                <a:graphicData uri="http://schemas.microsoft.com/office/word/2010/wordprocessingShape">
                  <wps:wsp>
                    <wps:cNvSpPr/>
                    <wps:spPr>
                      <a:xfrm>
                        <a:off x="0" y="0"/>
                        <a:ext cx="8578080" cy="91440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13.4pt;margin-top:-35.45pt;width:675.4pt;height:71.95pt;mso-wrap-style:none;v-text-anchor:middle" wp14:anchorId="1315354F">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margin">
            <wp:posOffset>111760</wp:posOffset>
          </wp:positionH>
          <wp:positionV relativeFrom="paragraph">
            <wp:posOffset>-199390</wp:posOffset>
          </wp:positionV>
          <wp:extent cx="2066290" cy="498475"/>
          <wp:effectExtent l="0" t="0" r="0" b="0"/>
          <wp:wrapNone/>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2066290" cy="4984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PicBulletId w:val="0"/>
      <w:lvlJc w:val="left"/>
      <w:pPr>
        <w:tabs>
          <w:tab w:val="num" w:pos="0"/>
        </w:tabs>
        <w:ind w:left="1070"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n-US"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eastAsia="Calibri" w:cs="Cheltenham Light SSi"/>
      <w:color w:val="000000"/>
      <w:sz w:val="17"/>
      <w:szCs w:val="17"/>
      <w:lang w:val="es-ES_tradnl"/>
    </w:rPr>
  </w:style>
  <w:style w:type="paragraph" w:styleId="Default" w:customStyle="1">
    <w:name w:val="Default"/>
    <w:qFormat/>
    <w:rsid w:val="00aa0493"/>
    <w:pPr>
      <w:widowControl/>
      <w:suppressAutoHyphens w:val="true"/>
      <w:bidi w:val="0"/>
      <w:spacing w:lineRule="auto" w:line="240" w:before="0" w:after="0"/>
      <w:jc w:val="left"/>
    </w:pPr>
    <w:rPr>
      <w:rFonts w:ascii="Calibri" w:hAnsi="Calibri" w:eastAsia="Calibri" w:cs="Calibri"/>
      <w:color w:val="000000"/>
      <w:kern w:val="0"/>
      <w:sz w:val="24"/>
      <w:szCs w:val="24"/>
      <w:lang w:val="es-ES" w:eastAsia="es-MX"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3.xml><?xml version="1.0" encoding="utf-8"?>
<ds:datastoreItem xmlns:ds="http://schemas.openxmlformats.org/officeDocument/2006/customXml" ds:itemID="{F1F6CBCC-799B-4506-A407-C95F5E0D25F5}"/>
</file>

<file path=customXml/itemProps4.xml><?xml version="1.0" encoding="utf-8"?>
<ds:datastoreItem xmlns:ds="http://schemas.openxmlformats.org/officeDocument/2006/customXml" ds:itemID="{1EC8450B-0F7C-4073-B5CD-FA072030CE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Application>LibreOffice/7.3.5.2$Windows_X86_64 LibreOffice_project/184fe81b8c8c30d8b5082578aee2fed2ea847c01</Application>
  <AppVersion>15.0000</AppVersion>
  <Pages>4</Pages>
  <Words>2283</Words>
  <Characters>11885</Characters>
  <CharactersWithSpaces>14159</CharactersWithSpaces>
  <Paragraphs>116</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2024-01-09T23:57:00Z</dcterms:created>
  <dc:creator>Nan Lara</dc:creator>
  <dc:description/>
  <dc:language>es-MX</dc:language>
  <cp:lastModifiedBy/>
  <cp:lastPrinted>2022-03-28T22:41:00Z</cp:lastPrinted>
  <dcterms:modified xsi:type="dcterms:W3CDTF">2025-03-10T17:01:27Z</dcterms:modified>
  <cp:revision>109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