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rsidTr="00BE5ED5">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bottom w:val="single" w:sz="8" w:space="0" w:color="FFFFFF"/>
              <w:right w:val="single" w:sz="8" w:space="0" w:color="FFFFFF"/>
            </w:tcBorders>
          </w:tcPr>
          <w:p w:rsidR="00E21374" w:rsidRDefault="000F62D8" w:rsidP="00D57EC7">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w:t>
            </w:r>
            <w:r w:rsidR="001A2F38">
              <w:rPr>
                <w:rFonts w:ascii="Arial" w:eastAsia="Times New Roman" w:hAnsi="Arial" w:cs="Arial"/>
                <w:color w:val="EF782D"/>
                <w:sz w:val="40"/>
                <w:szCs w:val="40"/>
                <w:lang w:eastAsia="es-ES"/>
              </w:rPr>
              <w:t xml:space="preserve">     Grecia G</w:t>
            </w:r>
            <w:r w:rsidR="00F32263">
              <w:rPr>
                <w:rFonts w:ascii="Arial" w:eastAsia="Times New Roman" w:hAnsi="Arial" w:cs="Arial"/>
                <w:color w:val="EF782D"/>
                <w:sz w:val="40"/>
                <w:szCs w:val="40"/>
                <w:lang w:eastAsia="es-ES"/>
              </w:rPr>
              <w:t>OLDEN</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bookmarkStart w:id="0" w:name="_GoBack"/>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bookmarkEnd w:id="0"/>
          <w:p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0F62D8" w:rsidRPr="00E3497E">
              <w:rPr>
                <w:rFonts w:ascii="Arial" w:eastAsia="Arial" w:hAnsi="Arial" w:cs="Arial"/>
              </w:rPr>
              <w:t xml:space="preserve">Atenas - </w:t>
            </w:r>
            <w:proofErr w:type="spellStart"/>
            <w:r w:rsidR="000F62D8" w:rsidRPr="00E3497E">
              <w:rPr>
                <w:rFonts w:ascii="Arial" w:eastAsia="Arial" w:hAnsi="Arial" w:cs="Arial"/>
              </w:rPr>
              <w:t>Argolida</w:t>
            </w:r>
            <w:proofErr w:type="spellEnd"/>
          </w:p>
          <w:p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3A2491">
              <w:rPr>
                <w:rFonts w:ascii="Arial" w:eastAsia="Times New Roman" w:hAnsi="Arial" w:cs="Arial"/>
                <w:color w:val="000000"/>
                <w:sz w:val="18"/>
                <w:szCs w:val="18"/>
                <w:lang w:val="es-MX" w:eastAsia="es-ES"/>
              </w:rPr>
              <w:t>LUNES y MIERCOLES</w:t>
            </w:r>
          </w:p>
          <w:p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F62D8">
              <w:rPr>
                <w:rFonts w:ascii="Arial" w:eastAsia="Times New Roman" w:hAnsi="Arial" w:cs="Arial"/>
                <w:color w:val="000000"/>
                <w:sz w:val="18"/>
                <w:szCs w:val="18"/>
                <w:lang w:val="es-ES_tradnl" w:eastAsia="es-ES"/>
              </w:rPr>
              <w:t>05</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0</w:t>
            </w:r>
            <w:r w:rsidR="000F62D8">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noches </w:t>
            </w:r>
          </w:p>
          <w:p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F62D8">
              <w:rPr>
                <w:rFonts w:ascii="Arial" w:eastAsia="Times New Roman" w:hAnsi="Arial" w:cs="Arial"/>
                <w:sz w:val="18"/>
                <w:szCs w:val="18"/>
                <w:lang w:val="es-ES_tradnl" w:eastAsia="es-ES"/>
              </w:rPr>
              <w:t>4</w:t>
            </w:r>
            <w:r w:rsidR="0089480F">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desayunos</w:t>
            </w:r>
            <w:r w:rsidR="00E1038E">
              <w:rPr>
                <w:rFonts w:ascii="Arial" w:eastAsia="Times New Roman" w:hAnsi="Arial" w:cs="Arial"/>
                <w:sz w:val="18"/>
                <w:szCs w:val="18"/>
                <w:lang w:val="es-ES_tradnl" w:eastAsia="es-ES"/>
              </w:rPr>
              <w:t xml:space="preserve"> </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Pr="002E684B" w:rsidRDefault="0022324E" w:rsidP="00F8440B">
      <w:pPr>
        <w:spacing w:after="0" w:line="240" w:lineRule="auto"/>
        <w:jc w:val="both"/>
        <w:rPr>
          <w:rFonts w:ascii="Arial" w:eastAsia="Arial" w:hAnsi="Arial" w:cs="Arial"/>
          <w:b/>
          <w:color w:val="EF782D"/>
        </w:rPr>
      </w:pPr>
      <w:bookmarkStart w:id="1" w:name="_heading=h.gjdgxs"/>
      <w:bookmarkEnd w:id="1"/>
      <w:r w:rsidRPr="002E684B">
        <w:rPr>
          <w:rFonts w:ascii="Arial" w:eastAsia="Arial" w:hAnsi="Arial" w:cs="Arial"/>
          <w:b/>
          <w:color w:val="EF782D"/>
        </w:rPr>
        <w:t>Día 1</w:t>
      </w:r>
      <w:r w:rsidR="00BF654D" w:rsidRPr="002E684B">
        <w:rPr>
          <w:rFonts w:ascii="Arial" w:eastAsia="Arial" w:hAnsi="Arial" w:cs="Arial"/>
          <w:b/>
          <w:color w:val="EF782D"/>
        </w:rPr>
        <w:tab/>
      </w:r>
      <w:r w:rsidR="000F62D8" w:rsidRPr="002E684B">
        <w:rPr>
          <w:rFonts w:ascii="Arial" w:eastAsia="Arial" w:hAnsi="Arial" w:cs="Arial"/>
          <w:b/>
          <w:color w:val="EF782D"/>
        </w:rPr>
        <w:t>Atenas</w:t>
      </w:r>
      <w:r w:rsidRPr="002E684B">
        <w:rPr>
          <w:rFonts w:ascii="Arial" w:eastAsia="Arial" w:hAnsi="Arial" w:cs="Arial"/>
          <w:b/>
          <w:color w:val="EF782D"/>
        </w:rPr>
        <w:t xml:space="preserve"> </w:t>
      </w:r>
      <w:r w:rsidRPr="002E684B">
        <w:rPr>
          <w:rFonts w:ascii="Arial" w:eastAsia="Arial" w:hAnsi="Arial" w:cs="Arial"/>
          <w:b/>
          <w:color w:val="EF782D"/>
        </w:rPr>
        <w:tab/>
      </w:r>
    </w:p>
    <w:p w:rsidR="00E21374" w:rsidRPr="002E684B" w:rsidRDefault="0022324E" w:rsidP="00F8440B">
      <w:pPr>
        <w:spacing w:after="0"/>
        <w:jc w:val="both"/>
        <w:rPr>
          <w:rFonts w:ascii="Arial" w:hAnsi="Arial" w:cs="Arial"/>
          <w:sz w:val="18"/>
          <w:szCs w:val="18"/>
          <w:lang w:val="es-MX" w:eastAsia="es-ES"/>
        </w:rPr>
      </w:pPr>
      <w:r w:rsidRPr="002E684B">
        <w:rPr>
          <w:rFonts w:ascii="Arial" w:hAnsi="Arial" w:cs="Arial"/>
          <w:sz w:val="18"/>
          <w:szCs w:val="18"/>
          <w:lang w:val="es-MX" w:eastAsia="es-ES"/>
        </w:rPr>
        <w:t xml:space="preserve">Llegada y asistencia. </w:t>
      </w:r>
      <w:r w:rsidR="000F62D8" w:rsidRPr="002E684B">
        <w:rPr>
          <w:rFonts w:ascii="Arial" w:hAnsi="Arial" w:cs="Arial"/>
          <w:sz w:val="18"/>
          <w:szCs w:val="18"/>
          <w:lang w:val="es-MX" w:eastAsia="es-ES"/>
        </w:rPr>
        <w:t>T</w:t>
      </w:r>
      <w:r w:rsidRPr="002E684B">
        <w:rPr>
          <w:rFonts w:ascii="Arial" w:hAnsi="Arial" w:cs="Arial"/>
          <w:sz w:val="18"/>
          <w:szCs w:val="18"/>
          <w:lang w:val="es-MX" w:eastAsia="es-ES"/>
        </w:rPr>
        <w:t>raslado al hotel. Alojamiento</w:t>
      </w:r>
      <w:bookmarkStart w:id="2" w:name="_Hlk121414950"/>
      <w:r w:rsidRPr="002E684B">
        <w:rPr>
          <w:rFonts w:ascii="Arial" w:hAnsi="Arial" w:cs="Arial"/>
          <w:sz w:val="18"/>
          <w:szCs w:val="18"/>
          <w:lang w:val="es-MX" w:eastAsia="es-ES"/>
        </w:rPr>
        <w:t xml:space="preserve"> </w:t>
      </w:r>
      <w:bookmarkEnd w:id="2"/>
    </w:p>
    <w:p w:rsidR="00E21374" w:rsidRDefault="00E21374" w:rsidP="00F8440B">
      <w:pPr>
        <w:spacing w:after="0" w:line="240" w:lineRule="auto"/>
        <w:jc w:val="both"/>
        <w:rPr>
          <w:rFonts w:ascii="Arial" w:eastAsia="Arial" w:hAnsi="Arial" w:cs="Arial"/>
          <w:color w:val="000000"/>
          <w:sz w:val="18"/>
          <w:szCs w:val="18"/>
          <w:lang w:val="es-MX"/>
        </w:rPr>
      </w:pPr>
    </w:p>
    <w:p w:rsidR="00BD2151" w:rsidRPr="002E684B" w:rsidRDefault="00BD2151" w:rsidP="00F8440B">
      <w:pPr>
        <w:spacing w:after="0" w:line="240" w:lineRule="auto"/>
        <w:jc w:val="both"/>
        <w:rPr>
          <w:rFonts w:ascii="Arial" w:eastAsia="Arial" w:hAnsi="Arial" w:cs="Arial"/>
          <w:color w:val="000000"/>
          <w:lang w:val="es-MX"/>
        </w:rPr>
      </w:pPr>
      <w:r w:rsidRPr="002E684B">
        <w:rPr>
          <w:rFonts w:ascii="Arial" w:eastAsia="Arial" w:hAnsi="Arial" w:cs="Arial"/>
          <w:b/>
          <w:color w:val="EF782D"/>
        </w:rPr>
        <w:t>Día 2</w:t>
      </w:r>
      <w:r w:rsidRPr="002E684B">
        <w:rPr>
          <w:rFonts w:ascii="Arial" w:eastAsia="Arial" w:hAnsi="Arial" w:cs="Arial"/>
          <w:b/>
          <w:color w:val="EF782D"/>
        </w:rPr>
        <w:tab/>
      </w:r>
      <w:r w:rsidR="002E684B" w:rsidRPr="002E684B">
        <w:rPr>
          <w:rFonts w:ascii="Arial" w:eastAsia="Arial" w:hAnsi="Arial" w:cs="Arial"/>
          <w:b/>
          <w:color w:val="EF782D"/>
        </w:rPr>
        <w:t xml:space="preserve">Atenas </w:t>
      </w:r>
      <w:r w:rsidR="002E684B" w:rsidRPr="002E684B">
        <w:rPr>
          <w:rFonts w:ascii="Arial" w:eastAsia="Arial" w:hAnsi="Arial" w:cs="Arial"/>
          <w:b/>
          <w:color w:val="EF782D"/>
        </w:rPr>
        <w:tab/>
      </w:r>
    </w:p>
    <w:p w:rsidR="002E684B" w:rsidRPr="002E684B" w:rsidRDefault="002E684B" w:rsidP="002E684B">
      <w:pPr>
        <w:pStyle w:val="Sinespaciado"/>
        <w:jc w:val="both"/>
        <w:rPr>
          <w:rFonts w:ascii="Arial" w:hAnsi="Arial" w:cs="Arial"/>
          <w:sz w:val="18"/>
          <w:szCs w:val="18"/>
          <w:lang w:eastAsia="es-ES"/>
        </w:rPr>
      </w:pPr>
      <w:r w:rsidRPr="002E684B">
        <w:rPr>
          <w:rFonts w:ascii="Arial" w:hAnsi="Arial" w:cs="Arial"/>
          <w:sz w:val="18"/>
          <w:szCs w:val="18"/>
          <w:lang w:eastAsia="es-ES"/>
        </w:rPr>
        <w:t xml:space="preserve">Desayuno. Salida para realizar la visita de la ciudad de Atenas. </w:t>
      </w:r>
      <w:proofErr w:type="spellStart"/>
      <w:r w:rsidRPr="002E684B">
        <w:rPr>
          <w:rFonts w:ascii="Arial" w:hAnsi="Arial" w:cs="Arial"/>
          <w:sz w:val="18"/>
          <w:szCs w:val="18"/>
          <w:lang w:eastAsia="es-ES"/>
        </w:rPr>
        <w:t>Kalimármaro</w:t>
      </w:r>
      <w:proofErr w:type="spellEnd"/>
      <w:r w:rsidRPr="002E684B">
        <w:rPr>
          <w:rFonts w:ascii="Arial" w:hAnsi="Arial" w:cs="Arial"/>
          <w:sz w:val="18"/>
          <w:szCs w:val="18"/>
          <w:lang w:eastAsia="es-ES"/>
        </w:rPr>
        <w:t xml:space="preserve">, El Arco de Adriano, </w:t>
      </w:r>
      <w:proofErr w:type="spellStart"/>
      <w:r w:rsidRPr="002E684B">
        <w:rPr>
          <w:rFonts w:ascii="Arial" w:hAnsi="Arial" w:cs="Arial"/>
          <w:sz w:val="18"/>
          <w:szCs w:val="18"/>
          <w:lang w:eastAsia="es-ES"/>
        </w:rPr>
        <w:t>Parlamento-monumento</w:t>
      </w:r>
      <w:proofErr w:type="spellEnd"/>
      <w:r w:rsidRPr="002E684B">
        <w:rPr>
          <w:rFonts w:ascii="Arial" w:hAnsi="Arial" w:cs="Arial"/>
          <w:sz w:val="18"/>
          <w:szCs w:val="18"/>
          <w:lang w:eastAsia="es-ES"/>
        </w:rPr>
        <w:t xml:space="preserve"> del Soldado </w:t>
      </w:r>
      <w:proofErr w:type="spellStart"/>
      <w:r w:rsidRPr="002E684B">
        <w:rPr>
          <w:rFonts w:ascii="Arial" w:hAnsi="Arial" w:cs="Arial"/>
          <w:sz w:val="18"/>
          <w:szCs w:val="18"/>
          <w:lang w:eastAsia="es-ES"/>
        </w:rPr>
        <w:t>Desconocido</w:t>
      </w:r>
      <w:proofErr w:type="spellEnd"/>
      <w:r w:rsidRPr="002E684B">
        <w:rPr>
          <w:rFonts w:ascii="Arial" w:hAnsi="Arial" w:cs="Arial"/>
          <w:sz w:val="18"/>
          <w:szCs w:val="18"/>
          <w:lang w:eastAsia="es-ES"/>
        </w:rPr>
        <w:t xml:space="preserve"> y el tradicional Cambio de Guardia, en la Plaza de la </w:t>
      </w:r>
      <w:proofErr w:type="spellStart"/>
      <w:r w:rsidRPr="002E684B">
        <w:rPr>
          <w:rFonts w:ascii="Arial" w:hAnsi="Arial" w:cs="Arial"/>
          <w:sz w:val="18"/>
          <w:szCs w:val="18"/>
          <w:lang w:eastAsia="es-ES"/>
        </w:rPr>
        <w:t>Constitución</w:t>
      </w:r>
      <w:proofErr w:type="spellEnd"/>
      <w:r w:rsidRPr="002E684B">
        <w:rPr>
          <w:rFonts w:ascii="Arial" w:hAnsi="Arial" w:cs="Arial"/>
          <w:sz w:val="18"/>
          <w:szCs w:val="18"/>
          <w:lang w:eastAsia="es-ES"/>
        </w:rPr>
        <w:t xml:space="preserve">-Plaza Syntagma. Plaza de la Concordia-Plaza Omonia. </w:t>
      </w:r>
    </w:p>
    <w:p w:rsidR="00BD2151" w:rsidRPr="002E684B" w:rsidRDefault="002E684B" w:rsidP="002E684B">
      <w:pPr>
        <w:pStyle w:val="Sinespaciado"/>
        <w:jc w:val="both"/>
        <w:rPr>
          <w:rFonts w:ascii="Arial" w:hAnsi="Arial" w:cs="Arial"/>
          <w:sz w:val="18"/>
          <w:szCs w:val="18"/>
          <w:lang w:eastAsia="es-ES"/>
        </w:rPr>
      </w:pPr>
      <w:proofErr w:type="spellStart"/>
      <w:r w:rsidRPr="002E684B">
        <w:rPr>
          <w:rFonts w:ascii="Arial" w:hAnsi="Arial" w:cs="Arial"/>
          <w:sz w:val="18"/>
          <w:szCs w:val="18"/>
          <w:lang w:eastAsia="es-ES"/>
        </w:rPr>
        <w:t>Acrópolis</w:t>
      </w:r>
      <w:proofErr w:type="spellEnd"/>
      <w:r w:rsidRPr="002E684B">
        <w:rPr>
          <w:rFonts w:ascii="Arial" w:hAnsi="Arial" w:cs="Arial"/>
          <w:sz w:val="18"/>
          <w:szCs w:val="18"/>
          <w:lang w:eastAsia="es-ES"/>
        </w:rPr>
        <w:t xml:space="preserve">; Los </w:t>
      </w:r>
      <w:proofErr w:type="spellStart"/>
      <w:r w:rsidRPr="002E684B">
        <w:rPr>
          <w:rFonts w:ascii="Arial" w:hAnsi="Arial" w:cs="Arial"/>
          <w:sz w:val="18"/>
          <w:szCs w:val="18"/>
          <w:lang w:eastAsia="es-ES"/>
        </w:rPr>
        <w:t>Propileos</w:t>
      </w:r>
      <w:proofErr w:type="spellEnd"/>
      <w:r w:rsidRPr="002E684B">
        <w:rPr>
          <w:rFonts w:ascii="Arial" w:hAnsi="Arial" w:cs="Arial"/>
          <w:sz w:val="18"/>
          <w:szCs w:val="18"/>
          <w:lang w:eastAsia="es-ES"/>
        </w:rPr>
        <w:t xml:space="preserve">, el </w:t>
      </w:r>
      <w:proofErr w:type="spellStart"/>
      <w:r w:rsidRPr="002E684B">
        <w:rPr>
          <w:rFonts w:ascii="Arial" w:hAnsi="Arial" w:cs="Arial"/>
          <w:sz w:val="18"/>
          <w:szCs w:val="18"/>
          <w:lang w:eastAsia="es-ES"/>
        </w:rPr>
        <w:t>templo</w:t>
      </w:r>
      <w:proofErr w:type="spellEnd"/>
      <w:r w:rsidRPr="002E684B">
        <w:rPr>
          <w:rFonts w:ascii="Arial" w:hAnsi="Arial" w:cs="Arial"/>
          <w:sz w:val="18"/>
          <w:szCs w:val="18"/>
          <w:lang w:eastAsia="es-ES"/>
        </w:rPr>
        <w:t xml:space="preserve"> </w:t>
      </w:r>
      <w:proofErr w:type="spellStart"/>
      <w:r w:rsidRPr="002E684B">
        <w:rPr>
          <w:rFonts w:ascii="Arial" w:hAnsi="Arial" w:cs="Arial"/>
          <w:sz w:val="18"/>
          <w:szCs w:val="18"/>
          <w:lang w:eastAsia="es-ES"/>
        </w:rPr>
        <w:t>Jónico</w:t>
      </w:r>
      <w:proofErr w:type="spellEnd"/>
      <w:r w:rsidRPr="002E684B">
        <w:rPr>
          <w:rFonts w:ascii="Arial" w:hAnsi="Arial" w:cs="Arial"/>
          <w:sz w:val="18"/>
          <w:szCs w:val="18"/>
          <w:lang w:eastAsia="es-ES"/>
        </w:rPr>
        <w:t xml:space="preserve"> de </w:t>
      </w:r>
      <w:proofErr w:type="spellStart"/>
      <w:r w:rsidRPr="002E684B">
        <w:rPr>
          <w:rFonts w:ascii="Arial" w:hAnsi="Arial" w:cs="Arial"/>
          <w:sz w:val="18"/>
          <w:szCs w:val="18"/>
          <w:lang w:eastAsia="es-ES"/>
        </w:rPr>
        <w:t>Atenea</w:t>
      </w:r>
      <w:proofErr w:type="spellEnd"/>
      <w:r w:rsidRPr="002E684B">
        <w:rPr>
          <w:rFonts w:ascii="Arial" w:hAnsi="Arial" w:cs="Arial"/>
          <w:sz w:val="18"/>
          <w:szCs w:val="18"/>
          <w:lang w:eastAsia="es-ES"/>
        </w:rPr>
        <w:t xml:space="preserve"> Nike, el Erection, </w:t>
      </w:r>
      <w:proofErr w:type="spellStart"/>
      <w:r w:rsidRPr="002E684B">
        <w:rPr>
          <w:rFonts w:ascii="Arial" w:hAnsi="Arial" w:cs="Arial"/>
          <w:sz w:val="18"/>
          <w:szCs w:val="18"/>
          <w:lang w:eastAsia="es-ES"/>
        </w:rPr>
        <w:t>Partenón</w:t>
      </w:r>
      <w:proofErr w:type="spellEnd"/>
      <w:r w:rsidRPr="002E684B">
        <w:rPr>
          <w:rFonts w:ascii="Arial" w:hAnsi="Arial" w:cs="Arial"/>
          <w:sz w:val="18"/>
          <w:szCs w:val="18"/>
          <w:lang w:eastAsia="es-ES"/>
        </w:rPr>
        <w:t xml:space="preserve"> &amp; Museo Nuevo. Tarde libre y alojamiento.</w:t>
      </w:r>
    </w:p>
    <w:p w:rsidR="00BD2151" w:rsidRDefault="00BD2151" w:rsidP="00F8440B">
      <w:pPr>
        <w:spacing w:after="0" w:line="240" w:lineRule="auto"/>
        <w:jc w:val="both"/>
        <w:rPr>
          <w:lang w:eastAsia="es-ES"/>
        </w:rPr>
      </w:pPr>
    </w:p>
    <w:p w:rsidR="00335C1C" w:rsidRPr="002E684B" w:rsidRDefault="00335C1C" w:rsidP="00335C1C">
      <w:pPr>
        <w:spacing w:after="0" w:line="240" w:lineRule="auto"/>
        <w:jc w:val="both"/>
        <w:rPr>
          <w:rFonts w:ascii="Arial" w:eastAsia="Arial" w:hAnsi="Arial" w:cs="Arial"/>
          <w:b/>
          <w:color w:val="EF782D"/>
        </w:rPr>
      </w:pPr>
      <w:r w:rsidRPr="002E684B">
        <w:rPr>
          <w:rFonts w:ascii="Arial" w:eastAsia="Arial" w:hAnsi="Arial" w:cs="Arial"/>
          <w:b/>
          <w:color w:val="EF782D"/>
        </w:rPr>
        <w:t>Día 3</w:t>
      </w:r>
      <w:r w:rsidRPr="002E684B">
        <w:rPr>
          <w:rFonts w:ascii="Arial" w:eastAsia="Arial" w:hAnsi="Arial" w:cs="Arial"/>
          <w:b/>
          <w:color w:val="EF782D"/>
        </w:rPr>
        <w:tab/>
      </w:r>
      <w:r w:rsidR="002E684B" w:rsidRPr="002E684B">
        <w:rPr>
          <w:rFonts w:ascii="Arial" w:eastAsia="Arial" w:hAnsi="Arial" w:cs="Arial"/>
          <w:b/>
          <w:color w:val="EF782D"/>
        </w:rPr>
        <w:t xml:space="preserve">Atenas </w:t>
      </w:r>
      <w:r w:rsidR="002E684B" w:rsidRPr="002E684B">
        <w:rPr>
          <w:rFonts w:ascii="Arial" w:eastAsia="Arial" w:hAnsi="Arial" w:cs="Arial"/>
          <w:b/>
          <w:color w:val="EF782D"/>
        </w:rPr>
        <w:tab/>
      </w:r>
    </w:p>
    <w:p w:rsidR="00AE332D" w:rsidRPr="002E684B" w:rsidRDefault="002E684B" w:rsidP="002E684B">
      <w:pPr>
        <w:spacing w:after="0" w:line="240" w:lineRule="auto"/>
        <w:jc w:val="both"/>
        <w:rPr>
          <w:rFonts w:ascii="Arial" w:eastAsia="Times New Roman" w:hAnsi="Arial" w:cs="Arial"/>
          <w:sz w:val="18"/>
          <w:szCs w:val="18"/>
          <w:lang w:eastAsia="es-ES"/>
        </w:rPr>
      </w:pPr>
      <w:r w:rsidRPr="002E684B">
        <w:rPr>
          <w:rFonts w:ascii="Arial" w:eastAsia="Times New Roman" w:hAnsi="Arial" w:cs="Arial"/>
          <w:sz w:val="18"/>
          <w:szCs w:val="18"/>
          <w:lang w:eastAsia="es-ES"/>
        </w:rPr>
        <w:t xml:space="preserve">Desayuno y día libre para disfrutar de esta maravillosa ciudad o hacer excursión opcional como el crucero de 1 día o visita a Cabo </w:t>
      </w:r>
      <w:proofErr w:type="spellStart"/>
      <w:r w:rsidRPr="002E684B">
        <w:rPr>
          <w:rFonts w:ascii="Arial" w:eastAsia="Times New Roman" w:hAnsi="Arial" w:cs="Arial"/>
          <w:sz w:val="18"/>
          <w:szCs w:val="18"/>
          <w:lang w:eastAsia="es-ES"/>
        </w:rPr>
        <w:t>Sounio</w:t>
      </w:r>
      <w:proofErr w:type="spellEnd"/>
      <w:r w:rsidRPr="002E684B">
        <w:rPr>
          <w:rFonts w:ascii="Arial" w:eastAsia="Times New Roman" w:hAnsi="Arial" w:cs="Arial"/>
          <w:sz w:val="18"/>
          <w:szCs w:val="18"/>
          <w:lang w:eastAsia="es-ES"/>
        </w:rPr>
        <w:t>.</w:t>
      </w:r>
    </w:p>
    <w:p w:rsidR="002E684B" w:rsidRDefault="002E684B" w:rsidP="002E684B">
      <w:pPr>
        <w:spacing w:after="0" w:line="240" w:lineRule="auto"/>
        <w:jc w:val="both"/>
        <w:rPr>
          <w:rFonts w:ascii="Arial" w:eastAsia="Times New Roman" w:hAnsi="Arial" w:cs="Arial"/>
          <w:sz w:val="16"/>
          <w:szCs w:val="16"/>
          <w:lang w:eastAsia="es-ES"/>
        </w:rPr>
      </w:pPr>
    </w:p>
    <w:p w:rsidR="00AE332D" w:rsidRPr="002E684B" w:rsidRDefault="00AE332D" w:rsidP="00AE332D">
      <w:pPr>
        <w:spacing w:after="0" w:line="240" w:lineRule="auto"/>
        <w:jc w:val="both"/>
        <w:rPr>
          <w:rFonts w:ascii="Arial" w:eastAsia="Arial" w:hAnsi="Arial" w:cs="Arial"/>
          <w:b/>
          <w:color w:val="EF782D"/>
        </w:rPr>
      </w:pPr>
      <w:r w:rsidRPr="002E684B">
        <w:rPr>
          <w:rFonts w:ascii="Arial" w:eastAsia="Arial" w:hAnsi="Arial" w:cs="Arial"/>
          <w:b/>
          <w:color w:val="EF782D"/>
        </w:rPr>
        <w:t>Día 4</w:t>
      </w:r>
      <w:r w:rsidRPr="002E684B">
        <w:rPr>
          <w:rFonts w:ascii="Arial" w:eastAsia="Arial" w:hAnsi="Arial" w:cs="Arial"/>
          <w:b/>
          <w:color w:val="EF782D"/>
        </w:rPr>
        <w:tab/>
      </w:r>
      <w:r w:rsidR="002E684B" w:rsidRPr="002E684B">
        <w:rPr>
          <w:rFonts w:ascii="Arial" w:eastAsia="Arial" w:hAnsi="Arial" w:cs="Arial"/>
          <w:b/>
          <w:color w:val="EF782D"/>
        </w:rPr>
        <w:t xml:space="preserve">Argólida  </w:t>
      </w:r>
      <w:r w:rsidR="002E684B" w:rsidRPr="00800323">
        <w:rPr>
          <w:rFonts w:ascii="Arial" w:eastAsia="Arial" w:hAnsi="Arial" w:cs="Arial"/>
          <w:b/>
          <w:color w:val="EF782D"/>
          <w:highlight w:val="yellow"/>
        </w:rPr>
        <w:t>(</w:t>
      </w:r>
      <w:proofErr w:type="gramStart"/>
      <w:r w:rsidR="00800323" w:rsidRPr="00800323">
        <w:rPr>
          <w:rFonts w:ascii="Arial" w:eastAsia="Arial" w:hAnsi="Arial" w:cs="Arial"/>
          <w:b/>
          <w:color w:val="EF782D"/>
          <w:highlight w:val="yellow"/>
        </w:rPr>
        <w:t>Jueves</w:t>
      </w:r>
      <w:proofErr w:type="gramEnd"/>
      <w:r w:rsidR="002E684B" w:rsidRPr="00800323">
        <w:rPr>
          <w:rFonts w:ascii="Arial" w:eastAsia="Arial" w:hAnsi="Arial" w:cs="Arial"/>
          <w:b/>
          <w:color w:val="EF782D"/>
          <w:highlight w:val="yellow"/>
        </w:rPr>
        <w:t xml:space="preserve"> </w:t>
      </w:r>
      <w:proofErr w:type="spellStart"/>
      <w:r w:rsidR="002E684B" w:rsidRPr="00800323">
        <w:rPr>
          <w:rFonts w:ascii="Arial" w:eastAsia="Arial" w:hAnsi="Arial" w:cs="Arial"/>
          <w:b/>
          <w:color w:val="EF782D"/>
          <w:highlight w:val="yellow"/>
        </w:rPr>
        <w:t>ó</w:t>
      </w:r>
      <w:proofErr w:type="spellEnd"/>
      <w:r w:rsidR="002E684B" w:rsidRPr="00800323">
        <w:rPr>
          <w:rFonts w:ascii="Arial" w:eastAsia="Arial" w:hAnsi="Arial" w:cs="Arial"/>
          <w:b/>
          <w:color w:val="EF782D"/>
          <w:highlight w:val="yellow"/>
        </w:rPr>
        <w:t xml:space="preserve"> Sábados)</w:t>
      </w:r>
    </w:p>
    <w:p w:rsidR="002E684B" w:rsidRDefault="00E1038E" w:rsidP="003A2491">
      <w:pPr>
        <w:spacing w:after="0" w:line="240" w:lineRule="auto"/>
        <w:jc w:val="both"/>
        <w:rPr>
          <w:rFonts w:ascii="Arial" w:eastAsia="Arial" w:hAnsi="Arial" w:cs="Arial"/>
          <w:sz w:val="18"/>
          <w:szCs w:val="18"/>
        </w:rPr>
      </w:pPr>
      <w:r>
        <w:rPr>
          <w:rFonts w:ascii="Arial" w:eastAsia="Arial" w:hAnsi="Arial" w:cs="Arial"/>
          <w:sz w:val="18"/>
          <w:szCs w:val="18"/>
        </w:rPr>
        <w:t xml:space="preserve">Desayuno. </w:t>
      </w:r>
      <w:r w:rsidR="002E684B" w:rsidRPr="002E684B">
        <w:rPr>
          <w:rFonts w:ascii="Arial" w:eastAsia="Arial" w:hAnsi="Arial" w:cs="Arial"/>
          <w:sz w:val="18"/>
          <w:szCs w:val="18"/>
        </w:rPr>
        <w:t xml:space="preserve">Salida por la mañana a un recorrido de día completo por Argólida. La primera parada se hace en el Canal de Corinto que une el Golfo de Corinto con el mar Egeo. Esta obra ya se intentó realizar hacia el 600 A.C. en un esfuerzo para que los barcos se ahorraran un trayecto de 185 millas. Visitamos Micenas, denominada por Homero como “rica en oro” con su Puerta de los Leones, entrada impresionante de la </w:t>
      </w:r>
      <w:proofErr w:type="spellStart"/>
      <w:r w:rsidR="002E684B" w:rsidRPr="002E684B">
        <w:rPr>
          <w:rFonts w:ascii="Arial" w:eastAsia="Arial" w:hAnsi="Arial" w:cs="Arial"/>
          <w:sz w:val="18"/>
          <w:szCs w:val="18"/>
        </w:rPr>
        <w:t>Acropolis</w:t>
      </w:r>
      <w:proofErr w:type="spellEnd"/>
      <w:r w:rsidR="002E684B" w:rsidRPr="002E684B">
        <w:rPr>
          <w:rFonts w:ascii="Arial" w:eastAsia="Arial" w:hAnsi="Arial" w:cs="Arial"/>
          <w:sz w:val="18"/>
          <w:szCs w:val="18"/>
        </w:rPr>
        <w:t xml:space="preserve">, la Tumba de las </w:t>
      </w:r>
      <w:proofErr w:type="spellStart"/>
      <w:r w:rsidR="002E684B" w:rsidRPr="002E684B">
        <w:rPr>
          <w:rFonts w:ascii="Arial" w:eastAsia="Arial" w:hAnsi="Arial" w:cs="Arial"/>
          <w:sz w:val="18"/>
          <w:szCs w:val="18"/>
        </w:rPr>
        <w:t>Atridas</w:t>
      </w:r>
      <w:proofErr w:type="spellEnd"/>
      <w:r w:rsidR="002E684B" w:rsidRPr="002E684B">
        <w:rPr>
          <w:rFonts w:ascii="Arial" w:eastAsia="Arial" w:hAnsi="Arial" w:cs="Arial"/>
          <w:sz w:val="18"/>
          <w:szCs w:val="18"/>
        </w:rPr>
        <w:t xml:space="preserve">, la Tumba de Agamenón. </w:t>
      </w:r>
    </w:p>
    <w:p w:rsidR="002E684B" w:rsidRDefault="002E684B" w:rsidP="00E1038E">
      <w:pPr>
        <w:tabs>
          <w:tab w:val="left" w:pos="2694"/>
        </w:tabs>
        <w:spacing w:after="0" w:line="240" w:lineRule="auto"/>
        <w:jc w:val="both"/>
        <w:rPr>
          <w:rFonts w:ascii="Arial" w:eastAsia="Arial" w:hAnsi="Arial" w:cs="Arial"/>
          <w:sz w:val="18"/>
          <w:szCs w:val="18"/>
        </w:rPr>
      </w:pPr>
      <w:r w:rsidRPr="002E684B">
        <w:rPr>
          <w:rFonts w:ascii="Arial" w:eastAsia="Arial" w:hAnsi="Arial" w:cs="Arial"/>
          <w:sz w:val="18"/>
          <w:szCs w:val="18"/>
        </w:rPr>
        <w:t>Par</w:t>
      </w:r>
      <w:r w:rsidR="00E1038E">
        <w:rPr>
          <w:rFonts w:ascii="Arial" w:eastAsia="Arial" w:hAnsi="Arial" w:cs="Arial"/>
          <w:sz w:val="18"/>
          <w:szCs w:val="18"/>
        </w:rPr>
        <w:t>a</w:t>
      </w:r>
      <w:r w:rsidRPr="002E684B">
        <w:rPr>
          <w:rFonts w:ascii="Arial" w:eastAsia="Arial" w:hAnsi="Arial" w:cs="Arial"/>
          <w:sz w:val="18"/>
          <w:szCs w:val="18"/>
        </w:rPr>
        <w:t>da para almorzar. En Epidauro visitaremos el teatro, conocido por su acústica excepcional: desde cualquier punto de la cávea se puede oír a la perfección cualquier sonido que se produce en el centro de la orquesta. Por la tarde regreso a Atenas y alojamiento.</w:t>
      </w:r>
      <w:r w:rsidR="00E1038E">
        <w:rPr>
          <w:rFonts w:ascii="Arial" w:eastAsia="Arial" w:hAnsi="Arial" w:cs="Arial"/>
          <w:sz w:val="18"/>
          <w:szCs w:val="18"/>
        </w:rPr>
        <w:t xml:space="preserve"> </w:t>
      </w:r>
    </w:p>
    <w:p w:rsidR="00E1038E" w:rsidRPr="002E684B" w:rsidRDefault="00E1038E" w:rsidP="00E1038E">
      <w:pPr>
        <w:tabs>
          <w:tab w:val="left" w:pos="2694"/>
        </w:tabs>
        <w:spacing w:after="0" w:line="240" w:lineRule="auto"/>
        <w:jc w:val="both"/>
        <w:rPr>
          <w:rFonts w:ascii="Arial" w:eastAsia="Arial" w:hAnsi="Arial" w:cs="Arial"/>
          <w:sz w:val="18"/>
          <w:szCs w:val="18"/>
        </w:rPr>
      </w:pPr>
      <w:r>
        <w:rPr>
          <w:rFonts w:ascii="Arial" w:eastAsia="Arial" w:hAnsi="Arial" w:cs="Arial"/>
          <w:sz w:val="18"/>
          <w:szCs w:val="18"/>
        </w:rPr>
        <w:t>*Almuerzo no incluido</w:t>
      </w:r>
    </w:p>
    <w:p w:rsidR="002E684B" w:rsidRDefault="002E684B" w:rsidP="00AE332D">
      <w:pPr>
        <w:spacing w:after="0" w:line="240" w:lineRule="auto"/>
        <w:jc w:val="both"/>
        <w:rPr>
          <w:rFonts w:ascii="Arial" w:eastAsia="Arial" w:hAnsi="Arial" w:cs="Arial"/>
          <w:b/>
          <w:color w:val="EF782D"/>
        </w:rPr>
      </w:pPr>
    </w:p>
    <w:p w:rsidR="00AE332D" w:rsidRPr="002E684B" w:rsidRDefault="00AE332D" w:rsidP="00AE332D">
      <w:pPr>
        <w:spacing w:after="0" w:line="240" w:lineRule="auto"/>
        <w:jc w:val="both"/>
        <w:rPr>
          <w:rFonts w:ascii="Arial" w:eastAsia="Arial" w:hAnsi="Arial" w:cs="Arial"/>
          <w:color w:val="EF782D"/>
        </w:rPr>
      </w:pPr>
      <w:r w:rsidRPr="002E684B">
        <w:rPr>
          <w:rFonts w:ascii="Arial" w:eastAsia="Arial" w:hAnsi="Arial" w:cs="Arial"/>
          <w:b/>
          <w:color w:val="EF782D"/>
        </w:rPr>
        <w:t>Día 5</w:t>
      </w:r>
      <w:r w:rsidRPr="002E684B">
        <w:rPr>
          <w:rFonts w:ascii="Arial" w:eastAsia="Arial" w:hAnsi="Arial" w:cs="Arial"/>
          <w:b/>
          <w:color w:val="EF782D"/>
        </w:rPr>
        <w:tab/>
      </w:r>
      <w:r w:rsidR="002E684B" w:rsidRPr="002E684B">
        <w:rPr>
          <w:rFonts w:ascii="Arial" w:eastAsia="Arial" w:hAnsi="Arial" w:cs="Arial"/>
          <w:b/>
          <w:color w:val="EF782D"/>
        </w:rPr>
        <w:t xml:space="preserve">Atenas </w:t>
      </w:r>
      <w:r w:rsidR="002E684B" w:rsidRPr="002E684B">
        <w:rPr>
          <w:rFonts w:ascii="Arial" w:eastAsia="Arial" w:hAnsi="Arial" w:cs="Arial"/>
          <w:b/>
          <w:color w:val="EF782D"/>
        </w:rPr>
        <w:tab/>
      </w:r>
    </w:p>
    <w:p w:rsidR="00984BF6" w:rsidRPr="002E684B" w:rsidRDefault="002E684B" w:rsidP="00F8440B">
      <w:pPr>
        <w:spacing w:after="0" w:line="240" w:lineRule="auto"/>
        <w:jc w:val="both"/>
        <w:rPr>
          <w:rFonts w:ascii="Arial" w:eastAsia="Arial" w:hAnsi="Arial" w:cs="Arial"/>
          <w:sz w:val="18"/>
          <w:szCs w:val="18"/>
          <w:lang w:val="es-MX"/>
        </w:rPr>
      </w:pPr>
      <w:r w:rsidRPr="002E684B">
        <w:rPr>
          <w:rFonts w:ascii="Arial" w:eastAsia="Arial" w:hAnsi="Arial" w:cs="Arial"/>
          <w:sz w:val="18"/>
          <w:szCs w:val="18"/>
          <w:lang w:val="es-MX"/>
        </w:rPr>
        <w:t>Traslado al aeropuerto a la hora indicada.</w:t>
      </w:r>
    </w:p>
    <w:p w:rsidR="00FA5A38" w:rsidRDefault="00FA5A38" w:rsidP="00F8440B">
      <w:pPr>
        <w:spacing w:after="0" w:line="240" w:lineRule="auto"/>
        <w:jc w:val="both"/>
        <w:rPr>
          <w:rFonts w:ascii="Arial" w:eastAsia="Arial" w:hAnsi="Arial" w:cs="Arial"/>
          <w:sz w:val="16"/>
          <w:szCs w:val="16"/>
          <w:lang w:val="es-MX"/>
        </w:rPr>
      </w:pPr>
    </w:p>
    <w:p w:rsidR="00E1038E" w:rsidRPr="00FA5A38" w:rsidRDefault="00E1038E" w:rsidP="00F8440B">
      <w:pPr>
        <w:spacing w:after="0" w:line="240" w:lineRule="auto"/>
        <w:jc w:val="both"/>
        <w:rPr>
          <w:rFonts w:ascii="Arial" w:eastAsia="Arial" w:hAnsi="Arial" w:cs="Arial"/>
          <w:sz w:val="16"/>
          <w:szCs w:val="16"/>
          <w:lang w:val="es-MX"/>
        </w:rPr>
      </w:pPr>
    </w:p>
    <w:p w:rsidR="00B62450" w:rsidRDefault="003A2491"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 xml:space="preserve">                 </w:t>
      </w:r>
      <w:r w:rsidR="00B62450">
        <w:rPr>
          <w:rFonts w:ascii="Arial" w:eastAsia="Arial" w:hAnsi="Arial" w:cs="Arial"/>
          <w:b/>
          <w:color w:val="EF782D"/>
          <w:sz w:val="18"/>
          <w:szCs w:val="18"/>
        </w:rPr>
        <w:t>FIN DE LOS SERVICIOS</w:t>
      </w:r>
    </w:p>
    <w:p w:rsidR="00D832DC" w:rsidRDefault="00D832DC">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41" w:type="pct"/>
        <w:jc w:val="center"/>
        <w:shd w:val="clear" w:color="auto" w:fill="FDE4D0"/>
        <w:tblLayout w:type="fixed"/>
        <w:tblLook w:val="04A0" w:firstRow="1" w:lastRow="0" w:firstColumn="1" w:lastColumn="0" w:noHBand="0" w:noVBand="1"/>
      </w:tblPr>
      <w:tblGrid>
        <w:gridCol w:w="3502"/>
        <w:gridCol w:w="2106"/>
        <w:gridCol w:w="1404"/>
        <w:gridCol w:w="1264"/>
        <w:gridCol w:w="1283"/>
      </w:tblGrid>
      <w:tr w:rsidR="0044670E" w:rsidTr="003A2491">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3501" w:type="dxa"/>
            <w:shd w:val="clear" w:color="auto" w:fill="E36C0A" w:themeFill="accent6" w:themeFillShade="BF"/>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r w:rsidR="00B4462F">
              <w:rPr>
                <w:rFonts w:ascii="Arial" w:eastAsia="Times New Roman" w:hAnsi="Arial" w:cs="Arial"/>
                <w:color w:val="FFFFFF" w:themeColor="background1"/>
                <w:sz w:val="20"/>
                <w:szCs w:val="20"/>
                <w:lang w:val="es-ES_tradnl" w:eastAsia="es-ES"/>
              </w:rPr>
              <w:t xml:space="preserve"> 2025</w:t>
            </w:r>
          </w:p>
        </w:tc>
        <w:tc>
          <w:tcPr>
            <w:tcW w:w="2106"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404"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64"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83"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3A2491" w:rsidRPr="00490842" w:rsidTr="003A2491">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3501" w:type="dxa"/>
            <w:vMerge w:val="restart"/>
            <w:shd w:val="clear" w:color="auto" w:fill="auto"/>
            <w:vAlign w:val="center"/>
          </w:tcPr>
          <w:p w:rsidR="003A2491" w:rsidRPr="003A2491" w:rsidRDefault="003A2491" w:rsidP="003A2491">
            <w:pPr>
              <w:pStyle w:val="Sinespaciado"/>
              <w:jc w:val="center"/>
              <w:rPr>
                <w:rFonts w:ascii="Arial" w:hAnsi="Arial" w:cs="Arial"/>
              </w:rPr>
            </w:pPr>
            <w:r w:rsidRPr="003A2491">
              <w:rPr>
                <w:rFonts w:ascii="Arial" w:eastAsia="Calibri" w:hAnsi="Arial" w:cs="Arial"/>
              </w:rPr>
              <w:t xml:space="preserve">01 Abril al 31 </w:t>
            </w:r>
            <w:proofErr w:type="spellStart"/>
            <w:r w:rsidRPr="003A2491">
              <w:rPr>
                <w:rFonts w:ascii="Arial" w:eastAsia="Calibri" w:hAnsi="Arial" w:cs="Arial"/>
              </w:rPr>
              <w:t>Octubre</w:t>
            </w:r>
            <w:proofErr w:type="spellEnd"/>
          </w:p>
        </w:tc>
        <w:tc>
          <w:tcPr>
            <w:tcW w:w="2106" w:type="dxa"/>
            <w:shd w:val="clear" w:color="auto" w:fill="auto"/>
            <w:vAlign w:val="center"/>
          </w:tcPr>
          <w:p w:rsidR="003A2491" w:rsidRPr="003A2491" w:rsidRDefault="003A2491"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A2491">
              <w:rPr>
                <w:rFonts w:ascii="Arial" w:hAnsi="Arial" w:cs="Arial"/>
                <w:b/>
                <w:sz w:val="18"/>
                <w:szCs w:val="18"/>
              </w:rPr>
              <w:t>BRONCE</w:t>
            </w:r>
          </w:p>
        </w:tc>
        <w:tc>
          <w:tcPr>
            <w:tcW w:w="1404" w:type="dxa"/>
            <w:shd w:val="clear" w:color="auto" w:fill="auto"/>
            <w:vAlign w:val="center"/>
          </w:tcPr>
          <w:p w:rsidR="003A2491" w:rsidRPr="003A2491" w:rsidRDefault="003A2491"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1.115</w:t>
            </w:r>
          </w:p>
        </w:tc>
        <w:tc>
          <w:tcPr>
            <w:tcW w:w="1264" w:type="dxa"/>
            <w:shd w:val="clear" w:color="auto" w:fill="auto"/>
            <w:vAlign w:val="center"/>
          </w:tcPr>
          <w:p w:rsidR="003A2491" w:rsidRPr="003A2491" w:rsidRDefault="003A2491"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695</w:t>
            </w:r>
          </w:p>
        </w:tc>
        <w:tc>
          <w:tcPr>
            <w:tcW w:w="1283" w:type="dxa"/>
            <w:shd w:val="clear" w:color="auto" w:fill="auto"/>
            <w:vAlign w:val="center"/>
          </w:tcPr>
          <w:p w:rsidR="003A2491" w:rsidRPr="003A2491" w:rsidRDefault="003A2491"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623</w:t>
            </w:r>
          </w:p>
        </w:tc>
      </w:tr>
      <w:tr w:rsidR="003A2491" w:rsidRPr="00490842" w:rsidTr="003A2491">
        <w:trPr>
          <w:trHeight w:val="123"/>
          <w:jc w:val="center"/>
        </w:trPr>
        <w:tc>
          <w:tcPr>
            <w:cnfStyle w:val="001000000000" w:firstRow="0" w:lastRow="0" w:firstColumn="1" w:lastColumn="0" w:oddVBand="0" w:evenVBand="0" w:oddHBand="0" w:evenHBand="0" w:firstRowFirstColumn="0" w:firstRowLastColumn="0" w:lastRowFirstColumn="0" w:lastRowLastColumn="0"/>
            <w:tcW w:w="3501" w:type="dxa"/>
            <w:vMerge/>
            <w:shd w:val="clear" w:color="auto" w:fill="auto"/>
            <w:vAlign w:val="center"/>
          </w:tcPr>
          <w:p w:rsidR="003A2491" w:rsidRPr="003A2491" w:rsidRDefault="003A2491" w:rsidP="003A2491">
            <w:pPr>
              <w:pStyle w:val="Sinespaciado"/>
              <w:rPr>
                <w:rFonts w:ascii="Arial" w:eastAsia="Calibri" w:hAnsi="Arial" w:cs="Arial"/>
                <w:sz w:val="18"/>
                <w:szCs w:val="18"/>
              </w:rPr>
            </w:pPr>
          </w:p>
        </w:tc>
        <w:tc>
          <w:tcPr>
            <w:tcW w:w="2106" w:type="dxa"/>
            <w:shd w:val="clear" w:color="auto" w:fill="auto"/>
          </w:tcPr>
          <w:p w:rsidR="003A2491" w:rsidRPr="003A2491" w:rsidRDefault="003A2491" w:rsidP="003A249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PLATA</w:t>
            </w:r>
          </w:p>
        </w:tc>
        <w:tc>
          <w:tcPr>
            <w:tcW w:w="1404" w:type="dxa"/>
            <w:shd w:val="clear" w:color="auto" w:fill="auto"/>
            <w:vAlign w:val="center"/>
          </w:tcPr>
          <w:p w:rsidR="003A2491" w:rsidRPr="003A2491" w:rsidRDefault="003A2491" w:rsidP="003A2491">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1.450</w:t>
            </w:r>
          </w:p>
        </w:tc>
        <w:tc>
          <w:tcPr>
            <w:tcW w:w="1264" w:type="dxa"/>
            <w:shd w:val="clear" w:color="auto" w:fill="auto"/>
            <w:vAlign w:val="center"/>
          </w:tcPr>
          <w:p w:rsidR="003A2491" w:rsidRPr="003A2491" w:rsidRDefault="003A2491" w:rsidP="003A2491">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842</w:t>
            </w:r>
          </w:p>
        </w:tc>
        <w:tc>
          <w:tcPr>
            <w:tcW w:w="1283" w:type="dxa"/>
            <w:shd w:val="clear" w:color="auto" w:fill="auto"/>
            <w:vAlign w:val="center"/>
          </w:tcPr>
          <w:p w:rsidR="003A2491" w:rsidRPr="003A2491" w:rsidRDefault="003A2491" w:rsidP="003A2491">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762</w:t>
            </w:r>
          </w:p>
        </w:tc>
      </w:tr>
      <w:tr w:rsidR="003A2491" w:rsidRPr="00490842" w:rsidTr="003A2491">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501" w:type="dxa"/>
            <w:vMerge/>
            <w:shd w:val="clear" w:color="auto" w:fill="auto"/>
            <w:vAlign w:val="center"/>
          </w:tcPr>
          <w:p w:rsidR="003A2491" w:rsidRPr="003A2491" w:rsidRDefault="003A2491" w:rsidP="003A2491">
            <w:pPr>
              <w:pStyle w:val="Sinespaciado"/>
              <w:rPr>
                <w:rFonts w:ascii="Arial" w:eastAsia="Calibri" w:hAnsi="Arial" w:cs="Arial"/>
                <w:sz w:val="18"/>
                <w:szCs w:val="18"/>
              </w:rPr>
            </w:pPr>
          </w:p>
        </w:tc>
        <w:tc>
          <w:tcPr>
            <w:tcW w:w="2106" w:type="dxa"/>
            <w:shd w:val="clear" w:color="auto" w:fill="auto"/>
          </w:tcPr>
          <w:p w:rsidR="003A2491" w:rsidRPr="003A2491" w:rsidRDefault="003A2491"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sz w:val="18"/>
                <w:szCs w:val="18"/>
              </w:rPr>
              <w:t>ORO</w:t>
            </w:r>
          </w:p>
        </w:tc>
        <w:tc>
          <w:tcPr>
            <w:tcW w:w="1404" w:type="dxa"/>
            <w:shd w:val="clear" w:color="auto" w:fill="auto"/>
            <w:vAlign w:val="center"/>
          </w:tcPr>
          <w:p w:rsidR="003A2491" w:rsidRPr="003A2491" w:rsidRDefault="003A2491"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2.203</w:t>
            </w:r>
          </w:p>
        </w:tc>
        <w:tc>
          <w:tcPr>
            <w:tcW w:w="1264" w:type="dxa"/>
            <w:shd w:val="clear" w:color="auto" w:fill="auto"/>
            <w:vAlign w:val="center"/>
          </w:tcPr>
          <w:p w:rsidR="003A2491" w:rsidRPr="003A2491" w:rsidRDefault="003A2491"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1.219</w:t>
            </w:r>
          </w:p>
        </w:tc>
        <w:tc>
          <w:tcPr>
            <w:tcW w:w="1283" w:type="dxa"/>
            <w:shd w:val="clear" w:color="auto" w:fill="auto"/>
            <w:vAlign w:val="center"/>
          </w:tcPr>
          <w:p w:rsidR="003A2491" w:rsidRPr="003A2491" w:rsidRDefault="003A2491"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959</w:t>
            </w:r>
          </w:p>
        </w:tc>
      </w:tr>
    </w:tbl>
    <w:p w:rsidR="0044670E" w:rsidRDefault="0044670E" w:rsidP="003A2491">
      <w:pPr>
        <w:pStyle w:val="Sinespaciado"/>
        <w:rPr>
          <w:b/>
          <w:color w:val="E36C0A" w:themeColor="accent6" w:themeShade="BF"/>
          <w:sz w:val="18"/>
          <w:szCs w:val="18"/>
          <w:u w:val="single"/>
          <w:lang w:eastAsia="es-ES"/>
        </w:rPr>
      </w:pPr>
    </w:p>
    <w:p w:rsidR="003A2491" w:rsidRDefault="003A2491">
      <w:pPr>
        <w:spacing w:after="0" w:line="240" w:lineRule="auto"/>
        <w:rPr>
          <w:rFonts w:ascii="Arial" w:eastAsia="Times New Roman" w:hAnsi="Arial" w:cs="Arial"/>
          <w:b/>
          <w:color w:val="E36C0A" w:themeColor="accent6" w:themeShade="BF"/>
          <w:sz w:val="18"/>
          <w:szCs w:val="18"/>
          <w:u w:val="single"/>
          <w:lang w:eastAsia="es-ES"/>
        </w:rPr>
      </w:pPr>
    </w:p>
    <w:p w:rsidR="003A2491" w:rsidRDefault="003A2491" w:rsidP="003A2491">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1528"/>
        <w:gridCol w:w="2715"/>
        <w:gridCol w:w="2715"/>
        <w:gridCol w:w="2715"/>
      </w:tblGrid>
      <w:tr w:rsidR="003A2491" w:rsidTr="00CD58B8">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3A2491" w:rsidRDefault="003A2491" w:rsidP="00CD58B8">
            <w:pPr>
              <w:widowControl w:val="0"/>
              <w:spacing w:after="0" w:line="240" w:lineRule="auto"/>
              <w:jc w:val="center"/>
              <w:rPr>
                <w:rFonts w:ascii="Arial" w:hAnsi="Arial" w:cs="Arial"/>
                <w:bCs w:val="0"/>
                <w:color w:val="FFFFFF" w:themeColor="background1"/>
                <w:sz w:val="20"/>
                <w:szCs w:val="20"/>
                <w:lang w:val="es-AR"/>
              </w:rPr>
            </w:pPr>
          </w:p>
        </w:tc>
        <w:tc>
          <w:tcPr>
            <w:tcW w:w="8145" w:type="dxa"/>
            <w:gridSpan w:val="3"/>
            <w:shd w:val="clear" w:color="auto" w:fill="E36C0A" w:themeFill="accent6" w:themeFillShade="BF"/>
            <w:vAlign w:val="center"/>
          </w:tcPr>
          <w:p w:rsidR="003A2491" w:rsidRDefault="003A2491" w:rsidP="00CD58B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Seleccionados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3A2491" w:rsidRPr="002E684B" w:rsidTr="00CD58B8">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3A2491" w:rsidRPr="002E684B" w:rsidRDefault="003A2491" w:rsidP="00CD58B8">
            <w:pPr>
              <w:pStyle w:val="Sinespaciado"/>
              <w:jc w:val="center"/>
              <w:rPr>
                <w:rFonts w:ascii="Arial" w:eastAsia="Calibri" w:hAnsi="Arial" w:cs="Arial"/>
                <w:sz w:val="18"/>
                <w:szCs w:val="18"/>
              </w:rPr>
            </w:pPr>
            <w:r w:rsidRPr="002E684B">
              <w:rPr>
                <w:rFonts w:ascii="Arial" w:eastAsia="Calibri" w:hAnsi="Arial" w:cs="Arial"/>
                <w:sz w:val="18"/>
                <w:szCs w:val="18"/>
              </w:rPr>
              <w:t>Ciudad</w:t>
            </w:r>
          </w:p>
        </w:tc>
        <w:tc>
          <w:tcPr>
            <w:tcW w:w="2715" w:type="dxa"/>
            <w:shd w:val="clear" w:color="auto" w:fill="E36C0A" w:themeFill="accent6" w:themeFillShade="BF"/>
            <w:vAlign w:val="center"/>
          </w:tcPr>
          <w:p w:rsidR="003A2491" w:rsidRPr="002E684B" w:rsidRDefault="003A2491" w:rsidP="00CD58B8">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rPr>
            </w:pPr>
            <w:r w:rsidRPr="002E684B">
              <w:rPr>
                <w:rFonts w:ascii="Arial" w:hAnsi="Arial" w:cs="Arial"/>
                <w:b/>
                <w:sz w:val="18"/>
                <w:szCs w:val="18"/>
                <w:lang w:eastAsia="es-ES"/>
              </w:rPr>
              <w:t>OPCION BRONCE</w:t>
            </w:r>
          </w:p>
        </w:tc>
        <w:tc>
          <w:tcPr>
            <w:tcW w:w="2715" w:type="dxa"/>
            <w:shd w:val="clear" w:color="auto" w:fill="E36C0A" w:themeFill="accent6" w:themeFillShade="BF"/>
          </w:tcPr>
          <w:p w:rsidR="003A2491" w:rsidRPr="002E684B" w:rsidRDefault="003A2491" w:rsidP="00CD58B8">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rPr>
            </w:pPr>
            <w:r w:rsidRPr="002E684B">
              <w:rPr>
                <w:rFonts w:ascii="Arial" w:hAnsi="Arial" w:cs="Arial"/>
                <w:b/>
                <w:sz w:val="18"/>
                <w:szCs w:val="18"/>
                <w:lang w:eastAsia="es-ES"/>
              </w:rPr>
              <w:t>OPCION PLATA</w:t>
            </w:r>
          </w:p>
        </w:tc>
        <w:tc>
          <w:tcPr>
            <w:tcW w:w="2715" w:type="dxa"/>
            <w:shd w:val="clear" w:color="auto" w:fill="E36C0A" w:themeFill="accent6" w:themeFillShade="BF"/>
          </w:tcPr>
          <w:p w:rsidR="003A2491" w:rsidRPr="002E684B" w:rsidRDefault="003A2491" w:rsidP="00CD58B8">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rPr>
            </w:pPr>
            <w:r w:rsidRPr="002E684B">
              <w:rPr>
                <w:rFonts w:ascii="Arial" w:hAnsi="Arial" w:cs="Arial"/>
                <w:b/>
                <w:sz w:val="18"/>
                <w:szCs w:val="18"/>
                <w:lang w:eastAsia="es-ES"/>
              </w:rPr>
              <w:t>OPCION ORO</w:t>
            </w:r>
          </w:p>
        </w:tc>
      </w:tr>
      <w:tr w:rsidR="003A2491" w:rsidRPr="002C51A8" w:rsidTr="00CD58B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3A2491" w:rsidRPr="002C51A8" w:rsidRDefault="003A2491" w:rsidP="00CD58B8">
            <w:pPr>
              <w:widowControl w:val="0"/>
              <w:spacing w:after="0" w:line="240" w:lineRule="auto"/>
              <w:jc w:val="center"/>
              <w:rPr>
                <w:rFonts w:ascii="Arial" w:eastAsia="Calibri" w:hAnsi="Arial" w:cs="Arial"/>
                <w:color w:val="FFFFFF" w:themeColor="background1"/>
                <w:sz w:val="16"/>
                <w:szCs w:val="16"/>
                <w:lang w:val="es-AR"/>
              </w:rPr>
            </w:pPr>
            <w:r>
              <w:rPr>
                <w:rFonts w:ascii="Arial" w:eastAsia="Calibri" w:hAnsi="Arial" w:cs="Arial"/>
                <w:sz w:val="16"/>
                <w:szCs w:val="16"/>
              </w:rPr>
              <w:t>ATENAS</w:t>
            </w:r>
          </w:p>
        </w:tc>
        <w:tc>
          <w:tcPr>
            <w:tcW w:w="2715" w:type="dxa"/>
            <w:shd w:val="clear" w:color="auto" w:fill="auto"/>
            <w:vAlign w:val="center"/>
          </w:tcPr>
          <w:p w:rsidR="003A2491" w:rsidRPr="003A2491" w:rsidRDefault="003A2491" w:rsidP="00CD58B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3A2491">
              <w:rPr>
                <w:rFonts w:ascii="Arial" w:eastAsia="Times New Roman" w:hAnsi="Arial" w:cs="Arial"/>
                <w:sz w:val="18"/>
                <w:szCs w:val="18"/>
                <w:lang w:eastAsia="es-ES"/>
              </w:rPr>
              <w:t>Hotel Jason Inn</w:t>
            </w:r>
          </w:p>
        </w:tc>
        <w:tc>
          <w:tcPr>
            <w:tcW w:w="2715" w:type="dxa"/>
            <w:shd w:val="clear" w:color="auto" w:fill="auto"/>
          </w:tcPr>
          <w:p w:rsidR="003A2491" w:rsidRPr="003A2491" w:rsidRDefault="003A2491" w:rsidP="00CD58B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3A2491">
              <w:rPr>
                <w:rFonts w:ascii="Arial" w:eastAsia="Times New Roman" w:hAnsi="Arial" w:cs="Arial"/>
                <w:sz w:val="18"/>
                <w:szCs w:val="18"/>
                <w:lang w:eastAsia="es-ES"/>
              </w:rPr>
              <w:t xml:space="preserve">Hotel Brown </w:t>
            </w:r>
            <w:proofErr w:type="spellStart"/>
            <w:r w:rsidRPr="003A2491">
              <w:rPr>
                <w:rFonts w:ascii="Arial" w:eastAsia="Times New Roman" w:hAnsi="Arial" w:cs="Arial"/>
                <w:sz w:val="18"/>
                <w:szCs w:val="18"/>
                <w:lang w:eastAsia="es-ES"/>
              </w:rPr>
              <w:t>Acropol</w:t>
            </w:r>
            <w:proofErr w:type="spellEnd"/>
          </w:p>
        </w:tc>
        <w:tc>
          <w:tcPr>
            <w:tcW w:w="2715" w:type="dxa"/>
            <w:shd w:val="clear" w:color="auto" w:fill="auto"/>
          </w:tcPr>
          <w:p w:rsidR="003A2491" w:rsidRPr="003A2491" w:rsidRDefault="003A2491" w:rsidP="00CD58B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3A2491">
              <w:rPr>
                <w:rFonts w:ascii="Arial" w:eastAsia="Times New Roman" w:hAnsi="Arial" w:cs="Arial"/>
                <w:sz w:val="18"/>
                <w:szCs w:val="18"/>
                <w:lang w:eastAsia="es-ES"/>
              </w:rPr>
              <w:t>Hotel Grand Hyatt</w:t>
            </w:r>
          </w:p>
        </w:tc>
      </w:tr>
    </w:tbl>
    <w:p w:rsidR="003A2491" w:rsidRDefault="003A2491" w:rsidP="003A2491">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3A2491" w:rsidRDefault="003A2491">
      <w:pPr>
        <w:spacing w:after="0" w:line="240" w:lineRule="auto"/>
        <w:rPr>
          <w:rFonts w:ascii="Arial" w:eastAsia="Times New Roman" w:hAnsi="Arial" w:cs="Arial"/>
          <w:b/>
          <w:color w:val="E36C0A" w:themeColor="accent6" w:themeShade="BF"/>
          <w:sz w:val="18"/>
          <w:szCs w:val="18"/>
          <w:u w:val="single"/>
          <w:lang w:eastAsia="es-ES"/>
        </w:rPr>
      </w:pPr>
    </w:p>
    <w:p w:rsidR="003A2491" w:rsidRDefault="003A2491">
      <w:pPr>
        <w:spacing w:after="0" w:line="240" w:lineRule="auto"/>
        <w:rPr>
          <w:rFonts w:ascii="Arial" w:eastAsia="Times New Roman" w:hAnsi="Arial" w:cs="Arial"/>
          <w:b/>
          <w:color w:val="E36C0A" w:themeColor="accent6" w:themeShade="BF"/>
          <w:sz w:val="18"/>
          <w:szCs w:val="18"/>
          <w:u w:val="single"/>
          <w:lang w:eastAsia="es-ES"/>
        </w:rPr>
      </w:pPr>
    </w:p>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p w:rsidR="00A62598" w:rsidRDefault="00A6259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3A2491" w:rsidRDefault="003A249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E684B" w:rsidRDefault="002E684B">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rsidR="00E21374" w:rsidRDefault="003A24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00A62598">
        <w:rPr>
          <w:rFonts w:ascii="Arial" w:hAnsi="Arial" w:cs="Arial"/>
          <w:sz w:val="18"/>
          <w:szCs w:val="18"/>
          <w:lang w:val="es-ES_tradnl" w:eastAsia="es-ES"/>
        </w:rPr>
        <w:t xml:space="preserve"> </w:t>
      </w:r>
      <w:r w:rsidR="0022324E">
        <w:rPr>
          <w:rFonts w:ascii="Arial" w:hAnsi="Arial" w:cs="Arial"/>
          <w:sz w:val="18"/>
          <w:szCs w:val="18"/>
          <w:lang w:val="es-ES_tradnl" w:eastAsia="es-ES"/>
        </w:rPr>
        <w:t xml:space="preserve">noches de alojamiento en </w:t>
      </w:r>
      <w:r>
        <w:rPr>
          <w:rFonts w:ascii="Arial" w:hAnsi="Arial" w:cs="Arial"/>
          <w:sz w:val="18"/>
          <w:szCs w:val="18"/>
          <w:lang w:val="es-ES_tradnl" w:eastAsia="es-ES"/>
        </w:rPr>
        <w:t>Atenas</w:t>
      </w:r>
    </w:p>
    <w:p w:rsidR="003A2491" w:rsidRPr="003A2491" w:rsidRDefault="003A2491">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4</w:t>
      </w:r>
      <w:r w:rsidR="0022324E">
        <w:rPr>
          <w:rFonts w:ascii="Arial" w:hAnsi="Arial" w:cs="Arial"/>
          <w:sz w:val="18"/>
          <w:szCs w:val="18"/>
          <w:lang w:val="es-ES_tradnl" w:eastAsia="es-ES"/>
        </w:rPr>
        <w:t xml:space="preserve"> desayunos</w:t>
      </w:r>
      <w:r w:rsidR="00B50C9D">
        <w:rPr>
          <w:rFonts w:ascii="Arial" w:hAnsi="Arial" w:cs="Arial"/>
          <w:sz w:val="18"/>
          <w:szCs w:val="18"/>
          <w:lang w:val="es-ES_tradnl" w:eastAsia="es-ES"/>
        </w:rPr>
        <w:t xml:space="preserve"> </w:t>
      </w:r>
    </w:p>
    <w:p w:rsidR="003A2491" w:rsidRPr="00B50C9D" w:rsidRDefault="003A2491">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Visita de la ciudad</w:t>
      </w:r>
      <w:r w:rsidR="00B50C9D">
        <w:rPr>
          <w:rFonts w:ascii="Arial" w:hAnsi="Arial" w:cs="Arial"/>
          <w:sz w:val="18"/>
          <w:szCs w:val="18"/>
          <w:lang w:val="es-ES_tradnl" w:eastAsia="es-ES"/>
        </w:rPr>
        <w:t xml:space="preserve"> de Atenas &amp; Museo Nuevo con guía y entradas</w:t>
      </w:r>
    </w:p>
    <w:p w:rsidR="00B50C9D" w:rsidRPr="003A2491" w:rsidRDefault="00B50C9D">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 xml:space="preserve">Excursión de día completo a </w:t>
      </w:r>
      <w:proofErr w:type="spellStart"/>
      <w:r>
        <w:rPr>
          <w:rFonts w:ascii="Arial" w:hAnsi="Arial" w:cs="Arial"/>
          <w:sz w:val="18"/>
          <w:szCs w:val="18"/>
          <w:lang w:val="es-ES_tradnl" w:eastAsia="es-ES"/>
        </w:rPr>
        <w:t>Argolida</w:t>
      </w:r>
      <w:proofErr w:type="spellEnd"/>
      <w:r>
        <w:rPr>
          <w:rFonts w:ascii="Arial" w:hAnsi="Arial" w:cs="Arial"/>
          <w:sz w:val="18"/>
          <w:szCs w:val="18"/>
          <w:lang w:val="es-ES_tradnl" w:eastAsia="es-ES"/>
        </w:rPr>
        <w:t>, con almuerzo, guía y entradas</w:t>
      </w:r>
    </w:p>
    <w:p w:rsidR="00E21374" w:rsidRDefault="0022324E">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E21374" w:rsidRDefault="0022324E">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r w:rsidR="009A4026">
        <w:rPr>
          <w:rFonts w:ascii="Arial" w:eastAsia="Times New Roman" w:hAnsi="Arial" w:cs="Arial"/>
          <w:sz w:val="18"/>
          <w:szCs w:val="18"/>
          <w:lang w:val="es-ES_tradnl" w:eastAsia="es-ES"/>
        </w:rPr>
        <w:t>(recomendable US$ 3 por persona por día)</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rsidR="00C47DDA" w:rsidRPr="00C47DDA" w:rsidRDefault="00C47DDA" w:rsidP="00C47DDA">
      <w:pPr>
        <w:widowControl w:val="0"/>
        <w:suppressAutoHyphens w:val="0"/>
        <w:spacing w:after="0" w:line="240" w:lineRule="auto"/>
        <w:jc w:val="both"/>
        <w:rPr>
          <w:rFonts w:ascii="Arial" w:hAnsi="Arial" w:cs="Arial"/>
          <w:sz w:val="18"/>
          <w:szCs w:val="18"/>
          <w:lang w:val="es-MX" w:eastAsia="es-ES"/>
        </w:rPr>
      </w:pPr>
    </w:p>
    <w:p w:rsidR="00E21374" w:rsidRDefault="00E21374">
      <w:pPr>
        <w:widowControl w:val="0"/>
        <w:suppressAutoHyphens w:val="0"/>
        <w:spacing w:after="0" w:line="240" w:lineRule="auto"/>
        <w:jc w:val="both"/>
        <w:rPr>
          <w:rFonts w:ascii="Arial" w:hAnsi="Arial" w:cs="Arial"/>
          <w:sz w:val="18"/>
          <w:szCs w:val="18"/>
          <w:lang w:val="es-MX" w:eastAsia="es-ES"/>
        </w:rPr>
      </w:pPr>
    </w:p>
    <w:p w:rsidR="002D203F" w:rsidRDefault="002D203F">
      <w:pPr>
        <w:widowControl w:val="0"/>
        <w:suppressAutoHyphens w:val="0"/>
        <w:spacing w:after="0" w:line="240" w:lineRule="auto"/>
        <w:jc w:val="both"/>
        <w:rPr>
          <w:rFonts w:ascii="Arial" w:hAnsi="Arial" w:cs="Arial"/>
          <w:sz w:val="18"/>
          <w:szCs w:val="18"/>
          <w:lang w:val="es-MX" w:eastAsia="es-ES"/>
        </w:rPr>
      </w:pPr>
    </w:p>
    <w:p w:rsidR="002D203F" w:rsidRDefault="002D203F" w:rsidP="002D203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2D203F" w:rsidRPr="00DE158B" w:rsidRDefault="002D203F" w:rsidP="002D203F">
      <w:pPr>
        <w:pStyle w:val="Sinespaciado"/>
        <w:widowControl w:val="0"/>
        <w:jc w:val="both"/>
        <w:textAlignment w:val="baseline"/>
        <w:rPr>
          <w:rFonts w:asciiTheme="minorHAnsi" w:hAnsiTheme="minorHAnsi" w:cstheme="minorHAnsi"/>
          <w:sz w:val="18"/>
          <w:szCs w:val="18"/>
          <w:lang w:val="es-ES_tradnl" w:eastAsia="es-ES"/>
        </w:rPr>
      </w:pPr>
      <w:r w:rsidRPr="00DE158B">
        <w:rPr>
          <w:rFonts w:asciiTheme="minorHAnsi" w:hAnsiTheme="minorHAnsi" w:cstheme="minorHAnsi"/>
          <w:sz w:val="18"/>
          <w:szCs w:val="18"/>
          <w:lang w:val="es-ES_tradnl" w:eastAsia="es-ES"/>
        </w:rPr>
        <w:t>-Circuito opera con un mínimo de 2 pasajeros</w:t>
      </w:r>
    </w:p>
    <w:p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PRECIOS</w:t>
      </w:r>
    </w:p>
    <w:p w:rsidR="002D203F" w:rsidRPr="00A06D19"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Todas las tarifas son por persona en </w:t>
      </w:r>
      <w:r>
        <w:rPr>
          <w:rFonts w:asciiTheme="minorHAnsi" w:hAnsiTheme="minorHAnsi" w:cstheme="minorHAnsi"/>
          <w:sz w:val="16"/>
          <w:szCs w:val="16"/>
        </w:rPr>
        <w:t>DOLARES</w:t>
      </w:r>
      <w:r w:rsidR="00CD0D90">
        <w:rPr>
          <w:rFonts w:asciiTheme="minorHAnsi" w:hAnsiTheme="minorHAnsi" w:cstheme="minorHAnsi"/>
          <w:sz w:val="16"/>
          <w:szCs w:val="16"/>
        </w:rPr>
        <w:t xml:space="preserve"> / </w:t>
      </w:r>
      <w:proofErr w:type="spellStart"/>
      <w:r w:rsidR="00CD0D90">
        <w:rPr>
          <w:rFonts w:asciiTheme="minorHAnsi" w:hAnsiTheme="minorHAnsi" w:cstheme="minorHAnsi"/>
          <w:sz w:val="16"/>
          <w:szCs w:val="16"/>
        </w:rPr>
        <w:t>Valores</w:t>
      </w:r>
      <w:proofErr w:type="spellEnd"/>
      <w:r w:rsidR="00CD0D90">
        <w:rPr>
          <w:rFonts w:asciiTheme="minorHAnsi" w:hAnsiTheme="minorHAnsi" w:cstheme="minorHAnsi"/>
          <w:sz w:val="16"/>
          <w:szCs w:val="16"/>
        </w:rPr>
        <w:t xml:space="preserve"> sujetas a cambios y/o disponibilidad</w:t>
      </w:r>
      <w:r w:rsidRPr="00A06D19">
        <w:rPr>
          <w:rFonts w:asciiTheme="minorHAnsi" w:hAnsiTheme="minorHAnsi" w:cstheme="minorHAnsi"/>
          <w:sz w:val="16"/>
          <w:szCs w:val="16"/>
        </w:rPr>
        <w:t>.</w:t>
      </w:r>
    </w:p>
    <w:p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DOCUMENTOS DE VIAJE</w:t>
      </w:r>
    </w:p>
    <w:p w:rsidR="002D203F"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Es responsabilidad del viajero tener y presentar documentos válidos</w:t>
      </w:r>
      <w:r>
        <w:rPr>
          <w:rFonts w:asciiTheme="minorHAnsi" w:hAnsiTheme="minorHAnsi" w:cstheme="minorHAnsi"/>
          <w:sz w:val="16"/>
          <w:szCs w:val="16"/>
        </w:rPr>
        <w:t xml:space="preserve"> como pasaporte válido la autori</w:t>
      </w:r>
      <w:r w:rsidRPr="00A06D19">
        <w:rPr>
          <w:rFonts w:asciiTheme="minorHAnsi" w:hAnsiTheme="minorHAnsi" w:cstheme="minorHAnsi"/>
          <w:sz w:val="16"/>
          <w:szCs w:val="16"/>
        </w:rPr>
        <w:t xml:space="preserve">dad de inmigración de cada país. </w:t>
      </w:r>
    </w:p>
    <w:p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INCIDENCIAS FUERZA MAYOR</w:t>
      </w:r>
    </w:p>
    <w:p w:rsidR="002D203F"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El proveedor </w:t>
      </w:r>
      <w:r w:rsidR="00CD0D90">
        <w:rPr>
          <w:rFonts w:asciiTheme="minorHAnsi" w:hAnsiTheme="minorHAnsi" w:cstheme="minorHAnsi"/>
          <w:sz w:val="16"/>
          <w:szCs w:val="16"/>
        </w:rPr>
        <w:t>n</w:t>
      </w:r>
      <w:r w:rsidRPr="00A06D19">
        <w:rPr>
          <w:rFonts w:asciiTheme="minorHAnsi" w:hAnsiTheme="minorHAnsi" w:cstheme="minorHAnsi"/>
          <w:sz w:val="16"/>
          <w:szCs w:val="16"/>
        </w:rPr>
        <w:t>o será responsable de ninguna demora o falla en la prestación de cualquiera de los servicios cuando dicha demora o falla surja más allá de su control razonable, incluidos, entre otros, actos de terrorismo, insurrección civil, revolución, huelgas, actos de gobiernos locales, estatales o nacionales</w:t>
      </w:r>
      <w:r w:rsidR="00CD0D90">
        <w:rPr>
          <w:rFonts w:asciiTheme="minorHAnsi" w:hAnsiTheme="minorHAnsi" w:cstheme="minorHAnsi"/>
          <w:sz w:val="16"/>
          <w:szCs w:val="16"/>
        </w:rPr>
        <w:t xml:space="preserve">, </w:t>
      </w:r>
      <w:r w:rsidRPr="00A06D19">
        <w:rPr>
          <w:rFonts w:asciiTheme="minorHAnsi" w:hAnsiTheme="minorHAnsi" w:cstheme="minorHAnsi"/>
          <w:sz w:val="16"/>
          <w:szCs w:val="16"/>
        </w:rPr>
        <w:t>fallas o demoras en los servicios públicos o en las comunicaciones, incendios, actos de guerra, inundaciones, epidemias, pandemias y disturbios.</w:t>
      </w:r>
    </w:p>
    <w:p w:rsidR="002D203F" w:rsidRPr="00A06D19" w:rsidRDefault="002D203F" w:rsidP="00CD0D90">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Nos reservamos el derecho de modificar el itinerario y/o los servicios incluidos sin previo aviso debido a las condiciones climáticas </w:t>
      </w:r>
      <w:proofErr w:type="spellStart"/>
      <w:r w:rsidRPr="00A06D19">
        <w:rPr>
          <w:rFonts w:asciiTheme="minorHAnsi" w:hAnsiTheme="minorHAnsi" w:cstheme="minorHAnsi"/>
          <w:sz w:val="16"/>
          <w:szCs w:val="16"/>
        </w:rPr>
        <w:t>o</w:t>
      </w:r>
      <w:proofErr w:type="spellEnd"/>
      <w:r w:rsidRPr="00A06D19">
        <w:rPr>
          <w:rFonts w:asciiTheme="minorHAnsi" w:hAnsiTheme="minorHAnsi" w:cstheme="minorHAnsi"/>
          <w:sz w:val="16"/>
          <w:szCs w:val="16"/>
        </w:rPr>
        <w:t xml:space="preserve"> la interferencia de las autoridades locales, que está fuera del control de</w:t>
      </w:r>
      <w:r>
        <w:rPr>
          <w:rFonts w:asciiTheme="minorHAnsi" w:hAnsiTheme="minorHAnsi" w:cstheme="minorHAnsi"/>
          <w:sz w:val="16"/>
          <w:szCs w:val="16"/>
        </w:rPr>
        <w:t>l operador</w:t>
      </w:r>
      <w:r w:rsidRPr="00A06D19">
        <w:rPr>
          <w:rFonts w:asciiTheme="minorHAnsi" w:hAnsiTheme="minorHAnsi" w:cstheme="minorHAnsi"/>
          <w:sz w:val="16"/>
          <w:szCs w:val="16"/>
        </w:rPr>
        <w:t xml:space="preserve"> y sus proveedores. </w:t>
      </w:r>
    </w:p>
    <w:p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HOTELES</w:t>
      </w:r>
    </w:p>
    <w:p w:rsidR="002D203F"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hotel </w:t>
      </w:r>
      <w:r w:rsidR="00CD0D90">
        <w:rPr>
          <w:rFonts w:asciiTheme="minorHAnsi" w:hAnsiTheme="minorHAnsi" w:cstheme="minorHAnsi"/>
          <w:sz w:val="16"/>
          <w:szCs w:val="16"/>
        </w:rPr>
        <w:t>original</w:t>
      </w:r>
      <w:r w:rsidRPr="00A06D19">
        <w:rPr>
          <w:rFonts w:asciiTheme="minorHAnsi" w:hAnsiTheme="minorHAnsi" w:cstheme="minorHAnsi"/>
          <w:sz w:val="16"/>
          <w:szCs w:val="16"/>
        </w:rPr>
        <w:t xml:space="preserve"> varíe del programa, siempre se avisará al tour operador con anticipación y antes de la llegada del pasajero. </w:t>
      </w:r>
    </w:p>
    <w:p w:rsidR="002D203F"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Los hoteles alternativos serán siempre del mismo nivel y categoría del hotel inicialmente confirmado. </w:t>
      </w:r>
    </w:p>
    <w:p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xml:space="preserve">-POLITICA DE EQUIPAJE </w:t>
      </w:r>
    </w:p>
    <w:p w:rsidR="002D203F" w:rsidRDefault="002D203F" w:rsidP="002D203F">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de equipaje es una maleta </w:t>
      </w:r>
      <w:r w:rsidR="00CD0D90">
        <w:rPr>
          <w:rFonts w:asciiTheme="minorHAnsi" w:hAnsiTheme="minorHAnsi" w:cstheme="minorHAnsi"/>
          <w:snapToGrid w:val="0"/>
          <w:sz w:val="16"/>
          <w:szCs w:val="16"/>
        </w:rPr>
        <w:t xml:space="preserve">de hasta 23 kilos en bodega del </w:t>
      </w:r>
      <w:proofErr w:type="spellStart"/>
      <w:r w:rsidR="00CD0D90">
        <w:rPr>
          <w:rFonts w:asciiTheme="minorHAnsi" w:hAnsiTheme="minorHAnsi" w:cstheme="minorHAnsi"/>
          <w:snapToGrid w:val="0"/>
          <w:sz w:val="16"/>
          <w:szCs w:val="16"/>
        </w:rPr>
        <w:t>avion</w:t>
      </w:r>
      <w:proofErr w:type="spellEnd"/>
      <w:r w:rsidR="00CD0D90">
        <w:rPr>
          <w:rFonts w:asciiTheme="minorHAnsi" w:hAnsiTheme="minorHAnsi" w:cstheme="minorHAnsi"/>
          <w:snapToGrid w:val="0"/>
          <w:sz w:val="16"/>
          <w:szCs w:val="16"/>
        </w:rPr>
        <w:t xml:space="preserve"> + </w:t>
      </w:r>
      <w:r w:rsidRPr="00A06D19">
        <w:rPr>
          <w:rFonts w:asciiTheme="minorHAnsi" w:hAnsiTheme="minorHAnsi" w:cstheme="minorHAnsi"/>
          <w:snapToGrid w:val="0"/>
          <w:sz w:val="16"/>
          <w:szCs w:val="16"/>
        </w:rPr>
        <w:t xml:space="preserve">y una pieza de equipaje de mano por persona. La franquicia adicional está sujeta a un suplemento </w:t>
      </w:r>
      <w:r>
        <w:rPr>
          <w:rFonts w:asciiTheme="minorHAnsi" w:hAnsiTheme="minorHAnsi" w:cstheme="minorHAnsi"/>
          <w:snapToGrid w:val="0"/>
          <w:sz w:val="16"/>
          <w:szCs w:val="16"/>
        </w:rPr>
        <w:t>adicional</w:t>
      </w:r>
      <w:r w:rsidRPr="00A06D19">
        <w:rPr>
          <w:rFonts w:asciiTheme="minorHAnsi" w:hAnsiTheme="minorHAnsi" w:cstheme="minorHAnsi"/>
          <w:snapToGrid w:val="0"/>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SEGURO DE VIAJE</w:t>
      </w:r>
    </w:p>
    <w:p w:rsidR="002D203F" w:rsidRDefault="002D203F" w:rsidP="002D203F">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Se recomienda encarecidamente a todos los pasajeros que lleven un seguro de viaje que cubra el equipaje, la asistencia médica y otros posibles incidentes personales.</w:t>
      </w:r>
    </w:p>
    <w:p w:rsidR="002D203F" w:rsidRDefault="002D203F" w:rsidP="002D203F">
      <w:pPr>
        <w:pStyle w:val="Sinespaciado"/>
        <w:jc w:val="both"/>
        <w:rPr>
          <w:rFonts w:asciiTheme="minorHAnsi" w:hAnsiTheme="minorHAnsi" w:cstheme="minorHAnsi"/>
          <w:snapToGrid w:val="0"/>
          <w:sz w:val="16"/>
          <w:szCs w:val="16"/>
        </w:rPr>
      </w:pPr>
    </w:p>
    <w:p w:rsidR="002D203F" w:rsidRDefault="002D203F" w:rsidP="002D203F">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TIPO DE CAMBIO UTILIZADO EURO/DOLAR al 07/01/25</w:t>
      </w:r>
    </w:p>
    <w:p w:rsidR="002D203F" w:rsidRDefault="002D203F" w:rsidP="002D203F">
      <w:pPr>
        <w:pStyle w:val="Sinespaciado"/>
        <w:jc w:val="both"/>
        <w:rPr>
          <w:rFonts w:asciiTheme="minorHAnsi" w:hAnsiTheme="minorHAnsi" w:cstheme="minorHAnsi"/>
          <w:snapToGrid w:val="0"/>
          <w:sz w:val="16"/>
          <w:szCs w:val="16"/>
        </w:rPr>
      </w:pPr>
    </w:p>
    <w:tbl>
      <w:tblPr>
        <w:tblStyle w:val="Sombreadomedio1-nfasis6"/>
        <w:tblW w:w="10338" w:type="dxa"/>
        <w:jc w:val="center"/>
        <w:tblLayout w:type="fixed"/>
        <w:tblLook w:val="04A0" w:firstRow="1" w:lastRow="0" w:firstColumn="1" w:lastColumn="0" w:noHBand="0" w:noVBand="1"/>
      </w:tblPr>
      <w:tblGrid>
        <w:gridCol w:w="10338"/>
      </w:tblGrid>
      <w:tr w:rsidR="002D203F" w:rsidTr="00CD58B8">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0338" w:type="dxa"/>
            <w:tcBorders>
              <w:top w:val="single" w:sz="8" w:space="0" w:color="F79646"/>
              <w:left w:val="single" w:sz="8" w:space="0" w:color="F79646"/>
              <w:bottom w:val="single" w:sz="8" w:space="0" w:color="F79646"/>
              <w:right w:val="single" w:sz="8" w:space="0" w:color="F79646"/>
            </w:tcBorders>
            <w:vAlign w:val="center"/>
          </w:tcPr>
          <w:p w:rsidR="002D203F" w:rsidRDefault="002D203F" w:rsidP="00CD58B8">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2D203F" w:rsidRPr="001A370C" w:rsidTr="00CD58B8">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10338" w:type="dxa"/>
            <w:tcBorders>
              <w:top w:val="nil"/>
            </w:tcBorders>
            <w:vAlign w:val="center"/>
          </w:tcPr>
          <w:p w:rsidR="002D203F" w:rsidRPr="001A370C" w:rsidRDefault="002D203F" w:rsidP="00CD58B8">
            <w:pPr>
              <w:pStyle w:val="Sinespaciado"/>
              <w:rPr>
                <w:b w:val="0"/>
                <w:sz w:val="16"/>
                <w:szCs w:val="16"/>
              </w:rPr>
            </w:pPr>
            <w:r w:rsidRPr="001A370C">
              <w:rPr>
                <w:b w:val="0"/>
                <w:sz w:val="16"/>
                <w:szCs w:val="16"/>
              </w:rPr>
              <w:t>* Las cancelaciones entre 45 – 31 días antes de la llegada del pasajero están sujetas a un cargo, por persona, el 20% del costo total de la reserva.</w:t>
            </w:r>
          </w:p>
          <w:p w:rsidR="002D203F" w:rsidRPr="001A370C" w:rsidRDefault="002D203F" w:rsidP="00CD58B8">
            <w:pPr>
              <w:pStyle w:val="Sinespaciado"/>
              <w:rPr>
                <w:b w:val="0"/>
                <w:sz w:val="16"/>
                <w:szCs w:val="16"/>
              </w:rPr>
            </w:pPr>
            <w:r w:rsidRPr="001A370C">
              <w:rPr>
                <w:b w:val="0"/>
                <w:sz w:val="16"/>
                <w:szCs w:val="16"/>
              </w:rPr>
              <w:t>* Las cancelaciones entre 30 – 22 días antes de la llegada del pasajero están sujetas a un cargo, por persona, del 30% del costo total de la reserva.</w:t>
            </w:r>
          </w:p>
          <w:p w:rsidR="002D203F" w:rsidRPr="001A370C" w:rsidRDefault="002D203F" w:rsidP="00CD58B8">
            <w:pPr>
              <w:pStyle w:val="Sinespaciado"/>
              <w:rPr>
                <w:b w:val="0"/>
                <w:sz w:val="16"/>
                <w:szCs w:val="16"/>
              </w:rPr>
            </w:pPr>
            <w:r w:rsidRPr="001A370C">
              <w:rPr>
                <w:b w:val="0"/>
                <w:sz w:val="16"/>
                <w:szCs w:val="16"/>
              </w:rPr>
              <w:t>* Las cancelaciones entre 21 – 8 días antes de la llegada del pasajero están sujetas a un cargo, por persona, del 50% del costo total de la reserva.</w:t>
            </w:r>
          </w:p>
          <w:p w:rsidR="002D203F" w:rsidRPr="001A370C" w:rsidRDefault="002D203F" w:rsidP="00CD58B8">
            <w:pPr>
              <w:pStyle w:val="Sinespaciado"/>
              <w:rPr>
                <w:b w:val="0"/>
                <w:sz w:val="16"/>
                <w:szCs w:val="16"/>
              </w:rPr>
            </w:pPr>
            <w:r w:rsidRPr="001A370C">
              <w:rPr>
                <w:b w:val="0"/>
                <w:sz w:val="16"/>
                <w:szCs w:val="16"/>
              </w:rPr>
              <w:t>* Las cancelaciones entre 7 – 1 días antes de la llegada del pasajero están sujetas a un cargo, por persona, del 100% del costo total de la reserva.</w:t>
            </w:r>
          </w:p>
        </w:tc>
      </w:tr>
    </w:tbl>
    <w:p w:rsidR="002D203F" w:rsidRDefault="002D203F" w:rsidP="002D203F">
      <w:pPr>
        <w:pStyle w:val="Sinespaciado"/>
        <w:widowControl w:val="0"/>
        <w:jc w:val="center"/>
        <w:textAlignment w:val="baseline"/>
        <w:rPr>
          <w:rFonts w:ascii="Arial" w:hAnsi="Arial" w:cs="Arial"/>
          <w:b/>
          <w:sz w:val="18"/>
          <w:szCs w:val="18"/>
          <w:u w:val="single"/>
          <w:lang w:val="es-ES_tradnl" w:eastAsia="es-ES"/>
        </w:rPr>
      </w:pPr>
    </w:p>
    <w:p w:rsidR="002D203F" w:rsidRDefault="002D203F" w:rsidP="002D203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no garantiza una confirmación.</w:t>
      </w:r>
    </w:p>
    <w:p w:rsidR="002D203F" w:rsidRPr="00A06D19" w:rsidRDefault="002D203F" w:rsidP="002D203F">
      <w:pPr>
        <w:pStyle w:val="Sinespaciado"/>
        <w:jc w:val="both"/>
        <w:rPr>
          <w:rFonts w:asciiTheme="minorHAnsi" w:hAnsiTheme="minorHAnsi" w:cstheme="minorHAnsi"/>
          <w:snapToGrid w:val="0"/>
          <w:sz w:val="16"/>
          <w:szCs w:val="16"/>
        </w:rPr>
      </w:pPr>
    </w:p>
    <w:p w:rsidR="002D203F" w:rsidRPr="00A06D19" w:rsidRDefault="002D203F" w:rsidP="002D203F">
      <w:pPr>
        <w:pStyle w:val="Sinespaciado"/>
        <w:jc w:val="both"/>
        <w:rPr>
          <w:rFonts w:asciiTheme="minorHAnsi" w:hAnsiTheme="minorHAnsi" w:cstheme="minorHAnsi"/>
          <w:snapToGrid w:val="0"/>
          <w:sz w:val="16"/>
          <w:szCs w:val="16"/>
        </w:rPr>
      </w:pPr>
    </w:p>
    <w:p w:rsidR="002D203F" w:rsidRDefault="002D203F" w:rsidP="002D203F">
      <w:pPr>
        <w:tabs>
          <w:tab w:val="left" w:pos="8306"/>
        </w:tabs>
        <w:jc w:val="both"/>
        <w:rPr>
          <w:rFonts w:ascii="Arial" w:hAnsi="Arial" w:cs="Arial"/>
          <w:sz w:val="18"/>
          <w:szCs w:val="18"/>
          <w:lang w:val="es-MX" w:eastAsia="es-ES"/>
        </w:rPr>
      </w:pPr>
      <w:r>
        <w:rPr>
          <w:rFonts w:cstheme="minorHAnsi"/>
          <w:b/>
          <w:bCs/>
          <w:color w:val="FF0000"/>
          <w:lang w:val="es-AR"/>
        </w:rPr>
        <w:tab/>
      </w:r>
    </w:p>
    <w:p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0C4C22">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75C" w:rsidRDefault="00A1675C">
      <w:pPr>
        <w:spacing w:after="0" w:line="240" w:lineRule="auto"/>
      </w:pPr>
      <w:r>
        <w:separator/>
      </w:r>
    </w:p>
  </w:endnote>
  <w:endnote w:type="continuationSeparator" w:id="0">
    <w:p w:rsidR="00A1675C" w:rsidRDefault="00A1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75C" w:rsidRDefault="00A1675C">
      <w:pPr>
        <w:spacing w:after="0" w:line="240" w:lineRule="auto"/>
      </w:pPr>
      <w:r>
        <w:separator/>
      </w:r>
    </w:p>
  </w:footnote>
  <w:footnote w:type="continuationSeparator" w:id="0">
    <w:p w:rsidR="00A1675C" w:rsidRDefault="00A16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8.75pt;height:8.75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CB3B53"/>
    <w:multiLevelType w:val="hybridMultilevel"/>
    <w:tmpl w:val="26D65E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8"/>
  </w:num>
  <w:num w:numId="3">
    <w:abstractNumId w:val="7"/>
  </w:num>
  <w:num w:numId="4">
    <w:abstractNumId w:val="2"/>
  </w:num>
  <w:num w:numId="5">
    <w:abstractNumId w:val="0"/>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240D4"/>
    <w:rsid w:val="000368F5"/>
    <w:rsid w:val="000C4C22"/>
    <w:rsid w:val="000D6458"/>
    <w:rsid w:val="000F62D8"/>
    <w:rsid w:val="001058EB"/>
    <w:rsid w:val="00166503"/>
    <w:rsid w:val="0019450F"/>
    <w:rsid w:val="001A2F38"/>
    <w:rsid w:val="001B7969"/>
    <w:rsid w:val="001C0B8B"/>
    <w:rsid w:val="001D5AC5"/>
    <w:rsid w:val="001E501A"/>
    <w:rsid w:val="001F2549"/>
    <w:rsid w:val="0022324E"/>
    <w:rsid w:val="0023548C"/>
    <w:rsid w:val="00273343"/>
    <w:rsid w:val="00287D6C"/>
    <w:rsid w:val="002C51A8"/>
    <w:rsid w:val="002D203F"/>
    <w:rsid w:val="002E684B"/>
    <w:rsid w:val="002E734B"/>
    <w:rsid w:val="00316A69"/>
    <w:rsid w:val="00326D38"/>
    <w:rsid w:val="00335C1C"/>
    <w:rsid w:val="003605D5"/>
    <w:rsid w:val="003A2491"/>
    <w:rsid w:val="003E5767"/>
    <w:rsid w:val="003F7B76"/>
    <w:rsid w:val="004259C3"/>
    <w:rsid w:val="00443F7F"/>
    <w:rsid w:val="0044670E"/>
    <w:rsid w:val="004611C4"/>
    <w:rsid w:val="00490842"/>
    <w:rsid w:val="004A186D"/>
    <w:rsid w:val="005E3000"/>
    <w:rsid w:val="005E6FC4"/>
    <w:rsid w:val="00652CE3"/>
    <w:rsid w:val="006559D6"/>
    <w:rsid w:val="00664052"/>
    <w:rsid w:val="0069466E"/>
    <w:rsid w:val="006B62AA"/>
    <w:rsid w:val="00732471"/>
    <w:rsid w:val="00750940"/>
    <w:rsid w:val="0075583C"/>
    <w:rsid w:val="00791292"/>
    <w:rsid w:val="007C033D"/>
    <w:rsid w:val="00800323"/>
    <w:rsid w:val="00817231"/>
    <w:rsid w:val="00820DBC"/>
    <w:rsid w:val="00876725"/>
    <w:rsid w:val="0089480F"/>
    <w:rsid w:val="009068EF"/>
    <w:rsid w:val="00984BF6"/>
    <w:rsid w:val="009A4026"/>
    <w:rsid w:val="009B6407"/>
    <w:rsid w:val="009D4196"/>
    <w:rsid w:val="00A1675C"/>
    <w:rsid w:val="00A30F06"/>
    <w:rsid w:val="00A378DF"/>
    <w:rsid w:val="00A62598"/>
    <w:rsid w:val="00AA71D0"/>
    <w:rsid w:val="00AB55BF"/>
    <w:rsid w:val="00AE332D"/>
    <w:rsid w:val="00AE725A"/>
    <w:rsid w:val="00B161EE"/>
    <w:rsid w:val="00B4462F"/>
    <w:rsid w:val="00B50C9D"/>
    <w:rsid w:val="00B62450"/>
    <w:rsid w:val="00BD2151"/>
    <w:rsid w:val="00BE5ED5"/>
    <w:rsid w:val="00BF654D"/>
    <w:rsid w:val="00C13AFE"/>
    <w:rsid w:val="00C47DDA"/>
    <w:rsid w:val="00C959C8"/>
    <w:rsid w:val="00CC4FFA"/>
    <w:rsid w:val="00CD0D90"/>
    <w:rsid w:val="00CF6896"/>
    <w:rsid w:val="00D57EC7"/>
    <w:rsid w:val="00D73D37"/>
    <w:rsid w:val="00D81396"/>
    <w:rsid w:val="00D832DC"/>
    <w:rsid w:val="00D83791"/>
    <w:rsid w:val="00D8706B"/>
    <w:rsid w:val="00DA0CDD"/>
    <w:rsid w:val="00DB4069"/>
    <w:rsid w:val="00DE0245"/>
    <w:rsid w:val="00DE158B"/>
    <w:rsid w:val="00E1038E"/>
    <w:rsid w:val="00E21374"/>
    <w:rsid w:val="00E3497E"/>
    <w:rsid w:val="00E526EE"/>
    <w:rsid w:val="00E85B6B"/>
    <w:rsid w:val="00E8637E"/>
    <w:rsid w:val="00EF751F"/>
    <w:rsid w:val="00F32263"/>
    <w:rsid w:val="00F8440B"/>
    <w:rsid w:val="00F953A4"/>
    <w:rsid w:val="00FA5A38"/>
    <w:rsid w:val="00FC059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C1120-D298-4720-9987-E93D08D3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2</cp:revision>
  <cp:lastPrinted>2024-10-15T15:33:00Z</cp:lastPrinted>
  <dcterms:created xsi:type="dcterms:W3CDTF">2025-01-07T21:21:00Z</dcterms:created>
  <dcterms:modified xsi:type="dcterms:W3CDTF">2025-01-07T21:21:00Z</dcterms:modified>
  <dc:language>es-ES</dc:language>
</cp:coreProperties>
</file>