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9EB42" w14:textId="13E46FB7" w:rsidR="00431CDB" w:rsidRDefault="003A6DF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3" behindDoc="0" locked="0" layoutInCell="1" allowOverlap="1" wp14:anchorId="4E19EB64" wp14:editId="4E19EB65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9525" distL="0" distR="0" simplePos="0" relativeHeight="4" behindDoc="0" locked="0" layoutInCell="0" allowOverlap="1" wp14:anchorId="6BD6320F" wp14:editId="3A98D306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0"/>
                <wp:wrapNone/>
                <wp:docPr id="1895847235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E19EB6C" w14:textId="4243F680" w:rsidR="00431CDB" w:rsidRDefault="007D36C7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FIESTAS PATRIAS </w:t>
                            </w:r>
                            <w:r w:rsidR="003A6DFB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RADISSON PUERTO VARAS</w:t>
                            </w:r>
                            <w:r w:rsidR="003A6DFB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E19EB6D" w14:textId="220F22AF" w:rsidR="00431CDB" w:rsidRDefault="007D36C7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3</w:t>
                            </w:r>
                            <w:r w:rsidR="003A6DFB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3A6DFB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3A6DFB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2</w:t>
                            </w:r>
                            <w:r w:rsidR="003A6DFB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3A6DFB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 w:rsidR="003A6DFB"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3A6DFB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3A6DFB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545A1E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136</w:t>
                            </w:r>
                            <w:r w:rsidR="003A6DFB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 w:rsidR="003A6DFB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3A6DFB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 w:rsidR="003A6DFB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  <w:p w14:paraId="4E19EB6E" w14:textId="77777777" w:rsidR="00431CDB" w:rsidRDefault="00431CDB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6320F" id="Rectángulo 1" o:spid="_x0000_s1026" style="position:absolute;margin-left:-1.55pt;margin-top:-42.55pt;width:613.5pt;height:78.75pt;z-index:4;visibility:visible;mso-wrap-style:square;mso-width-percent:0;mso-height-percent:0;mso-wrap-distance-left:0;mso-wrap-distance-top:0;mso-wrap-distance-right:0;mso-wrap-distance-bottom:.7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" o:allowincell="f" filled="f" stroked="f" strokeweight="0">
                <v:textbox inset="0,0,0,0">
                  <w:txbxContent>
                    <w:p w14:paraId="4E19EB6C" w14:textId="4243F680" w:rsidR="00431CDB" w:rsidRDefault="007D36C7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FIESTAS PATRIAS </w:t>
                      </w:r>
                      <w:r w:rsidR="003A6DFB">
                        <w:rPr>
                          <w:b/>
                          <w:color w:val="FFFFFF"/>
                          <w:sz w:val="48"/>
                          <w:szCs w:val="48"/>
                        </w:rPr>
                        <w:t>RADISSON PUERTO VARAS</w:t>
                      </w:r>
                      <w:r w:rsidR="003A6DFB"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E19EB6D" w14:textId="220F22AF" w:rsidR="00431CDB" w:rsidRDefault="007D36C7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3</w:t>
                      </w:r>
                      <w:r w:rsidR="003A6DFB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3A6DFB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3A6DFB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2</w:t>
                      </w:r>
                      <w:r w:rsidR="003A6DFB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3A6DFB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 w:rsidR="003A6DFB"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3A6DFB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3A6DFB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545A1E">
                        <w:rPr>
                          <w:b/>
                          <w:color w:val="FFFFFF"/>
                          <w:w w:val="105"/>
                          <w:sz w:val="48"/>
                        </w:rPr>
                        <w:t>136</w:t>
                      </w:r>
                      <w:r w:rsidR="003A6DFB"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 w:rsidR="003A6DFB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3A6DFB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  <w:r w:rsidR="003A6DFB">
                        <w:rPr>
                          <w:b/>
                          <w:color w:val="FFFFFF"/>
                          <w:w w:val="105"/>
                          <w:sz w:val="18"/>
                        </w:rPr>
                        <w:t>.</w:t>
                      </w:r>
                    </w:p>
                    <w:p w14:paraId="4E19EB6E" w14:textId="77777777" w:rsidR="00431CDB" w:rsidRDefault="00431CDB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19EB43" w14:textId="48820A59" w:rsidR="00431CDB" w:rsidRDefault="007D36C7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251657216" behindDoc="0" locked="0" layoutInCell="0" allowOverlap="1" wp14:anchorId="4E19EB68" wp14:editId="35C3EF2A">
            <wp:simplePos x="0" y="0"/>
            <wp:positionH relativeFrom="column">
              <wp:posOffset>-1080135</wp:posOffset>
            </wp:positionH>
            <wp:positionV relativeFrom="paragraph">
              <wp:posOffset>337820</wp:posOffset>
            </wp:positionV>
            <wp:extent cx="7772400" cy="2686050"/>
            <wp:effectExtent l="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19EB44" w14:textId="72D74BC0" w:rsidR="00431CDB" w:rsidRDefault="00431CDB">
      <w:pPr>
        <w:ind w:hanging="993"/>
        <w:rPr>
          <w:b/>
          <w:bCs/>
          <w:color w:val="F05B52"/>
          <w:sz w:val="16"/>
          <w:szCs w:val="16"/>
        </w:rPr>
      </w:pPr>
    </w:p>
    <w:p w14:paraId="4E19EB45" w14:textId="220E825D" w:rsidR="00431CDB" w:rsidRDefault="00431CDB">
      <w:pPr>
        <w:ind w:hanging="993"/>
        <w:rPr>
          <w:b/>
          <w:bCs/>
          <w:color w:val="F05B52"/>
          <w:sz w:val="16"/>
          <w:szCs w:val="16"/>
        </w:rPr>
      </w:pPr>
    </w:p>
    <w:p w14:paraId="4E19EB46" w14:textId="77777777" w:rsidR="00431CDB" w:rsidRDefault="003A6DFB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4E19EB47" w14:textId="77777777" w:rsidR="00431CDB" w:rsidRDefault="00431CDB">
      <w:pPr>
        <w:tabs>
          <w:tab w:val="left" w:pos="3015"/>
        </w:tabs>
        <w:ind w:left="-993"/>
        <w:rPr>
          <w:sz w:val="16"/>
          <w:szCs w:val="16"/>
        </w:rPr>
      </w:pPr>
    </w:p>
    <w:p w14:paraId="4E19EB48" w14:textId="0C972F22" w:rsidR="00431CDB" w:rsidRDefault="003A6DFB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</w:t>
      </w:r>
      <w:r w:rsidR="007D36C7">
        <w:rPr>
          <w:sz w:val="19"/>
          <w:szCs w:val="19"/>
        </w:rPr>
        <w:t>1</w:t>
      </w:r>
      <w:r>
        <w:rPr>
          <w:sz w:val="19"/>
          <w:szCs w:val="19"/>
        </w:rPr>
        <w:t xml:space="preserve"> de Ju</w:t>
      </w:r>
      <w:r w:rsidR="007D36C7">
        <w:rPr>
          <w:sz w:val="19"/>
          <w:szCs w:val="19"/>
        </w:rPr>
        <w:t>lio</w:t>
      </w:r>
      <w:r>
        <w:rPr>
          <w:sz w:val="19"/>
          <w:szCs w:val="19"/>
        </w:rPr>
        <w:t xml:space="preserve"> 2024 al </w:t>
      </w:r>
      <w:r w:rsidR="007D36C7">
        <w:rPr>
          <w:sz w:val="19"/>
          <w:szCs w:val="19"/>
        </w:rPr>
        <w:t>31</w:t>
      </w:r>
      <w:r>
        <w:rPr>
          <w:sz w:val="19"/>
          <w:szCs w:val="19"/>
        </w:rPr>
        <w:t xml:space="preserve"> de Ju</w:t>
      </w:r>
      <w:r w:rsidR="007D36C7">
        <w:rPr>
          <w:sz w:val="19"/>
          <w:szCs w:val="19"/>
        </w:rPr>
        <w:t>lio</w:t>
      </w:r>
      <w:r>
        <w:rPr>
          <w:sz w:val="19"/>
          <w:szCs w:val="19"/>
        </w:rPr>
        <w:t xml:space="preserve"> 2024.</w:t>
      </w:r>
    </w:p>
    <w:p w14:paraId="4E19EB49" w14:textId="77777777" w:rsidR="00431CDB" w:rsidRDefault="00431CDB">
      <w:pPr>
        <w:tabs>
          <w:tab w:val="left" w:pos="3015"/>
        </w:tabs>
        <w:ind w:left="-993"/>
        <w:rPr>
          <w:sz w:val="19"/>
          <w:szCs w:val="19"/>
        </w:rPr>
      </w:pPr>
    </w:p>
    <w:p w14:paraId="4E19EB4A" w14:textId="77777777" w:rsidR="00431CDB" w:rsidRDefault="003A6DFB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4E19EB4B" w14:textId="77777777" w:rsidR="00431CDB" w:rsidRDefault="00431CDB">
      <w:pPr>
        <w:ind w:left="-993"/>
        <w:rPr>
          <w:b/>
          <w:bCs/>
          <w:color w:val="F05B52"/>
          <w:sz w:val="20"/>
          <w:szCs w:val="20"/>
        </w:rPr>
      </w:pPr>
    </w:p>
    <w:p w14:paraId="4E19EB4C" w14:textId="77777777" w:rsidR="00431CDB" w:rsidRDefault="003A6DF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Desayuno buffet, servido en restaurante "Balandra"</w:t>
      </w:r>
    </w:p>
    <w:p w14:paraId="4E19EB4D" w14:textId="77777777" w:rsidR="00431CDB" w:rsidRDefault="003A6DF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 xml:space="preserve">Acceso a </w:t>
      </w:r>
      <w:proofErr w:type="spellStart"/>
      <w:r>
        <w:rPr>
          <w:sz w:val="19"/>
          <w:szCs w:val="19"/>
        </w:rPr>
        <w:t>Blumen</w:t>
      </w:r>
      <w:proofErr w:type="spellEnd"/>
      <w:r>
        <w:rPr>
          <w:sz w:val="19"/>
          <w:szCs w:val="19"/>
        </w:rPr>
        <w:t xml:space="preserve"> SPA (gimnasio, piscina climatizada y sauna seco)</w:t>
      </w:r>
    </w:p>
    <w:p w14:paraId="4E19EB4E" w14:textId="77777777" w:rsidR="00431CDB" w:rsidRDefault="003A6DF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proofErr w:type="spellStart"/>
      <w:r>
        <w:rPr>
          <w:sz w:val="19"/>
          <w:szCs w:val="19"/>
        </w:rPr>
        <w:t>WiFi</w:t>
      </w:r>
      <w:proofErr w:type="spellEnd"/>
      <w:r>
        <w:rPr>
          <w:sz w:val="19"/>
          <w:szCs w:val="19"/>
        </w:rPr>
        <w:t xml:space="preserve"> en todas las dependencias del hotel.</w:t>
      </w:r>
    </w:p>
    <w:p w14:paraId="4E19EB4F" w14:textId="77777777" w:rsidR="00431CDB" w:rsidRDefault="003A6DF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Estacionamiento – sujeto a disponibilidad</w:t>
      </w:r>
    </w:p>
    <w:p w14:paraId="4E19EB50" w14:textId="77777777" w:rsidR="00431CDB" w:rsidRDefault="00431CDB">
      <w:pPr>
        <w:ind w:left="-993"/>
        <w:rPr>
          <w:b/>
          <w:bCs/>
          <w:color w:val="F05B52"/>
          <w:sz w:val="28"/>
          <w:szCs w:val="28"/>
        </w:rPr>
      </w:pPr>
    </w:p>
    <w:p w14:paraId="4E19EB51" w14:textId="77777777" w:rsidR="00431CDB" w:rsidRDefault="003A6DFB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4E19EB52" w14:textId="77777777" w:rsidR="00431CDB" w:rsidRDefault="00431CD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14:paraId="4E19EB53" w14:textId="77777777" w:rsidR="00431CDB" w:rsidRDefault="003A6DF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Propinas.</w:t>
      </w:r>
    </w:p>
    <w:p w14:paraId="4E19EB54" w14:textId="77777777" w:rsidR="00431CDB" w:rsidRDefault="003A6DF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 w14:paraId="4E19EB55" w14:textId="77777777" w:rsidR="00431CDB" w:rsidRDefault="003A6DF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 w14:paraId="20E7D0FD" w14:textId="77777777" w:rsidR="000400EE" w:rsidRDefault="000400EE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tbl>
      <w:tblPr>
        <w:tblW w:w="94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2984"/>
        <w:gridCol w:w="1361"/>
        <w:gridCol w:w="2558"/>
        <w:gridCol w:w="1044"/>
        <w:gridCol w:w="1048"/>
      </w:tblGrid>
      <w:tr w:rsidR="000400EE" w:rsidRPr="000400EE" w14:paraId="26399FB7" w14:textId="77777777" w:rsidTr="000400EE">
        <w:trPr>
          <w:trHeight w:val="300"/>
        </w:trPr>
        <w:tc>
          <w:tcPr>
            <w:tcW w:w="944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05B52"/>
            <w:noWrap/>
            <w:vAlign w:val="center"/>
            <w:hideMark/>
          </w:tcPr>
          <w:p w14:paraId="0F78BEBA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Fiestas Patrias Hotel Radisson Puerto Varas 3D/2N</w:t>
            </w:r>
          </w:p>
        </w:tc>
      </w:tr>
      <w:tr w:rsidR="000400EE" w:rsidRPr="000400EE" w14:paraId="4D578D8C" w14:textId="77777777" w:rsidTr="000400EE">
        <w:trPr>
          <w:trHeight w:val="30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0BB10786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217A6391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F4A7AE1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1758F557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AC8B7C9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SGL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113F882B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DBL</w:t>
            </w:r>
          </w:p>
        </w:tc>
      </w:tr>
      <w:tr w:rsidR="000400EE" w:rsidRPr="000400EE" w14:paraId="06878500" w14:textId="77777777" w:rsidTr="000400EE">
        <w:trPr>
          <w:trHeight w:val="300"/>
        </w:trPr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08FB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4</w:t>
            </w:r>
          </w:p>
        </w:tc>
        <w:tc>
          <w:tcPr>
            <w:tcW w:w="2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45DA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Hotel Radisson Puerto Varas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664E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Junior Suite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9B53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13-09-2024 - 21-09-2024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8297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$ 318.000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A09C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$ 171.000</w:t>
            </w:r>
          </w:p>
        </w:tc>
      </w:tr>
      <w:tr w:rsidR="000400EE" w:rsidRPr="000400EE" w14:paraId="1A5D66CF" w14:textId="77777777" w:rsidTr="000400EE">
        <w:trPr>
          <w:trHeight w:val="300"/>
        </w:trPr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05FC16" w14:textId="77777777" w:rsidR="000400EE" w:rsidRPr="000400EE" w:rsidRDefault="000400EE" w:rsidP="000400E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2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49C7A" w14:textId="77777777" w:rsidR="000400EE" w:rsidRPr="000400EE" w:rsidRDefault="000400EE" w:rsidP="000400EE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CEE9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Superior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8B45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13-09-2024 - 21-09-2024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CD2F8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$ 268.000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6C81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$ 146.000</w:t>
            </w:r>
          </w:p>
        </w:tc>
      </w:tr>
      <w:tr w:rsidR="000400EE" w:rsidRPr="000400EE" w14:paraId="465E19E9" w14:textId="77777777" w:rsidTr="000400EE">
        <w:trPr>
          <w:trHeight w:val="300"/>
        </w:trPr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D3CA" w14:textId="77777777" w:rsidR="000400EE" w:rsidRPr="000400EE" w:rsidRDefault="000400EE" w:rsidP="000400E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2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2B5E3" w14:textId="77777777" w:rsidR="000400EE" w:rsidRPr="000400EE" w:rsidRDefault="000400EE" w:rsidP="000400EE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A693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1876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13-09-2024 - 21-09-2024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5682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$ 214.000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ABF2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$ 136.000</w:t>
            </w:r>
          </w:p>
        </w:tc>
      </w:tr>
      <w:tr w:rsidR="000400EE" w:rsidRPr="000400EE" w14:paraId="73C5663F" w14:textId="77777777" w:rsidTr="000400EE">
        <w:trPr>
          <w:trHeight w:val="300"/>
        </w:trPr>
        <w:tc>
          <w:tcPr>
            <w:tcW w:w="944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E5EC" w14:textId="77777777" w:rsidR="000400EE" w:rsidRPr="000400EE" w:rsidRDefault="000400EE" w:rsidP="000400E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0400E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 w14:paraId="4E19EB5C" w14:textId="77777777" w:rsidR="00431CDB" w:rsidRDefault="00431CDB">
      <w:pPr>
        <w:ind w:hanging="993"/>
        <w:rPr>
          <w:b/>
          <w:bCs/>
          <w:color w:val="F05B52"/>
          <w:sz w:val="28"/>
          <w:szCs w:val="28"/>
        </w:rPr>
      </w:pPr>
    </w:p>
    <w:p w14:paraId="4E19EB5D" w14:textId="77777777" w:rsidR="00431CDB" w:rsidRDefault="003A6DFB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4E19EB5E" w14:textId="77777777" w:rsidR="00431CDB" w:rsidRDefault="00431CDB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7A81AA81" w14:textId="77777777" w:rsidR="000400EE" w:rsidRPr="000400EE" w:rsidRDefault="000400EE" w:rsidP="000400EE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0400EE">
        <w:rPr>
          <w:color w:val="000000" w:themeColor="text1"/>
          <w:sz w:val="19"/>
          <w:szCs w:val="19"/>
          <w:lang w:val="es-CL"/>
        </w:rPr>
        <w:t>Valores con IVA incluido, en base single o doble por persona.</w:t>
      </w:r>
    </w:p>
    <w:p w14:paraId="5B770B3A" w14:textId="77777777" w:rsidR="000400EE" w:rsidRPr="000400EE" w:rsidRDefault="000400EE" w:rsidP="000400EE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0400EE">
        <w:rPr>
          <w:color w:val="000000" w:themeColor="text1"/>
          <w:sz w:val="19"/>
          <w:szCs w:val="19"/>
          <w:lang w:val="es-CL"/>
        </w:rPr>
        <w:t>Indicar "Tarifa Fiestas Patrias"</w:t>
      </w:r>
    </w:p>
    <w:p w14:paraId="00F68D5C" w14:textId="77777777" w:rsidR="000400EE" w:rsidRPr="000400EE" w:rsidRDefault="000400EE" w:rsidP="000400EE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0400EE"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4E19EB63" w14:textId="0D99BB5F" w:rsidR="00431CDB" w:rsidRDefault="000400EE" w:rsidP="000400EE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proofErr w:type="spellStart"/>
      <w:r w:rsidRPr="000400EE">
        <w:rPr>
          <w:color w:val="000000" w:themeColor="text1"/>
          <w:sz w:val="19"/>
          <w:szCs w:val="19"/>
          <w:lang w:val="es-CL"/>
        </w:rPr>
        <w:t>Check</w:t>
      </w:r>
      <w:proofErr w:type="spellEnd"/>
      <w:r w:rsidRPr="000400EE">
        <w:rPr>
          <w:color w:val="000000" w:themeColor="text1"/>
          <w:sz w:val="19"/>
          <w:szCs w:val="19"/>
          <w:lang w:val="es-CL"/>
        </w:rPr>
        <w:t xml:space="preserve"> In: 15:00 </w:t>
      </w:r>
      <w:proofErr w:type="spellStart"/>
      <w:r w:rsidRPr="000400EE">
        <w:rPr>
          <w:color w:val="000000" w:themeColor="text1"/>
          <w:sz w:val="19"/>
          <w:szCs w:val="19"/>
          <w:lang w:val="es-CL"/>
        </w:rPr>
        <w:t>hrs</w:t>
      </w:r>
      <w:proofErr w:type="spellEnd"/>
      <w:r w:rsidRPr="000400EE">
        <w:rPr>
          <w:color w:val="000000" w:themeColor="text1"/>
          <w:sz w:val="19"/>
          <w:szCs w:val="19"/>
          <w:lang w:val="es-CL"/>
        </w:rPr>
        <w:t xml:space="preserve">. // </w:t>
      </w:r>
      <w:proofErr w:type="spellStart"/>
      <w:r w:rsidRPr="000400EE">
        <w:rPr>
          <w:color w:val="000000" w:themeColor="text1"/>
          <w:sz w:val="19"/>
          <w:szCs w:val="19"/>
          <w:lang w:val="es-CL"/>
        </w:rPr>
        <w:t>Check</w:t>
      </w:r>
      <w:proofErr w:type="spellEnd"/>
      <w:r w:rsidRPr="000400EE">
        <w:rPr>
          <w:color w:val="000000" w:themeColor="text1"/>
          <w:sz w:val="19"/>
          <w:szCs w:val="19"/>
          <w:lang w:val="es-CL"/>
        </w:rPr>
        <w:t xml:space="preserve"> </w:t>
      </w:r>
      <w:proofErr w:type="spellStart"/>
      <w:r w:rsidRPr="000400EE">
        <w:rPr>
          <w:color w:val="000000" w:themeColor="text1"/>
          <w:sz w:val="19"/>
          <w:szCs w:val="19"/>
          <w:lang w:val="es-CL"/>
        </w:rPr>
        <w:t>Out</w:t>
      </w:r>
      <w:proofErr w:type="spellEnd"/>
      <w:r w:rsidRPr="000400EE">
        <w:rPr>
          <w:color w:val="000000" w:themeColor="text1"/>
          <w:sz w:val="19"/>
          <w:szCs w:val="19"/>
          <w:lang w:val="es-CL"/>
        </w:rPr>
        <w:t xml:space="preserve">: 12:00 </w:t>
      </w:r>
      <w:proofErr w:type="spellStart"/>
      <w:r w:rsidRPr="000400EE">
        <w:rPr>
          <w:color w:val="000000" w:themeColor="text1"/>
          <w:sz w:val="19"/>
          <w:szCs w:val="19"/>
          <w:lang w:val="es-CL"/>
        </w:rPr>
        <w:t>hrs</w:t>
      </w:r>
      <w:proofErr w:type="spellEnd"/>
      <w:r w:rsidRPr="000400EE">
        <w:rPr>
          <w:color w:val="000000" w:themeColor="text1"/>
          <w:sz w:val="19"/>
          <w:szCs w:val="19"/>
          <w:lang w:val="es-CL"/>
        </w:rPr>
        <w:t>.</w:t>
      </w:r>
    </w:p>
    <w:sectPr w:rsidR="00431CDB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621D82"/>
    <w:multiLevelType w:val="multilevel"/>
    <w:tmpl w:val="957898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80171E3"/>
    <w:multiLevelType w:val="multilevel"/>
    <w:tmpl w:val="A2E4AD0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80471166">
    <w:abstractNumId w:val="0"/>
  </w:num>
  <w:num w:numId="2" w16cid:durableId="671298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CDB"/>
    <w:rsid w:val="000400EE"/>
    <w:rsid w:val="00210615"/>
    <w:rsid w:val="003A6DFB"/>
    <w:rsid w:val="003B2DB2"/>
    <w:rsid w:val="00431CDB"/>
    <w:rsid w:val="00545A1E"/>
    <w:rsid w:val="007D36C7"/>
    <w:rsid w:val="00EA3FF6"/>
    <w:rsid w:val="00F7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9EB42"/>
  <w15:docId w15:val="{463B332F-3B02-4C11-82B0-FED17961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117A02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000EE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551A8B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PiedepginaCar1">
    <w:name w:val="Pie de página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EncabezadoCar1">
    <w:name w:val="Encabezado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Mencinsinresolver1">
    <w:name w:val="Mención sin resolver1"/>
    <w:basedOn w:val="Fuentedeprrafopredeter"/>
    <w:qFormat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Piedepgina1">
    <w:name w:val="Pie de página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ncabezado1">
    <w:name w:val="Encabezado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50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7529cf9f-6244-4cbc-bd14-72e562d152fa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4507d13f-f7f6-483e-ae59-fb8320a02702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4</cp:revision>
  <cp:lastPrinted>2024-05-29T12:49:00Z</cp:lastPrinted>
  <dcterms:created xsi:type="dcterms:W3CDTF">2024-06-25T09:23:00Z</dcterms:created>
  <dcterms:modified xsi:type="dcterms:W3CDTF">2024-06-25T09:24:00Z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