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Spec="center" w:tblpY="14"/>
        <w:tblW w:w="9728" w:type="dxa"/>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728"/>
      </w:tblGrid>
      <w:tr w:rsidR="00931254" w:rsidRPr="0058551F" w14:paraId="30846669" w14:textId="77777777" w:rsidTr="001E40D5">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728" w:type="dxa"/>
            <w:tcBorders>
              <w:top w:val="none" w:sz="0" w:space="0" w:color="auto"/>
              <w:bottom w:val="single" w:sz="12" w:space="0" w:color="F79646" w:themeColor="accent6"/>
            </w:tcBorders>
            <w:shd w:val="clear" w:color="auto" w:fill="auto"/>
          </w:tcPr>
          <w:p w14:paraId="1F76ED90" w14:textId="6022A81E" w:rsidR="00625E66" w:rsidRPr="00C10CAC" w:rsidRDefault="005D7591" w:rsidP="00C10CAC">
            <w:pPr>
              <w:jc w:val="right"/>
              <w:rPr>
                <w:rFonts w:ascii="Arial" w:eastAsia="Times New Roman" w:hAnsi="Arial" w:cs="Arial"/>
                <w:color w:val="E36C0A" w:themeColor="accent6" w:themeShade="BF"/>
                <w:sz w:val="36"/>
                <w:szCs w:val="18"/>
                <w:lang w:eastAsia="es-ES"/>
              </w:rPr>
            </w:pPr>
            <w:r>
              <w:rPr>
                <w:rFonts w:ascii="Arial" w:eastAsia="Times New Roman" w:hAnsi="Arial" w:cs="Arial"/>
                <w:color w:val="E36C0A" w:themeColor="accent6" w:themeShade="BF"/>
                <w:sz w:val="40"/>
                <w:szCs w:val="20"/>
                <w:lang w:eastAsia="es-ES"/>
              </w:rPr>
              <w:t xml:space="preserve">HELLO </w:t>
            </w:r>
            <w:r w:rsidR="00D67CF3">
              <w:rPr>
                <w:rFonts w:ascii="Arial" w:eastAsia="Times New Roman" w:hAnsi="Arial" w:cs="Arial"/>
                <w:color w:val="E36C0A" w:themeColor="accent6" w:themeShade="BF"/>
                <w:sz w:val="40"/>
                <w:szCs w:val="20"/>
                <w:lang w:eastAsia="es-ES"/>
              </w:rPr>
              <w:t>SAN ANDRÉS</w:t>
            </w:r>
            <w:r w:rsidR="00B32CA8" w:rsidRPr="0094434C">
              <w:rPr>
                <w:rFonts w:ascii="Arial" w:eastAsia="Times New Roman" w:hAnsi="Arial" w:cs="Arial"/>
                <w:color w:val="E36C0A" w:themeColor="accent6" w:themeShade="BF"/>
                <w:sz w:val="40"/>
                <w:szCs w:val="20"/>
                <w:lang w:eastAsia="es-ES"/>
              </w:rPr>
              <w:t xml:space="preserve"> </w:t>
            </w:r>
            <w:r w:rsidR="00C10CAC" w:rsidRPr="0094434C">
              <w:rPr>
                <w:rFonts w:ascii="Arial" w:eastAsia="Times New Roman" w:hAnsi="Arial" w:cs="Arial"/>
                <w:color w:val="E36C0A" w:themeColor="accent6" w:themeShade="BF"/>
                <w:sz w:val="40"/>
                <w:szCs w:val="20"/>
                <w:lang w:eastAsia="es-ES"/>
              </w:rPr>
              <w:t xml:space="preserve"> </w:t>
            </w:r>
          </w:p>
        </w:tc>
      </w:tr>
    </w:tbl>
    <w:p w14:paraId="62598D5A" w14:textId="122A0E9D" w:rsidR="00931254" w:rsidRPr="006360F2" w:rsidRDefault="00422FCE" w:rsidP="00931254">
      <w:pPr>
        <w:spacing w:after="0" w:line="240" w:lineRule="auto"/>
        <w:jc w:val="both"/>
        <w:rPr>
          <w:rFonts w:ascii="Arial" w:eastAsia="Times New Roman" w:hAnsi="Arial" w:cs="Arial"/>
          <w:color w:val="000000"/>
          <w:sz w:val="6"/>
          <w:szCs w:val="14"/>
          <w:lang w:eastAsia="es-ES"/>
        </w:rPr>
      </w:pPr>
      <w:r>
        <w:rPr>
          <w:noProof/>
        </w:rPr>
        <w:drawing>
          <wp:anchor distT="0" distB="0" distL="114300" distR="114300" simplePos="0" relativeHeight="251658240" behindDoc="0" locked="0" layoutInCell="1" allowOverlap="1" wp14:anchorId="543792C9" wp14:editId="727F63EB">
            <wp:simplePos x="0" y="0"/>
            <wp:positionH relativeFrom="margin">
              <wp:align>right</wp:align>
            </wp:positionH>
            <wp:positionV relativeFrom="margin">
              <wp:posOffset>1216025</wp:posOffset>
            </wp:positionV>
            <wp:extent cx="6188710" cy="1709420"/>
            <wp:effectExtent l="0" t="0" r="2540" b="5080"/>
            <wp:wrapSquare wrapText="bothSides"/>
            <wp:docPr id="190990007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5781" b="11353"/>
                    <a:stretch/>
                  </pic:blipFill>
                  <pic:spPr bwMode="auto">
                    <a:xfrm>
                      <a:off x="0" y="0"/>
                      <a:ext cx="6188710" cy="17094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Cuadrculamedia1-nfasis6"/>
        <w:tblW w:w="9663" w:type="dxa"/>
        <w:jc w:val="center"/>
        <w:tblLook w:val="04A0" w:firstRow="1" w:lastRow="0" w:firstColumn="1" w:lastColumn="0" w:noHBand="0" w:noVBand="1"/>
      </w:tblPr>
      <w:tblGrid>
        <w:gridCol w:w="9663"/>
      </w:tblGrid>
      <w:tr w:rsidR="00931254" w:rsidRPr="0058551F" w14:paraId="6B421D35" w14:textId="77777777" w:rsidTr="00153200">
        <w:trPr>
          <w:cnfStyle w:val="100000000000" w:firstRow="1" w:lastRow="0" w:firstColumn="0" w:lastColumn="0" w:oddVBand="0" w:evenVBand="0" w:oddHBand="0"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9663" w:type="dxa"/>
            <w:shd w:val="clear" w:color="auto" w:fill="FDE9D9" w:themeFill="accent6" w:themeFillTint="33"/>
          </w:tcPr>
          <w:p w14:paraId="2090B347" w14:textId="5B6B4334" w:rsidR="00931254" w:rsidRPr="00D9182F" w:rsidRDefault="00931254" w:rsidP="00D9182F">
            <w:pPr>
              <w:ind w:left="1410" w:hanging="1410"/>
              <w:jc w:val="both"/>
              <w:rPr>
                <w:rFonts w:ascii="Arial" w:eastAsia="Times New Roman" w:hAnsi="Arial" w:cs="Arial"/>
                <w:b w:val="0"/>
                <w:bCs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Visitando:</w:t>
            </w:r>
            <w:r w:rsidR="00641E0E" w:rsidRPr="0058551F">
              <w:rPr>
                <w:rFonts w:ascii="Arial" w:eastAsia="Times New Roman" w:hAnsi="Arial" w:cs="Arial"/>
                <w:color w:val="000000"/>
                <w:sz w:val="18"/>
                <w:szCs w:val="18"/>
                <w:lang w:val="es-ES_tradnl" w:eastAsia="es-ES"/>
              </w:rPr>
              <w:tab/>
            </w:r>
            <w:r w:rsidR="00422FCE">
              <w:rPr>
                <w:rFonts w:ascii="Arial" w:eastAsia="Times New Roman" w:hAnsi="Arial" w:cs="Arial"/>
                <w:color w:val="000000"/>
                <w:sz w:val="18"/>
                <w:szCs w:val="18"/>
                <w:lang w:val="es-ES_tradnl" w:eastAsia="es-ES"/>
              </w:rPr>
              <w:t>San Andrés</w:t>
            </w:r>
          </w:p>
          <w:p w14:paraId="6A3A6EC0" w14:textId="399C3DA0" w:rsidR="00B32CA8" w:rsidRDefault="00931254" w:rsidP="00554A25">
            <w:pPr>
              <w:jc w:val="both"/>
              <w:rPr>
                <w:rFonts w:ascii="Arial" w:eastAsia="Times New Roman" w:hAnsi="Arial" w:cs="Arial"/>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Salidas:</w:t>
            </w:r>
            <w:r w:rsidR="00DE34DF">
              <w:rPr>
                <w:rFonts w:ascii="Arial" w:eastAsia="Times New Roman" w:hAnsi="Arial" w:cs="Arial"/>
                <w:color w:val="000000"/>
                <w:sz w:val="18"/>
                <w:szCs w:val="18"/>
                <w:lang w:val="es-ES_tradnl" w:eastAsia="es-ES"/>
              </w:rPr>
              <w:tab/>
            </w:r>
            <w:r w:rsidR="00DE34DF">
              <w:rPr>
                <w:rFonts w:ascii="Arial" w:eastAsia="Times New Roman" w:hAnsi="Arial" w:cs="Arial"/>
                <w:color w:val="000000"/>
                <w:sz w:val="18"/>
                <w:szCs w:val="18"/>
                <w:lang w:val="es-ES_tradnl" w:eastAsia="es-ES"/>
              </w:rPr>
              <w:tab/>
            </w:r>
            <w:r w:rsidR="0054255F">
              <w:rPr>
                <w:rFonts w:ascii="Arial" w:eastAsia="Times New Roman" w:hAnsi="Arial" w:cs="Arial"/>
                <w:color w:val="000000"/>
                <w:sz w:val="18"/>
                <w:szCs w:val="18"/>
                <w:lang w:val="es-ES_tradnl" w:eastAsia="es-ES"/>
              </w:rPr>
              <w:t>D</w:t>
            </w:r>
            <w:r w:rsidRPr="0058551F">
              <w:rPr>
                <w:rFonts w:ascii="Arial" w:eastAsia="Times New Roman" w:hAnsi="Arial" w:cs="Arial"/>
                <w:color w:val="000000"/>
                <w:sz w:val="18"/>
                <w:szCs w:val="18"/>
                <w:lang w:val="es-ES_tradnl" w:eastAsia="es-ES"/>
              </w:rPr>
              <w:t>iarias</w:t>
            </w:r>
            <w:r w:rsidR="00CD4F31">
              <w:rPr>
                <w:rFonts w:ascii="Arial" w:eastAsia="Times New Roman" w:hAnsi="Arial" w:cs="Arial"/>
                <w:color w:val="000000"/>
                <w:sz w:val="18"/>
                <w:szCs w:val="18"/>
                <w:lang w:val="es-ES_tradnl" w:eastAsia="es-ES"/>
              </w:rPr>
              <w:t xml:space="preserve"> </w:t>
            </w:r>
            <w:r w:rsidR="00417BD1">
              <w:rPr>
                <w:rFonts w:ascii="Arial" w:eastAsia="Times New Roman" w:hAnsi="Arial" w:cs="Arial"/>
                <w:color w:val="000000"/>
                <w:sz w:val="18"/>
                <w:szCs w:val="18"/>
                <w:lang w:val="es-ES_tradnl" w:eastAsia="es-ES"/>
              </w:rPr>
              <w:t>del 10 de enero al</w:t>
            </w:r>
            <w:r w:rsidR="009E7CDB">
              <w:rPr>
                <w:rFonts w:ascii="Arial" w:eastAsia="Times New Roman" w:hAnsi="Arial" w:cs="Arial"/>
                <w:color w:val="000000"/>
                <w:sz w:val="18"/>
                <w:szCs w:val="18"/>
                <w:lang w:val="es-ES_tradnl" w:eastAsia="es-ES"/>
              </w:rPr>
              <w:t xml:space="preserve"> </w:t>
            </w:r>
            <w:r w:rsidR="00C10CAC">
              <w:rPr>
                <w:rFonts w:ascii="Arial" w:eastAsia="Times New Roman" w:hAnsi="Arial" w:cs="Arial"/>
                <w:color w:val="000000"/>
                <w:sz w:val="18"/>
                <w:szCs w:val="18"/>
                <w:lang w:val="es-ES_tradnl" w:eastAsia="es-ES"/>
              </w:rPr>
              <w:t>1</w:t>
            </w:r>
            <w:r w:rsidR="00C30F67">
              <w:rPr>
                <w:rFonts w:ascii="Arial" w:eastAsia="Times New Roman" w:hAnsi="Arial" w:cs="Arial"/>
                <w:color w:val="000000"/>
                <w:sz w:val="18"/>
                <w:szCs w:val="18"/>
                <w:lang w:val="es-ES_tradnl" w:eastAsia="es-ES"/>
              </w:rPr>
              <w:t>0</w:t>
            </w:r>
            <w:r w:rsidR="00C10CAC">
              <w:rPr>
                <w:rFonts w:ascii="Arial" w:eastAsia="Times New Roman" w:hAnsi="Arial" w:cs="Arial"/>
                <w:color w:val="000000"/>
                <w:sz w:val="18"/>
                <w:szCs w:val="18"/>
                <w:lang w:val="es-ES_tradnl" w:eastAsia="es-ES"/>
              </w:rPr>
              <w:t xml:space="preserve"> de diciembre de 202</w:t>
            </w:r>
            <w:r w:rsidR="00417BD1">
              <w:rPr>
                <w:rFonts w:ascii="Arial" w:eastAsia="Times New Roman" w:hAnsi="Arial" w:cs="Arial"/>
                <w:color w:val="000000"/>
                <w:sz w:val="18"/>
                <w:szCs w:val="18"/>
                <w:lang w:val="es-ES_tradnl" w:eastAsia="es-ES"/>
              </w:rPr>
              <w:t>4</w:t>
            </w:r>
          </w:p>
          <w:p w14:paraId="07392B85" w14:textId="77777777" w:rsidR="0054255F" w:rsidRDefault="00B32CA8" w:rsidP="0082419B">
            <w:pPr>
              <w:rPr>
                <w:rFonts w:ascii="Arial" w:eastAsia="Times New Roman" w:hAnsi="Arial" w:cs="Arial"/>
                <w:b w:val="0"/>
                <w:bCs w:val="0"/>
                <w:color w:val="C00000"/>
                <w:sz w:val="18"/>
                <w:szCs w:val="18"/>
                <w:lang w:val="es-ES_tradnl" w:eastAsia="es-ES"/>
              </w:rPr>
            </w:pPr>
            <w:r>
              <w:rPr>
                <w:rFonts w:ascii="Arial" w:eastAsia="Times New Roman" w:hAnsi="Arial" w:cs="Arial"/>
                <w:color w:val="000000"/>
                <w:sz w:val="18"/>
                <w:szCs w:val="18"/>
                <w:lang w:val="es-ES_tradnl" w:eastAsia="es-ES"/>
              </w:rPr>
              <w:t xml:space="preserve">                            </w:t>
            </w:r>
            <w:r w:rsidR="0082419B" w:rsidRPr="00596D2D">
              <w:rPr>
                <w:rFonts w:ascii="Arial" w:eastAsia="Times New Roman" w:hAnsi="Arial" w:cs="Arial"/>
                <w:color w:val="C00000"/>
                <w:sz w:val="18"/>
                <w:szCs w:val="18"/>
                <w:lang w:val="es-ES_tradnl" w:eastAsia="es-ES"/>
              </w:rPr>
              <w:t xml:space="preserve">**Opera mínimo con 2 persona viajando juntas, </w:t>
            </w:r>
          </w:p>
          <w:p w14:paraId="64F873E6" w14:textId="2C190134" w:rsidR="0082419B" w:rsidRPr="00596D2D" w:rsidRDefault="0054255F" w:rsidP="0082419B">
            <w:pPr>
              <w:rPr>
                <w:rFonts w:ascii="Arial" w:eastAsia="Times New Roman" w:hAnsi="Arial" w:cs="Arial"/>
                <w:b w:val="0"/>
                <w:color w:val="C00000"/>
                <w:sz w:val="18"/>
                <w:szCs w:val="18"/>
                <w:lang w:val="es-ES_tradnl" w:eastAsia="es-ES"/>
              </w:rPr>
            </w:pPr>
            <w:r>
              <w:rPr>
                <w:rFonts w:ascii="Arial" w:eastAsia="Times New Roman" w:hAnsi="Arial" w:cs="Arial"/>
                <w:color w:val="C00000"/>
                <w:sz w:val="18"/>
                <w:szCs w:val="18"/>
                <w:lang w:val="es-ES_tradnl" w:eastAsia="es-ES"/>
              </w:rPr>
              <w:t xml:space="preserve">                            </w:t>
            </w:r>
            <w:r w:rsidR="0082419B" w:rsidRPr="00596D2D">
              <w:rPr>
                <w:rFonts w:ascii="Arial" w:eastAsia="Times New Roman" w:hAnsi="Arial" w:cs="Arial"/>
                <w:color w:val="C00000"/>
                <w:sz w:val="18"/>
                <w:szCs w:val="18"/>
                <w:lang w:val="es-ES_tradnl" w:eastAsia="es-ES"/>
              </w:rPr>
              <w:t>*PVS, para Pasajero Viajando Solo, consultar suplementos</w:t>
            </w:r>
          </w:p>
          <w:p w14:paraId="483F81FF" w14:textId="2A7BBF58" w:rsidR="00931254" w:rsidRPr="0058551F" w:rsidRDefault="00931254" w:rsidP="00931254">
            <w:pPr>
              <w:jc w:val="both"/>
              <w:rPr>
                <w:rFonts w:ascii="Arial" w:eastAsia="Times New Roman" w:hAnsi="Arial" w:cs="Arial"/>
                <w:b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Duración:</w:t>
            </w:r>
            <w:r w:rsidRPr="0058551F">
              <w:rPr>
                <w:rFonts w:ascii="Arial" w:eastAsia="Times New Roman" w:hAnsi="Arial" w:cs="Arial"/>
                <w:color w:val="000000"/>
                <w:sz w:val="18"/>
                <w:szCs w:val="18"/>
                <w:lang w:val="es-ES_tradnl" w:eastAsia="es-ES"/>
              </w:rPr>
              <w:tab/>
            </w:r>
            <w:r w:rsidR="00153200">
              <w:rPr>
                <w:rFonts w:ascii="Arial" w:eastAsia="Times New Roman" w:hAnsi="Arial" w:cs="Arial"/>
                <w:color w:val="000000"/>
                <w:sz w:val="18"/>
                <w:szCs w:val="18"/>
                <w:lang w:val="es-ES_tradnl" w:eastAsia="es-ES"/>
              </w:rPr>
              <w:t>0</w:t>
            </w:r>
            <w:r w:rsidR="00B21B36">
              <w:rPr>
                <w:rFonts w:ascii="Arial" w:eastAsia="Times New Roman" w:hAnsi="Arial" w:cs="Arial"/>
                <w:color w:val="000000"/>
                <w:sz w:val="18"/>
                <w:szCs w:val="18"/>
                <w:lang w:val="es-ES_tradnl" w:eastAsia="es-ES"/>
              </w:rPr>
              <w:t>4</w:t>
            </w:r>
            <w:r w:rsidRPr="0058551F">
              <w:rPr>
                <w:rFonts w:ascii="Arial" w:eastAsia="Times New Roman" w:hAnsi="Arial" w:cs="Arial"/>
                <w:color w:val="000000"/>
                <w:sz w:val="18"/>
                <w:szCs w:val="18"/>
                <w:lang w:val="es-ES_tradnl" w:eastAsia="es-ES"/>
              </w:rPr>
              <w:t xml:space="preserve"> días / </w:t>
            </w:r>
            <w:r w:rsidR="00153200">
              <w:rPr>
                <w:rFonts w:ascii="Arial" w:eastAsia="Times New Roman" w:hAnsi="Arial" w:cs="Arial"/>
                <w:color w:val="000000"/>
                <w:sz w:val="18"/>
                <w:szCs w:val="18"/>
                <w:lang w:val="es-ES_tradnl" w:eastAsia="es-ES"/>
              </w:rPr>
              <w:t>0</w:t>
            </w:r>
            <w:r w:rsidR="00B21B36">
              <w:rPr>
                <w:rFonts w:ascii="Arial" w:eastAsia="Times New Roman" w:hAnsi="Arial" w:cs="Arial"/>
                <w:color w:val="000000"/>
                <w:sz w:val="18"/>
                <w:szCs w:val="18"/>
                <w:lang w:val="es-ES_tradnl" w:eastAsia="es-ES"/>
              </w:rPr>
              <w:t>3</w:t>
            </w:r>
            <w:r w:rsidRPr="0058551F">
              <w:rPr>
                <w:rFonts w:ascii="Arial" w:eastAsia="Times New Roman" w:hAnsi="Arial" w:cs="Arial"/>
                <w:color w:val="000000"/>
                <w:sz w:val="18"/>
                <w:szCs w:val="18"/>
                <w:lang w:val="es-ES_tradnl" w:eastAsia="es-ES"/>
              </w:rPr>
              <w:t xml:space="preserve"> noches</w:t>
            </w:r>
          </w:p>
          <w:p w14:paraId="476AE78E" w14:textId="1925932F" w:rsidR="00931254" w:rsidRPr="0058551F" w:rsidRDefault="00931254" w:rsidP="005849C0">
            <w:pPr>
              <w:ind w:left="1410" w:hanging="1410"/>
              <w:jc w:val="both"/>
              <w:rPr>
                <w:rFonts w:ascii="Arial" w:eastAsia="Times New Roman" w:hAnsi="Arial" w:cs="Arial"/>
                <w:b w:val="0"/>
                <w:color w:val="000000"/>
                <w:sz w:val="18"/>
                <w:szCs w:val="18"/>
                <w:lang w:val="es-ES_tradnl" w:eastAsia="es-ES"/>
              </w:rPr>
            </w:pPr>
            <w:r w:rsidRPr="0058551F">
              <w:rPr>
                <w:rFonts w:ascii="Arial" w:eastAsia="Times New Roman" w:hAnsi="Arial" w:cs="Arial"/>
                <w:color w:val="E36C0A" w:themeColor="accent6" w:themeShade="BF"/>
                <w:sz w:val="18"/>
                <w:szCs w:val="18"/>
                <w:lang w:val="es-ES_tradnl" w:eastAsia="es-ES"/>
              </w:rPr>
              <w:t>Alimentos:</w:t>
            </w:r>
            <w:r w:rsidRPr="0058551F">
              <w:rPr>
                <w:rFonts w:ascii="Arial" w:eastAsia="Times New Roman" w:hAnsi="Arial" w:cs="Arial"/>
                <w:color w:val="000000"/>
                <w:sz w:val="18"/>
                <w:szCs w:val="18"/>
                <w:lang w:val="es-ES_tradnl" w:eastAsia="es-ES"/>
              </w:rPr>
              <w:tab/>
            </w:r>
            <w:r w:rsidR="00153200">
              <w:rPr>
                <w:rFonts w:ascii="Arial" w:eastAsia="Times New Roman" w:hAnsi="Arial" w:cs="Arial"/>
                <w:color w:val="000000"/>
                <w:sz w:val="18"/>
                <w:szCs w:val="18"/>
                <w:lang w:val="es-ES_tradnl" w:eastAsia="es-ES"/>
              </w:rPr>
              <w:t>0</w:t>
            </w:r>
            <w:r w:rsidR="00B21B36">
              <w:rPr>
                <w:rFonts w:ascii="Arial" w:eastAsia="Times New Roman" w:hAnsi="Arial" w:cs="Arial"/>
                <w:color w:val="000000"/>
                <w:sz w:val="18"/>
                <w:szCs w:val="18"/>
                <w:lang w:val="es-ES_tradnl" w:eastAsia="es-ES"/>
              </w:rPr>
              <w:t>3</w:t>
            </w:r>
            <w:r w:rsidR="00EE3CE0" w:rsidRPr="0058551F">
              <w:rPr>
                <w:rFonts w:ascii="Arial" w:eastAsia="Times New Roman" w:hAnsi="Arial" w:cs="Arial"/>
                <w:color w:val="000000"/>
                <w:sz w:val="18"/>
                <w:szCs w:val="18"/>
                <w:lang w:val="es-ES_tradnl" w:eastAsia="es-ES"/>
              </w:rPr>
              <w:t xml:space="preserve"> </w:t>
            </w:r>
            <w:r w:rsidR="004F5593">
              <w:rPr>
                <w:rFonts w:ascii="Arial" w:eastAsia="Times New Roman" w:hAnsi="Arial" w:cs="Arial"/>
                <w:color w:val="000000"/>
                <w:sz w:val="18"/>
                <w:szCs w:val="18"/>
                <w:lang w:val="es-ES_tradnl" w:eastAsia="es-ES"/>
              </w:rPr>
              <w:t>d</w:t>
            </w:r>
            <w:r w:rsidR="00EE3CE0" w:rsidRPr="0058551F">
              <w:rPr>
                <w:rFonts w:ascii="Arial" w:eastAsia="Times New Roman" w:hAnsi="Arial" w:cs="Arial"/>
                <w:color w:val="000000"/>
                <w:sz w:val="18"/>
                <w:szCs w:val="18"/>
                <w:lang w:val="es-ES_tradnl" w:eastAsia="es-ES"/>
              </w:rPr>
              <w:t>esayunos</w:t>
            </w:r>
          </w:p>
        </w:tc>
      </w:tr>
    </w:tbl>
    <w:p w14:paraId="65A00AAC" w14:textId="39045326" w:rsidR="00422FCE" w:rsidRPr="007D7B86" w:rsidRDefault="00422FCE" w:rsidP="001E40D5">
      <w:pPr>
        <w:spacing w:after="0" w:line="240" w:lineRule="auto"/>
        <w:rPr>
          <w:rFonts w:ascii="Arial" w:eastAsia="Times New Roman" w:hAnsi="Arial" w:cs="Arial"/>
          <w:b/>
          <w:color w:val="E36C0A" w:themeColor="accent6" w:themeShade="BF"/>
          <w:sz w:val="12"/>
          <w:szCs w:val="12"/>
          <w:u w:val="single"/>
          <w:lang w:eastAsia="es-ES"/>
        </w:rPr>
      </w:pPr>
    </w:p>
    <w:p w14:paraId="33CC6F1E" w14:textId="6B9F5530" w:rsidR="00931254" w:rsidRPr="0058551F" w:rsidRDefault="00931254" w:rsidP="00931254">
      <w:pPr>
        <w:spacing w:after="0" w:line="240" w:lineRule="auto"/>
        <w:jc w:val="center"/>
        <w:rPr>
          <w:rFonts w:ascii="Arial" w:eastAsia="Times New Roman" w:hAnsi="Arial" w:cs="Arial"/>
          <w:b/>
          <w:color w:val="E36C0A" w:themeColor="accent6" w:themeShade="BF"/>
          <w:sz w:val="18"/>
          <w:szCs w:val="18"/>
          <w:u w:val="single"/>
          <w:lang w:eastAsia="es-ES"/>
        </w:rPr>
      </w:pPr>
      <w:r w:rsidRPr="0058551F">
        <w:rPr>
          <w:rFonts w:ascii="Arial" w:eastAsia="Times New Roman" w:hAnsi="Arial" w:cs="Arial"/>
          <w:b/>
          <w:color w:val="E36C0A" w:themeColor="accent6" w:themeShade="BF"/>
          <w:sz w:val="18"/>
          <w:szCs w:val="18"/>
          <w:u w:val="single"/>
          <w:lang w:eastAsia="es-ES"/>
        </w:rPr>
        <w:t>ITINERARIO DE VIAJE:</w:t>
      </w:r>
    </w:p>
    <w:p w14:paraId="44CF8EE4" w14:textId="430D98D2" w:rsidR="00931254" w:rsidRPr="00153116" w:rsidRDefault="00931254" w:rsidP="0040038F">
      <w:pPr>
        <w:spacing w:after="0" w:line="240" w:lineRule="auto"/>
        <w:jc w:val="right"/>
        <w:rPr>
          <w:rFonts w:ascii="Arial" w:eastAsia="Times New Roman" w:hAnsi="Arial" w:cs="Arial"/>
          <w:color w:val="000000"/>
          <w:sz w:val="8"/>
          <w:szCs w:val="18"/>
          <w:lang w:val="es-ES_tradnl" w:eastAsia="es-ES"/>
        </w:rPr>
      </w:pPr>
    </w:p>
    <w:p w14:paraId="69A9951F" w14:textId="42DF43F4" w:rsidR="00E56D11" w:rsidRPr="00914E52" w:rsidRDefault="00E56D11" w:rsidP="00914E52">
      <w:pPr>
        <w:spacing w:after="0"/>
        <w:jc w:val="both"/>
        <w:rPr>
          <w:rFonts w:ascii="Arial" w:eastAsia="Times New Roman" w:hAnsi="Arial" w:cs="Arial"/>
          <w:b/>
          <w:color w:val="E36C0A" w:themeColor="accent6" w:themeShade="BF"/>
          <w:sz w:val="18"/>
          <w:szCs w:val="18"/>
          <w:lang w:val="es-ES_tradnl" w:eastAsia="es-ES"/>
        </w:rPr>
      </w:pPr>
      <w:r w:rsidRPr="00914E52">
        <w:rPr>
          <w:rFonts w:ascii="Arial" w:eastAsia="Times New Roman" w:hAnsi="Arial" w:cs="Arial"/>
          <w:b/>
          <w:color w:val="E36C0A" w:themeColor="accent6" w:themeShade="BF"/>
          <w:sz w:val="18"/>
          <w:szCs w:val="18"/>
          <w:lang w:val="es-ES_tradnl" w:eastAsia="es-ES"/>
        </w:rPr>
        <w:t xml:space="preserve">Día 1   </w:t>
      </w:r>
      <w:r w:rsidR="00422FCE" w:rsidRPr="00914E52">
        <w:rPr>
          <w:rFonts w:ascii="Arial" w:eastAsia="Times New Roman" w:hAnsi="Arial" w:cs="Arial"/>
          <w:b/>
          <w:color w:val="E36C0A" w:themeColor="accent6" w:themeShade="BF"/>
          <w:sz w:val="18"/>
          <w:szCs w:val="18"/>
          <w:lang w:val="es-ES_tradnl" w:eastAsia="es-ES"/>
        </w:rPr>
        <w:t>San Andrés</w:t>
      </w:r>
    </w:p>
    <w:p w14:paraId="7806525D" w14:textId="6E508A23" w:rsidR="00422FCE" w:rsidRPr="00914E52" w:rsidRDefault="00422FCE" w:rsidP="00914E52">
      <w:pPr>
        <w:spacing w:after="0"/>
        <w:jc w:val="both"/>
        <w:rPr>
          <w:rFonts w:ascii="Arial" w:hAnsi="Arial" w:cs="Arial"/>
          <w:color w:val="000000"/>
          <w:sz w:val="18"/>
          <w:szCs w:val="18"/>
        </w:rPr>
      </w:pPr>
      <w:r w:rsidRPr="00914E52">
        <w:rPr>
          <w:rFonts w:ascii="Arial" w:hAnsi="Arial" w:cs="Arial"/>
          <w:color w:val="000000"/>
          <w:sz w:val="18"/>
          <w:szCs w:val="18"/>
        </w:rPr>
        <w:t>Recepción en el aeropuerto Gustavo Rojas Pinilla (ADZ) y traslado al hotel seleccionado, servicio compartido. Tarde libre.</w:t>
      </w:r>
    </w:p>
    <w:p w14:paraId="2A715F2D" w14:textId="77777777" w:rsidR="00914E52" w:rsidRPr="00572A98" w:rsidRDefault="00914E52" w:rsidP="00914E52">
      <w:pPr>
        <w:spacing w:after="0"/>
        <w:jc w:val="both"/>
        <w:rPr>
          <w:rFonts w:ascii="Arial" w:hAnsi="Arial" w:cs="Arial"/>
          <w:color w:val="000000"/>
          <w:sz w:val="12"/>
          <w:szCs w:val="12"/>
        </w:rPr>
      </w:pPr>
    </w:p>
    <w:p w14:paraId="30F067B1" w14:textId="25619B95" w:rsidR="00AA0493" w:rsidRPr="00914E52" w:rsidRDefault="00AA0493" w:rsidP="00914E52">
      <w:pPr>
        <w:pStyle w:val="NormalWeb"/>
        <w:spacing w:before="0" w:beforeAutospacing="0" w:after="0" w:afterAutospacing="0"/>
        <w:jc w:val="both"/>
        <w:rPr>
          <w:rFonts w:ascii="Arial" w:hAnsi="Arial" w:cs="Arial"/>
          <w:i/>
          <w:iCs/>
          <w:color w:val="404040" w:themeColor="text1" w:themeTint="BF"/>
          <w:sz w:val="18"/>
          <w:szCs w:val="18"/>
        </w:rPr>
      </w:pPr>
      <w:proofErr w:type="spellStart"/>
      <w:r w:rsidRPr="00914E52">
        <w:rPr>
          <w:rFonts w:ascii="Arial" w:hAnsi="Arial" w:cs="Arial"/>
          <w:i/>
          <w:iCs/>
          <w:color w:val="404040" w:themeColor="text1" w:themeTint="BF"/>
          <w:sz w:val="18"/>
          <w:szCs w:val="18"/>
        </w:rPr>
        <w:t>Nota</w:t>
      </w:r>
      <w:proofErr w:type="spellEnd"/>
      <w:r w:rsidRPr="00914E52">
        <w:rPr>
          <w:rFonts w:ascii="Arial" w:hAnsi="Arial" w:cs="Arial"/>
          <w:i/>
          <w:iCs/>
          <w:color w:val="404040" w:themeColor="text1" w:themeTint="BF"/>
          <w:sz w:val="18"/>
          <w:szCs w:val="18"/>
        </w:rPr>
        <w:t xml:space="preserve">: Las </w:t>
      </w:r>
      <w:proofErr w:type="spellStart"/>
      <w:r w:rsidRPr="00914E52">
        <w:rPr>
          <w:rFonts w:ascii="Arial" w:hAnsi="Arial" w:cs="Arial"/>
          <w:i/>
          <w:iCs/>
          <w:color w:val="404040" w:themeColor="text1" w:themeTint="BF"/>
          <w:sz w:val="18"/>
          <w:szCs w:val="18"/>
        </w:rPr>
        <w:t>tarifas</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están</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contempladas</w:t>
      </w:r>
      <w:proofErr w:type="spellEnd"/>
      <w:r w:rsidRPr="00914E52">
        <w:rPr>
          <w:rFonts w:ascii="Arial" w:hAnsi="Arial" w:cs="Arial"/>
          <w:i/>
          <w:iCs/>
          <w:color w:val="404040" w:themeColor="text1" w:themeTint="BF"/>
          <w:sz w:val="18"/>
          <w:szCs w:val="18"/>
        </w:rPr>
        <w:t xml:space="preserve"> para </w:t>
      </w:r>
      <w:proofErr w:type="spellStart"/>
      <w:r w:rsidRPr="00914E52">
        <w:rPr>
          <w:rFonts w:ascii="Arial" w:hAnsi="Arial" w:cs="Arial"/>
          <w:i/>
          <w:iCs/>
          <w:color w:val="404040" w:themeColor="text1" w:themeTint="BF"/>
          <w:sz w:val="18"/>
          <w:szCs w:val="18"/>
        </w:rPr>
        <w:t>traslados</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diurnos</w:t>
      </w:r>
      <w:proofErr w:type="spellEnd"/>
      <w:r w:rsidRPr="00914E52">
        <w:rPr>
          <w:rFonts w:ascii="Arial" w:hAnsi="Arial" w:cs="Arial"/>
          <w:i/>
          <w:iCs/>
          <w:color w:val="404040" w:themeColor="text1" w:themeTint="BF"/>
          <w:sz w:val="18"/>
          <w:szCs w:val="18"/>
        </w:rPr>
        <w:t xml:space="preserve">, de ser </w:t>
      </w:r>
      <w:proofErr w:type="spellStart"/>
      <w:r w:rsidRPr="00914E52">
        <w:rPr>
          <w:rFonts w:ascii="Arial" w:hAnsi="Arial" w:cs="Arial"/>
          <w:i/>
          <w:iCs/>
          <w:color w:val="404040" w:themeColor="text1" w:themeTint="BF"/>
          <w:sz w:val="18"/>
          <w:szCs w:val="18"/>
        </w:rPr>
        <w:t>nocturnos</w:t>
      </w:r>
      <w:proofErr w:type="spellEnd"/>
      <w:r w:rsidRPr="00914E52">
        <w:rPr>
          <w:rFonts w:ascii="Arial" w:hAnsi="Arial" w:cs="Arial"/>
          <w:i/>
          <w:iCs/>
          <w:color w:val="404040" w:themeColor="text1" w:themeTint="BF"/>
          <w:sz w:val="18"/>
          <w:szCs w:val="18"/>
        </w:rPr>
        <w:t xml:space="preserve"> se </w:t>
      </w:r>
      <w:proofErr w:type="spellStart"/>
      <w:r w:rsidRPr="00914E52">
        <w:rPr>
          <w:rFonts w:ascii="Arial" w:hAnsi="Arial" w:cs="Arial"/>
          <w:i/>
          <w:iCs/>
          <w:color w:val="404040" w:themeColor="text1" w:themeTint="BF"/>
          <w:sz w:val="18"/>
          <w:szCs w:val="18"/>
        </w:rPr>
        <w:t>aplica</w:t>
      </w:r>
      <w:proofErr w:type="spellEnd"/>
      <w:r w:rsidRPr="00914E52">
        <w:rPr>
          <w:rFonts w:ascii="Arial" w:hAnsi="Arial" w:cs="Arial"/>
          <w:i/>
          <w:iCs/>
          <w:color w:val="404040" w:themeColor="text1" w:themeTint="BF"/>
          <w:sz w:val="18"/>
          <w:szCs w:val="18"/>
        </w:rPr>
        <w:t xml:space="preserve"> un </w:t>
      </w:r>
      <w:proofErr w:type="spellStart"/>
      <w:r w:rsidRPr="00914E52">
        <w:rPr>
          <w:rFonts w:ascii="Arial" w:hAnsi="Arial" w:cs="Arial"/>
          <w:i/>
          <w:iCs/>
          <w:color w:val="404040" w:themeColor="text1" w:themeTint="BF"/>
          <w:sz w:val="18"/>
          <w:szCs w:val="18"/>
        </w:rPr>
        <w:t>suplemento</w:t>
      </w:r>
      <w:proofErr w:type="spellEnd"/>
      <w:r w:rsidRPr="00914E52">
        <w:rPr>
          <w:rFonts w:ascii="Arial" w:hAnsi="Arial" w:cs="Arial"/>
          <w:i/>
          <w:iCs/>
          <w:color w:val="404040" w:themeColor="text1" w:themeTint="BF"/>
          <w:sz w:val="18"/>
          <w:szCs w:val="18"/>
        </w:rPr>
        <w:t xml:space="preserve">. El </w:t>
      </w:r>
      <w:proofErr w:type="spellStart"/>
      <w:r w:rsidRPr="00914E52">
        <w:rPr>
          <w:rFonts w:ascii="Arial" w:hAnsi="Arial" w:cs="Arial"/>
          <w:i/>
          <w:iCs/>
          <w:color w:val="404040" w:themeColor="text1" w:themeTint="BF"/>
          <w:sz w:val="18"/>
          <w:szCs w:val="18"/>
        </w:rPr>
        <w:t>horario</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nocturno</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aplica</w:t>
      </w:r>
      <w:proofErr w:type="spellEnd"/>
      <w:r w:rsidRPr="00914E52">
        <w:rPr>
          <w:rFonts w:ascii="Arial" w:hAnsi="Arial" w:cs="Arial"/>
          <w:i/>
          <w:iCs/>
          <w:color w:val="404040" w:themeColor="text1" w:themeTint="BF"/>
          <w:sz w:val="18"/>
          <w:szCs w:val="18"/>
        </w:rPr>
        <w:t xml:space="preserve"> para </w:t>
      </w:r>
      <w:proofErr w:type="spellStart"/>
      <w:r w:rsidRPr="00914E52">
        <w:rPr>
          <w:rFonts w:ascii="Arial" w:hAnsi="Arial" w:cs="Arial"/>
          <w:i/>
          <w:iCs/>
          <w:color w:val="404040" w:themeColor="text1" w:themeTint="BF"/>
          <w:sz w:val="18"/>
          <w:szCs w:val="18"/>
        </w:rPr>
        <w:t>los</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vuelos</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arribando</w:t>
      </w:r>
      <w:proofErr w:type="spellEnd"/>
      <w:r w:rsidRPr="00914E52">
        <w:rPr>
          <w:rFonts w:ascii="Arial" w:hAnsi="Arial" w:cs="Arial"/>
          <w:i/>
          <w:iCs/>
          <w:color w:val="404040" w:themeColor="text1" w:themeTint="BF"/>
          <w:sz w:val="18"/>
          <w:szCs w:val="18"/>
        </w:rPr>
        <w:t>/</w:t>
      </w:r>
      <w:proofErr w:type="spellStart"/>
      <w:r w:rsidRPr="00914E52">
        <w:rPr>
          <w:rFonts w:ascii="Arial" w:hAnsi="Arial" w:cs="Arial"/>
          <w:i/>
          <w:iCs/>
          <w:color w:val="404040" w:themeColor="text1" w:themeTint="BF"/>
          <w:sz w:val="18"/>
          <w:szCs w:val="18"/>
        </w:rPr>
        <w:t>saliendo</w:t>
      </w:r>
      <w:proofErr w:type="spellEnd"/>
      <w:r w:rsidRPr="00914E52">
        <w:rPr>
          <w:rFonts w:ascii="Arial" w:hAnsi="Arial" w:cs="Arial"/>
          <w:i/>
          <w:iCs/>
          <w:color w:val="404040" w:themeColor="text1" w:themeTint="BF"/>
          <w:sz w:val="18"/>
          <w:szCs w:val="18"/>
        </w:rPr>
        <w:t xml:space="preserve"> entre las 19:30 y las 06:00hrs.</w:t>
      </w:r>
    </w:p>
    <w:p w14:paraId="5F69A03A" w14:textId="658441ED" w:rsidR="00E56D11" w:rsidRPr="00914E52" w:rsidRDefault="00E56D11" w:rsidP="00914E52">
      <w:pPr>
        <w:spacing w:after="0"/>
        <w:jc w:val="both"/>
        <w:rPr>
          <w:rFonts w:ascii="Arial" w:eastAsia="Times New Roman" w:hAnsi="Arial" w:cs="Arial"/>
          <w:b/>
          <w:color w:val="E36C0A" w:themeColor="accent6" w:themeShade="BF"/>
          <w:sz w:val="18"/>
          <w:szCs w:val="18"/>
          <w:lang w:val="es-ES_tradnl" w:eastAsia="es-ES"/>
        </w:rPr>
      </w:pPr>
    </w:p>
    <w:p w14:paraId="02C8081D" w14:textId="67F5F774" w:rsidR="00AA0493" w:rsidRPr="00914E52" w:rsidRDefault="00AA0493" w:rsidP="00914E52">
      <w:pPr>
        <w:spacing w:after="0"/>
        <w:jc w:val="both"/>
        <w:rPr>
          <w:rFonts w:ascii="Arial" w:eastAsia="Arial" w:hAnsi="Arial" w:cs="Arial"/>
          <w:b/>
          <w:color w:val="E36C09"/>
          <w:sz w:val="18"/>
          <w:szCs w:val="18"/>
        </w:rPr>
      </w:pPr>
      <w:r w:rsidRPr="00914E52">
        <w:rPr>
          <w:rFonts w:ascii="Arial" w:eastAsia="Arial" w:hAnsi="Arial" w:cs="Arial"/>
          <w:b/>
          <w:color w:val="E36C09"/>
          <w:sz w:val="18"/>
          <w:szCs w:val="18"/>
        </w:rPr>
        <w:t xml:space="preserve">Día 2    </w:t>
      </w:r>
      <w:r w:rsidR="00422FCE" w:rsidRPr="00914E52">
        <w:rPr>
          <w:rFonts w:ascii="Arial" w:eastAsia="Arial" w:hAnsi="Arial" w:cs="Arial"/>
          <w:b/>
          <w:color w:val="E36C09"/>
          <w:sz w:val="18"/>
          <w:szCs w:val="18"/>
        </w:rPr>
        <w:t>San Andrés (</w:t>
      </w:r>
      <w:proofErr w:type="spellStart"/>
      <w:r w:rsidR="00422FCE" w:rsidRPr="00914E52">
        <w:rPr>
          <w:rFonts w:ascii="Arial" w:eastAsia="Arial" w:hAnsi="Arial" w:cs="Arial"/>
          <w:b/>
          <w:color w:val="E36C09"/>
          <w:sz w:val="18"/>
          <w:szCs w:val="18"/>
        </w:rPr>
        <w:t>city</w:t>
      </w:r>
      <w:proofErr w:type="spellEnd"/>
      <w:r w:rsidR="00422FCE" w:rsidRPr="00914E52">
        <w:rPr>
          <w:rFonts w:ascii="Arial" w:eastAsia="Arial" w:hAnsi="Arial" w:cs="Arial"/>
          <w:b/>
          <w:color w:val="E36C09"/>
          <w:sz w:val="18"/>
          <w:szCs w:val="18"/>
        </w:rPr>
        <w:t xml:space="preserve"> tour)</w:t>
      </w:r>
    </w:p>
    <w:p w14:paraId="6F1A3521" w14:textId="25EEB23B" w:rsidR="00433759" w:rsidRDefault="00914E52" w:rsidP="00914E52">
      <w:pPr>
        <w:pStyle w:val="Default"/>
        <w:jc w:val="both"/>
        <w:rPr>
          <w:rFonts w:ascii="Arial" w:hAnsi="Arial" w:cs="Arial"/>
          <w:sz w:val="18"/>
          <w:szCs w:val="18"/>
        </w:rPr>
      </w:pPr>
      <w:r w:rsidRPr="00914E52">
        <w:rPr>
          <w:rFonts w:ascii="Arial" w:eastAsia="Times New Roman" w:hAnsi="Arial" w:cs="Arial"/>
          <w:b/>
          <w:i/>
          <w:iCs/>
          <w:color w:val="404040" w:themeColor="text1" w:themeTint="BF"/>
          <w:sz w:val="18"/>
          <w:szCs w:val="18"/>
          <w:u w:val="single"/>
          <w:lang w:val="es-ES_tradnl" w:eastAsia="es-ES"/>
        </w:rPr>
        <w:t>Desayuno</w:t>
      </w:r>
      <w:r w:rsidRPr="00914E52">
        <w:rPr>
          <w:rFonts w:ascii="Arial" w:eastAsia="Times New Roman" w:hAnsi="Arial" w:cs="Arial"/>
          <w:bCs/>
          <w:i/>
          <w:iCs/>
          <w:color w:val="404040" w:themeColor="text1" w:themeTint="BF"/>
          <w:sz w:val="18"/>
          <w:szCs w:val="18"/>
          <w:lang w:val="es-ES_tradnl" w:eastAsia="es-ES"/>
        </w:rPr>
        <w:t xml:space="preserve">. </w:t>
      </w:r>
      <w:r w:rsidRPr="00914E52">
        <w:rPr>
          <w:rFonts w:ascii="Arial" w:eastAsia="Times New Roman" w:hAnsi="Arial" w:cs="Arial"/>
          <w:bCs/>
          <w:color w:val="404040" w:themeColor="text1" w:themeTint="BF"/>
          <w:sz w:val="18"/>
          <w:szCs w:val="18"/>
          <w:lang w:val="es-ES_tradnl" w:eastAsia="es-ES"/>
        </w:rPr>
        <w:t>Conoce</w:t>
      </w:r>
      <w:r w:rsidRPr="00914E52">
        <w:rPr>
          <w:rFonts w:ascii="Arial" w:hAnsi="Arial" w:cs="Arial"/>
          <w:color w:val="404040" w:themeColor="text1" w:themeTint="BF"/>
          <w:sz w:val="18"/>
          <w:szCs w:val="18"/>
        </w:rPr>
        <w:t xml:space="preserve"> </w:t>
      </w:r>
      <w:r w:rsidRPr="00914E52">
        <w:rPr>
          <w:rFonts w:ascii="Arial" w:hAnsi="Arial" w:cs="Arial"/>
          <w:sz w:val="18"/>
          <w:szCs w:val="18"/>
        </w:rPr>
        <w:t xml:space="preserve">San Andrés diferente, iniciando con un recorrido por la parte alta de la isla para visitar el Mirador, continuando con un recorrido panorámico por la zona comercial, hasta llegar a la Casa Museo Isleña (puede cambiar por la Primera Iglesia Bautista) para observar una muestra del patrimonio arquitectónico y cultural del archipiélago. Se realizará una tercera parada en la Exhibición Naval “Museo </w:t>
      </w:r>
      <w:proofErr w:type="spellStart"/>
      <w:r w:rsidRPr="00914E52">
        <w:rPr>
          <w:rFonts w:ascii="Arial" w:hAnsi="Arial" w:cs="Arial"/>
          <w:sz w:val="18"/>
          <w:szCs w:val="18"/>
        </w:rPr>
        <w:t>Persistence</w:t>
      </w:r>
      <w:proofErr w:type="spellEnd"/>
      <w:r w:rsidRPr="00914E52">
        <w:rPr>
          <w:rFonts w:ascii="Arial" w:hAnsi="Arial" w:cs="Arial"/>
          <w:sz w:val="18"/>
          <w:szCs w:val="18"/>
        </w:rPr>
        <w:t>” y se continúa hasta llegar a la Piscina Natural West View para la parada de baño. Bar abierto de bebidas nacionales a partir de la primera parada, a bordo de un microbús con aire acondicionado.</w:t>
      </w:r>
    </w:p>
    <w:p w14:paraId="3BEA9D9A" w14:textId="77777777" w:rsidR="008A4C2B" w:rsidRDefault="008A4C2B" w:rsidP="00914E52">
      <w:pPr>
        <w:pStyle w:val="Default"/>
        <w:jc w:val="both"/>
        <w:rPr>
          <w:rFonts w:ascii="Arial" w:hAnsi="Arial" w:cs="Arial"/>
          <w:sz w:val="18"/>
          <w:szCs w:val="18"/>
        </w:rPr>
      </w:pPr>
    </w:p>
    <w:p w14:paraId="4ACA38E4" w14:textId="77777777" w:rsidR="008A4C2B" w:rsidRPr="008A4C2B" w:rsidRDefault="008A4C2B" w:rsidP="008A4C2B">
      <w:pPr>
        <w:pStyle w:val="Default"/>
        <w:jc w:val="both"/>
        <w:rPr>
          <w:rFonts w:ascii="Arial" w:eastAsiaTheme="minorHAnsi" w:hAnsi="Arial" w:cs="Arial"/>
          <w:i/>
          <w:iCs/>
          <w:color w:val="404040" w:themeColor="text1" w:themeTint="BF"/>
          <w:sz w:val="18"/>
          <w:szCs w:val="18"/>
          <w:lang w:eastAsia="en-US"/>
        </w:rPr>
      </w:pPr>
      <w:r w:rsidRPr="008A4C2B">
        <w:rPr>
          <w:rFonts w:ascii="Arial" w:hAnsi="Arial" w:cs="Arial"/>
          <w:i/>
          <w:iCs/>
          <w:color w:val="404040" w:themeColor="text1" w:themeTint="BF"/>
          <w:sz w:val="18"/>
          <w:szCs w:val="18"/>
        </w:rPr>
        <w:t xml:space="preserve">Nota: </w:t>
      </w:r>
      <w:r w:rsidRPr="008A4C2B">
        <w:rPr>
          <w:rFonts w:ascii="Arial" w:eastAsiaTheme="minorHAnsi" w:hAnsi="Arial" w:cs="Arial"/>
          <w:i/>
          <w:iCs/>
          <w:color w:val="404040" w:themeColor="text1" w:themeTint="BF"/>
          <w:sz w:val="18"/>
          <w:szCs w:val="18"/>
          <w:lang w:eastAsia="en-US"/>
        </w:rPr>
        <w:t>El tour no opera los días 20 de julio al 07 de agosto por fiestas y bloqueo en las vías.</w:t>
      </w:r>
    </w:p>
    <w:p w14:paraId="4302AE22" w14:textId="77777777" w:rsidR="00914E52" w:rsidRPr="00914E52" w:rsidRDefault="00914E52" w:rsidP="00914E52">
      <w:pPr>
        <w:spacing w:after="0" w:line="240" w:lineRule="auto"/>
        <w:jc w:val="both"/>
        <w:rPr>
          <w:rFonts w:ascii="Arial" w:eastAsia="Times New Roman" w:hAnsi="Arial" w:cs="Arial"/>
          <w:b/>
          <w:color w:val="E36C0A" w:themeColor="accent6" w:themeShade="BF"/>
          <w:sz w:val="18"/>
          <w:szCs w:val="18"/>
          <w:lang w:val="es-ES_tradnl" w:eastAsia="es-ES"/>
        </w:rPr>
      </w:pPr>
    </w:p>
    <w:p w14:paraId="5B751E5C" w14:textId="3C92AD2D" w:rsidR="00433759" w:rsidRPr="00914E52" w:rsidRDefault="00433759" w:rsidP="00914E52">
      <w:pPr>
        <w:spacing w:after="0" w:line="240" w:lineRule="auto"/>
        <w:jc w:val="both"/>
        <w:rPr>
          <w:rFonts w:ascii="Arial" w:eastAsia="Times New Roman" w:hAnsi="Arial" w:cs="Arial"/>
          <w:b/>
          <w:color w:val="E36C0A" w:themeColor="accent6" w:themeShade="BF"/>
          <w:sz w:val="18"/>
          <w:szCs w:val="18"/>
          <w:lang w:val="es-ES_tradnl" w:eastAsia="es-ES"/>
        </w:rPr>
      </w:pPr>
      <w:r w:rsidRPr="00914E52">
        <w:rPr>
          <w:rFonts w:ascii="Arial" w:eastAsia="Times New Roman" w:hAnsi="Arial" w:cs="Arial"/>
          <w:b/>
          <w:color w:val="E36C0A" w:themeColor="accent6" w:themeShade="BF"/>
          <w:sz w:val="18"/>
          <w:szCs w:val="18"/>
          <w:lang w:val="es-ES_tradnl" w:eastAsia="es-ES"/>
        </w:rPr>
        <w:t xml:space="preserve">Día 3 </w:t>
      </w:r>
      <w:r w:rsidR="009E3D8D" w:rsidRPr="00914E52">
        <w:rPr>
          <w:rFonts w:ascii="Arial" w:eastAsia="Times New Roman" w:hAnsi="Arial" w:cs="Arial"/>
          <w:b/>
          <w:color w:val="E36C0A" w:themeColor="accent6" w:themeShade="BF"/>
          <w:sz w:val="18"/>
          <w:szCs w:val="18"/>
          <w:lang w:val="es-ES_tradnl" w:eastAsia="es-ES"/>
        </w:rPr>
        <w:t xml:space="preserve"> </w:t>
      </w:r>
      <w:r w:rsidRPr="00914E52">
        <w:rPr>
          <w:rFonts w:ascii="Arial" w:eastAsia="Times New Roman" w:hAnsi="Arial" w:cs="Arial"/>
          <w:b/>
          <w:color w:val="E36C0A" w:themeColor="accent6" w:themeShade="BF"/>
          <w:sz w:val="18"/>
          <w:szCs w:val="18"/>
          <w:lang w:val="es-ES_tradnl" w:eastAsia="es-ES"/>
        </w:rPr>
        <w:t xml:space="preserve"> </w:t>
      </w:r>
      <w:r w:rsidR="00422FCE" w:rsidRPr="00914E52">
        <w:rPr>
          <w:rFonts w:ascii="Arial" w:eastAsia="Times New Roman" w:hAnsi="Arial" w:cs="Arial"/>
          <w:b/>
          <w:color w:val="E36C0A" w:themeColor="accent6" w:themeShade="BF"/>
          <w:sz w:val="18"/>
          <w:szCs w:val="18"/>
          <w:lang w:val="es-ES_tradnl" w:eastAsia="es-ES"/>
        </w:rPr>
        <w:t>San Andrés (tour acuario &amp; Johnny Cay)</w:t>
      </w:r>
    </w:p>
    <w:p w14:paraId="0606FB1A" w14:textId="5B601F10" w:rsidR="00914E52" w:rsidRPr="00914E52" w:rsidRDefault="00914E52" w:rsidP="00914E52">
      <w:pPr>
        <w:pStyle w:val="Default"/>
        <w:jc w:val="both"/>
        <w:rPr>
          <w:rFonts w:ascii="Arial" w:hAnsi="Arial" w:cs="Arial"/>
          <w:sz w:val="18"/>
          <w:szCs w:val="18"/>
        </w:rPr>
      </w:pPr>
      <w:r w:rsidRPr="00914E52">
        <w:rPr>
          <w:rFonts w:ascii="Arial" w:eastAsia="Times New Roman" w:hAnsi="Arial" w:cs="Arial"/>
          <w:b/>
          <w:i/>
          <w:iCs/>
          <w:color w:val="404040" w:themeColor="text1" w:themeTint="BF"/>
          <w:sz w:val="18"/>
          <w:szCs w:val="18"/>
          <w:u w:val="single"/>
          <w:lang w:val="es-ES_tradnl" w:eastAsia="es-ES"/>
        </w:rPr>
        <w:t>Desayun</w:t>
      </w:r>
      <w:r>
        <w:rPr>
          <w:rFonts w:ascii="Arial" w:eastAsia="Times New Roman" w:hAnsi="Arial" w:cs="Arial"/>
          <w:b/>
          <w:i/>
          <w:iCs/>
          <w:color w:val="404040" w:themeColor="text1" w:themeTint="BF"/>
          <w:sz w:val="18"/>
          <w:szCs w:val="18"/>
          <w:u w:val="single"/>
          <w:lang w:val="es-ES_tradnl" w:eastAsia="es-ES"/>
        </w:rPr>
        <w:t>o.</w:t>
      </w:r>
      <w:r w:rsidRPr="00914E52">
        <w:rPr>
          <w:rFonts w:ascii="Arial" w:eastAsia="Times New Roman" w:hAnsi="Arial" w:cs="Arial"/>
          <w:b/>
          <w:color w:val="E36C0A" w:themeColor="accent6" w:themeShade="BF"/>
          <w:sz w:val="18"/>
          <w:szCs w:val="18"/>
          <w:lang w:val="es-ES_tradnl" w:eastAsia="es-ES"/>
        </w:rPr>
        <w:t xml:space="preserve"> </w:t>
      </w:r>
      <w:r w:rsidRPr="00914E52">
        <w:rPr>
          <w:rFonts w:ascii="Arial" w:hAnsi="Arial" w:cs="Arial"/>
          <w:sz w:val="18"/>
          <w:szCs w:val="18"/>
        </w:rPr>
        <w:t xml:space="preserve">Esta actividad inicia con la visita a </w:t>
      </w:r>
      <w:proofErr w:type="spellStart"/>
      <w:r w:rsidRPr="00914E52">
        <w:rPr>
          <w:rFonts w:ascii="Arial" w:hAnsi="Arial" w:cs="Arial"/>
          <w:sz w:val="18"/>
          <w:szCs w:val="18"/>
        </w:rPr>
        <w:t>Haynes</w:t>
      </w:r>
      <w:proofErr w:type="spellEnd"/>
      <w:r w:rsidRPr="00914E52">
        <w:rPr>
          <w:rFonts w:ascii="Arial" w:hAnsi="Arial" w:cs="Arial"/>
          <w:sz w:val="18"/>
          <w:szCs w:val="18"/>
        </w:rPr>
        <w:t xml:space="preserve"> Cay + Acuario, donde podrán cruzar por el nuevo puente flotante, disfrutar de la belleza natural de estas pequeñas islas y conocer su acuario natural; después continuaran el tour hacia la Isla de Johnny Cay, famosa por sus playas de arena blanca que abrazan el verdor de las palmeras y que dan una sombra fresca, las playas son perfectas para caminarlas en algunas áreas, donde sobresalen exóticos corales que crean unos hermosos pozos de agua cristalina, además se observan exóticas iguanas que viven en el parque.</w:t>
      </w:r>
    </w:p>
    <w:p w14:paraId="12D3FF65" w14:textId="77777777" w:rsidR="00914E52" w:rsidRPr="00572A98" w:rsidRDefault="00914E52" w:rsidP="00914E52">
      <w:pPr>
        <w:pStyle w:val="Default"/>
        <w:jc w:val="both"/>
        <w:rPr>
          <w:rFonts w:ascii="Arial" w:hAnsi="Arial" w:cs="Arial"/>
          <w:i/>
          <w:iCs/>
          <w:color w:val="404040" w:themeColor="text1" w:themeTint="BF"/>
          <w:sz w:val="12"/>
          <w:szCs w:val="12"/>
        </w:rPr>
      </w:pPr>
    </w:p>
    <w:p w14:paraId="261F9076" w14:textId="69A2745B" w:rsidR="00914E52" w:rsidRDefault="00914E52" w:rsidP="00914E52">
      <w:pPr>
        <w:pStyle w:val="Default"/>
        <w:jc w:val="both"/>
        <w:rPr>
          <w:rFonts w:ascii="Arial" w:eastAsiaTheme="minorHAnsi" w:hAnsi="Arial" w:cs="Arial"/>
          <w:i/>
          <w:iCs/>
          <w:color w:val="404040" w:themeColor="text1" w:themeTint="BF"/>
          <w:sz w:val="18"/>
          <w:szCs w:val="18"/>
          <w:lang w:eastAsia="en-US"/>
        </w:rPr>
      </w:pPr>
      <w:r w:rsidRPr="00225AFA">
        <w:rPr>
          <w:rFonts w:ascii="Arial" w:eastAsiaTheme="minorHAnsi" w:hAnsi="Arial" w:cs="Arial"/>
          <w:i/>
          <w:iCs/>
          <w:color w:val="404040" w:themeColor="text1" w:themeTint="BF"/>
          <w:sz w:val="18"/>
          <w:szCs w:val="18"/>
          <w:lang w:eastAsia="en-US"/>
        </w:rPr>
        <w:t>Nota: Si por motivos de cierre no es posible visitar Johnny Cay, se realizará tour por la Bahía Interna y Manglares, incluye 1 bebida (agua o gaseosa) cuando se cierra el acuario.</w:t>
      </w:r>
    </w:p>
    <w:p w14:paraId="622464E5" w14:textId="7CF75416" w:rsidR="008A4C2B" w:rsidRPr="00225AFA" w:rsidRDefault="008A4C2B" w:rsidP="00914E52">
      <w:pPr>
        <w:pStyle w:val="Default"/>
        <w:jc w:val="both"/>
        <w:rPr>
          <w:rFonts w:ascii="Arial" w:eastAsiaTheme="minorHAnsi" w:hAnsi="Arial" w:cs="Arial"/>
          <w:i/>
          <w:iCs/>
          <w:color w:val="404040" w:themeColor="text1" w:themeTint="BF"/>
          <w:sz w:val="18"/>
          <w:szCs w:val="18"/>
          <w:lang w:eastAsia="en-US"/>
        </w:rPr>
      </w:pPr>
      <w:r>
        <w:rPr>
          <w:rFonts w:ascii="Arial" w:eastAsiaTheme="minorHAnsi" w:hAnsi="Arial" w:cs="Arial"/>
          <w:i/>
          <w:iCs/>
          <w:color w:val="404040" w:themeColor="text1" w:themeTint="BF"/>
          <w:sz w:val="18"/>
          <w:szCs w:val="18"/>
          <w:lang w:eastAsia="en-US"/>
        </w:rPr>
        <w:t>El tour no opera los días 20 de julio al 07 de agosto por fiestas y bloqueo en las vías.</w:t>
      </w:r>
    </w:p>
    <w:p w14:paraId="67CCBBD3" w14:textId="77777777" w:rsidR="00422FCE" w:rsidRPr="00914E52" w:rsidRDefault="00422FCE" w:rsidP="00914E52">
      <w:pPr>
        <w:spacing w:after="0" w:line="240" w:lineRule="auto"/>
        <w:jc w:val="both"/>
        <w:rPr>
          <w:rFonts w:ascii="Arial" w:eastAsia="Times New Roman" w:hAnsi="Arial" w:cs="Arial"/>
          <w:b/>
          <w:color w:val="E36C0A" w:themeColor="accent6" w:themeShade="BF"/>
          <w:sz w:val="18"/>
          <w:szCs w:val="18"/>
          <w:lang w:val="es-ES_tradnl" w:eastAsia="es-ES"/>
        </w:rPr>
      </w:pPr>
    </w:p>
    <w:p w14:paraId="6CE03151" w14:textId="2ABFE4B4" w:rsidR="00A80E90" w:rsidRPr="00914E52" w:rsidRDefault="00E56D11" w:rsidP="00914E52">
      <w:pPr>
        <w:spacing w:after="0" w:line="240" w:lineRule="auto"/>
        <w:jc w:val="both"/>
        <w:rPr>
          <w:rFonts w:ascii="Arial" w:eastAsia="Times New Roman" w:hAnsi="Arial" w:cs="Arial"/>
          <w:b/>
          <w:color w:val="E36C0A" w:themeColor="accent6" w:themeShade="BF"/>
          <w:sz w:val="18"/>
          <w:szCs w:val="18"/>
          <w:lang w:val="es-ES_tradnl" w:eastAsia="es-ES"/>
        </w:rPr>
      </w:pPr>
      <w:r w:rsidRPr="00914E52">
        <w:rPr>
          <w:rFonts w:ascii="Arial" w:eastAsia="Times New Roman" w:hAnsi="Arial" w:cs="Arial"/>
          <w:b/>
          <w:color w:val="E36C0A" w:themeColor="accent6" w:themeShade="BF"/>
          <w:sz w:val="18"/>
          <w:szCs w:val="18"/>
          <w:lang w:val="es-ES_tradnl" w:eastAsia="es-ES"/>
        </w:rPr>
        <w:t xml:space="preserve">Día </w:t>
      </w:r>
      <w:r w:rsidR="00433759" w:rsidRPr="00914E52">
        <w:rPr>
          <w:rFonts w:ascii="Arial" w:eastAsia="Times New Roman" w:hAnsi="Arial" w:cs="Arial"/>
          <w:b/>
          <w:color w:val="E36C0A" w:themeColor="accent6" w:themeShade="BF"/>
          <w:sz w:val="18"/>
          <w:szCs w:val="18"/>
          <w:lang w:val="es-ES_tradnl" w:eastAsia="es-ES"/>
        </w:rPr>
        <w:t>4</w:t>
      </w:r>
      <w:r w:rsidR="00EC6EB5" w:rsidRPr="00914E52">
        <w:rPr>
          <w:rFonts w:ascii="Arial" w:eastAsia="Times New Roman" w:hAnsi="Arial" w:cs="Arial"/>
          <w:b/>
          <w:color w:val="E36C0A" w:themeColor="accent6" w:themeShade="BF"/>
          <w:sz w:val="18"/>
          <w:szCs w:val="18"/>
          <w:lang w:val="es-ES_tradnl" w:eastAsia="es-ES"/>
        </w:rPr>
        <w:t xml:space="preserve"> </w:t>
      </w:r>
      <w:r w:rsidR="009E3D8D" w:rsidRPr="00914E52">
        <w:rPr>
          <w:rFonts w:ascii="Arial" w:eastAsia="Times New Roman" w:hAnsi="Arial" w:cs="Arial"/>
          <w:b/>
          <w:color w:val="E36C0A" w:themeColor="accent6" w:themeShade="BF"/>
          <w:sz w:val="18"/>
          <w:szCs w:val="18"/>
          <w:lang w:val="es-ES_tradnl" w:eastAsia="es-ES"/>
        </w:rPr>
        <w:t xml:space="preserve">  </w:t>
      </w:r>
      <w:r w:rsidR="00422FCE" w:rsidRPr="00914E52">
        <w:rPr>
          <w:rFonts w:ascii="Arial" w:eastAsia="Times New Roman" w:hAnsi="Arial" w:cs="Arial"/>
          <w:b/>
          <w:color w:val="E36C0A" w:themeColor="accent6" w:themeShade="BF"/>
          <w:sz w:val="18"/>
          <w:szCs w:val="18"/>
          <w:lang w:val="es-ES_tradnl" w:eastAsia="es-ES"/>
        </w:rPr>
        <w:t>San Andrés</w:t>
      </w:r>
    </w:p>
    <w:p w14:paraId="5278B0CB" w14:textId="32DDFAE7" w:rsidR="00914E52" w:rsidRPr="00914E52" w:rsidRDefault="00914E52" w:rsidP="00914E52">
      <w:pPr>
        <w:pStyle w:val="Default"/>
        <w:jc w:val="both"/>
        <w:rPr>
          <w:rFonts w:ascii="Arial" w:eastAsiaTheme="minorHAnsi" w:hAnsi="Arial" w:cs="Arial"/>
          <w:sz w:val="18"/>
          <w:szCs w:val="18"/>
          <w:lang w:eastAsia="en-US"/>
        </w:rPr>
      </w:pPr>
      <w:r w:rsidRPr="00914E52">
        <w:rPr>
          <w:rFonts w:ascii="Arial" w:eastAsia="Times New Roman" w:hAnsi="Arial" w:cs="Arial"/>
          <w:b/>
          <w:i/>
          <w:iCs/>
          <w:color w:val="404040" w:themeColor="text1" w:themeTint="BF"/>
          <w:sz w:val="18"/>
          <w:szCs w:val="18"/>
          <w:u w:val="single"/>
          <w:lang w:val="es-ES_tradnl" w:eastAsia="es-ES"/>
        </w:rPr>
        <w:t>Desayuno.</w:t>
      </w:r>
      <w:r w:rsidRPr="00914E52">
        <w:rPr>
          <w:rFonts w:ascii="Arial" w:eastAsia="Times New Roman" w:hAnsi="Arial" w:cs="Arial"/>
          <w:b/>
          <w:color w:val="404040" w:themeColor="text1" w:themeTint="BF"/>
          <w:sz w:val="18"/>
          <w:szCs w:val="18"/>
          <w:lang w:val="es-ES_tradnl" w:eastAsia="es-ES"/>
        </w:rPr>
        <w:t xml:space="preserve"> </w:t>
      </w:r>
      <w:r w:rsidRPr="00914E52">
        <w:rPr>
          <w:rFonts w:ascii="Arial" w:eastAsia="Times New Roman" w:hAnsi="Arial" w:cs="Arial"/>
          <w:bCs/>
          <w:color w:val="404040" w:themeColor="text1" w:themeTint="BF"/>
          <w:sz w:val="18"/>
          <w:szCs w:val="18"/>
          <w:lang w:val="es-ES_tradnl" w:eastAsia="es-ES"/>
        </w:rPr>
        <w:t>T</w:t>
      </w:r>
      <w:proofErr w:type="spellStart"/>
      <w:r w:rsidRPr="00914E52">
        <w:rPr>
          <w:rFonts w:ascii="Arial" w:hAnsi="Arial" w:cs="Arial"/>
          <w:color w:val="404040" w:themeColor="text1" w:themeTint="BF"/>
          <w:sz w:val="18"/>
          <w:szCs w:val="18"/>
        </w:rPr>
        <w:t>raslado</w:t>
      </w:r>
      <w:proofErr w:type="spellEnd"/>
      <w:r w:rsidRPr="00914E52">
        <w:rPr>
          <w:rFonts w:ascii="Arial" w:hAnsi="Arial" w:cs="Arial"/>
          <w:color w:val="404040" w:themeColor="text1" w:themeTint="BF"/>
          <w:sz w:val="18"/>
          <w:szCs w:val="18"/>
        </w:rPr>
        <w:t xml:space="preserve"> </w:t>
      </w:r>
      <w:r w:rsidRPr="00914E52">
        <w:rPr>
          <w:rFonts w:ascii="Arial" w:hAnsi="Arial" w:cs="Arial"/>
          <w:sz w:val="18"/>
          <w:szCs w:val="18"/>
        </w:rPr>
        <w:t>al aeropuerto Gustavo Rojas Pinilla (ADZ), en servicio compartido, para tomar vuelo a su próximo destino</w:t>
      </w:r>
    </w:p>
    <w:p w14:paraId="64346756" w14:textId="496D3F29" w:rsidR="004B2F02" w:rsidRPr="00572A98" w:rsidRDefault="004B2F02" w:rsidP="00914E52">
      <w:pPr>
        <w:spacing w:after="0" w:line="240" w:lineRule="auto"/>
        <w:jc w:val="both"/>
        <w:rPr>
          <w:rFonts w:ascii="Arial" w:eastAsia="Times New Roman" w:hAnsi="Arial" w:cs="Arial"/>
          <w:sz w:val="12"/>
          <w:szCs w:val="12"/>
          <w:lang w:val="es-ES_tradnl" w:eastAsia="es-ES"/>
        </w:rPr>
      </w:pPr>
    </w:p>
    <w:p w14:paraId="0FF1ED64" w14:textId="73680A7E" w:rsidR="007F782D" w:rsidRPr="00914E52" w:rsidRDefault="00C07EC3" w:rsidP="00914E52">
      <w:pPr>
        <w:pStyle w:val="NormalWeb"/>
        <w:spacing w:before="0" w:beforeAutospacing="0" w:after="0" w:afterAutospacing="0"/>
        <w:jc w:val="both"/>
        <w:rPr>
          <w:rFonts w:ascii="Arial" w:hAnsi="Arial" w:cs="Arial"/>
          <w:i/>
          <w:iCs/>
          <w:color w:val="404040" w:themeColor="text1" w:themeTint="BF"/>
          <w:sz w:val="18"/>
          <w:szCs w:val="18"/>
        </w:rPr>
      </w:pPr>
      <w:proofErr w:type="spellStart"/>
      <w:r w:rsidRPr="00914E52">
        <w:rPr>
          <w:rFonts w:ascii="Arial" w:hAnsi="Arial" w:cs="Arial"/>
          <w:i/>
          <w:iCs/>
          <w:color w:val="404040" w:themeColor="text1" w:themeTint="BF"/>
          <w:sz w:val="18"/>
          <w:szCs w:val="18"/>
        </w:rPr>
        <w:t>Nota</w:t>
      </w:r>
      <w:proofErr w:type="spellEnd"/>
      <w:r w:rsidRPr="00914E52">
        <w:rPr>
          <w:rFonts w:ascii="Arial" w:hAnsi="Arial" w:cs="Arial"/>
          <w:i/>
          <w:iCs/>
          <w:color w:val="404040" w:themeColor="text1" w:themeTint="BF"/>
          <w:sz w:val="18"/>
          <w:szCs w:val="18"/>
        </w:rPr>
        <w:t xml:space="preserve">: Las </w:t>
      </w:r>
      <w:proofErr w:type="spellStart"/>
      <w:r w:rsidRPr="00914E52">
        <w:rPr>
          <w:rFonts w:ascii="Arial" w:hAnsi="Arial" w:cs="Arial"/>
          <w:i/>
          <w:iCs/>
          <w:color w:val="404040" w:themeColor="text1" w:themeTint="BF"/>
          <w:sz w:val="18"/>
          <w:szCs w:val="18"/>
        </w:rPr>
        <w:t>tarifas</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están</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contempladas</w:t>
      </w:r>
      <w:proofErr w:type="spellEnd"/>
      <w:r w:rsidRPr="00914E52">
        <w:rPr>
          <w:rFonts w:ascii="Arial" w:hAnsi="Arial" w:cs="Arial"/>
          <w:i/>
          <w:iCs/>
          <w:color w:val="404040" w:themeColor="text1" w:themeTint="BF"/>
          <w:sz w:val="18"/>
          <w:szCs w:val="18"/>
        </w:rPr>
        <w:t xml:space="preserve"> para </w:t>
      </w:r>
      <w:proofErr w:type="spellStart"/>
      <w:r w:rsidRPr="00914E52">
        <w:rPr>
          <w:rFonts w:ascii="Arial" w:hAnsi="Arial" w:cs="Arial"/>
          <w:i/>
          <w:iCs/>
          <w:color w:val="404040" w:themeColor="text1" w:themeTint="BF"/>
          <w:sz w:val="18"/>
          <w:szCs w:val="18"/>
        </w:rPr>
        <w:t>traslados</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diurnos</w:t>
      </w:r>
      <w:proofErr w:type="spellEnd"/>
      <w:r w:rsidRPr="00914E52">
        <w:rPr>
          <w:rFonts w:ascii="Arial" w:hAnsi="Arial" w:cs="Arial"/>
          <w:i/>
          <w:iCs/>
          <w:color w:val="404040" w:themeColor="text1" w:themeTint="BF"/>
          <w:sz w:val="18"/>
          <w:szCs w:val="18"/>
        </w:rPr>
        <w:t xml:space="preserve">, de ser </w:t>
      </w:r>
      <w:proofErr w:type="spellStart"/>
      <w:r w:rsidRPr="00914E52">
        <w:rPr>
          <w:rFonts w:ascii="Arial" w:hAnsi="Arial" w:cs="Arial"/>
          <w:i/>
          <w:iCs/>
          <w:color w:val="404040" w:themeColor="text1" w:themeTint="BF"/>
          <w:sz w:val="18"/>
          <w:szCs w:val="18"/>
        </w:rPr>
        <w:t>nocturnos</w:t>
      </w:r>
      <w:proofErr w:type="spellEnd"/>
      <w:r w:rsidRPr="00914E52">
        <w:rPr>
          <w:rFonts w:ascii="Arial" w:hAnsi="Arial" w:cs="Arial"/>
          <w:i/>
          <w:iCs/>
          <w:color w:val="404040" w:themeColor="text1" w:themeTint="BF"/>
          <w:sz w:val="18"/>
          <w:szCs w:val="18"/>
        </w:rPr>
        <w:t xml:space="preserve"> se </w:t>
      </w:r>
      <w:proofErr w:type="spellStart"/>
      <w:r w:rsidRPr="00914E52">
        <w:rPr>
          <w:rFonts w:ascii="Arial" w:hAnsi="Arial" w:cs="Arial"/>
          <w:i/>
          <w:iCs/>
          <w:color w:val="404040" w:themeColor="text1" w:themeTint="BF"/>
          <w:sz w:val="18"/>
          <w:szCs w:val="18"/>
        </w:rPr>
        <w:t>aplica</w:t>
      </w:r>
      <w:proofErr w:type="spellEnd"/>
      <w:r w:rsidRPr="00914E52">
        <w:rPr>
          <w:rFonts w:ascii="Arial" w:hAnsi="Arial" w:cs="Arial"/>
          <w:i/>
          <w:iCs/>
          <w:color w:val="404040" w:themeColor="text1" w:themeTint="BF"/>
          <w:sz w:val="18"/>
          <w:szCs w:val="18"/>
        </w:rPr>
        <w:t xml:space="preserve"> un </w:t>
      </w:r>
      <w:proofErr w:type="spellStart"/>
      <w:r w:rsidRPr="00914E52">
        <w:rPr>
          <w:rFonts w:ascii="Arial" w:hAnsi="Arial" w:cs="Arial"/>
          <w:i/>
          <w:iCs/>
          <w:color w:val="404040" w:themeColor="text1" w:themeTint="BF"/>
          <w:sz w:val="18"/>
          <w:szCs w:val="18"/>
        </w:rPr>
        <w:t>suplemento</w:t>
      </w:r>
      <w:proofErr w:type="spellEnd"/>
      <w:r w:rsidRPr="00914E52">
        <w:rPr>
          <w:rFonts w:ascii="Arial" w:hAnsi="Arial" w:cs="Arial"/>
          <w:i/>
          <w:iCs/>
          <w:color w:val="404040" w:themeColor="text1" w:themeTint="BF"/>
          <w:sz w:val="18"/>
          <w:szCs w:val="18"/>
        </w:rPr>
        <w:t xml:space="preserve">. El </w:t>
      </w:r>
      <w:proofErr w:type="spellStart"/>
      <w:r w:rsidRPr="00914E52">
        <w:rPr>
          <w:rFonts w:ascii="Arial" w:hAnsi="Arial" w:cs="Arial"/>
          <w:i/>
          <w:iCs/>
          <w:color w:val="404040" w:themeColor="text1" w:themeTint="BF"/>
          <w:sz w:val="18"/>
          <w:szCs w:val="18"/>
        </w:rPr>
        <w:t>horario</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nocturno</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aplica</w:t>
      </w:r>
      <w:proofErr w:type="spellEnd"/>
      <w:r w:rsidRPr="00914E52">
        <w:rPr>
          <w:rFonts w:ascii="Arial" w:hAnsi="Arial" w:cs="Arial"/>
          <w:i/>
          <w:iCs/>
          <w:color w:val="404040" w:themeColor="text1" w:themeTint="BF"/>
          <w:sz w:val="18"/>
          <w:szCs w:val="18"/>
        </w:rPr>
        <w:t xml:space="preserve"> para </w:t>
      </w:r>
      <w:proofErr w:type="spellStart"/>
      <w:r w:rsidRPr="00914E52">
        <w:rPr>
          <w:rFonts w:ascii="Arial" w:hAnsi="Arial" w:cs="Arial"/>
          <w:i/>
          <w:iCs/>
          <w:color w:val="404040" w:themeColor="text1" w:themeTint="BF"/>
          <w:sz w:val="18"/>
          <w:szCs w:val="18"/>
        </w:rPr>
        <w:t>los</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vuelos</w:t>
      </w:r>
      <w:proofErr w:type="spellEnd"/>
      <w:r w:rsidRPr="00914E52">
        <w:rPr>
          <w:rFonts w:ascii="Arial" w:hAnsi="Arial" w:cs="Arial"/>
          <w:i/>
          <w:iCs/>
          <w:color w:val="404040" w:themeColor="text1" w:themeTint="BF"/>
          <w:sz w:val="18"/>
          <w:szCs w:val="18"/>
        </w:rPr>
        <w:t xml:space="preserve"> </w:t>
      </w:r>
      <w:proofErr w:type="spellStart"/>
      <w:r w:rsidRPr="00914E52">
        <w:rPr>
          <w:rFonts w:ascii="Arial" w:hAnsi="Arial" w:cs="Arial"/>
          <w:i/>
          <w:iCs/>
          <w:color w:val="404040" w:themeColor="text1" w:themeTint="BF"/>
          <w:sz w:val="18"/>
          <w:szCs w:val="18"/>
        </w:rPr>
        <w:t>arribando</w:t>
      </w:r>
      <w:proofErr w:type="spellEnd"/>
      <w:r w:rsidRPr="00914E52">
        <w:rPr>
          <w:rFonts w:ascii="Arial" w:hAnsi="Arial" w:cs="Arial"/>
          <w:i/>
          <w:iCs/>
          <w:color w:val="404040" w:themeColor="text1" w:themeTint="BF"/>
          <w:sz w:val="18"/>
          <w:szCs w:val="18"/>
        </w:rPr>
        <w:t>/</w:t>
      </w:r>
      <w:proofErr w:type="spellStart"/>
      <w:r w:rsidRPr="00914E52">
        <w:rPr>
          <w:rFonts w:ascii="Arial" w:hAnsi="Arial" w:cs="Arial"/>
          <w:i/>
          <w:iCs/>
          <w:color w:val="404040" w:themeColor="text1" w:themeTint="BF"/>
          <w:sz w:val="18"/>
          <w:szCs w:val="18"/>
        </w:rPr>
        <w:t>saliendo</w:t>
      </w:r>
      <w:proofErr w:type="spellEnd"/>
      <w:r w:rsidRPr="00914E52">
        <w:rPr>
          <w:rFonts w:ascii="Arial" w:hAnsi="Arial" w:cs="Arial"/>
          <w:i/>
          <w:iCs/>
          <w:color w:val="404040" w:themeColor="text1" w:themeTint="BF"/>
          <w:sz w:val="18"/>
          <w:szCs w:val="18"/>
        </w:rPr>
        <w:t xml:space="preserve"> entre las 19:30 y las 06:00hrs.</w:t>
      </w:r>
    </w:p>
    <w:p w14:paraId="0FF78555" w14:textId="77777777" w:rsidR="006360F2" w:rsidRPr="00D50115" w:rsidRDefault="006360F2" w:rsidP="00D50115">
      <w:pPr>
        <w:pStyle w:val="NormalWeb"/>
        <w:spacing w:before="0" w:beforeAutospacing="0" w:after="0" w:afterAutospacing="0"/>
        <w:jc w:val="both"/>
        <w:rPr>
          <w:rFonts w:ascii="Arial" w:hAnsi="Arial" w:cs="Arial"/>
          <w:i/>
          <w:iCs/>
          <w:color w:val="404040" w:themeColor="text1" w:themeTint="BF"/>
          <w:sz w:val="18"/>
          <w:szCs w:val="18"/>
        </w:rPr>
      </w:pPr>
    </w:p>
    <w:p w14:paraId="32F915AE" w14:textId="41DD7717" w:rsidR="00D50115" w:rsidRPr="00FD165A" w:rsidRDefault="00B32CA8" w:rsidP="00FD165A">
      <w:pPr>
        <w:spacing w:after="0" w:line="240" w:lineRule="auto"/>
        <w:jc w:val="right"/>
        <w:rPr>
          <w:rFonts w:ascii="Arial" w:eastAsia="Times New Roman" w:hAnsi="Arial" w:cs="Arial"/>
          <w:b/>
          <w:color w:val="E36C0A" w:themeColor="accent6" w:themeShade="BF"/>
          <w:sz w:val="18"/>
          <w:szCs w:val="18"/>
          <w:lang w:val="es-ES_tradnl" w:eastAsia="es-ES"/>
        </w:rPr>
      </w:pPr>
      <w:r w:rsidRPr="001507BC">
        <w:rPr>
          <w:rFonts w:ascii="Arial" w:eastAsia="Times New Roman" w:hAnsi="Arial" w:cs="Arial"/>
          <w:b/>
          <w:color w:val="E36C0A" w:themeColor="accent6" w:themeShade="BF"/>
          <w:sz w:val="18"/>
          <w:szCs w:val="18"/>
          <w:lang w:val="es-ES_tradnl" w:eastAsia="es-ES"/>
        </w:rPr>
        <w:t>FIN DE LOS SERVICIOS.</w:t>
      </w:r>
    </w:p>
    <w:p w14:paraId="3D89F053" w14:textId="5E3DD546" w:rsidR="004E48DD" w:rsidRDefault="00931254" w:rsidP="00931254">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HOTELES PREVISTOS O SIMILARES:</w:t>
      </w:r>
    </w:p>
    <w:p w14:paraId="6C373120" w14:textId="77777777" w:rsidR="004E48DD" w:rsidRPr="00572A98" w:rsidRDefault="004E48DD" w:rsidP="00931254">
      <w:pPr>
        <w:spacing w:after="0" w:line="240" w:lineRule="auto"/>
        <w:rPr>
          <w:rFonts w:ascii="Arial" w:eastAsia="Times New Roman" w:hAnsi="Arial" w:cs="Arial"/>
          <w:b/>
          <w:color w:val="E36C0A" w:themeColor="accent6" w:themeShade="BF"/>
          <w:sz w:val="10"/>
          <w:szCs w:val="10"/>
          <w:u w:val="single"/>
          <w:lang w:val="es-ES_tradnl" w:eastAsia="es-ES"/>
        </w:rPr>
      </w:pPr>
    </w:p>
    <w:tbl>
      <w:tblPr>
        <w:tblStyle w:val="Tablaconcuadrcula"/>
        <w:tblW w:w="0" w:type="auto"/>
        <w:jc w:val="center"/>
        <w:tblLook w:val="04A0" w:firstRow="1" w:lastRow="0" w:firstColumn="1" w:lastColumn="0" w:noHBand="0" w:noVBand="1"/>
      </w:tblPr>
      <w:tblGrid>
        <w:gridCol w:w="1385"/>
        <w:gridCol w:w="2863"/>
      </w:tblGrid>
      <w:tr w:rsidR="00D50115" w:rsidRPr="00FA2EBE" w14:paraId="7D544DE9" w14:textId="77777777" w:rsidTr="001B26A0">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3FCB4D70" w14:textId="77777777" w:rsidR="00D50115" w:rsidRPr="00FA2EBE" w:rsidRDefault="00D50115" w:rsidP="00F264A4">
            <w:pPr>
              <w:jc w:val="center"/>
              <w:rPr>
                <w:rFonts w:ascii="Arial" w:eastAsia="Times New Roman" w:hAnsi="Arial" w:cs="Arial"/>
                <w:b/>
                <w:color w:val="FFFFFF" w:themeColor="background1"/>
                <w:sz w:val="18"/>
                <w:szCs w:val="18"/>
                <w:lang w:eastAsia="es-ES"/>
              </w:rPr>
            </w:pPr>
            <w:bookmarkStart w:id="0" w:name="_Hlk155346810"/>
            <w:r w:rsidRPr="00FA2EBE">
              <w:rPr>
                <w:rFonts w:ascii="Arial" w:eastAsia="Times New Roman" w:hAnsi="Arial" w:cs="Arial"/>
                <w:b/>
                <w:color w:val="FFFFFF" w:themeColor="background1"/>
                <w:sz w:val="18"/>
                <w:szCs w:val="18"/>
                <w:lang w:eastAsia="es-ES"/>
              </w:rPr>
              <w:t>C</w:t>
            </w:r>
            <w:r>
              <w:rPr>
                <w:rFonts w:ascii="Arial" w:eastAsia="Times New Roman" w:hAnsi="Arial" w:cs="Arial"/>
                <w:b/>
                <w:color w:val="FFFFFF" w:themeColor="background1"/>
                <w:sz w:val="18"/>
                <w:szCs w:val="18"/>
                <w:lang w:eastAsia="es-ES"/>
              </w:rPr>
              <w:t>ATEGORÍA</w:t>
            </w:r>
          </w:p>
        </w:tc>
        <w:tc>
          <w:tcPr>
            <w:tcW w:w="286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14:paraId="75669125" w14:textId="76820D6C" w:rsidR="00D50115" w:rsidRPr="00FA2EBE" w:rsidRDefault="00FD165A" w:rsidP="00F264A4">
            <w:pPr>
              <w:jc w:val="center"/>
              <w:rPr>
                <w:rFonts w:ascii="Arial" w:eastAsia="Times New Roman" w:hAnsi="Arial" w:cs="Arial"/>
                <w:b/>
                <w:color w:val="FFFFFF" w:themeColor="background1"/>
                <w:sz w:val="18"/>
                <w:szCs w:val="18"/>
                <w:lang w:eastAsia="es-ES"/>
              </w:rPr>
            </w:pPr>
            <w:r>
              <w:rPr>
                <w:rFonts w:ascii="Arial" w:eastAsia="Times New Roman" w:hAnsi="Arial" w:cs="Arial"/>
                <w:b/>
                <w:color w:val="FFFFFF" w:themeColor="background1"/>
                <w:sz w:val="18"/>
                <w:szCs w:val="18"/>
                <w:lang w:eastAsia="es-ES"/>
              </w:rPr>
              <w:t>SAN ANDRÉS</w:t>
            </w:r>
          </w:p>
        </w:tc>
      </w:tr>
      <w:tr w:rsidR="00D50115" w14:paraId="3E296369" w14:textId="77777777" w:rsidTr="001B26A0">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263DF010" w14:textId="64DD8A1B" w:rsidR="00D50115" w:rsidRPr="00FA2EBE" w:rsidRDefault="00FD165A" w:rsidP="00F264A4">
            <w:pPr>
              <w:jc w:val="center"/>
              <w:rPr>
                <w:rFonts w:ascii="Arial" w:eastAsia="Times New Roman" w:hAnsi="Arial" w:cs="Arial"/>
                <w:b/>
                <w:color w:val="000000" w:themeColor="text1"/>
                <w:sz w:val="18"/>
                <w:szCs w:val="18"/>
                <w:lang w:eastAsia="es-ES"/>
              </w:rPr>
            </w:pPr>
            <w:r>
              <w:rPr>
                <w:rFonts w:ascii="Arial" w:eastAsia="Times New Roman" w:hAnsi="Arial" w:cs="Arial"/>
                <w:b/>
                <w:color w:val="000000" w:themeColor="text1"/>
                <w:sz w:val="18"/>
                <w:szCs w:val="18"/>
                <w:lang w:eastAsia="es-ES"/>
              </w:rPr>
              <w:t>Primera</w:t>
            </w:r>
          </w:p>
        </w:tc>
        <w:tc>
          <w:tcPr>
            <w:tcW w:w="286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312F5893" w14:textId="1CDBEDC3" w:rsidR="00D50115" w:rsidRPr="00FA2EBE" w:rsidRDefault="00FD165A" w:rsidP="00F264A4">
            <w:pPr>
              <w:jc w:val="center"/>
              <w:rPr>
                <w:rFonts w:ascii="Arial" w:eastAsia="Times New Roman" w:hAnsi="Arial" w:cs="Arial"/>
                <w:bCs/>
                <w:color w:val="000000" w:themeColor="text1"/>
                <w:sz w:val="18"/>
                <w:szCs w:val="18"/>
                <w:lang w:eastAsia="es-ES"/>
              </w:rPr>
            </w:pPr>
            <w:proofErr w:type="spellStart"/>
            <w:r>
              <w:rPr>
                <w:rFonts w:ascii="Arial" w:eastAsia="Times New Roman" w:hAnsi="Arial" w:cs="Arial"/>
                <w:bCs/>
                <w:color w:val="000000" w:themeColor="text1"/>
                <w:sz w:val="18"/>
                <w:szCs w:val="18"/>
                <w:lang w:eastAsia="es-ES"/>
              </w:rPr>
              <w:t>Sunrise</w:t>
            </w:r>
            <w:proofErr w:type="spellEnd"/>
            <w:r>
              <w:rPr>
                <w:rFonts w:ascii="Arial" w:eastAsia="Times New Roman" w:hAnsi="Arial" w:cs="Arial"/>
                <w:bCs/>
                <w:color w:val="000000" w:themeColor="text1"/>
                <w:sz w:val="18"/>
                <w:szCs w:val="18"/>
                <w:lang w:eastAsia="es-ES"/>
              </w:rPr>
              <w:t xml:space="preserve"> Hotel</w:t>
            </w:r>
          </w:p>
        </w:tc>
      </w:tr>
      <w:tr w:rsidR="00D50115" w14:paraId="1603D171" w14:textId="77777777" w:rsidTr="001B26A0">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54D797C6" w14:textId="30CB485B" w:rsidR="00D50115" w:rsidRPr="00FA2EBE" w:rsidRDefault="00D50115" w:rsidP="00F264A4">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t>Primera</w:t>
            </w:r>
            <w:r w:rsidR="00FD165A">
              <w:rPr>
                <w:rFonts w:ascii="Arial" w:eastAsia="Times New Roman" w:hAnsi="Arial" w:cs="Arial"/>
                <w:b/>
                <w:color w:val="000000" w:themeColor="text1"/>
                <w:sz w:val="18"/>
                <w:szCs w:val="18"/>
                <w:lang w:eastAsia="es-ES"/>
              </w:rPr>
              <w:t xml:space="preserve"> Superior</w:t>
            </w:r>
          </w:p>
        </w:tc>
        <w:tc>
          <w:tcPr>
            <w:tcW w:w="286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DE65E98" w14:textId="78BD8A2F" w:rsidR="00D50115" w:rsidRPr="00FA2EBE" w:rsidRDefault="00FD165A" w:rsidP="00FD165A">
            <w:pPr>
              <w:jc w:val="center"/>
              <w:rPr>
                <w:rFonts w:ascii="Arial" w:eastAsia="Times New Roman" w:hAnsi="Arial" w:cs="Arial"/>
                <w:bCs/>
                <w:color w:val="000000" w:themeColor="text1"/>
                <w:sz w:val="18"/>
                <w:szCs w:val="18"/>
                <w:lang w:eastAsia="es-ES"/>
              </w:rPr>
            </w:pPr>
            <w:r>
              <w:rPr>
                <w:rFonts w:ascii="Arial" w:eastAsia="Times New Roman" w:hAnsi="Arial" w:cs="Arial"/>
                <w:bCs/>
                <w:color w:val="000000" w:themeColor="text1"/>
                <w:sz w:val="18"/>
                <w:szCs w:val="18"/>
                <w:lang w:eastAsia="es-ES"/>
              </w:rPr>
              <w:t>Casa Blanca</w:t>
            </w:r>
          </w:p>
        </w:tc>
      </w:tr>
      <w:tr w:rsidR="00D50115" w14:paraId="259F9057" w14:textId="77777777" w:rsidTr="001B26A0">
        <w:trPr>
          <w:trHeight w:val="340"/>
          <w:jc w:val="center"/>
        </w:trPr>
        <w:tc>
          <w:tcPr>
            <w:tcW w:w="138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BD4B4" w:themeFill="accent6" w:themeFillTint="66"/>
            <w:vAlign w:val="center"/>
          </w:tcPr>
          <w:p w14:paraId="2B8696B9" w14:textId="77777777" w:rsidR="00D50115" w:rsidRPr="00FA2EBE" w:rsidRDefault="00D50115" w:rsidP="00F264A4">
            <w:pPr>
              <w:jc w:val="center"/>
              <w:rPr>
                <w:rFonts w:ascii="Arial" w:eastAsia="Times New Roman" w:hAnsi="Arial" w:cs="Arial"/>
                <w:b/>
                <w:color w:val="000000" w:themeColor="text1"/>
                <w:sz w:val="18"/>
                <w:szCs w:val="18"/>
                <w:lang w:eastAsia="es-ES"/>
              </w:rPr>
            </w:pPr>
            <w:r w:rsidRPr="00FA2EBE">
              <w:rPr>
                <w:rFonts w:ascii="Arial" w:eastAsia="Times New Roman" w:hAnsi="Arial" w:cs="Arial"/>
                <w:b/>
                <w:color w:val="000000" w:themeColor="text1"/>
                <w:sz w:val="18"/>
                <w:szCs w:val="18"/>
                <w:lang w:eastAsia="es-ES"/>
              </w:rPr>
              <w:lastRenderedPageBreak/>
              <w:t>Superior</w:t>
            </w:r>
          </w:p>
        </w:tc>
        <w:tc>
          <w:tcPr>
            <w:tcW w:w="286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6550F34C" w14:textId="016F2486" w:rsidR="00D50115" w:rsidRPr="00FA2EBE" w:rsidRDefault="00FD165A" w:rsidP="00F264A4">
            <w:pPr>
              <w:jc w:val="center"/>
              <w:rPr>
                <w:rFonts w:ascii="Arial" w:eastAsia="Times New Roman" w:hAnsi="Arial" w:cs="Arial"/>
                <w:bCs/>
                <w:color w:val="000000" w:themeColor="text1"/>
                <w:sz w:val="18"/>
                <w:szCs w:val="18"/>
                <w:lang w:eastAsia="es-ES"/>
              </w:rPr>
            </w:pPr>
            <w:proofErr w:type="spellStart"/>
            <w:r>
              <w:rPr>
                <w:rFonts w:ascii="Arial" w:eastAsia="Times New Roman" w:hAnsi="Arial" w:cs="Arial"/>
                <w:bCs/>
                <w:color w:val="000000" w:themeColor="text1"/>
                <w:sz w:val="18"/>
                <w:szCs w:val="18"/>
                <w:lang w:eastAsia="es-ES"/>
              </w:rPr>
              <w:t>Decameron</w:t>
            </w:r>
            <w:proofErr w:type="spellEnd"/>
            <w:r>
              <w:rPr>
                <w:rFonts w:ascii="Arial" w:eastAsia="Times New Roman" w:hAnsi="Arial" w:cs="Arial"/>
                <w:bCs/>
                <w:color w:val="000000" w:themeColor="text1"/>
                <w:sz w:val="18"/>
                <w:szCs w:val="18"/>
                <w:lang w:eastAsia="es-ES"/>
              </w:rPr>
              <w:t xml:space="preserve"> Isleño Beach Resort &amp;Spa</w:t>
            </w:r>
          </w:p>
        </w:tc>
      </w:tr>
    </w:tbl>
    <w:bookmarkEnd w:id="0"/>
    <w:p w14:paraId="32FE3E7B" w14:textId="1F0D26C6" w:rsidR="00FC5272" w:rsidRPr="004E48DD" w:rsidRDefault="004E48DD" w:rsidP="004E48DD">
      <w:pPr>
        <w:spacing w:after="0" w:line="240" w:lineRule="auto"/>
        <w:jc w:val="both"/>
        <w:rPr>
          <w:rFonts w:ascii="Arial" w:eastAsia="Arial" w:hAnsi="Arial" w:cs="Arial"/>
          <w:b/>
          <w:i/>
          <w:iCs/>
          <w:sz w:val="18"/>
          <w:szCs w:val="18"/>
        </w:rPr>
      </w:pPr>
      <w:r w:rsidRPr="00A06981">
        <w:rPr>
          <w:rFonts w:ascii="Arial" w:eastAsia="Arial" w:hAnsi="Arial" w:cs="Arial"/>
          <w:b/>
          <w:i/>
          <w:iCs/>
          <w:sz w:val="18"/>
          <w:szCs w:val="18"/>
        </w:rPr>
        <w:t>Nota: Hoteles indicados son previstos o similares de acuerdo con cada categoría, en caso no se encuentre disponible alguno de los mencionados se confirmará otro de misma categoría.</w:t>
      </w:r>
    </w:p>
    <w:p w14:paraId="5EAFB1C0" w14:textId="7AA49902" w:rsidR="00D82632" w:rsidRDefault="00466B93" w:rsidP="00466B93">
      <w:pPr>
        <w:spacing w:after="0" w:line="240" w:lineRule="auto"/>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PRECIO POR PERSONA</w:t>
      </w:r>
      <w:r w:rsidR="00BE301C">
        <w:rPr>
          <w:rFonts w:ascii="Arial" w:eastAsia="Times New Roman" w:hAnsi="Arial" w:cs="Arial"/>
          <w:b/>
          <w:color w:val="E36C0A" w:themeColor="accent6" w:themeShade="BF"/>
          <w:sz w:val="18"/>
          <w:szCs w:val="18"/>
          <w:u w:val="single"/>
          <w:lang w:val="es-ES_tradnl" w:eastAsia="es-ES"/>
        </w:rPr>
        <w:t xml:space="preserve"> EN USD</w:t>
      </w:r>
      <w:r w:rsidRPr="0058551F">
        <w:rPr>
          <w:rFonts w:ascii="Arial" w:eastAsia="Times New Roman" w:hAnsi="Arial" w:cs="Arial"/>
          <w:b/>
          <w:color w:val="E36C0A" w:themeColor="accent6" w:themeShade="BF"/>
          <w:sz w:val="18"/>
          <w:szCs w:val="18"/>
          <w:u w:val="single"/>
          <w:lang w:val="es-ES_tradnl" w:eastAsia="es-ES"/>
        </w:rPr>
        <w:t>:</w:t>
      </w:r>
    </w:p>
    <w:p w14:paraId="1388057E" w14:textId="77777777" w:rsidR="002A1EF4" w:rsidRDefault="002A1EF4" w:rsidP="00466B93">
      <w:pPr>
        <w:spacing w:after="0" w:line="240" w:lineRule="auto"/>
        <w:rPr>
          <w:rFonts w:ascii="Arial" w:eastAsia="Times New Roman" w:hAnsi="Arial" w:cs="Arial"/>
          <w:b/>
          <w:color w:val="E36C0A" w:themeColor="accent6" w:themeShade="BF"/>
          <w:sz w:val="18"/>
          <w:szCs w:val="18"/>
          <w:u w:val="single"/>
          <w:lang w:val="es-ES_tradnl" w:eastAsia="es-ES"/>
        </w:rPr>
      </w:pPr>
    </w:p>
    <w:tbl>
      <w:tblPr>
        <w:tblW w:w="8642" w:type="dxa"/>
        <w:jc w:val="center"/>
        <w:tblCellMar>
          <w:left w:w="70" w:type="dxa"/>
          <w:right w:w="70" w:type="dxa"/>
        </w:tblCellMar>
        <w:tblLook w:val="04A0" w:firstRow="1" w:lastRow="0" w:firstColumn="1" w:lastColumn="0" w:noHBand="0" w:noVBand="1"/>
      </w:tblPr>
      <w:tblGrid>
        <w:gridCol w:w="1724"/>
        <w:gridCol w:w="1220"/>
        <w:gridCol w:w="1162"/>
        <w:gridCol w:w="1134"/>
        <w:gridCol w:w="1134"/>
        <w:gridCol w:w="1134"/>
        <w:gridCol w:w="1134"/>
      </w:tblGrid>
      <w:tr w:rsidR="00F12BE8" w:rsidRPr="00F12BE8" w14:paraId="384B14F6" w14:textId="77777777" w:rsidTr="00F54849">
        <w:trPr>
          <w:trHeight w:val="397"/>
          <w:jc w:val="center"/>
        </w:trPr>
        <w:tc>
          <w:tcPr>
            <w:tcW w:w="1724" w:type="dxa"/>
            <w:tcBorders>
              <w:top w:val="nil"/>
              <w:left w:val="single" w:sz="4" w:space="0" w:color="E26B0A"/>
              <w:bottom w:val="nil"/>
              <w:right w:val="single" w:sz="4" w:space="0" w:color="E26B0A"/>
            </w:tcBorders>
            <w:shd w:val="clear" w:color="000000" w:fill="DE6F00"/>
            <w:noWrap/>
            <w:vAlign w:val="center"/>
            <w:hideMark/>
          </w:tcPr>
          <w:p w14:paraId="77DD432E" w14:textId="77777777" w:rsidR="00F12BE8" w:rsidRPr="00F12BE8" w:rsidRDefault="00F12BE8" w:rsidP="00F12BE8">
            <w:pPr>
              <w:spacing w:after="0" w:line="240" w:lineRule="auto"/>
              <w:jc w:val="center"/>
              <w:rPr>
                <w:rFonts w:ascii="Arial" w:eastAsia="Times New Roman" w:hAnsi="Arial" w:cs="Arial"/>
                <w:b/>
                <w:bCs/>
                <w:color w:val="FFFFFF"/>
                <w:sz w:val="18"/>
                <w:szCs w:val="18"/>
                <w:lang w:eastAsia="es-ES"/>
              </w:rPr>
            </w:pPr>
            <w:r w:rsidRPr="00F12BE8">
              <w:rPr>
                <w:rFonts w:ascii="Arial" w:eastAsia="Times New Roman" w:hAnsi="Arial" w:cs="Arial"/>
                <w:b/>
                <w:bCs/>
                <w:color w:val="FFFFFF"/>
                <w:sz w:val="18"/>
                <w:szCs w:val="18"/>
                <w:lang w:eastAsia="es-ES"/>
              </w:rPr>
              <w:t>SALIDAS: DIARIAS</w:t>
            </w:r>
          </w:p>
        </w:tc>
        <w:tc>
          <w:tcPr>
            <w:tcW w:w="1220" w:type="dxa"/>
            <w:tcBorders>
              <w:top w:val="nil"/>
              <w:left w:val="nil"/>
              <w:bottom w:val="nil"/>
              <w:right w:val="single" w:sz="4" w:space="0" w:color="E26B0A"/>
            </w:tcBorders>
            <w:shd w:val="clear" w:color="000000" w:fill="E26B0A"/>
            <w:noWrap/>
            <w:vAlign w:val="center"/>
            <w:hideMark/>
          </w:tcPr>
          <w:p w14:paraId="7E673850" w14:textId="77777777" w:rsidR="00F12BE8" w:rsidRPr="00F12BE8" w:rsidRDefault="00F12BE8" w:rsidP="00F12BE8">
            <w:pPr>
              <w:spacing w:after="0" w:line="240" w:lineRule="auto"/>
              <w:jc w:val="center"/>
              <w:rPr>
                <w:rFonts w:ascii="Arial" w:eastAsia="Times New Roman" w:hAnsi="Arial" w:cs="Arial"/>
                <w:b/>
                <w:bCs/>
                <w:color w:val="FFFFFF"/>
                <w:sz w:val="18"/>
                <w:szCs w:val="18"/>
                <w:lang w:eastAsia="es-ES"/>
              </w:rPr>
            </w:pPr>
            <w:r w:rsidRPr="00F12BE8">
              <w:rPr>
                <w:rFonts w:ascii="Arial" w:eastAsia="Times New Roman" w:hAnsi="Arial" w:cs="Arial"/>
                <w:b/>
                <w:bCs/>
                <w:color w:val="FFFFFF"/>
                <w:sz w:val="18"/>
                <w:szCs w:val="18"/>
                <w:lang w:eastAsia="es-ES"/>
              </w:rPr>
              <w:t>CATEGORÍA</w:t>
            </w:r>
          </w:p>
        </w:tc>
        <w:tc>
          <w:tcPr>
            <w:tcW w:w="1162" w:type="dxa"/>
            <w:tcBorders>
              <w:top w:val="nil"/>
              <w:left w:val="nil"/>
              <w:bottom w:val="nil"/>
              <w:right w:val="single" w:sz="4" w:space="0" w:color="E26B0A"/>
            </w:tcBorders>
            <w:shd w:val="clear" w:color="000000" w:fill="E26B0A"/>
            <w:noWrap/>
            <w:vAlign w:val="center"/>
            <w:hideMark/>
          </w:tcPr>
          <w:p w14:paraId="58E857F6" w14:textId="77777777" w:rsidR="00F12BE8" w:rsidRPr="00F12BE8" w:rsidRDefault="00F12BE8" w:rsidP="00F12BE8">
            <w:pPr>
              <w:spacing w:after="0" w:line="240" w:lineRule="auto"/>
              <w:jc w:val="center"/>
              <w:rPr>
                <w:rFonts w:ascii="Arial" w:eastAsia="Times New Roman" w:hAnsi="Arial" w:cs="Arial"/>
                <w:b/>
                <w:bCs/>
                <w:color w:val="FFFFFF"/>
                <w:sz w:val="18"/>
                <w:szCs w:val="18"/>
                <w:lang w:eastAsia="es-ES"/>
              </w:rPr>
            </w:pPr>
            <w:r w:rsidRPr="00F12BE8">
              <w:rPr>
                <w:rFonts w:ascii="Arial" w:eastAsia="Times New Roman" w:hAnsi="Arial" w:cs="Arial"/>
                <w:b/>
                <w:bCs/>
                <w:color w:val="FFFFFF"/>
                <w:sz w:val="18"/>
                <w:szCs w:val="18"/>
                <w:lang w:eastAsia="es-ES"/>
              </w:rPr>
              <w:t>SENCILLA</w:t>
            </w:r>
          </w:p>
        </w:tc>
        <w:tc>
          <w:tcPr>
            <w:tcW w:w="1134" w:type="dxa"/>
            <w:tcBorders>
              <w:top w:val="nil"/>
              <w:left w:val="nil"/>
              <w:bottom w:val="nil"/>
              <w:right w:val="single" w:sz="4" w:space="0" w:color="E26B0A"/>
            </w:tcBorders>
            <w:shd w:val="clear" w:color="000000" w:fill="E26B0A"/>
            <w:noWrap/>
            <w:vAlign w:val="center"/>
            <w:hideMark/>
          </w:tcPr>
          <w:p w14:paraId="64835ECB" w14:textId="77777777" w:rsidR="00F12BE8" w:rsidRPr="00F12BE8" w:rsidRDefault="00F12BE8" w:rsidP="00F12BE8">
            <w:pPr>
              <w:spacing w:after="0" w:line="240" w:lineRule="auto"/>
              <w:jc w:val="center"/>
              <w:rPr>
                <w:rFonts w:ascii="Arial" w:eastAsia="Times New Roman" w:hAnsi="Arial" w:cs="Arial"/>
                <w:b/>
                <w:bCs/>
                <w:color w:val="FFFFFF"/>
                <w:sz w:val="18"/>
                <w:szCs w:val="18"/>
                <w:lang w:eastAsia="es-ES"/>
              </w:rPr>
            </w:pPr>
            <w:r w:rsidRPr="00F12BE8">
              <w:rPr>
                <w:rFonts w:ascii="Arial" w:eastAsia="Times New Roman" w:hAnsi="Arial" w:cs="Arial"/>
                <w:b/>
                <w:bCs/>
                <w:color w:val="FFFFFF"/>
                <w:sz w:val="18"/>
                <w:szCs w:val="18"/>
                <w:lang w:eastAsia="es-ES"/>
              </w:rPr>
              <w:t>DOBLE</w:t>
            </w:r>
          </w:p>
        </w:tc>
        <w:tc>
          <w:tcPr>
            <w:tcW w:w="1134" w:type="dxa"/>
            <w:tcBorders>
              <w:top w:val="nil"/>
              <w:left w:val="nil"/>
              <w:bottom w:val="nil"/>
              <w:right w:val="single" w:sz="4" w:space="0" w:color="E26B0A"/>
            </w:tcBorders>
            <w:shd w:val="clear" w:color="000000" w:fill="E26B0A"/>
            <w:noWrap/>
            <w:vAlign w:val="center"/>
            <w:hideMark/>
          </w:tcPr>
          <w:p w14:paraId="1ED87734" w14:textId="77777777" w:rsidR="00F12BE8" w:rsidRPr="00F12BE8" w:rsidRDefault="00F12BE8" w:rsidP="00F12BE8">
            <w:pPr>
              <w:spacing w:after="0" w:line="240" w:lineRule="auto"/>
              <w:jc w:val="center"/>
              <w:rPr>
                <w:rFonts w:ascii="Arial" w:eastAsia="Times New Roman" w:hAnsi="Arial" w:cs="Arial"/>
                <w:b/>
                <w:bCs/>
                <w:color w:val="FFFFFF"/>
                <w:sz w:val="18"/>
                <w:szCs w:val="18"/>
                <w:lang w:eastAsia="es-ES"/>
              </w:rPr>
            </w:pPr>
            <w:r w:rsidRPr="00F12BE8">
              <w:rPr>
                <w:rFonts w:ascii="Arial" w:eastAsia="Times New Roman" w:hAnsi="Arial" w:cs="Arial"/>
                <w:b/>
                <w:bCs/>
                <w:color w:val="FFFFFF"/>
                <w:sz w:val="18"/>
                <w:szCs w:val="18"/>
                <w:lang w:eastAsia="es-ES"/>
              </w:rPr>
              <w:t>TRIPLE</w:t>
            </w:r>
          </w:p>
        </w:tc>
        <w:tc>
          <w:tcPr>
            <w:tcW w:w="1134" w:type="dxa"/>
            <w:tcBorders>
              <w:top w:val="nil"/>
              <w:left w:val="nil"/>
              <w:bottom w:val="nil"/>
              <w:right w:val="single" w:sz="4" w:space="0" w:color="E26B0A"/>
            </w:tcBorders>
            <w:shd w:val="clear" w:color="000000" w:fill="E26B0A"/>
            <w:vAlign w:val="center"/>
            <w:hideMark/>
          </w:tcPr>
          <w:p w14:paraId="7161B71E" w14:textId="77777777" w:rsidR="00F12BE8" w:rsidRPr="00F12BE8" w:rsidRDefault="00F12BE8" w:rsidP="00F12BE8">
            <w:pPr>
              <w:spacing w:after="0" w:line="240" w:lineRule="auto"/>
              <w:jc w:val="center"/>
              <w:rPr>
                <w:rFonts w:ascii="Arial" w:eastAsia="Times New Roman" w:hAnsi="Arial" w:cs="Arial"/>
                <w:b/>
                <w:bCs/>
                <w:color w:val="FFFFFF"/>
                <w:sz w:val="18"/>
                <w:szCs w:val="18"/>
                <w:lang w:eastAsia="es-ES"/>
              </w:rPr>
            </w:pPr>
            <w:r w:rsidRPr="00F12BE8">
              <w:rPr>
                <w:rFonts w:ascii="Arial" w:eastAsia="Times New Roman" w:hAnsi="Arial" w:cs="Arial"/>
                <w:b/>
                <w:bCs/>
                <w:color w:val="FFFFFF"/>
                <w:sz w:val="18"/>
                <w:szCs w:val="18"/>
                <w:lang w:eastAsia="es-ES"/>
              </w:rPr>
              <w:t>MENOR 02 -10 AÑOS</w:t>
            </w:r>
          </w:p>
        </w:tc>
        <w:tc>
          <w:tcPr>
            <w:tcW w:w="1134" w:type="dxa"/>
            <w:tcBorders>
              <w:top w:val="nil"/>
              <w:left w:val="nil"/>
              <w:bottom w:val="single" w:sz="4" w:space="0" w:color="E26B0A"/>
              <w:right w:val="single" w:sz="4" w:space="0" w:color="E26B0A"/>
            </w:tcBorders>
            <w:shd w:val="clear" w:color="000000" w:fill="595959"/>
            <w:noWrap/>
            <w:vAlign w:val="center"/>
            <w:hideMark/>
          </w:tcPr>
          <w:p w14:paraId="4CBAE0B3" w14:textId="77777777" w:rsidR="00F12BE8" w:rsidRPr="00F12BE8" w:rsidRDefault="00F12BE8" w:rsidP="00F12BE8">
            <w:pPr>
              <w:spacing w:after="0" w:line="240" w:lineRule="auto"/>
              <w:jc w:val="center"/>
              <w:rPr>
                <w:rFonts w:ascii="Arial" w:eastAsia="Times New Roman" w:hAnsi="Arial" w:cs="Arial"/>
                <w:b/>
                <w:bCs/>
                <w:color w:val="FFFFFF"/>
                <w:sz w:val="18"/>
                <w:szCs w:val="18"/>
                <w:lang w:eastAsia="es-ES"/>
              </w:rPr>
            </w:pPr>
            <w:r w:rsidRPr="00F12BE8">
              <w:rPr>
                <w:rFonts w:ascii="Arial" w:eastAsia="Times New Roman" w:hAnsi="Arial" w:cs="Arial"/>
                <w:b/>
                <w:bCs/>
                <w:color w:val="FFFFFF"/>
                <w:sz w:val="18"/>
                <w:szCs w:val="18"/>
                <w:lang w:eastAsia="es-ES"/>
              </w:rPr>
              <w:t>*PVS</w:t>
            </w:r>
          </w:p>
        </w:tc>
      </w:tr>
      <w:tr w:rsidR="00F54849" w:rsidRPr="00F12BE8" w14:paraId="3C0AD84D" w14:textId="77777777" w:rsidTr="00F54849">
        <w:trPr>
          <w:trHeight w:val="397"/>
          <w:jc w:val="center"/>
        </w:trPr>
        <w:tc>
          <w:tcPr>
            <w:tcW w:w="1724" w:type="dxa"/>
            <w:tcBorders>
              <w:top w:val="single" w:sz="4" w:space="0" w:color="C65911"/>
              <w:left w:val="single" w:sz="4" w:space="0" w:color="C65911"/>
              <w:bottom w:val="single" w:sz="4" w:space="0" w:color="C65911"/>
              <w:right w:val="single" w:sz="4" w:space="0" w:color="C65911"/>
            </w:tcBorders>
            <w:shd w:val="clear" w:color="auto" w:fill="auto"/>
            <w:vAlign w:val="center"/>
            <w:hideMark/>
          </w:tcPr>
          <w:p w14:paraId="336FE45B" w14:textId="77777777"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10/01/24 - 14/03/24</w:t>
            </w:r>
            <w:r w:rsidRPr="00F12BE8">
              <w:rPr>
                <w:rFonts w:ascii="Arial" w:eastAsia="Times New Roman" w:hAnsi="Arial" w:cs="Arial"/>
                <w:b/>
                <w:bCs/>
                <w:color w:val="000000"/>
                <w:sz w:val="18"/>
                <w:szCs w:val="18"/>
                <w:lang w:eastAsia="es-ES"/>
              </w:rPr>
              <w:br/>
              <w:t>01/04/24 - 10/12/24</w:t>
            </w:r>
          </w:p>
        </w:tc>
        <w:tc>
          <w:tcPr>
            <w:tcW w:w="1220" w:type="dxa"/>
            <w:tcBorders>
              <w:top w:val="single" w:sz="4" w:space="0" w:color="DE6F00"/>
              <w:left w:val="nil"/>
              <w:bottom w:val="single" w:sz="4" w:space="0" w:color="DE6F00"/>
              <w:right w:val="single" w:sz="4" w:space="0" w:color="DE6F00"/>
            </w:tcBorders>
            <w:shd w:val="clear" w:color="auto" w:fill="auto"/>
            <w:vAlign w:val="center"/>
            <w:hideMark/>
          </w:tcPr>
          <w:p w14:paraId="6698395E" w14:textId="76E12001"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Primera</w:t>
            </w:r>
          </w:p>
        </w:tc>
        <w:tc>
          <w:tcPr>
            <w:tcW w:w="1162" w:type="dxa"/>
            <w:tcBorders>
              <w:top w:val="single" w:sz="4" w:space="0" w:color="E26B0A"/>
              <w:left w:val="nil"/>
              <w:bottom w:val="single" w:sz="4" w:space="0" w:color="E26B0A"/>
              <w:right w:val="single" w:sz="4" w:space="0" w:color="E26B0A"/>
            </w:tcBorders>
            <w:shd w:val="clear" w:color="auto" w:fill="auto"/>
            <w:noWrap/>
            <w:vAlign w:val="center"/>
            <w:hideMark/>
          </w:tcPr>
          <w:p w14:paraId="78DDC1D5"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884</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6E61FDCA" w14:textId="77777777" w:rsidR="00F12BE8" w:rsidRPr="00412A31" w:rsidRDefault="00F12BE8" w:rsidP="00F54849">
            <w:pPr>
              <w:spacing w:after="0" w:line="240" w:lineRule="auto"/>
              <w:jc w:val="center"/>
              <w:rPr>
                <w:rFonts w:ascii="Arial" w:eastAsia="Times New Roman" w:hAnsi="Arial" w:cs="Arial"/>
                <w:b/>
                <w:bCs/>
                <w:color w:val="000000"/>
                <w:sz w:val="18"/>
                <w:szCs w:val="18"/>
                <w:lang w:eastAsia="es-ES"/>
              </w:rPr>
            </w:pPr>
            <w:r w:rsidRPr="00412A31">
              <w:rPr>
                <w:rFonts w:ascii="Arial" w:eastAsia="Times New Roman" w:hAnsi="Arial" w:cs="Arial"/>
                <w:b/>
                <w:bCs/>
                <w:color w:val="000000"/>
                <w:sz w:val="18"/>
                <w:szCs w:val="18"/>
                <w:lang w:eastAsia="es-ES"/>
              </w:rPr>
              <w:t>USD 630</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40522080"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605</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29B59A8E"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409</w:t>
            </w:r>
          </w:p>
        </w:tc>
        <w:tc>
          <w:tcPr>
            <w:tcW w:w="1134" w:type="dxa"/>
            <w:tcBorders>
              <w:top w:val="nil"/>
              <w:left w:val="nil"/>
              <w:bottom w:val="single" w:sz="4" w:space="0" w:color="E26B0A"/>
              <w:right w:val="single" w:sz="4" w:space="0" w:color="E26B0A"/>
            </w:tcBorders>
            <w:shd w:val="clear" w:color="auto" w:fill="auto"/>
            <w:noWrap/>
            <w:vAlign w:val="center"/>
            <w:hideMark/>
          </w:tcPr>
          <w:p w14:paraId="36F6FB13"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887</w:t>
            </w:r>
          </w:p>
        </w:tc>
      </w:tr>
      <w:tr w:rsidR="00F54849" w:rsidRPr="00F12BE8" w14:paraId="5EB2D256" w14:textId="77777777" w:rsidTr="00F54849">
        <w:trPr>
          <w:trHeight w:val="397"/>
          <w:jc w:val="center"/>
        </w:trPr>
        <w:tc>
          <w:tcPr>
            <w:tcW w:w="1724" w:type="dxa"/>
            <w:tcBorders>
              <w:top w:val="nil"/>
              <w:left w:val="single" w:sz="4" w:space="0" w:color="C65911"/>
              <w:bottom w:val="single" w:sz="4" w:space="0" w:color="C65911"/>
              <w:right w:val="single" w:sz="4" w:space="0" w:color="C65911"/>
            </w:tcBorders>
            <w:shd w:val="clear" w:color="auto" w:fill="auto"/>
            <w:vAlign w:val="center"/>
            <w:hideMark/>
          </w:tcPr>
          <w:p w14:paraId="0718D7FE" w14:textId="77777777"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10/01/24 - 14/03/24</w:t>
            </w:r>
            <w:r w:rsidRPr="00F12BE8">
              <w:rPr>
                <w:rFonts w:ascii="Arial" w:eastAsia="Times New Roman" w:hAnsi="Arial" w:cs="Arial"/>
                <w:b/>
                <w:bCs/>
                <w:color w:val="000000"/>
                <w:sz w:val="18"/>
                <w:szCs w:val="18"/>
                <w:lang w:eastAsia="es-ES"/>
              </w:rPr>
              <w:br/>
              <w:t>01/04/24 - 10/12/24</w:t>
            </w:r>
          </w:p>
        </w:tc>
        <w:tc>
          <w:tcPr>
            <w:tcW w:w="1220" w:type="dxa"/>
            <w:tcBorders>
              <w:top w:val="nil"/>
              <w:left w:val="nil"/>
              <w:bottom w:val="single" w:sz="4" w:space="0" w:color="C65911"/>
              <w:right w:val="single" w:sz="4" w:space="0" w:color="DE6F00"/>
            </w:tcBorders>
            <w:shd w:val="clear" w:color="auto" w:fill="auto"/>
            <w:vAlign w:val="center"/>
            <w:hideMark/>
          </w:tcPr>
          <w:p w14:paraId="5F22F2D4" w14:textId="395C5F18"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Primera Superior</w:t>
            </w:r>
          </w:p>
        </w:tc>
        <w:tc>
          <w:tcPr>
            <w:tcW w:w="1162" w:type="dxa"/>
            <w:tcBorders>
              <w:top w:val="nil"/>
              <w:left w:val="nil"/>
              <w:bottom w:val="single" w:sz="4" w:space="0" w:color="E26B0A"/>
              <w:right w:val="single" w:sz="4" w:space="0" w:color="E26B0A"/>
            </w:tcBorders>
            <w:shd w:val="clear" w:color="auto" w:fill="auto"/>
            <w:noWrap/>
            <w:vAlign w:val="center"/>
            <w:hideMark/>
          </w:tcPr>
          <w:p w14:paraId="5ACA9AC3" w14:textId="755DBF4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w:t>
            </w:r>
            <w:r w:rsidR="00F54849">
              <w:rPr>
                <w:rFonts w:ascii="Arial" w:eastAsia="Times New Roman" w:hAnsi="Arial" w:cs="Arial"/>
                <w:color w:val="000000"/>
                <w:sz w:val="18"/>
                <w:szCs w:val="18"/>
                <w:lang w:eastAsia="es-ES"/>
              </w:rPr>
              <w:t>,</w:t>
            </w:r>
            <w:r w:rsidRPr="00F12BE8">
              <w:rPr>
                <w:rFonts w:ascii="Arial" w:eastAsia="Times New Roman" w:hAnsi="Arial" w:cs="Arial"/>
                <w:color w:val="000000"/>
                <w:sz w:val="18"/>
                <w:szCs w:val="18"/>
                <w:lang w:eastAsia="es-ES"/>
              </w:rPr>
              <w:t>509</w:t>
            </w:r>
          </w:p>
        </w:tc>
        <w:tc>
          <w:tcPr>
            <w:tcW w:w="1134" w:type="dxa"/>
            <w:tcBorders>
              <w:top w:val="nil"/>
              <w:left w:val="nil"/>
              <w:bottom w:val="single" w:sz="4" w:space="0" w:color="E26B0A"/>
              <w:right w:val="single" w:sz="4" w:space="0" w:color="E26B0A"/>
            </w:tcBorders>
            <w:shd w:val="clear" w:color="auto" w:fill="auto"/>
            <w:noWrap/>
            <w:vAlign w:val="center"/>
            <w:hideMark/>
          </w:tcPr>
          <w:p w14:paraId="29A00C53"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822</w:t>
            </w:r>
          </w:p>
        </w:tc>
        <w:tc>
          <w:tcPr>
            <w:tcW w:w="1134" w:type="dxa"/>
            <w:tcBorders>
              <w:top w:val="nil"/>
              <w:left w:val="nil"/>
              <w:bottom w:val="single" w:sz="4" w:space="0" w:color="E26B0A"/>
              <w:right w:val="single" w:sz="4" w:space="0" w:color="E26B0A"/>
            </w:tcBorders>
            <w:shd w:val="clear" w:color="auto" w:fill="auto"/>
            <w:noWrap/>
            <w:vAlign w:val="center"/>
            <w:hideMark/>
          </w:tcPr>
          <w:p w14:paraId="7C058BB0"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826</w:t>
            </w:r>
          </w:p>
        </w:tc>
        <w:tc>
          <w:tcPr>
            <w:tcW w:w="1134" w:type="dxa"/>
            <w:tcBorders>
              <w:top w:val="nil"/>
              <w:left w:val="nil"/>
              <w:bottom w:val="single" w:sz="4" w:space="0" w:color="E26B0A"/>
              <w:right w:val="single" w:sz="4" w:space="0" w:color="E26B0A"/>
            </w:tcBorders>
            <w:shd w:val="clear" w:color="auto" w:fill="auto"/>
            <w:noWrap/>
            <w:vAlign w:val="center"/>
            <w:hideMark/>
          </w:tcPr>
          <w:p w14:paraId="7BCCE056"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509</w:t>
            </w:r>
          </w:p>
        </w:tc>
        <w:tc>
          <w:tcPr>
            <w:tcW w:w="1134" w:type="dxa"/>
            <w:tcBorders>
              <w:top w:val="nil"/>
              <w:left w:val="nil"/>
              <w:bottom w:val="single" w:sz="4" w:space="0" w:color="E26B0A"/>
              <w:right w:val="single" w:sz="4" w:space="0" w:color="E26B0A"/>
            </w:tcBorders>
            <w:shd w:val="clear" w:color="auto" w:fill="auto"/>
            <w:noWrap/>
            <w:vAlign w:val="center"/>
            <w:hideMark/>
          </w:tcPr>
          <w:p w14:paraId="7DC737C1" w14:textId="7E4FDB0D"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w:t>
            </w:r>
            <w:r w:rsidR="00F54849">
              <w:rPr>
                <w:rFonts w:ascii="Arial" w:eastAsia="Times New Roman" w:hAnsi="Arial" w:cs="Arial"/>
                <w:color w:val="000000"/>
                <w:sz w:val="18"/>
                <w:szCs w:val="18"/>
                <w:lang w:eastAsia="es-ES"/>
              </w:rPr>
              <w:t>,</w:t>
            </w:r>
            <w:r w:rsidRPr="00F12BE8">
              <w:rPr>
                <w:rFonts w:ascii="Arial" w:eastAsia="Times New Roman" w:hAnsi="Arial" w:cs="Arial"/>
                <w:color w:val="000000"/>
                <w:sz w:val="18"/>
                <w:szCs w:val="18"/>
                <w:lang w:eastAsia="es-ES"/>
              </w:rPr>
              <w:t>512</w:t>
            </w:r>
          </w:p>
        </w:tc>
      </w:tr>
      <w:tr w:rsidR="00F54849" w:rsidRPr="00F12BE8" w14:paraId="4F57EBE5" w14:textId="77777777" w:rsidTr="00F54849">
        <w:trPr>
          <w:trHeight w:val="397"/>
          <w:jc w:val="center"/>
        </w:trPr>
        <w:tc>
          <w:tcPr>
            <w:tcW w:w="1724" w:type="dxa"/>
            <w:tcBorders>
              <w:top w:val="nil"/>
              <w:left w:val="single" w:sz="4" w:space="0" w:color="C65911"/>
              <w:bottom w:val="single" w:sz="4" w:space="0" w:color="C65911"/>
              <w:right w:val="single" w:sz="4" w:space="0" w:color="C65911"/>
            </w:tcBorders>
            <w:shd w:val="clear" w:color="auto" w:fill="auto"/>
            <w:vAlign w:val="center"/>
            <w:hideMark/>
          </w:tcPr>
          <w:p w14:paraId="0D3C0463" w14:textId="77777777"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10/01/24 - 14/03/24</w:t>
            </w:r>
            <w:r w:rsidRPr="00F12BE8">
              <w:rPr>
                <w:rFonts w:ascii="Arial" w:eastAsia="Times New Roman" w:hAnsi="Arial" w:cs="Arial"/>
                <w:b/>
                <w:bCs/>
                <w:color w:val="000000"/>
                <w:sz w:val="18"/>
                <w:szCs w:val="18"/>
                <w:lang w:eastAsia="es-ES"/>
              </w:rPr>
              <w:br/>
              <w:t>14/06/24 - 13/07/24</w:t>
            </w:r>
          </w:p>
        </w:tc>
        <w:tc>
          <w:tcPr>
            <w:tcW w:w="1220" w:type="dxa"/>
            <w:vMerge w:val="restart"/>
            <w:tcBorders>
              <w:top w:val="nil"/>
              <w:left w:val="single" w:sz="4" w:space="0" w:color="C65911"/>
              <w:bottom w:val="single" w:sz="4" w:space="0" w:color="C65911"/>
              <w:right w:val="single" w:sz="4" w:space="0" w:color="DE6F00"/>
            </w:tcBorders>
            <w:shd w:val="clear" w:color="auto" w:fill="auto"/>
            <w:vAlign w:val="center"/>
            <w:hideMark/>
          </w:tcPr>
          <w:p w14:paraId="528106F5" w14:textId="1CA8F9B9"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Superior</w:t>
            </w:r>
          </w:p>
        </w:tc>
        <w:tc>
          <w:tcPr>
            <w:tcW w:w="1162" w:type="dxa"/>
            <w:tcBorders>
              <w:top w:val="nil"/>
              <w:left w:val="nil"/>
              <w:bottom w:val="single" w:sz="4" w:space="0" w:color="E26B0A"/>
              <w:right w:val="single" w:sz="4" w:space="0" w:color="E26B0A"/>
            </w:tcBorders>
            <w:shd w:val="clear" w:color="auto" w:fill="auto"/>
            <w:noWrap/>
            <w:vAlign w:val="center"/>
            <w:hideMark/>
          </w:tcPr>
          <w:p w14:paraId="3AF4B94D" w14:textId="504BF0F8"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2</w:t>
            </w:r>
            <w:r w:rsidR="00F54849">
              <w:rPr>
                <w:rFonts w:ascii="Arial" w:eastAsia="Times New Roman" w:hAnsi="Arial" w:cs="Arial"/>
                <w:color w:val="000000"/>
                <w:sz w:val="18"/>
                <w:szCs w:val="18"/>
                <w:lang w:eastAsia="es-ES"/>
              </w:rPr>
              <w:t>,</w:t>
            </w:r>
            <w:r w:rsidRPr="00F12BE8">
              <w:rPr>
                <w:rFonts w:ascii="Arial" w:eastAsia="Times New Roman" w:hAnsi="Arial" w:cs="Arial"/>
                <w:color w:val="000000"/>
                <w:sz w:val="18"/>
                <w:szCs w:val="18"/>
                <w:lang w:eastAsia="es-ES"/>
              </w:rPr>
              <w:t>076</w:t>
            </w:r>
          </w:p>
        </w:tc>
        <w:tc>
          <w:tcPr>
            <w:tcW w:w="1134" w:type="dxa"/>
            <w:tcBorders>
              <w:top w:val="nil"/>
              <w:left w:val="nil"/>
              <w:bottom w:val="single" w:sz="4" w:space="0" w:color="E26B0A"/>
              <w:right w:val="single" w:sz="4" w:space="0" w:color="E26B0A"/>
            </w:tcBorders>
            <w:shd w:val="clear" w:color="auto" w:fill="auto"/>
            <w:noWrap/>
            <w:vAlign w:val="center"/>
            <w:hideMark/>
          </w:tcPr>
          <w:p w14:paraId="59757FB6" w14:textId="37039B78"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w:t>
            </w:r>
            <w:r w:rsidR="00F54849">
              <w:rPr>
                <w:rFonts w:ascii="Arial" w:eastAsia="Times New Roman" w:hAnsi="Arial" w:cs="Arial"/>
                <w:color w:val="000000"/>
                <w:sz w:val="18"/>
                <w:szCs w:val="18"/>
                <w:lang w:eastAsia="es-ES"/>
              </w:rPr>
              <w:t>,</w:t>
            </w:r>
            <w:r w:rsidRPr="00F12BE8">
              <w:rPr>
                <w:rFonts w:ascii="Arial" w:eastAsia="Times New Roman" w:hAnsi="Arial" w:cs="Arial"/>
                <w:color w:val="000000"/>
                <w:sz w:val="18"/>
                <w:szCs w:val="18"/>
                <w:lang w:eastAsia="es-ES"/>
              </w:rPr>
              <w:t>280</w:t>
            </w:r>
          </w:p>
        </w:tc>
        <w:tc>
          <w:tcPr>
            <w:tcW w:w="1134" w:type="dxa"/>
            <w:tcBorders>
              <w:top w:val="nil"/>
              <w:left w:val="nil"/>
              <w:bottom w:val="single" w:sz="4" w:space="0" w:color="E26B0A"/>
              <w:right w:val="single" w:sz="4" w:space="0" w:color="E26B0A"/>
            </w:tcBorders>
            <w:shd w:val="clear" w:color="auto" w:fill="auto"/>
            <w:noWrap/>
            <w:vAlign w:val="center"/>
            <w:hideMark/>
          </w:tcPr>
          <w:p w14:paraId="0BB14090" w14:textId="30A545C6"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w:t>
            </w:r>
            <w:r w:rsidR="00F54849">
              <w:rPr>
                <w:rFonts w:ascii="Arial" w:eastAsia="Times New Roman" w:hAnsi="Arial" w:cs="Arial"/>
                <w:color w:val="000000"/>
                <w:sz w:val="18"/>
                <w:szCs w:val="18"/>
                <w:lang w:eastAsia="es-ES"/>
              </w:rPr>
              <w:t>,</w:t>
            </w:r>
            <w:r w:rsidRPr="00F12BE8">
              <w:rPr>
                <w:rFonts w:ascii="Arial" w:eastAsia="Times New Roman" w:hAnsi="Arial" w:cs="Arial"/>
                <w:color w:val="000000"/>
                <w:sz w:val="18"/>
                <w:szCs w:val="18"/>
                <w:lang w:eastAsia="es-ES"/>
              </w:rPr>
              <w:t>163</w:t>
            </w:r>
          </w:p>
        </w:tc>
        <w:tc>
          <w:tcPr>
            <w:tcW w:w="1134" w:type="dxa"/>
            <w:tcBorders>
              <w:top w:val="nil"/>
              <w:left w:val="nil"/>
              <w:bottom w:val="single" w:sz="4" w:space="0" w:color="E26B0A"/>
              <w:right w:val="single" w:sz="4" w:space="0" w:color="E26B0A"/>
            </w:tcBorders>
            <w:shd w:val="clear" w:color="auto" w:fill="auto"/>
            <w:noWrap/>
            <w:vAlign w:val="center"/>
            <w:hideMark/>
          </w:tcPr>
          <w:p w14:paraId="2A0686D1"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709</w:t>
            </w:r>
          </w:p>
        </w:tc>
        <w:tc>
          <w:tcPr>
            <w:tcW w:w="1134" w:type="dxa"/>
            <w:tcBorders>
              <w:top w:val="nil"/>
              <w:left w:val="nil"/>
              <w:bottom w:val="single" w:sz="4" w:space="0" w:color="E26B0A"/>
              <w:right w:val="single" w:sz="4" w:space="0" w:color="E26B0A"/>
            </w:tcBorders>
            <w:shd w:val="clear" w:color="auto" w:fill="auto"/>
            <w:noWrap/>
            <w:vAlign w:val="center"/>
            <w:hideMark/>
          </w:tcPr>
          <w:p w14:paraId="576EC3BC" w14:textId="2CCF9F93"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2</w:t>
            </w:r>
            <w:r w:rsidR="00F54849">
              <w:rPr>
                <w:rFonts w:ascii="Arial" w:eastAsia="Times New Roman" w:hAnsi="Arial" w:cs="Arial"/>
                <w:color w:val="000000"/>
                <w:sz w:val="18"/>
                <w:szCs w:val="18"/>
                <w:lang w:eastAsia="es-ES"/>
              </w:rPr>
              <w:t>,</w:t>
            </w:r>
            <w:r w:rsidRPr="00F12BE8">
              <w:rPr>
                <w:rFonts w:ascii="Arial" w:eastAsia="Times New Roman" w:hAnsi="Arial" w:cs="Arial"/>
                <w:color w:val="000000"/>
                <w:sz w:val="18"/>
                <w:szCs w:val="18"/>
                <w:lang w:eastAsia="es-ES"/>
              </w:rPr>
              <w:t>079</w:t>
            </w:r>
          </w:p>
        </w:tc>
      </w:tr>
      <w:tr w:rsidR="00F54849" w:rsidRPr="00F12BE8" w14:paraId="6BEF5BD3" w14:textId="77777777" w:rsidTr="00F54849">
        <w:trPr>
          <w:trHeight w:val="397"/>
          <w:jc w:val="center"/>
        </w:trPr>
        <w:tc>
          <w:tcPr>
            <w:tcW w:w="1724" w:type="dxa"/>
            <w:tcBorders>
              <w:top w:val="nil"/>
              <w:left w:val="single" w:sz="4" w:space="0" w:color="C65911"/>
              <w:bottom w:val="single" w:sz="4" w:space="0" w:color="C65911"/>
              <w:right w:val="single" w:sz="4" w:space="0" w:color="C65911"/>
            </w:tcBorders>
            <w:shd w:val="clear" w:color="auto" w:fill="auto"/>
            <w:vAlign w:val="center"/>
            <w:hideMark/>
          </w:tcPr>
          <w:p w14:paraId="7B019FE8" w14:textId="77777777"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01/04/24 - 07/06/24</w:t>
            </w:r>
            <w:r w:rsidRPr="00F12BE8">
              <w:rPr>
                <w:rFonts w:ascii="Arial" w:eastAsia="Times New Roman" w:hAnsi="Arial" w:cs="Arial"/>
                <w:b/>
                <w:bCs/>
                <w:color w:val="000000"/>
                <w:sz w:val="18"/>
                <w:szCs w:val="18"/>
                <w:lang w:eastAsia="es-ES"/>
              </w:rPr>
              <w:br/>
              <w:t>14/07/24 - 26/09/24</w:t>
            </w:r>
            <w:r w:rsidRPr="00F12BE8">
              <w:rPr>
                <w:rFonts w:ascii="Arial" w:eastAsia="Times New Roman" w:hAnsi="Arial" w:cs="Arial"/>
                <w:b/>
                <w:bCs/>
                <w:color w:val="000000"/>
                <w:sz w:val="18"/>
                <w:szCs w:val="18"/>
                <w:lang w:eastAsia="es-ES"/>
              </w:rPr>
              <w:br/>
              <w:t>14/10/24 - 10/12/24</w:t>
            </w:r>
          </w:p>
        </w:tc>
        <w:tc>
          <w:tcPr>
            <w:tcW w:w="1220" w:type="dxa"/>
            <w:vMerge/>
            <w:tcBorders>
              <w:top w:val="nil"/>
              <w:left w:val="single" w:sz="4" w:space="0" w:color="C65911"/>
              <w:bottom w:val="single" w:sz="4" w:space="0" w:color="C65911"/>
              <w:right w:val="single" w:sz="4" w:space="0" w:color="DE6F00"/>
            </w:tcBorders>
            <w:vAlign w:val="center"/>
            <w:hideMark/>
          </w:tcPr>
          <w:p w14:paraId="086080D2" w14:textId="77777777"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p>
        </w:tc>
        <w:tc>
          <w:tcPr>
            <w:tcW w:w="1162" w:type="dxa"/>
            <w:tcBorders>
              <w:top w:val="nil"/>
              <w:left w:val="nil"/>
              <w:bottom w:val="single" w:sz="4" w:space="0" w:color="E26B0A"/>
              <w:right w:val="single" w:sz="4" w:space="0" w:color="E26B0A"/>
            </w:tcBorders>
            <w:shd w:val="clear" w:color="auto" w:fill="auto"/>
            <w:noWrap/>
            <w:vAlign w:val="center"/>
            <w:hideMark/>
          </w:tcPr>
          <w:p w14:paraId="793A9D60" w14:textId="16C230CC"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w:t>
            </w:r>
            <w:r w:rsidR="00F54849">
              <w:rPr>
                <w:rFonts w:ascii="Arial" w:eastAsia="Times New Roman" w:hAnsi="Arial" w:cs="Arial"/>
                <w:color w:val="000000"/>
                <w:sz w:val="18"/>
                <w:szCs w:val="18"/>
                <w:lang w:eastAsia="es-ES"/>
              </w:rPr>
              <w:t>,</w:t>
            </w:r>
            <w:r w:rsidRPr="00F12BE8">
              <w:rPr>
                <w:rFonts w:ascii="Arial" w:eastAsia="Times New Roman" w:hAnsi="Arial" w:cs="Arial"/>
                <w:color w:val="000000"/>
                <w:sz w:val="18"/>
                <w:szCs w:val="18"/>
                <w:lang w:eastAsia="es-ES"/>
              </w:rPr>
              <w:t>697</w:t>
            </w:r>
          </w:p>
        </w:tc>
        <w:tc>
          <w:tcPr>
            <w:tcW w:w="1134" w:type="dxa"/>
            <w:tcBorders>
              <w:top w:val="nil"/>
              <w:left w:val="nil"/>
              <w:bottom w:val="single" w:sz="4" w:space="0" w:color="E26B0A"/>
              <w:right w:val="single" w:sz="4" w:space="0" w:color="E26B0A"/>
            </w:tcBorders>
            <w:shd w:val="clear" w:color="auto" w:fill="auto"/>
            <w:noWrap/>
            <w:vAlign w:val="center"/>
            <w:hideMark/>
          </w:tcPr>
          <w:p w14:paraId="58B468B4" w14:textId="6EA0B380"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w:t>
            </w:r>
            <w:r w:rsidR="00F54849">
              <w:rPr>
                <w:rFonts w:ascii="Arial" w:eastAsia="Times New Roman" w:hAnsi="Arial" w:cs="Arial"/>
                <w:color w:val="000000"/>
                <w:sz w:val="18"/>
                <w:szCs w:val="18"/>
                <w:lang w:eastAsia="es-ES"/>
              </w:rPr>
              <w:t>,</w:t>
            </w:r>
            <w:r w:rsidRPr="00F12BE8">
              <w:rPr>
                <w:rFonts w:ascii="Arial" w:eastAsia="Times New Roman" w:hAnsi="Arial" w:cs="Arial"/>
                <w:color w:val="000000"/>
                <w:sz w:val="18"/>
                <w:szCs w:val="18"/>
                <w:lang w:eastAsia="es-ES"/>
              </w:rPr>
              <w:t>055</w:t>
            </w:r>
          </w:p>
        </w:tc>
        <w:tc>
          <w:tcPr>
            <w:tcW w:w="1134" w:type="dxa"/>
            <w:tcBorders>
              <w:top w:val="nil"/>
              <w:left w:val="nil"/>
              <w:bottom w:val="single" w:sz="4" w:space="0" w:color="E26B0A"/>
              <w:right w:val="single" w:sz="4" w:space="0" w:color="E26B0A"/>
            </w:tcBorders>
            <w:shd w:val="clear" w:color="auto" w:fill="auto"/>
            <w:noWrap/>
            <w:vAlign w:val="center"/>
            <w:hideMark/>
          </w:tcPr>
          <w:p w14:paraId="1C21B2E9"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963</w:t>
            </w:r>
          </w:p>
        </w:tc>
        <w:tc>
          <w:tcPr>
            <w:tcW w:w="1134" w:type="dxa"/>
            <w:tcBorders>
              <w:top w:val="nil"/>
              <w:left w:val="nil"/>
              <w:bottom w:val="single" w:sz="4" w:space="0" w:color="E26B0A"/>
              <w:right w:val="single" w:sz="4" w:space="0" w:color="E26B0A"/>
            </w:tcBorders>
            <w:shd w:val="clear" w:color="auto" w:fill="auto"/>
            <w:noWrap/>
            <w:vAlign w:val="center"/>
            <w:hideMark/>
          </w:tcPr>
          <w:p w14:paraId="53D94F3D"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597</w:t>
            </w:r>
          </w:p>
        </w:tc>
        <w:tc>
          <w:tcPr>
            <w:tcW w:w="1134" w:type="dxa"/>
            <w:tcBorders>
              <w:top w:val="nil"/>
              <w:left w:val="nil"/>
              <w:bottom w:val="single" w:sz="4" w:space="0" w:color="E26B0A"/>
              <w:right w:val="single" w:sz="4" w:space="0" w:color="E26B0A"/>
            </w:tcBorders>
            <w:shd w:val="clear" w:color="auto" w:fill="auto"/>
            <w:noWrap/>
            <w:vAlign w:val="center"/>
            <w:hideMark/>
          </w:tcPr>
          <w:p w14:paraId="52C1B2A6" w14:textId="3A63E928"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w:t>
            </w:r>
            <w:r w:rsidR="00F54849">
              <w:rPr>
                <w:rFonts w:ascii="Arial" w:eastAsia="Times New Roman" w:hAnsi="Arial" w:cs="Arial"/>
                <w:color w:val="000000"/>
                <w:sz w:val="18"/>
                <w:szCs w:val="18"/>
                <w:lang w:eastAsia="es-ES"/>
              </w:rPr>
              <w:t>,</w:t>
            </w:r>
            <w:r w:rsidRPr="00F12BE8">
              <w:rPr>
                <w:rFonts w:ascii="Arial" w:eastAsia="Times New Roman" w:hAnsi="Arial" w:cs="Arial"/>
                <w:color w:val="000000"/>
                <w:sz w:val="18"/>
                <w:szCs w:val="18"/>
                <w:lang w:eastAsia="es-ES"/>
              </w:rPr>
              <w:t>700</w:t>
            </w:r>
          </w:p>
        </w:tc>
      </w:tr>
      <w:tr w:rsidR="00F12BE8" w:rsidRPr="00F12BE8" w14:paraId="71CC9522" w14:textId="77777777" w:rsidTr="00F54849">
        <w:trPr>
          <w:trHeight w:val="397"/>
          <w:jc w:val="center"/>
        </w:trPr>
        <w:tc>
          <w:tcPr>
            <w:tcW w:w="8642" w:type="dxa"/>
            <w:gridSpan w:val="7"/>
            <w:tcBorders>
              <w:top w:val="nil"/>
              <w:left w:val="single" w:sz="4" w:space="0" w:color="C65911"/>
              <w:bottom w:val="nil"/>
              <w:right w:val="single" w:sz="4" w:space="0" w:color="E26B0A"/>
            </w:tcBorders>
            <w:shd w:val="clear" w:color="000000" w:fill="F8CBAD"/>
            <w:vAlign w:val="center"/>
            <w:hideMark/>
          </w:tcPr>
          <w:p w14:paraId="58A29F78" w14:textId="77777777"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NOCHES ADICIONALES</w:t>
            </w:r>
          </w:p>
        </w:tc>
      </w:tr>
      <w:tr w:rsidR="00F54849" w:rsidRPr="00F12BE8" w14:paraId="561D4B70" w14:textId="77777777" w:rsidTr="00F54849">
        <w:trPr>
          <w:trHeight w:val="397"/>
          <w:jc w:val="center"/>
        </w:trPr>
        <w:tc>
          <w:tcPr>
            <w:tcW w:w="1724" w:type="dxa"/>
            <w:tcBorders>
              <w:top w:val="single" w:sz="4" w:space="0" w:color="C65911"/>
              <w:left w:val="single" w:sz="4" w:space="0" w:color="C65911"/>
              <w:bottom w:val="single" w:sz="4" w:space="0" w:color="C65911"/>
              <w:right w:val="single" w:sz="4" w:space="0" w:color="C65911"/>
            </w:tcBorders>
            <w:shd w:val="clear" w:color="auto" w:fill="auto"/>
            <w:vAlign w:val="center"/>
            <w:hideMark/>
          </w:tcPr>
          <w:p w14:paraId="508231B0" w14:textId="77777777"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10/01/24 - 14/03/24</w:t>
            </w:r>
            <w:r w:rsidRPr="00F12BE8">
              <w:rPr>
                <w:rFonts w:ascii="Arial" w:eastAsia="Times New Roman" w:hAnsi="Arial" w:cs="Arial"/>
                <w:b/>
                <w:bCs/>
                <w:color w:val="000000"/>
                <w:sz w:val="18"/>
                <w:szCs w:val="18"/>
                <w:lang w:eastAsia="es-ES"/>
              </w:rPr>
              <w:br/>
              <w:t>01/04/24 - 10/12/24</w:t>
            </w:r>
          </w:p>
        </w:tc>
        <w:tc>
          <w:tcPr>
            <w:tcW w:w="1220" w:type="dxa"/>
            <w:tcBorders>
              <w:top w:val="single" w:sz="4" w:space="0" w:color="C65911"/>
              <w:left w:val="nil"/>
              <w:bottom w:val="single" w:sz="4" w:space="0" w:color="C65911"/>
              <w:right w:val="single" w:sz="4" w:space="0" w:color="C65911"/>
            </w:tcBorders>
            <w:shd w:val="clear" w:color="auto" w:fill="auto"/>
            <w:vAlign w:val="center"/>
            <w:hideMark/>
          </w:tcPr>
          <w:p w14:paraId="2DB8FBFD" w14:textId="13E4D2FC"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Primera</w:t>
            </w:r>
          </w:p>
        </w:tc>
        <w:tc>
          <w:tcPr>
            <w:tcW w:w="1162" w:type="dxa"/>
            <w:tcBorders>
              <w:top w:val="single" w:sz="4" w:space="0" w:color="E26B0A"/>
              <w:left w:val="nil"/>
              <w:bottom w:val="single" w:sz="4" w:space="0" w:color="E26B0A"/>
              <w:right w:val="single" w:sz="4" w:space="0" w:color="E26B0A"/>
            </w:tcBorders>
            <w:shd w:val="clear" w:color="auto" w:fill="auto"/>
            <w:noWrap/>
            <w:vAlign w:val="center"/>
            <w:hideMark/>
          </w:tcPr>
          <w:p w14:paraId="2CA7E497"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250</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3FF939DD"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165</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572DB84A"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157</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1003C308"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92</w:t>
            </w:r>
          </w:p>
        </w:tc>
        <w:tc>
          <w:tcPr>
            <w:tcW w:w="1134" w:type="dxa"/>
            <w:tcBorders>
              <w:top w:val="single" w:sz="4" w:space="0" w:color="E26B0A"/>
              <w:left w:val="nil"/>
              <w:bottom w:val="single" w:sz="4" w:space="0" w:color="E26B0A"/>
              <w:right w:val="single" w:sz="4" w:space="0" w:color="E26B0A"/>
            </w:tcBorders>
            <w:shd w:val="clear" w:color="auto" w:fill="auto"/>
            <w:noWrap/>
            <w:vAlign w:val="center"/>
            <w:hideMark/>
          </w:tcPr>
          <w:p w14:paraId="7B5DBCB4" w14:textId="07921977" w:rsidR="00F12BE8" w:rsidRPr="00F12BE8" w:rsidRDefault="00F54849" w:rsidP="00F54849">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F54849" w:rsidRPr="00F12BE8" w14:paraId="08A7E411" w14:textId="77777777" w:rsidTr="00F54849">
        <w:trPr>
          <w:trHeight w:val="397"/>
          <w:jc w:val="center"/>
        </w:trPr>
        <w:tc>
          <w:tcPr>
            <w:tcW w:w="1724" w:type="dxa"/>
            <w:tcBorders>
              <w:top w:val="nil"/>
              <w:left w:val="single" w:sz="4" w:space="0" w:color="C65911"/>
              <w:bottom w:val="single" w:sz="4" w:space="0" w:color="C65911"/>
              <w:right w:val="single" w:sz="4" w:space="0" w:color="C65911"/>
            </w:tcBorders>
            <w:shd w:val="clear" w:color="auto" w:fill="auto"/>
            <w:vAlign w:val="center"/>
            <w:hideMark/>
          </w:tcPr>
          <w:p w14:paraId="3CE3DFE1" w14:textId="77777777"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10/01/24 - 14/03/24</w:t>
            </w:r>
            <w:r w:rsidRPr="00F12BE8">
              <w:rPr>
                <w:rFonts w:ascii="Arial" w:eastAsia="Times New Roman" w:hAnsi="Arial" w:cs="Arial"/>
                <w:b/>
                <w:bCs/>
                <w:color w:val="000000"/>
                <w:sz w:val="18"/>
                <w:szCs w:val="18"/>
                <w:lang w:eastAsia="es-ES"/>
              </w:rPr>
              <w:br/>
              <w:t>01/04/24 - 10/12/24</w:t>
            </w:r>
          </w:p>
        </w:tc>
        <w:tc>
          <w:tcPr>
            <w:tcW w:w="1220" w:type="dxa"/>
            <w:tcBorders>
              <w:top w:val="nil"/>
              <w:left w:val="nil"/>
              <w:bottom w:val="single" w:sz="4" w:space="0" w:color="C65911"/>
              <w:right w:val="single" w:sz="4" w:space="0" w:color="C65911"/>
            </w:tcBorders>
            <w:shd w:val="clear" w:color="auto" w:fill="auto"/>
            <w:vAlign w:val="center"/>
            <w:hideMark/>
          </w:tcPr>
          <w:p w14:paraId="0D108C90" w14:textId="27B8F93B"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Primera Superior</w:t>
            </w:r>
          </w:p>
        </w:tc>
        <w:tc>
          <w:tcPr>
            <w:tcW w:w="1162" w:type="dxa"/>
            <w:tcBorders>
              <w:top w:val="nil"/>
              <w:left w:val="nil"/>
              <w:bottom w:val="single" w:sz="4" w:space="0" w:color="E26B0A"/>
              <w:right w:val="single" w:sz="4" w:space="0" w:color="E26B0A"/>
            </w:tcBorders>
            <w:shd w:val="clear" w:color="auto" w:fill="auto"/>
            <w:noWrap/>
            <w:vAlign w:val="center"/>
            <w:hideMark/>
          </w:tcPr>
          <w:p w14:paraId="4EED3146"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458</w:t>
            </w:r>
          </w:p>
        </w:tc>
        <w:tc>
          <w:tcPr>
            <w:tcW w:w="1134" w:type="dxa"/>
            <w:tcBorders>
              <w:top w:val="nil"/>
              <w:left w:val="nil"/>
              <w:bottom w:val="single" w:sz="4" w:space="0" w:color="E26B0A"/>
              <w:right w:val="single" w:sz="4" w:space="0" w:color="E26B0A"/>
            </w:tcBorders>
            <w:shd w:val="clear" w:color="auto" w:fill="auto"/>
            <w:noWrap/>
            <w:vAlign w:val="center"/>
            <w:hideMark/>
          </w:tcPr>
          <w:p w14:paraId="7C8836C6"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229</w:t>
            </w:r>
          </w:p>
        </w:tc>
        <w:tc>
          <w:tcPr>
            <w:tcW w:w="1134" w:type="dxa"/>
            <w:tcBorders>
              <w:top w:val="nil"/>
              <w:left w:val="nil"/>
              <w:bottom w:val="single" w:sz="4" w:space="0" w:color="E26B0A"/>
              <w:right w:val="single" w:sz="4" w:space="0" w:color="E26B0A"/>
            </w:tcBorders>
            <w:shd w:val="clear" w:color="auto" w:fill="auto"/>
            <w:noWrap/>
            <w:vAlign w:val="center"/>
            <w:hideMark/>
          </w:tcPr>
          <w:p w14:paraId="10AA3CCC"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231</w:t>
            </w:r>
          </w:p>
        </w:tc>
        <w:tc>
          <w:tcPr>
            <w:tcW w:w="1134" w:type="dxa"/>
            <w:tcBorders>
              <w:top w:val="nil"/>
              <w:left w:val="nil"/>
              <w:bottom w:val="single" w:sz="4" w:space="0" w:color="E26B0A"/>
              <w:right w:val="single" w:sz="4" w:space="0" w:color="E26B0A"/>
            </w:tcBorders>
            <w:shd w:val="clear" w:color="auto" w:fill="auto"/>
            <w:noWrap/>
            <w:vAlign w:val="center"/>
            <w:hideMark/>
          </w:tcPr>
          <w:p w14:paraId="6DEB231E"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125</w:t>
            </w:r>
          </w:p>
        </w:tc>
        <w:tc>
          <w:tcPr>
            <w:tcW w:w="1134" w:type="dxa"/>
            <w:tcBorders>
              <w:top w:val="nil"/>
              <w:left w:val="nil"/>
              <w:bottom w:val="single" w:sz="4" w:space="0" w:color="E26B0A"/>
              <w:right w:val="single" w:sz="4" w:space="0" w:color="E26B0A"/>
            </w:tcBorders>
            <w:shd w:val="clear" w:color="auto" w:fill="auto"/>
            <w:noWrap/>
            <w:vAlign w:val="center"/>
            <w:hideMark/>
          </w:tcPr>
          <w:p w14:paraId="70AF1AE6" w14:textId="65B97F79" w:rsidR="00F12BE8" w:rsidRPr="00F12BE8" w:rsidRDefault="00F54849" w:rsidP="00F54849">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F54849" w:rsidRPr="00F12BE8" w14:paraId="5ECDEBB8" w14:textId="77777777" w:rsidTr="00F54849">
        <w:trPr>
          <w:trHeight w:val="397"/>
          <w:jc w:val="center"/>
        </w:trPr>
        <w:tc>
          <w:tcPr>
            <w:tcW w:w="1724" w:type="dxa"/>
            <w:tcBorders>
              <w:top w:val="nil"/>
              <w:left w:val="single" w:sz="4" w:space="0" w:color="C65911"/>
              <w:bottom w:val="single" w:sz="4" w:space="0" w:color="C65911"/>
              <w:right w:val="single" w:sz="4" w:space="0" w:color="C65911"/>
            </w:tcBorders>
            <w:shd w:val="clear" w:color="auto" w:fill="auto"/>
            <w:vAlign w:val="center"/>
            <w:hideMark/>
          </w:tcPr>
          <w:p w14:paraId="2BE5130E" w14:textId="77777777"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10/01/24 - 14/03/24</w:t>
            </w:r>
            <w:r w:rsidRPr="00F12BE8">
              <w:rPr>
                <w:rFonts w:ascii="Arial" w:eastAsia="Times New Roman" w:hAnsi="Arial" w:cs="Arial"/>
                <w:b/>
                <w:bCs/>
                <w:color w:val="000000"/>
                <w:sz w:val="18"/>
                <w:szCs w:val="18"/>
                <w:lang w:eastAsia="es-ES"/>
              </w:rPr>
              <w:br/>
              <w:t>14/06/24 - 13/07/24</w:t>
            </w:r>
          </w:p>
        </w:tc>
        <w:tc>
          <w:tcPr>
            <w:tcW w:w="1220" w:type="dxa"/>
            <w:vMerge w:val="restart"/>
            <w:tcBorders>
              <w:top w:val="nil"/>
              <w:left w:val="single" w:sz="4" w:space="0" w:color="C65911"/>
              <w:bottom w:val="single" w:sz="4" w:space="0" w:color="C65911"/>
              <w:right w:val="single" w:sz="4" w:space="0" w:color="C65911"/>
            </w:tcBorders>
            <w:shd w:val="clear" w:color="auto" w:fill="auto"/>
            <w:vAlign w:val="center"/>
            <w:hideMark/>
          </w:tcPr>
          <w:p w14:paraId="0E18C061" w14:textId="7E3E1A48"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Superior</w:t>
            </w:r>
          </w:p>
        </w:tc>
        <w:tc>
          <w:tcPr>
            <w:tcW w:w="1162" w:type="dxa"/>
            <w:tcBorders>
              <w:top w:val="nil"/>
              <w:left w:val="nil"/>
              <w:bottom w:val="single" w:sz="4" w:space="0" w:color="E26B0A"/>
              <w:right w:val="single" w:sz="4" w:space="0" w:color="E26B0A"/>
            </w:tcBorders>
            <w:shd w:val="clear" w:color="auto" w:fill="auto"/>
            <w:noWrap/>
            <w:vAlign w:val="center"/>
            <w:hideMark/>
          </w:tcPr>
          <w:p w14:paraId="6698F6DE"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647</w:t>
            </w:r>
          </w:p>
        </w:tc>
        <w:tc>
          <w:tcPr>
            <w:tcW w:w="1134" w:type="dxa"/>
            <w:tcBorders>
              <w:top w:val="nil"/>
              <w:left w:val="nil"/>
              <w:bottom w:val="single" w:sz="4" w:space="0" w:color="E26B0A"/>
              <w:right w:val="single" w:sz="4" w:space="0" w:color="E26B0A"/>
            </w:tcBorders>
            <w:shd w:val="clear" w:color="auto" w:fill="auto"/>
            <w:noWrap/>
            <w:vAlign w:val="center"/>
            <w:hideMark/>
          </w:tcPr>
          <w:p w14:paraId="1543943E"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382</w:t>
            </w:r>
          </w:p>
        </w:tc>
        <w:tc>
          <w:tcPr>
            <w:tcW w:w="1134" w:type="dxa"/>
            <w:tcBorders>
              <w:top w:val="nil"/>
              <w:left w:val="nil"/>
              <w:bottom w:val="single" w:sz="4" w:space="0" w:color="E26B0A"/>
              <w:right w:val="single" w:sz="4" w:space="0" w:color="E26B0A"/>
            </w:tcBorders>
            <w:shd w:val="clear" w:color="auto" w:fill="auto"/>
            <w:noWrap/>
            <w:vAlign w:val="center"/>
            <w:hideMark/>
          </w:tcPr>
          <w:p w14:paraId="5C9AD016"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343</w:t>
            </w:r>
          </w:p>
        </w:tc>
        <w:tc>
          <w:tcPr>
            <w:tcW w:w="1134" w:type="dxa"/>
            <w:tcBorders>
              <w:top w:val="nil"/>
              <w:left w:val="nil"/>
              <w:bottom w:val="single" w:sz="4" w:space="0" w:color="E26B0A"/>
              <w:right w:val="single" w:sz="4" w:space="0" w:color="E26B0A"/>
            </w:tcBorders>
            <w:shd w:val="clear" w:color="auto" w:fill="auto"/>
            <w:noWrap/>
            <w:vAlign w:val="center"/>
            <w:hideMark/>
          </w:tcPr>
          <w:p w14:paraId="3A2DB35C"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192</w:t>
            </w:r>
          </w:p>
        </w:tc>
        <w:tc>
          <w:tcPr>
            <w:tcW w:w="1134" w:type="dxa"/>
            <w:tcBorders>
              <w:top w:val="nil"/>
              <w:left w:val="nil"/>
              <w:bottom w:val="single" w:sz="4" w:space="0" w:color="E26B0A"/>
              <w:right w:val="single" w:sz="4" w:space="0" w:color="E26B0A"/>
            </w:tcBorders>
            <w:shd w:val="clear" w:color="auto" w:fill="auto"/>
            <w:noWrap/>
            <w:vAlign w:val="center"/>
            <w:hideMark/>
          </w:tcPr>
          <w:p w14:paraId="0646A253" w14:textId="69B9B2CD" w:rsidR="00F12BE8" w:rsidRPr="00F12BE8" w:rsidRDefault="00F54849" w:rsidP="00F54849">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r w:rsidR="00F54849" w:rsidRPr="00F12BE8" w14:paraId="48D59512" w14:textId="77777777" w:rsidTr="00F54849">
        <w:trPr>
          <w:trHeight w:val="397"/>
          <w:jc w:val="center"/>
        </w:trPr>
        <w:tc>
          <w:tcPr>
            <w:tcW w:w="1724" w:type="dxa"/>
            <w:tcBorders>
              <w:top w:val="nil"/>
              <w:left w:val="single" w:sz="4" w:space="0" w:color="C65911"/>
              <w:bottom w:val="single" w:sz="4" w:space="0" w:color="C65911"/>
              <w:right w:val="single" w:sz="4" w:space="0" w:color="C65911"/>
            </w:tcBorders>
            <w:shd w:val="clear" w:color="auto" w:fill="auto"/>
            <w:vAlign w:val="center"/>
            <w:hideMark/>
          </w:tcPr>
          <w:p w14:paraId="1CD8DA12" w14:textId="77777777"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r w:rsidRPr="00F12BE8">
              <w:rPr>
                <w:rFonts w:ascii="Arial" w:eastAsia="Times New Roman" w:hAnsi="Arial" w:cs="Arial"/>
                <w:b/>
                <w:bCs/>
                <w:color w:val="000000"/>
                <w:sz w:val="18"/>
                <w:szCs w:val="18"/>
                <w:lang w:eastAsia="es-ES"/>
              </w:rPr>
              <w:t>01/04/24 - 07/06/24</w:t>
            </w:r>
            <w:r w:rsidRPr="00F12BE8">
              <w:rPr>
                <w:rFonts w:ascii="Arial" w:eastAsia="Times New Roman" w:hAnsi="Arial" w:cs="Arial"/>
                <w:b/>
                <w:bCs/>
                <w:color w:val="000000"/>
                <w:sz w:val="18"/>
                <w:szCs w:val="18"/>
                <w:lang w:eastAsia="es-ES"/>
              </w:rPr>
              <w:br/>
              <w:t>14/07/24 - 26/09/24</w:t>
            </w:r>
            <w:r w:rsidRPr="00F12BE8">
              <w:rPr>
                <w:rFonts w:ascii="Arial" w:eastAsia="Times New Roman" w:hAnsi="Arial" w:cs="Arial"/>
                <w:b/>
                <w:bCs/>
                <w:color w:val="000000"/>
                <w:sz w:val="18"/>
                <w:szCs w:val="18"/>
                <w:lang w:eastAsia="es-ES"/>
              </w:rPr>
              <w:br/>
              <w:t>14/10/24 - 10/12/24</w:t>
            </w:r>
          </w:p>
        </w:tc>
        <w:tc>
          <w:tcPr>
            <w:tcW w:w="1220" w:type="dxa"/>
            <w:vMerge/>
            <w:tcBorders>
              <w:top w:val="nil"/>
              <w:left w:val="single" w:sz="4" w:space="0" w:color="C65911"/>
              <w:bottom w:val="single" w:sz="4" w:space="0" w:color="C65911"/>
              <w:right w:val="single" w:sz="4" w:space="0" w:color="C65911"/>
            </w:tcBorders>
            <w:vAlign w:val="center"/>
            <w:hideMark/>
          </w:tcPr>
          <w:p w14:paraId="4632B16A" w14:textId="77777777" w:rsidR="00F12BE8" w:rsidRPr="00F12BE8" w:rsidRDefault="00F12BE8" w:rsidP="00F54849">
            <w:pPr>
              <w:spacing w:after="0" w:line="240" w:lineRule="auto"/>
              <w:jc w:val="center"/>
              <w:rPr>
                <w:rFonts w:ascii="Arial" w:eastAsia="Times New Roman" w:hAnsi="Arial" w:cs="Arial"/>
                <w:b/>
                <w:bCs/>
                <w:color w:val="000000"/>
                <w:sz w:val="18"/>
                <w:szCs w:val="18"/>
                <w:lang w:eastAsia="es-ES"/>
              </w:rPr>
            </w:pPr>
          </w:p>
        </w:tc>
        <w:tc>
          <w:tcPr>
            <w:tcW w:w="1162" w:type="dxa"/>
            <w:tcBorders>
              <w:top w:val="nil"/>
              <w:left w:val="nil"/>
              <w:bottom w:val="single" w:sz="4" w:space="0" w:color="E26B0A"/>
              <w:right w:val="single" w:sz="4" w:space="0" w:color="E26B0A"/>
            </w:tcBorders>
            <w:shd w:val="clear" w:color="auto" w:fill="auto"/>
            <w:noWrap/>
            <w:vAlign w:val="center"/>
            <w:hideMark/>
          </w:tcPr>
          <w:p w14:paraId="21CD1749"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521</w:t>
            </w:r>
          </w:p>
        </w:tc>
        <w:tc>
          <w:tcPr>
            <w:tcW w:w="1134" w:type="dxa"/>
            <w:tcBorders>
              <w:top w:val="nil"/>
              <w:left w:val="nil"/>
              <w:bottom w:val="single" w:sz="4" w:space="0" w:color="E26B0A"/>
              <w:right w:val="single" w:sz="4" w:space="0" w:color="E26B0A"/>
            </w:tcBorders>
            <w:shd w:val="clear" w:color="auto" w:fill="auto"/>
            <w:noWrap/>
            <w:vAlign w:val="center"/>
            <w:hideMark/>
          </w:tcPr>
          <w:p w14:paraId="540314F3"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307</w:t>
            </w:r>
          </w:p>
        </w:tc>
        <w:tc>
          <w:tcPr>
            <w:tcW w:w="1134" w:type="dxa"/>
            <w:tcBorders>
              <w:top w:val="nil"/>
              <w:left w:val="nil"/>
              <w:bottom w:val="single" w:sz="4" w:space="0" w:color="E26B0A"/>
              <w:right w:val="single" w:sz="4" w:space="0" w:color="E26B0A"/>
            </w:tcBorders>
            <w:shd w:val="clear" w:color="auto" w:fill="auto"/>
            <w:noWrap/>
            <w:vAlign w:val="center"/>
            <w:hideMark/>
          </w:tcPr>
          <w:p w14:paraId="1547886B"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276</w:t>
            </w:r>
          </w:p>
        </w:tc>
        <w:tc>
          <w:tcPr>
            <w:tcW w:w="1134" w:type="dxa"/>
            <w:tcBorders>
              <w:top w:val="nil"/>
              <w:left w:val="nil"/>
              <w:bottom w:val="single" w:sz="4" w:space="0" w:color="E26B0A"/>
              <w:right w:val="single" w:sz="4" w:space="0" w:color="E26B0A"/>
            </w:tcBorders>
            <w:shd w:val="clear" w:color="auto" w:fill="auto"/>
            <w:noWrap/>
            <w:vAlign w:val="center"/>
            <w:hideMark/>
          </w:tcPr>
          <w:p w14:paraId="7449380D" w14:textId="77777777" w:rsidR="00F12BE8" w:rsidRPr="00F12BE8" w:rsidRDefault="00F12BE8" w:rsidP="00F54849">
            <w:pPr>
              <w:spacing w:after="0" w:line="240" w:lineRule="auto"/>
              <w:jc w:val="center"/>
              <w:rPr>
                <w:rFonts w:ascii="Arial" w:eastAsia="Times New Roman" w:hAnsi="Arial" w:cs="Arial"/>
                <w:color w:val="000000"/>
                <w:sz w:val="18"/>
                <w:szCs w:val="18"/>
                <w:lang w:eastAsia="es-ES"/>
              </w:rPr>
            </w:pPr>
            <w:r w:rsidRPr="00F12BE8">
              <w:rPr>
                <w:rFonts w:ascii="Arial" w:eastAsia="Times New Roman" w:hAnsi="Arial" w:cs="Arial"/>
                <w:color w:val="000000"/>
                <w:sz w:val="18"/>
                <w:szCs w:val="18"/>
                <w:lang w:eastAsia="es-ES"/>
              </w:rPr>
              <w:t>USD 154</w:t>
            </w:r>
          </w:p>
        </w:tc>
        <w:tc>
          <w:tcPr>
            <w:tcW w:w="1134" w:type="dxa"/>
            <w:tcBorders>
              <w:top w:val="nil"/>
              <w:left w:val="nil"/>
              <w:bottom w:val="single" w:sz="4" w:space="0" w:color="E26B0A"/>
              <w:right w:val="single" w:sz="4" w:space="0" w:color="E26B0A"/>
            </w:tcBorders>
            <w:shd w:val="clear" w:color="auto" w:fill="auto"/>
            <w:noWrap/>
            <w:vAlign w:val="center"/>
            <w:hideMark/>
          </w:tcPr>
          <w:p w14:paraId="37F839FE" w14:textId="2BFCA899" w:rsidR="00F12BE8" w:rsidRPr="00F12BE8" w:rsidRDefault="00F54849" w:rsidP="00F54849">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N/A</w:t>
            </w:r>
          </w:p>
        </w:tc>
      </w:tr>
    </w:tbl>
    <w:p w14:paraId="17896DE8" w14:textId="2CA9951A" w:rsidR="00C77628" w:rsidRDefault="00C77628" w:rsidP="00C77628">
      <w:pPr>
        <w:pStyle w:val="NormalWeb"/>
        <w:spacing w:before="0" w:beforeAutospacing="0" w:after="0" w:afterAutospacing="0"/>
        <w:jc w:val="both"/>
        <w:textAlignment w:val="baseline"/>
        <w:rPr>
          <w:rFonts w:ascii="Arial" w:hAnsi="Arial" w:cs="Arial"/>
          <w:b/>
          <w:i/>
          <w:iCs/>
          <w:color w:val="000000" w:themeColor="text1"/>
          <w:sz w:val="18"/>
          <w:szCs w:val="18"/>
          <w:lang w:val="es-MX" w:eastAsia="es-ES"/>
        </w:rPr>
      </w:pPr>
      <w:r w:rsidRPr="005E29B9">
        <w:rPr>
          <w:rFonts w:ascii="Arial" w:hAnsi="Arial" w:cs="Arial"/>
          <w:b/>
          <w:i/>
          <w:iCs/>
          <w:color w:val="000000" w:themeColor="text1"/>
          <w:sz w:val="18"/>
          <w:szCs w:val="18"/>
          <w:lang w:val="es-MX" w:eastAsia="es-ES"/>
        </w:rPr>
        <w:t>Nota</w:t>
      </w:r>
      <w:r>
        <w:rPr>
          <w:rFonts w:ascii="Arial" w:hAnsi="Arial" w:cs="Arial"/>
          <w:b/>
          <w:i/>
          <w:iCs/>
          <w:color w:val="000000" w:themeColor="text1"/>
          <w:sz w:val="18"/>
          <w:szCs w:val="18"/>
          <w:lang w:val="es-MX" w:eastAsia="es-ES"/>
        </w:rPr>
        <w:t xml:space="preserve">s: </w:t>
      </w:r>
    </w:p>
    <w:p w14:paraId="0E4A1388" w14:textId="77777777" w:rsidR="00C77628" w:rsidRPr="009A2CA8" w:rsidRDefault="00C77628" w:rsidP="00C77628">
      <w:pPr>
        <w:pStyle w:val="NormalWeb"/>
        <w:numPr>
          <w:ilvl w:val="0"/>
          <w:numId w:val="22"/>
        </w:numPr>
        <w:spacing w:before="0" w:beforeAutospacing="0" w:after="0" w:afterAutospacing="0"/>
        <w:jc w:val="both"/>
        <w:textAlignment w:val="baseline"/>
        <w:rPr>
          <w:rFonts w:ascii="Arial" w:hAnsi="Arial" w:cs="Arial"/>
          <w:b/>
          <w:i/>
          <w:iCs/>
          <w:color w:val="000000"/>
          <w:sz w:val="18"/>
          <w:szCs w:val="18"/>
        </w:rPr>
      </w:pPr>
      <w:r w:rsidRPr="005E29B9">
        <w:rPr>
          <w:rFonts w:ascii="Arial" w:hAnsi="Arial" w:cs="Arial"/>
          <w:b/>
          <w:i/>
          <w:iCs/>
          <w:color w:val="000000" w:themeColor="text1"/>
          <w:sz w:val="18"/>
          <w:szCs w:val="18"/>
          <w:lang w:val="es-MX" w:eastAsia="es-ES"/>
        </w:rPr>
        <w:t xml:space="preserve">Se permite 1 menor compartiendo habitación con 2 adultos en la misma habitación, con las camas disponibles. </w:t>
      </w:r>
      <w:r w:rsidRPr="005E29B9">
        <w:rPr>
          <w:rFonts w:ascii="Arial" w:hAnsi="Arial" w:cs="Arial"/>
          <w:b/>
          <w:i/>
          <w:iCs/>
          <w:color w:val="000000" w:themeColor="text1"/>
          <w:sz w:val="18"/>
          <w:szCs w:val="18"/>
        </w:rPr>
        <w:t xml:space="preserve">La </w:t>
      </w:r>
      <w:proofErr w:type="spellStart"/>
      <w:r w:rsidRPr="005E29B9">
        <w:rPr>
          <w:rFonts w:ascii="Arial" w:hAnsi="Arial" w:cs="Arial"/>
          <w:b/>
          <w:i/>
          <w:iCs/>
          <w:color w:val="000000" w:themeColor="text1"/>
          <w:sz w:val="18"/>
          <w:szCs w:val="18"/>
        </w:rPr>
        <w:t>acomodación</w:t>
      </w:r>
      <w:proofErr w:type="spellEnd"/>
      <w:r w:rsidRPr="005E29B9">
        <w:rPr>
          <w:rFonts w:ascii="Arial" w:hAnsi="Arial" w:cs="Arial"/>
          <w:b/>
          <w:i/>
          <w:iCs/>
          <w:color w:val="000000" w:themeColor="text1"/>
          <w:sz w:val="18"/>
          <w:szCs w:val="18"/>
        </w:rPr>
        <w:t xml:space="preserve"> triple </w:t>
      </w:r>
      <w:proofErr w:type="spellStart"/>
      <w:r w:rsidRPr="005E29B9">
        <w:rPr>
          <w:rFonts w:ascii="Arial" w:hAnsi="Arial" w:cs="Arial"/>
          <w:b/>
          <w:i/>
          <w:iCs/>
          <w:color w:val="000000" w:themeColor="text1"/>
          <w:sz w:val="18"/>
          <w:szCs w:val="18"/>
        </w:rPr>
        <w:t>está</w:t>
      </w:r>
      <w:proofErr w:type="spellEnd"/>
      <w:r w:rsidRPr="005E29B9">
        <w:rPr>
          <w:rFonts w:ascii="Arial" w:hAnsi="Arial" w:cs="Arial"/>
          <w:b/>
          <w:i/>
          <w:iCs/>
          <w:color w:val="000000" w:themeColor="text1"/>
          <w:sz w:val="18"/>
          <w:szCs w:val="18"/>
        </w:rPr>
        <w:t xml:space="preserve"> </w:t>
      </w:r>
      <w:proofErr w:type="spellStart"/>
      <w:r w:rsidRPr="005E29B9">
        <w:rPr>
          <w:rFonts w:ascii="Arial" w:hAnsi="Arial" w:cs="Arial"/>
          <w:b/>
          <w:i/>
          <w:iCs/>
          <w:color w:val="000000" w:themeColor="text1"/>
          <w:sz w:val="18"/>
          <w:szCs w:val="18"/>
        </w:rPr>
        <w:t>sujeta</w:t>
      </w:r>
      <w:proofErr w:type="spellEnd"/>
      <w:r w:rsidRPr="005E29B9">
        <w:rPr>
          <w:rFonts w:ascii="Arial" w:hAnsi="Arial" w:cs="Arial"/>
          <w:b/>
          <w:i/>
          <w:iCs/>
          <w:color w:val="000000" w:themeColor="text1"/>
          <w:sz w:val="18"/>
          <w:szCs w:val="18"/>
        </w:rPr>
        <w:t xml:space="preserve"> a </w:t>
      </w:r>
      <w:proofErr w:type="spellStart"/>
      <w:r w:rsidRPr="005E29B9">
        <w:rPr>
          <w:rFonts w:ascii="Arial" w:hAnsi="Arial" w:cs="Arial"/>
          <w:b/>
          <w:i/>
          <w:iCs/>
          <w:color w:val="000000" w:themeColor="text1"/>
          <w:sz w:val="18"/>
          <w:szCs w:val="18"/>
        </w:rPr>
        <w:t>disponibilidad</w:t>
      </w:r>
      <w:proofErr w:type="spellEnd"/>
      <w:r w:rsidRPr="005E29B9">
        <w:rPr>
          <w:rFonts w:ascii="Arial" w:hAnsi="Arial" w:cs="Arial"/>
          <w:b/>
          <w:i/>
          <w:iCs/>
          <w:color w:val="000000" w:themeColor="text1"/>
          <w:sz w:val="18"/>
          <w:szCs w:val="18"/>
        </w:rPr>
        <w:t xml:space="preserve">, </w:t>
      </w:r>
      <w:proofErr w:type="spellStart"/>
      <w:r w:rsidRPr="005E29B9">
        <w:rPr>
          <w:rFonts w:ascii="Arial" w:hAnsi="Arial" w:cs="Arial"/>
          <w:b/>
          <w:i/>
          <w:iCs/>
          <w:color w:val="000000" w:themeColor="text1"/>
          <w:sz w:val="18"/>
          <w:szCs w:val="18"/>
        </w:rPr>
        <w:t>debido</w:t>
      </w:r>
      <w:proofErr w:type="spellEnd"/>
      <w:r w:rsidRPr="005E29B9">
        <w:rPr>
          <w:rFonts w:ascii="Arial" w:hAnsi="Arial" w:cs="Arial"/>
          <w:b/>
          <w:i/>
          <w:iCs/>
          <w:color w:val="000000" w:themeColor="text1"/>
          <w:sz w:val="18"/>
          <w:szCs w:val="18"/>
        </w:rPr>
        <w:t xml:space="preserve"> a que no </w:t>
      </w:r>
      <w:proofErr w:type="spellStart"/>
      <w:r w:rsidRPr="005E29B9">
        <w:rPr>
          <w:rFonts w:ascii="Arial" w:hAnsi="Arial" w:cs="Arial"/>
          <w:b/>
          <w:i/>
          <w:iCs/>
          <w:color w:val="000000" w:themeColor="text1"/>
          <w:sz w:val="18"/>
          <w:szCs w:val="18"/>
        </w:rPr>
        <w:t>todos</w:t>
      </w:r>
      <w:proofErr w:type="spellEnd"/>
      <w:r w:rsidRPr="005E29B9">
        <w:rPr>
          <w:rFonts w:ascii="Arial" w:hAnsi="Arial" w:cs="Arial"/>
          <w:b/>
          <w:i/>
          <w:iCs/>
          <w:color w:val="000000" w:themeColor="text1"/>
          <w:sz w:val="18"/>
          <w:szCs w:val="18"/>
        </w:rPr>
        <w:t xml:space="preserve"> </w:t>
      </w:r>
      <w:proofErr w:type="spellStart"/>
      <w:r w:rsidRPr="005E29B9">
        <w:rPr>
          <w:rFonts w:ascii="Arial" w:hAnsi="Arial" w:cs="Arial"/>
          <w:b/>
          <w:i/>
          <w:iCs/>
          <w:color w:val="000000" w:themeColor="text1"/>
          <w:sz w:val="18"/>
          <w:szCs w:val="18"/>
        </w:rPr>
        <w:t>los</w:t>
      </w:r>
      <w:proofErr w:type="spellEnd"/>
      <w:r w:rsidRPr="005E29B9">
        <w:rPr>
          <w:rFonts w:ascii="Arial" w:hAnsi="Arial" w:cs="Arial"/>
          <w:b/>
          <w:i/>
          <w:iCs/>
          <w:color w:val="000000" w:themeColor="text1"/>
          <w:sz w:val="18"/>
          <w:szCs w:val="18"/>
        </w:rPr>
        <w:t xml:space="preserve"> </w:t>
      </w:r>
      <w:proofErr w:type="spellStart"/>
      <w:r w:rsidRPr="005E29B9">
        <w:rPr>
          <w:rFonts w:ascii="Arial" w:hAnsi="Arial" w:cs="Arial"/>
          <w:b/>
          <w:i/>
          <w:iCs/>
          <w:color w:val="000000" w:themeColor="text1"/>
          <w:sz w:val="18"/>
          <w:szCs w:val="18"/>
        </w:rPr>
        <w:t>hoteles</w:t>
      </w:r>
      <w:proofErr w:type="spellEnd"/>
      <w:r w:rsidRPr="005E29B9">
        <w:rPr>
          <w:rFonts w:ascii="Arial" w:hAnsi="Arial" w:cs="Arial"/>
          <w:b/>
          <w:i/>
          <w:iCs/>
          <w:color w:val="000000" w:themeColor="text1"/>
          <w:sz w:val="18"/>
          <w:szCs w:val="18"/>
        </w:rPr>
        <w:t xml:space="preserve"> la </w:t>
      </w:r>
      <w:proofErr w:type="spellStart"/>
      <w:r w:rsidRPr="005E29B9">
        <w:rPr>
          <w:rFonts w:ascii="Arial" w:hAnsi="Arial" w:cs="Arial"/>
          <w:b/>
          <w:i/>
          <w:iCs/>
          <w:color w:val="000000" w:themeColor="text1"/>
          <w:sz w:val="18"/>
          <w:szCs w:val="18"/>
        </w:rPr>
        <w:t>manejan</w:t>
      </w:r>
      <w:proofErr w:type="spellEnd"/>
      <w:r w:rsidRPr="005E29B9">
        <w:rPr>
          <w:rFonts w:ascii="Arial" w:hAnsi="Arial" w:cs="Arial"/>
          <w:b/>
          <w:i/>
          <w:iCs/>
          <w:color w:val="000000" w:themeColor="text1"/>
          <w:sz w:val="18"/>
          <w:szCs w:val="18"/>
        </w:rPr>
        <w:t xml:space="preserve">. </w:t>
      </w:r>
      <w:r w:rsidRPr="005E29B9">
        <w:rPr>
          <w:rFonts w:ascii="Arial" w:hAnsi="Arial" w:cs="Arial"/>
          <w:b/>
          <w:i/>
          <w:iCs/>
          <w:color w:val="000000"/>
          <w:sz w:val="18"/>
          <w:szCs w:val="18"/>
        </w:rPr>
        <w:t xml:space="preserve">Las </w:t>
      </w:r>
      <w:proofErr w:type="spellStart"/>
      <w:r w:rsidRPr="005E29B9">
        <w:rPr>
          <w:rFonts w:ascii="Arial" w:hAnsi="Arial" w:cs="Arial"/>
          <w:b/>
          <w:i/>
          <w:iCs/>
          <w:color w:val="000000"/>
          <w:sz w:val="18"/>
          <w:szCs w:val="18"/>
        </w:rPr>
        <w:t>habitaciones</w:t>
      </w:r>
      <w:proofErr w:type="spellEnd"/>
      <w:r w:rsidRPr="005E29B9">
        <w:rPr>
          <w:rFonts w:ascii="Arial" w:hAnsi="Arial" w:cs="Arial"/>
          <w:b/>
          <w:i/>
          <w:iCs/>
          <w:color w:val="000000"/>
          <w:sz w:val="18"/>
          <w:szCs w:val="18"/>
        </w:rPr>
        <w:t xml:space="preserve"> </w:t>
      </w:r>
      <w:proofErr w:type="spellStart"/>
      <w:r w:rsidRPr="005E29B9">
        <w:rPr>
          <w:rFonts w:ascii="Arial" w:hAnsi="Arial" w:cs="Arial"/>
          <w:b/>
          <w:i/>
          <w:iCs/>
          <w:color w:val="000000"/>
          <w:sz w:val="18"/>
          <w:szCs w:val="18"/>
        </w:rPr>
        <w:t>dobles</w:t>
      </w:r>
      <w:proofErr w:type="spellEnd"/>
      <w:r w:rsidRPr="005E29B9">
        <w:rPr>
          <w:rFonts w:ascii="Arial" w:hAnsi="Arial" w:cs="Arial"/>
          <w:b/>
          <w:i/>
          <w:iCs/>
          <w:color w:val="000000"/>
          <w:sz w:val="18"/>
          <w:szCs w:val="18"/>
        </w:rPr>
        <w:t xml:space="preserve"> (DBL) con 2 camas twin </w:t>
      </w:r>
      <w:proofErr w:type="spellStart"/>
      <w:r w:rsidRPr="005E29B9">
        <w:rPr>
          <w:rFonts w:ascii="Arial" w:hAnsi="Arial" w:cs="Arial"/>
          <w:b/>
          <w:i/>
          <w:iCs/>
          <w:color w:val="000000"/>
          <w:sz w:val="18"/>
          <w:szCs w:val="18"/>
        </w:rPr>
        <w:t>podrán</w:t>
      </w:r>
      <w:proofErr w:type="spellEnd"/>
      <w:r w:rsidRPr="005E29B9">
        <w:rPr>
          <w:rFonts w:ascii="Arial" w:hAnsi="Arial" w:cs="Arial"/>
          <w:b/>
          <w:i/>
          <w:iCs/>
          <w:color w:val="000000"/>
          <w:sz w:val="18"/>
          <w:szCs w:val="18"/>
        </w:rPr>
        <w:t xml:space="preserve"> </w:t>
      </w:r>
      <w:proofErr w:type="spellStart"/>
      <w:r w:rsidRPr="005E29B9">
        <w:rPr>
          <w:rFonts w:ascii="Arial" w:hAnsi="Arial" w:cs="Arial"/>
          <w:b/>
          <w:i/>
          <w:iCs/>
          <w:color w:val="000000"/>
          <w:sz w:val="18"/>
          <w:szCs w:val="18"/>
        </w:rPr>
        <w:t>tener</w:t>
      </w:r>
      <w:proofErr w:type="spellEnd"/>
      <w:r w:rsidRPr="005E29B9">
        <w:rPr>
          <w:rFonts w:ascii="Arial" w:hAnsi="Arial" w:cs="Arial"/>
          <w:b/>
          <w:i/>
          <w:iCs/>
          <w:color w:val="000000"/>
          <w:sz w:val="18"/>
          <w:szCs w:val="18"/>
        </w:rPr>
        <w:t xml:space="preserve"> </w:t>
      </w:r>
      <w:proofErr w:type="spellStart"/>
      <w:r w:rsidRPr="005E29B9">
        <w:rPr>
          <w:rFonts w:ascii="Arial" w:hAnsi="Arial" w:cs="Arial"/>
          <w:b/>
          <w:i/>
          <w:iCs/>
          <w:color w:val="000000"/>
          <w:sz w:val="18"/>
          <w:szCs w:val="18"/>
        </w:rPr>
        <w:t>suplemento</w:t>
      </w:r>
      <w:proofErr w:type="spellEnd"/>
      <w:r w:rsidRPr="005E29B9">
        <w:rPr>
          <w:rFonts w:ascii="Arial" w:hAnsi="Arial" w:cs="Arial"/>
          <w:b/>
          <w:i/>
          <w:iCs/>
          <w:color w:val="000000"/>
          <w:sz w:val="18"/>
          <w:szCs w:val="18"/>
        </w:rPr>
        <w:t xml:space="preserve"> de </w:t>
      </w:r>
      <w:proofErr w:type="spellStart"/>
      <w:r w:rsidRPr="005E29B9">
        <w:rPr>
          <w:rFonts w:ascii="Arial" w:hAnsi="Arial" w:cs="Arial"/>
          <w:b/>
          <w:i/>
          <w:iCs/>
          <w:color w:val="000000"/>
          <w:sz w:val="18"/>
          <w:szCs w:val="18"/>
        </w:rPr>
        <w:t>tarifa</w:t>
      </w:r>
      <w:proofErr w:type="spellEnd"/>
      <w:r w:rsidRPr="005E29B9">
        <w:rPr>
          <w:rFonts w:ascii="Arial" w:hAnsi="Arial" w:cs="Arial"/>
          <w:b/>
          <w:i/>
          <w:iCs/>
          <w:color w:val="000000"/>
          <w:sz w:val="18"/>
          <w:szCs w:val="18"/>
        </w:rPr>
        <w:t xml:space="preserve"> de </w:t>
      </w:r>
      <w:proofErr w:type="spellStart"/>
      <w:r w:rsidRPr="005E29B9">
        <w:rPr>
          <w:rFonts w:ascii="Arial" w:hAnsi="Arial" w:cs="Arial"/>
          <w:b/>
          <w:i/>
          <w:iCs/>
          <w:color w:val="000000"/>
          <w:sz w:val="18"/>
          <w:szCs w:val="18"/>
        </w:rPr>
        <w:t>acuerdo</w:t>
      </w:r>
      <w:proofErr w:type="spellEnd"/>
      <w:r w:rsidRPr="005E29B9">
        <w:rPr>
          <w:rFonts w:ascii="Arial" w:hAnsi="Arial" w:cs="Arial"/>
          <w:b/>
          <w:i/>
          <w:iCs/>
          <w:color w:val="000000"/>
          <w:sz w:val="18"/>
          <w:szCs w:val="18"/>
        </w:rPr>
        <w:t xml:space="preserve"> con la </w:t>
      </w:r>
      <w:proofErr w:type="spellStart"/>
      <w:r w:rsidRPr="005E29B9">
        <w:rPr>
          <w:rFonts w:ascii="Arial" w:hAnsi="Arial" w:cs="Arial"/>
          <w:b/>
          <w:i/>
          <w:iCs/>
          <w:color w:val="000000"/>
          <w:sz w:val="18"/>
          <w:szCs w:val="18"/>
        </w:rPr>
        <w:t>configuración</w:t>
      </w:r>
      <w:proofErr w:type="spellEnd"/>
      <w:r w:rsidRPr="005E29B9">
        <w:rPr>
          <w:rFonts w:ascii="Arial" w:hAnsi="Arial" w:cs="Arial"/>
          <w:b/>
          <w:i/>
          <w:iCs/>
          <w:color w:val="000000"/>
          <w:sz w:val="18"/>
          <w:szCs w:val="18"/>
        </w:rPr>
        <w:t xml:space="preserve"> y </w:t>
      </w:r>
      <w:proofErr w:type="spellStart"/>
      <w:r w:rsidRPr="005E29B9">
        <w:rPr>
          <w:rFonts w:ascii="Arial" w:hAnsi="Arial" w:cs="Arial"/>
          <w:b/>
          <w:i/>
          <w:iCs/>
          <w:color w:val="000000"/>
          <w:sz w:val="18"/>
          <w:szCs w:val="18"/>
        </w:rPr>
        <w:t>disponibilidad</w:t>
      </w:r>
      <w:proofErr w:type="spellEnd"/>
      <w:r w:rsidRPr="005E29B9">
        <w:rPr>
          <w:rFonts w:ascii="Arial" w:hAnsi="Arial" w:cs="Arial"/>
          <w:b/>
          <w:i/>
          <w:iCs/>
          <w:color w:val="000000"/>
          <w:sz w:val="18"/>
          <w:szCs w:val="18"/>
        </w:rPr>
        <w:t xml:space="preserve"> de </w:t>
      </w:r>
      <w:proofErr w:type="spellStart"/>
      <w:r w:rsidRPr="005E29B9">
        <w:rPr>
          <w:rFonts w:ascii="Arial" w:hAnsi="Arial" w:cs="Arial"/>
          <w:b/>
          <w:i/>
          <w:iCs/>
          <w:color w:val="000000"/>
          <w:sz w:val="18"/>
          <w:szCs w:val="18"/>
        </w:rPr>
        <w:t>cada</w:t>
      </w:r>
      <w:proofErr w:type="spellEnd"/>
      <w:r w:rsidRPr="005E29B9">
        <w:rPr>
          <w:rFonts w:ascii="Arial" w:hAnsi="Arial" w:cs="Arial"/>
          <w:b/>
          <w:i/>
          <w:iCs/>
          <w:color w:val="000000"/>
          <w:sz w:val="18"/>
          <w:szCs w:val="18"/>
        </w:rPr>
        <w:t xml:space="preserve"> hotel.</w:t>
      </w:r>
    </w:p>
    <w:p w14:paraId="4ADC0F5D" w14:textId="77777777" w:rsidR="00C77628" w:rsidRDefault="00C77628" w:rsidP="00C77628">
      <w:pPr>
        <w:pStyle w:val="Prrafodelista"/>
        <w:numPr>
          <w:ilvl w:val="0"/>
          <w:numId w:val="22"/>
        </w:numPr>
        <w:spacing w:after="0" w:line="240" w:lineRule="auto"/>
        <w:jc w:val="both"/>
        <w:rPr>
          <w:rFonts w:ascii="Arial" w:hAnsi="Arial" w:cs="Arial"/>
          <w:b/>
          <w:bCs/>
          <w:i/>
          <w:iCs/>
          <w:sz w:val="18"/>
          <w:szCs w:val="18"/>
        </w:rPr>
      </w:pPr>
      <w:r w:rsidRPr="00E169CA">
        <w:rPr>
          <w:rFonts w:ascii="Arial" w:hAnsi="Arial" w:cs="Arial"/>
          <w:b/>
          <w:bCs/>
          <w:i/>
          <w:iCs/>
          <w:color w:val="FF0000"/>
          <w:sz w:val="18"/>
          <w:szCs w:val="18"/>
          <w:u w:val="single"/>
        </w:rPr>
        <w:t>*PVS:</w:t>
      </w:r>
      <w:r w:rsidRPr="00017930">
        <w:rPr>
          <w:rFonts w:ascii="Arial" w:hAnsi="Arial" w:cs="Arial"/>
          <w:i/>
          <w:iCs/>
          <w:color w:val="FF0000"/>
          <w:sz w:val="18"/>
          <w:szCs w:val="18"/>
        </w:rPr>
        <w:t xml:space="preserve"> </w:t>
      </w:r>
      <w:r w:rsidRPr="00017930">
        <w:rPr>
          <w:rFonts w:ascii="Arial" w:hAnsi="Arial" w:cs="Arial"/>
          <w:b/>
          <w:bCs/>
          <w:i/>
          <w:iCs/>
          <w:sz w:val="18"/>
          <w:szCs w:val="18"/>
        </w:rPr>
        <w:t>Tarifa Para Pasajero Viajando Solo, los servicios de tour y traslados continúan siendo en servicio compartido.</w:t>
      </w:r>
    </w:p>
    <w:p w14:paraId="77463D25" w14:textId="5703FF37" w:rsidR="00C77628" w:rsidRPr="0061110C" w:rsidRDefault="00C77628" w:rsidP="00C77628">
      <w:pPr>
        <w:pStyle w:val="Prrafodelista"/>
        <w:numPr>
          <w:ilvl w:val="0"/>
          <w:numId w:val="22"/>
        </w:numPr>
        <w:spacing w:after="0" w:line="240" w:lineRule="auto"/>
        <w:jc w:val="both"/>
        <w:rPr>
          <w:rFonts w:ascii="Arial" w:hAnsi="Arial" w:cs="Arial"/>
          <w:b/>
          <w:bCs/>
          <w:i/>
          <w:iCs/>
          <w:sz w:val="18"/>
          <w:szCs w:val="18"/>
        </w:rPr>
      </w:pPr>
      <w:proofErr w:type="gramStart"/>
      <w:r w:rsidRPr="006015BA">
        <w:rPr>
          <w:rFonts w:ascii="Arial" w:hAnsi="Arial" w:cs="Arial"/>
          <w:b/>
          <w:i/>
          <w:iCs/>
          <w:color w:val="000000" w:themeColor="text1"/>
          <w:sz w:val="18"/>
          <w:szCs w:val="18"/>
        </w:rPr>
        <w:t>Tarifas a reconfirmar</w:t>
      </w:r>
      <w:proofErr w:type="gramEnd"/>
      <w:r w:rsidRPr="006015BA">
        <w:rPr>
          <w:rFonts w:ascii="Arial" w:hAnsi="Arial" w:cs="Arial"/>
          <w:b/>
          <w:i/>
          <w:iCs/>
          <w:color w:val="000000" w:themeColor="text1"/>
          <w:sz w:val="18"/>
          <w:szCs w:val="18"/>
        </w:rPr>
        <w:t xml:space="preserve"> en fechas o periodos especiales </w:t>
      </w:r>
      <w:r>
        <w:rPr>
          <w:rFonts w:ascii="Arial" w:hAnsi="Arial" w:cs="Arial"/>
          <w:b/>
          <w:i/>
          <w:iCs/>
          <w:color w:val="000000" w:themeColor="text1"/>
          <w:sz w:val="18"/>
          <w:szCs w:val="18"/>
        </w:rPr>
        <w:t>(</w:t>
      </w:r>
      <w:r w:rsidRPr="006015BA">
        <w:rPr>
          <w:rFonts w:ascii="Arial" w:hAnsi="Arial" w:cs="Arial"/>
          <w:b/>
          <w:i/>
          <w:iCs/>
          <w:color w:val="000000" w:themeColor="text1"/>
          <w:sz w:val="18"/>
          <w:szCs w:val="18"/>
        </w:rPr>
        <w:t>semana santa</w:t>
      </w:r>
      <w:r>
        <w:rPr>
          <w:rFonts w:ascii="Arial" w:hAnsi="Arial" w:cs="Arial"/>
          <w:b/>
          <w:i/>
          <w:iCs/>
          <w:color w:val="000000" w:themeColor="text1"/>
          <w:sz w:val="18"/>
          <w:szCs w:val="18"/>
        </w:rPr>
        <w:t xml:space="preserve">, </w:t>
      </w:r>
      <w:r w:rsidRPr="006015BA">
        <w:rPr>
          <w:rFonts w:ascii="Arial" w:hAnsi="Arial" w:cs="Arial"/>
          <w:b/>
          <w:i/>
          <w:iCs/>
          <w:color w:val="000000" w:themeColor="text1"/>
          <w:sz w:val="18"/>
          <w:szCs w:val="18"/>
        </w:rPr>
        <w:t>mitad de año</w:t>
      </w:r>
      <w:r>
        <w:rPr>
          <w:rFonts w:ascii="Arial" w:hAnsi="Arial" w:cs="Arial"/>
          <w:b/>
          <w:i/>
          <w:iCs/>
          <w:color w:val="000000" w:themeColor="text1"/>
          <w:sz w:val="18"/>
          <w:szCs w:val="18"/>
        </w:rPr>
        <w:t>,</w:t>
      </w:r>
      <w:r w:rsidRPr="006015BA">
        <w:rPr>
          <w:rFonts w:ascii="Arial" w:hAnsi="Arial" w:cs="Arial"/>
          <w:b/>
          <w:i/>
          <w:iCs/>
          <w:color w:val="000000" w:themeColor="text1"/>
          <w:sz w:val="18"/>
          <w:szCs w:val="18"/>
        </w:rPr>
        <w:t xml:space="preserve"> semana de receso</w:t>
      </w:r>
      <w:r w:rsidRPr="0061110C">
        <w:rPr>
          <w:rFonts w:ascii="Arial" w:hAnsi="Arial" w:cs="Arial"/>
          <w:b/>
          <w:i/>
          <w:iCs/>
          <w:color w:val="000000" w:themeColor="text1"/>
          <w:sz w:val="18"/>
          <w:szCs w:val="18"/>
        </w:rPr>
        <w:t>, navidad, año nuevo, feriados</w:t>
      </w:r>
      <w:r>
        <w:rPr>
          <w:rFonts w:ascii="Arial" w:hAnsi="Arial" w:cs="Arial"/>
          <w:b/>
          <w:i/>
          <w:iCs/>
          <w:color w:val="000000" w:themeColor="text1"/>
          <w:sz w:val="18"/>
          <w:szCs w:val="18"/>
        </w:rPr>
        <w:t xml:space="preserve"> y eventos especiales en Colombia</w:t>
      </w:r>
      <w:r w:rsidRPr="0061110C">
        <w:rPr>
          <w:rFonts w:ascii="Arial" w:hAnsi="Arial" w:cs="Arial"/>
          <w:b/>
          <w:i/>
          <w:iCs/>
          <w:color w:val="000000" w:themeColor="text1"/>
          <w:sz w:val="18"/>
          <w:szCs w:val="18"/>
        </w:rPr>
        <w:t>)</w:t>
      </w:r>
      <w:r w:rsidR="00295C51">
        <w:rPr>
          <w:rFonts w:ascii="Arial" w:hAnsi="Arial" w:cs="Arial"/>
          <w:b/>
          <w:i/>
          <w:iCs/>
          <w:color w:val="000000" w:themeColor="text1"/>
          <w:sz w:val="18"/>
          <w:szCs w:val="18"/>
        </w:rPr>
        <w:t>.</w:t>
      </w:r>
    </w:p>
    <w:p w14:paraId="1ED27F1C" w14:textId="77777777" w:rsidR="00DA4E50" w:rsidRPr="0058623E" w:rsidRDefault="00DA4E50" w:rsidP="00466B93">
      <w:pPr>
        <w:spacing w:after="0" w:line="240" w:lineRule="auto"/>
        <w:rPr>
          <w:rFonts w:ascii="Arial" w:eastAsia="Times New Roman" w:hAnsi="Arial" w:cs="Arial"/>
          <w:b/>
          <w:color w:val="E36C0A" w:themeColor="accent6" w:themeShade="BF"/>
          <w:sz w:val="18"/>
          <w:szCs w:val="18"/>
          <w:u w:val="single"/>
          <w:lang w:val="es-MX" w:eastAsia="es-ES"/>
        </w:rPr>
      </w:pPr>
    </w:p>
    <w:p w14:paraId="0C6328DF" w14:textId="77777777" w:rsidR="004156C5" w:rsidRPr="00572A98" w:rsidRDefault="004156C5" w:rsidP="004156C5">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8551F">
        <w:rPr>
          <w:rFonts w:ascii="Arial" w:eastAsia="Times New Roman" w:hAnsi="Arial" w:cs="Arial"/>
          <w:b/>
          <w:color w:val="E36C0A" w:themeColor="accent6" w:themeShade="BF"/>
          <w:sz w:val="18"/>
          <w:szCs w:val="18"/>
          <w:u w:val="single"/>
          <w:lang w:val="es-ES_tradnl" w:eastAsia="es-ES"/>
        </w:rPr>
        <w:t xml:space="preserve">EL PRECIO </w:t>
      </w:r>
      <w:r w:rsidRPr="00572A98">
        <w:rPr>
          <w:rFonts w:ascii="Arial" w:eastAsia="Times New Roman" w:hAnsi="Arial" w:cs="Arial"/>
          <w:b/>
          <w:color w:val="E36C0A" w:themeColor="accent6" w:themeShade="BF"/>
          <w:sz w:val="18"/>
          <w:szCs w:val="18"/>
          <w:u w:val="single"/>
          <w:lang w:val="es-ES_tradnl" w:eastAsia="es-ES"/>
        </w:rPr>
        <w:t xml:space="preserve">INCLUYE: </w:t>
      </w:r>
    </w:p>
    <w:p w14:paraId="0A943BE2" w14:textId="20A31E67" w:rsidR="0064785E" w:rsidRPr="00572A98" w:rsidRDefault="0064785E" w:rsidP="0064785E">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sidRPr="00572A98">
        <w:rPr>
          <w:rFonts w:ascii="Arial" w:eastAsia="Arial" w:hAnsi="Arial" w:cs="Arial"/>
          <w:color w:val="000000"/>
          <w:sz w:val="18"/>
          <w:szCs w:val="18"/>
        </w:rPr>
        <w:t xml:space="preserve">Traslados aeropuerto – hotel – aeropuerto </w:t>
      </w:r>
      <w:r w:rsidRPr="00572A98">
        <w:rPr>
          <w:rFonts w:ascii="Arial" w:eastAsia="Arial" w:hAnsi="Arial" w:cs="Arial"/>
          <w:b/>
          <w:color w:val="000000"/>
          <w:sz w:val="18"/>
          <w:szCs w:val="18"/>
        </w:rPr>
        <w:t>en servicio regular diurno</w:t>
      </w:r>
    </w:p>
    <w:p w14:paraId="1918C233" w14:textId="0F071C98" w:rsidR="00927159" w:rsidRPr="00572A98" w:rsidRDefault="0064785E" w:rsidP="00BA7FE2">
      <w:pPr>
        <w:pStyle w:val="Prrafodelista"/>
        <w:numPr>
          <w:ilvl w:val="0"/>
          <w:numId w:val="16"/>
        </w:numPr>
        <w:spacing w:after="0" w:line="240" w:lineRule="auto"/>
        <w:ind w:left="1068"/>
        <w:jc w:val="both"/>
        <w:rPr>
          <w:rFonts w:ascii="Arial" w:eastAsia="Times New Roman" w:hAnsi="Arial" w:cs="Arial"/>
          <w:sz w:val="18"/>
          <w:szCs w:val="18"/>
          <w:lang w:val="es-ES_tradnl" w:eastAsia="es-ES"/>
        </w:rPr>
      </w:pPr>
      <w:r w:rsidRPr="00572A98">
        <w:rPr>
          <w:rFonts w:ascii="Arial" w:eastAsia="Times New Roman" w:hAnsi="Arial" w:cs="Arial"/>
          <w:sz w:val="18"/>
          <w:szCs w:val="18"/>
          <w:lang w:val="es-ES_tradnl" w:eastAsia="es-ES"/>
        </w:rPr>
        <w:t>0</w:t>
      </w:r>
      <w:r w:rsidR="00295C51" w:rsidRPr="00572A98">
        <w:rPr>
          <w:rFonts w:ascii="Arial" w:eastAsia="Times New Roman" w:hAnsi="Arial" w:cs="Arial"/>
          <w:sz w:val="18"/>
          <w:szCs w:val="18"/>
          <w:lang w:val="es-ES_tradnl" w:eastAsia="es-ES"/>
        </w:rPr>
        <w:t>3</w:t>
      </w:r>
      <w:r w:rsidR="00927159" w:rsidRPr="00572A98">
        <w:rPr>
          <w:rFonts w:ascii="Arial" w:eastAsia="Times New Roman" w:hAnsi="Arial" w:cs="Arial"/>
          <w:sz w:val="18"/>
          <w:szCs w:val="18"/>
          <w:lang w:val="es-ES_tradnl" w:eastAsia="es-ES"/>
        </w:rPr>
        <w:t xml:space="preserve"> </w:t>
      </w:r>
      <w:r w:rsidR="00B42232" w:rsidRPr="00572A98">
        <w:rPr>
          <w:rFonts w:ascii="Arial" w:eastAsia="Times New Roman" w:hAnsi="Arial" w:cs="Arial"/>
          <w:sz w:val="18"/>
          <w:szCs w:val="18"/>
          <w:lang w:val="es-ES_tradnl" w:eastAsia="es-ES"/>
        </w:rPr>
        <w:t xml:space="preserve">noches de alojamiento en </w:t>
      </w:r>
      <w:r w:rsidR="00572A98" w:rsidRPr="00572A98">
        <w:rPr>
          <w:rFonts w:ascii="Arial" w:eastAsia="Times New Roman" w:hAnsi="Arial" w:cs="Arial"/>
          <w:sz w:val="18"/>
          <w:szCs w:val="18"/>
          <w:lang w:val="es-ES_tradnl" w:eastAsia="es-ES"/>
        </w:rPr>
        <w:t>San Andrés</w:t>
      </w:r>
    </w:p>
    <w:p w14:paraId="34BB98B9" w14:textId="7F14642A" w:rsidR="00572A98" w:rsidRPr="00572A98" w:rsidRDefault="00572A98" w:rsidP="00A52B8F">
      <w:pPr>
        <w:pStyle w:val="Sinespaciado"/>
        <w:widowControl w:val="0"/>
        <w:numPr>
          <w:ilvl w:val="1"/>
          <w:numId w:val="18"/>
        </w:numPr>
        <w:adjustRightInd w:val="0"/>
        <w:jc w:val="both"/>
        <w:textAlignment w:val="baseline"/>
        <w:rPr>
          <w:rFonts w:ascii="Arial" w:hAnsi="Arial" w:cs="Arial"/>
          <w:sz w:val="18"/>
          <w:szCs w:val="18"/>
          <w:lang w:val="es-MX" w:eastAsia="es-ES"/>
        </w:rPr>
      </w:pPr>
      <w:r w:rsidRPr="00572A98">
        <w:rPr>
          <w:rFonts w:ascii="Arial" w:hAnsi="Arial" w:cs="Arial"/>
          <w:sz w:val="18"/>
          <w:szCs w:val="18"/>
          <w:lang w:val="es-MX" w:eastAsia="es-ES"/>
        </w:rPr>
        <w:t>Plan de alimentos según categoría de hotel selecc</w:t>
      </w:r>
      <w:r w:rsidR="00897279">
        <w:rPr>
          <w:rFonts w:ascii="Arial" w:hAnsi="Arial" w:cs="Arial"/>
          <w:sz w:val="18"/>
          <w:szCs w:val="18"/>
          <w:lang w:val="es-MX" w:eastAsia="es-ES"/>
        </w:rPr>
        <w:t>io</w:t>
      </w:r>
      <w:r w:rsidRPr="00572A98">
        <w:rPr>
          <w:rFonts w:ascii="Arial" w:hAnsi="Arial" w:cs="Arial"/>
          <w:sz w:val="18"/>
          <w:szCs w:val="18"/>
          <w:lang w:val="es-MX" w:eastAsia="es-ES"/>
        </w:rPr>
        <w:t>nada</w:t>
      </w:r>
      <w:r w:rsidR="00897279">
        <w:rPr>
          <w:rFonts w:ascii="Arial" w:hAnsi="Arial" w:cs="Arial"/>
          <w:sz w:val="18"/>
          <w:szCs w:val="18"/>
          <w:lang w:val="es-MX" w:eastAsia="es-ES"/>
        </w:rPr>
        <w:t>:</w:t>
      </w:r>
    </w:p>
    <w:p w14:paraId="36D76449" w14:textId="002F0377" w:rsidR="00572A98" w:rsidRPr="00572A98" w:rsidRDefault="00572A98" w:rsidP="00572A98">
      <w:pPr>
        <w:pStyle w:val="Default"/>
        <w:numPr>
          <w:ilvl w:val="0"/>
          <w:numId w:val="32"/>
        </w:numPr>
        <w:jc w:val="both"/>
        <w:rPr>
          <w:rFonts w:ascii="Arial" w:eastAsiaTheme="minorHAnsi" w:hAnsi="Arial" w:cs="Arial"/>
          <w:sz w:val="18"/>
          <w:szCs w:val="18"/>
          <w:lang w:eastAsia="en-US"/>
        </w:rPr>
      </w:pPr>
      <w:r w:rsidRPr="00572A98">
        <w:rPr>
          <w:rFonts w:ascii="Arial" w:hAnsi="Arial" w:cs="Arial"/>
          <w:sz w:val="18"/>
          <w:szCs w:val="18"/>
          <w:lang w:val="es-MX" w:eastAsia="es-ES"/>
        </w:rPr>
        <w:t>Primera:</w:t>
      </w:r>
      <w:r w:rsidRPr="00572A98">
        <w:rPr>
          <w:rFonts w:ascii="Arial" w:hAnsi="Arial" w:cs="Arial"/>
          <w:sz w:val="18"/>
          <w:szCs w:val="18"/>
        </w:rPr>
        <w:t xml:space="preserve"> </w:t>
      </w:r>
      <w:r w:rsidRPr="00572A98">
        <w:rPr>
          <w:rFonts w:ascii="Arial" w:eastAsiaTheme="minorHAnsi" w:hAnsi="Arial" w:cs="Arial"/>
          <w:sz w:val="18"/>
          <w:szCs w:val="18"/>
          <w:lang w:eastAsia="en-US"/>
        </w:rPr>
        <w:t xml:space="preserve">desayuno, almuerzo y cena buffet. 1 snack en la tarde de 4 a 5 pm </w:t>
      </w:r>
    </w:p>
    <w:p w14:paraId="16F6E55A" w14:textId="18C96B5D" w:rsidR="00572A98" w:rsidRPr="00572A98" w:rsidRDefault="00572A98" w:rsidP="00572A98">
      <w:pPr>
        <w:pStyle w:val="Default"/>
        <w:numPr>
          <w:ilvl w:val="0"/>
          <w:numId w:val="32"/>
        </w:numPr>
        <w:jc w:val="both"/>
        <w:rPr>
          <w:rFonts w:ascii="Arial" w:eastAsiaTheme="minorHAnsi" w:hAnsi="Arial" w:cs="Arial"/>
          <w:sz w:val="18"/>
          <w:szCs w:val="18"/>
          <w:lang w:eastAsia="en-US"/>
        </w:rPr>
      </w:pPr>
      <w:r w:rsidRPr="00572A98">
        <w:rPr>
          <w:rFonts w:ascii="Arial" w:hAnsi="Arial" w:cs="Arial"/>
          <w:sz w:val="18"/>
          <w:szCs w:val="18"/>
          <w:lang w:val="es-MX" w:eastAsia="es-ES"/>
        </w:rPr>
        <w:t xml:space="preserve">Primera Superior: </w:t>
      </w:r>
      <w:r w:rsidRPr="00572A98">
        <w:rPr>
          <w:rFonts w:ascii="Arial" w:eastAsiaTheme="minorHAnsi" w:hAnsi="Arial" w:cs="Arial"/>
          <w:sz w:val="18"/>
          <w:szCs w:val="18"/>
          <w:lang w:eastAsia="en-US"/>
        </w:rPr>
        <w:t xml:space="preserve">desayuno, almuerzo o cena tipo buffet </w:t>
      </w:r>
    </w:p>
    <w:p w14:paraId="65BEC1D9" w14:textId="62CADC51" w:rsidR="00572A98" w:rsidRPr="00572A98" w:rsidRDefault="00572A98" w:rsidP="00572A98">
      <w:pPr>
        <w:pStyle w:val="Default"/>
        <w:numPr>
          <w:ilvl w:val="0"/>
          <w:numId w:val="32"/>
        </w:numPr>
        <w:jc w:val="both"/>
        <w:rPr>
          <w:rFonts w:ascii="Arial" w:eastAsiaTheme="minorHAnsi" w:hAnsi="Arial" w:cs="Arial"/>
          <w:sz w:val="18"/>
          <w:szCs w:val="18"/>
          <w:lang w:eastAsia="en-US"/>
        </w:rPr>
      </w:pPr>
      <w:r w:rsidRPr="00572A98">
        <w:rPr>
          <w:rFonts w:ascii="Arial" w:hAnsi="Arial" w:cs="Arial"/>
          <w:sz w:val="18"/>
          <w:szCs w:val="18"/>
          <w:lang w:val="es-MX" w:eastAsia="es-ES"/>
        </w:rPr>
        <w:t xml:space="preserve">Superior: </w:t>
      </w:r>
      <w:r w:rsidRPr="00572A98">
        <w:rPr>
          <w:rFonts w:ascii="Arial" w:eastAsiaTheme="minorHAnsi" w:hAnsi="Arial" w:cs="Arial"/>
          <w:sz w:val="18"/>
          <w:szCs w:val="18"/>
          <w:lang w:eastAsia="en-US"/>
        </w:rPr>
        <w:t xml:space="preserve">Todo incluido sin límite de consumo, piscina, </w:t>
      </w:r>
      <w:proofErr w:type="gramStart"/>
      <w:r w:rsidRPr="00572A98">
        <w:rPr>
          <w:rFonts w:ascii="Arial" w:eastAsiaTheme="minorHAnsi" w:hAnsi="Arial" w:cs="Arial"/>
          <w:sz w:val="18"/>
          <w:szCs w:val="18"/>
          <w:lang w:eastAsia="en-US"/>
        </w:rPr>
        <w:t>show</w:t>
      </w:r>
      <w:proofErr w:type="gramEnd"/>
      <w:r w:rsidRPr="00572A98">
        <w:rPr>
          <w:rFonts w:ascii="Arial" w:eastAsiaTheme="minorHAnsi" w:hAnsi="Arial" w:cs="Arial"/>
          <w:sz w:val="18"/>
          <w:szCs w:val="18"/>
          <w:lang w:eastAsia="en-US"/>
        </w:rPr>
        <w:t xml:space="preserve"> nocturno diario a las 22:00hrs y discoteca hasta las 02:00hrs</w:t>
      </w:r>
    </w:p>
    <w:p w14:paraId="0815D949" w14:textId="2280DE72" w:rsidR="00A52B8F" w:rsidRPr="00572A98" w:rsidRDefault="00572A98" w:rsidP="00A52B8F">
      <w:pPr>
        <w:pStyle w:val="Sinespaciado"/>
        <w:widowControl w:val="0"/>
        <w:numPr>
          <w:ilvl w:val="1"/>
          <w:numId w:val="18"/>
        </w:numPr>
        <w:adjustRightInd w:val="0"/>
        <w:jc w:val="both"/>
        <w:textAlignment w:val="baseline"/>
        <w:rPr>
          <w:rFonts w:ascii="Arial" w:hAnsi="Arial" w:cs="Arial"/>
          <w:sz w:val="18"/>
          <w:szCs w:val="18"/>
          <w:lang w:val="es-MX" w:eastAsia="es-ES"/>
        </w:rPr>
      </w:pPr>
      <w:r w:rsidRPr="00572A98">
        <w:rPr>
          <w:rFonts w:ascii="Arial" w:eastAsia="Arial" w:hAnsi="Arial" w:cs="Arial"/>
          <w:color w:val="000000"/>
          <w:sz w:val="18"/>
          <w:szCs w:val="18"/>
        </w:rPr>
        <w:t xml:space="preserve">City tour </w:t>
      </w:r>
      <w:proofErr w:type="spellStart"/>
      <w:r w:rsidRPr="00572A98">
        <w:rPr>
          <w:rFonts w:ascii="Arial" w:eastAsia="Arial" w:hAnsi="Arial" w:cs="Arial"/>
          <w:color w:val="000000"/>
          <w:sz w:val="18"/>
          <w:szCs w:val="18"/>
        </w:rPr>
        <w:t>en</w:t>
      </w:r>
      <w:proofErr w:type="spellEnd"/>
      <w:r w:rsidRPr="00572A98">
        <w:rPr>
          <w:rFonts w:ascii="Arial" w:eastAsia="Arial" w:hAnsi="Arial" w:cs="Arial"/>
          <w:color w:val="000000"/>
          <w:sz w:val="18"/>
          <w:szCs w:val="18"/>
        </w:rPr>
        <w:t xml:space="preserve"> </w:t>
      </w:r>
      <w:proofErr w:type="spellStart"/>
      <w:r w:rsidRPr="00572A98">
        <w:rPr>
          <w:rFonts w:ascii="Arial" w:eastAsia="Arial" w:hAnsi="Arial" w:cs="Arial"/>
          <w:color w:val="000000"/>
          <w:sz w:val="18"/>
          <w:szCs w:val="18"/>
        </w:rPr>
        <w:t>servicio</w:t>
      </w:r>
      <w:proofErr w:type="spellEnd"/>
      <w:r w:rsidRPr="00572A98">
        <w:rPr>
          <w:rFonts w:ascii="Arial" w:eastAsia="Arial" w:hAnsi="Arial" w:cs="Arial"/>
          <w:color w:val="000000"/>
          <w:sz w:val="18"/>
          <w:szCs w:val="18"/>
        </w:rPr>
        <w:t xml:space="preserve"> regular</w:t>
      </w:r>
      <w:r w:rsidR="00A52B8F" w:rsidRPr="00572A98">
        <w:rPr>
          <w:rFonts w:ascii="Arial" w:eastAsia="Arial" w:hAnsi="Arial" w:cs="Arial"/>
          <w:color w:val="000000"/>
          <w:sz w:val="18"/>
          <w:szCs w:val="18"/>
        </w:rPr>
        <w:t xml:space="preserve">  </w:t>
      </w:r>
    </w:p>
    <w:p w14:paraId="603EEB91" w14:textId="65AC7E22" w:rsidR="00A52B8F" w:rsidRPr="00572A98" w:rsidRDefault="00572A98" w:rsidP="00A52B8F">
      <w:pPr>
        <w:pStyle w:val="Sinespaciado"/>
        <w:widowControl w:val="0"/>
        <w:numPr>
          <w:ilvl w:val="1"/>
          <w:numId w:val="18"/>
        </w:numPr>
        <w:adjustRightInd w:val="0"/>
        <w:jc w:val="both"/>
        <w:textAlignment w:val="baseline"/>
        <w:rPr>
          <w:rFonts w:ascii="Arial" w:hAnsi="Arial" w:cs="Arial"/>
          <w:sz w:val="18"/>
          <w:szCs w:val="18"/>
          <w:lang w:val="es-MX" w:eastAsia="es-ES"/>
        </w:rPr>
      </w:pPr>
      <w:r w:rsidRPr="00572A98">
        <w:rPr>
          <w:rFonts w:ascii="Arial" w:hAnsi="Arial" w:cs="Arial"/>
          <w:color w:val="000000" w:themeColor="text1"/>
          <w:sz w:val="18"/>
          <w:szCs w:val="18"/>
        </w:rPr>
        <w:t xml:space="preserve">Tour </w:t>
      </w:r>
      <w:proofErr w:type="spellStart"/>
      <w:r w:rsidRPr="00572A98">
        <w:rPr>
          <w:rFonts w:ascii="Arial" w:hAnsi="Arial" w:cs="Arial"/>
          <w:color w:val="000000" w:themeColor="text1"/>
          <w:sz w:val="18"/>
          <w:szCs w:val="18"/>
        </w:rPr>
        <w:t>Acuario</w:t>
      </w:r>
      <w:proofErr w:type="spellEnd"/>
      <w:r w:rsidRPr="00572A98">
        <w:rPr>
          <w:rFonts w:ascii="Arial" w:hAnsi="Arial" w:cs="Arial"/>
          <w:color w:val="000000" w:themeColor="text1"/>
          <w:sz w:val="18"/>
          <w:szCs w:val="18"/>
        </w:rPr>
        <w:t xml:space="preserve"> y Johnny Cay </w:t>
      </w:r>
      <w:proofErr w:type="spellStart"/>
      <w:r w:rsidRPr="00572A98">
        <w:rPr>
          <w:rFonts w:ascii="Arial" w:hAnsi="Arial" w:cs="Arial"/>
          <w:color w:val="000000" w:themeColor="text1"/>
          <w:sz w:val="18"/>
          <w:szCs w:val="18"/>
        </w:rPr>
        <w:t>en</w:t>
      </w:r>
      <w:proofErr w:type="spellEnd"/>
      <w:r w:rsidRPr="00572A98">
        <w:rPr>
          <w:rFonts w:ascii="Arial" w:hAnsi="Arial" w:cs="Arial"/>
          <w:color w:val="000000" w:themeColor="text1"/>
          <w:sz w:val="18"/>
          <w:szCs w:val="18"/>
        </w:rPr>
        <w:t xml:space="preserve"> </w:t>
      </w:r>
      <w:proofErr w:type="spellStart"/>
      <w:r w:rsidRPr="00572A98">
        <w:rPr>
          <w:rFonts w:ascii="Arial" w:hAnsi="Arial" w:cs="Arial"/>
          <w:color w:val="000000" w:themeColor="text1"/>
          <w:sz w:val="18"/>
          <w:szCs w:val="18"/>
        </w:rPr>
        <w:t>servicio</w:t>
      </w:r>
      <w:proofErr w:type="spellEnd"/>
      <w:r w:rsidRPr="00572A98">
        <w:rPr>
          <w:rFonts w:ascii="Arial" w:hAnsi="Arial" w:cs="Arial"/>
          <w:color w:val="000000" w:themeColor="text1"/>
          <w:sz w:val="18"/>
          <w:szCs w:val="18"/>
        </w:rPr>
        <w:t xml:space="preserve"> </w:t>
      </w:r>
      <w:r>
        <w:rPr>
          <w:rFonts w:ascii="Arial" w:hAnsi="Arial" w:cs="Arial"/>
          <w:color w:val="000000" w:themeColor="text1"/>
          <w:sz w:val="18"/>
          <w:szCs w:val="18"/>
        </w:rPr>
        <w:t>regular</w:t>
      </w:r>
    </w:p>
    <w:p w14:paraId="4F5F41E3" w14:textId="77777777" w:rsidR="00B42232" w:rsidRPr="00572A98" w:rsidRDefault="00B42232" w:rsidP="001507BC">
      <w:pPr>
        <w:pStyle w:val="Sinespaciado"/>
        <w:widowControl w:val="0"/>
        <w:numPr>
          <w:ilvl w:val="1"/>
          <w:numId w:val="18"/>
        </w:numPr>
        <w:adjustRightInd w:val="0"/>
        <w:jc w:val="both"/>
        <w:textAlignment w:val="baseline"/>
        <w:rPr>
          <w:rFonts w:ascii="Arial" w:hAnsi="Arial" w:cs="Arial"/>
          <w:b/>
          <w:i/>
          <w:sz w:val="18"/>
          <w:szCs w:val="18"/>
          <w:lang w:val="es-ES" w:eastAsia="es-ES"/>
        </w:rPr>
      </w:pPr>
      <w:r w:rsidRPr="00572A98">
        <w:rPr>
          <w:rFonts w:ascii="Arial" w:hAnsi="Arial" w:cs="Arial"/>
          <w:b/>
          <w:i/>
          <w:sz w:val="18"/>
          <w:szCs w:val="18"/>
          <w:lang w:val="es-ES" w:eastAsia="es-ES"/>
        </w:rPr>
        <w:t>Seguro de viaje con cobertura COVID</w:t>
      </w:r>
    </w:p>
    <w:p w14:paraId="1749C970" w14:textId="0D386CB5" w:rsidR="00F02F1F" w:rsidRPr="00572A98" w:rsidRDefault="00B42232" w:rsidP="00BA7FE2">
      <w:pPr>
        <w:pStyle w:val="Sinespaciado"/>
        <w:widowControl w:val="0"/>
        <w:numPr>
          <w:ilvl w:val="0"/>
          <w:numId w:val="16"/>
        </w:numPr>
        <w:adjustRightInd w:val="0"/>
        <w:ind w:left="1068"/>
        <w:jc w:val="both"/>
        <w:textAlignment w:val="baseline"/>
        <w:rPr>
          <w:rFonts w:ascii="Arial" w:hAnsi="Arial" w:cs="Arial"/>
          <w:sz w:val="18"/>
          <w:szCs w:val="18"/>
          <w:lang w:val="es-ES" w:eastAsia="es-ES"/>
        </w:rPr>
      </w:pPr>
      <w:r w:rsidRPr="00572A98">
        <w:rPr>
          <w:rFonts w:ascii="Arial" w:hAnsi="Arial" w:cs="Arial"/>
          <w:sz w:val="18"/>
          <w:szCs w:val="18"/>
          <w:lang w:val="es-ES" w:eastAsia="es-ES"/>
        </w:rPr>
        <w:t>A</w:t>
      </w:r>
      <w:r w:rsidR="00F02F1F" w:rsidRPr="00572A98">
        <w:rPr>
          <w:rFonts w:ascii="Arial" w:hAnsi="Arial" w:cs="Arial"/>
          <w:sz w:val="18"/>
          <w:szCs w:val="18"/>
          <w:lang w:val="es-ES" w:eastAsia="es-ES"/>
        </w:rPr>
        <w:t>sistencia en español las 24hrs</w:t>
      </w:r>
      <w:r w:rsidR="0058623E" w:rsidRPr="00572A98">
        <w:rPr>
          <w:rFonts w:ascii="Arial" w:hAnsi="Arial" w:cs="Arial"/>
          <w:sz w:val="18"/>
          <w:szCs w:val="18"/>
          <w:lang w:val="es-ES" w:eastAsia="es-ES"/>
        </w:rPr>
        <w:tab/>
      </w:r>
    </w:p>
    <w:p w14:paraId="15392221" w14:textId="77777777" w:rsidR="001507BC" w:rsidRPr="00572A98" w:rsidRDefault="001507BC"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4BDF0F46" w14:textId="77777777" w:rsidR="0040038F" w:rsidRPr="00572A98" w:rsidRDefault="0040038F" w:rsidP="0040038F">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572A98">
        <w:rPr>
          <w:rFonts w:ascii="Arial" w:eastAsia="Times New Roman" w:hAnsi="Arial" w:cs="Arial"/>
          <w:b/>
          <w:color w:val="E36C0A" w:themeColor="accent6" w:themeShade="BF"/>
          <w:sz w:val="18"/>
          <w:szCs w:val="18"/>
          <w:u w:val="single"/>
          <w:lang w:val="es-ES_tradnl" w:eastAsia="es-ES"/>
        </w:rPr>
        <w:t>EL PRECIO NO INCLUYE</w:t>
      </w:r>
      <w:r w:rsidR="00F85374" w:rsidRPr="00572A98">
        <w:rPr>
          <w:rFonts w:ascii="Arial" w:eastAsia="Times New Roman" w:hAnsi="Arial" w:cs="Arial"/>
          <w:b/>
          <w:color w:val="E36C0A" w:themeColor="accent6" w:themeShade="BF"/>
          <w:sz w:val="18"/>
          <w:szCs w:val="18"/>
          <w:u w:val="single"/>
          <w:lang w:val="es-ES_tradnl" w:eastAsia="es-ES"/>
        </w:rPr>
        <w:t>:</w:t>
      </w:r>
      <w:r w:rsidRPr="00572A98">
        <w:rPr>
          <w:rFonts w:ascii="Arial" w:eastAsia="Times New Roman" w:hAnsi="Arial" w:cs="Arial"/>
          <w:b/>
          <w:color w:val="E36C0A" w:themeColor="accent6" w:themeShade="BF"/>
          <w:sz w:val="18"/>
          <w:szCs w:val="18"/>
          <w:u w:val="single"/>
          <w:lang w:val="es-ES_tradnl" w:eastAsia="es-ES"/>
        </w:rPr>
        <w:t xml:space="preserve"> </w:t>
      </w:r>
    </w:p>
    <w:p w14:paraId="02E7695D" w14:textId="50C0F75F" w:rsidR="00572A98" w:rsidRDefault="00FD52C8" w:rsidP="00572A9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572A98">
        <w:rPr>
          <w:rFonts w:ascii="Arial" w:eastAsia="Arial" w:hAnsi="Arial" w:cs="Arial"/>
          <w:color w:val="000000"/>
          <w:sz w:val="18"/>
          <w:szCs w:val="18"/>
        </w:rPr>
        <w:t xml:space="preserve">Boleto de avión México – </w:t>
      </w:r>
      <w:r w:rsidR="00572A98" w:rsidRPr="00572A98">
        <w:rPr>
          <w:rFonts w:ascii="Arial" w:eastAsia="Arial" w:hAnsi="Arial" w:cs="Arial"/>
          <w:color w:val="000000"/>
          <w:sz w:val="18"/>
          <w:szCs w:val="18"/>
        </w:rPr>
        <w:t>San Andrés</w:t>
      </w:r>
      <w:r w:rsidRPr="00572A98">
        <w:rPr>
          <w:rFonts w:ascii="Arial" w:eastAsia="Arial" w:hAnsi="Arial" w:cs="Arial"/>
          <w:color w:val="000000"/>
          <w:sz w:val="18"/>
          <w:szCs w:val="18"/>
        </w:rPr>
        <w:t xml:space="preserve"> – México</w:t>
      </w:r>
    </w:p>
    <w:p w14:paraId="6B6E4C4C" w14:textId="2DC4C6F4" w:rsidR="0032116E" w:rsidRPr="00572A98" w:rsidRDefault="00B909A1" w:rsidP="0032116E">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Tarjeta de entrada a la Isla USD 40 aproximadamente</w:t>
      </w:r>
    </w:p>
    <w:p w14:paraId="0D6EACFA" w14:textId="782A191A" w:rsidR="00572A98" w:rsidRPr="00572A98" w:rsidRDefault="00572A98" w:rsidP="00572A9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572A98">
        <w:rPr>
          <w:rFonts w:ascii="Arial" w:hAnsi="Arial" w:cs="Arial"/>
          <w:color w:val="000000"/>
          <w:sz w:val="18"/>
          <w:szCs w:val="18"/>
        </w:rPr>
        <w:t>En tour a acuar</w:t>
      </w:r>
      <w:r w:rsidR="0031384F">
        <w:rPr>
          <w:rFonts w:ascii="Arial" w:hAnsi="Arial" w:cs="Arial"/>
          <w:color w:val="000000"/>
          <w:sz w:val="18"/>
          <w:szCs w:val="18"/>
        </w:rPr>
        <w:t>io</w:t>
      </w:r>
      <w:r w:rsidRPr="00572A98">
        <w:rPr>
          <w:rFonts w:ascii="Arial" w:hAnsi="Arial" w:cs="Arial"/>
          <w:color w:val="000000"/>
          <w:sz w:val="18"/>
          <w:szCs w:val="18"/>
        </w:rPr>
        <w:t xml:space="preserve"> y Johnny Cay, no incluye transporte terrestre, equipo de </w:t>
      </w:r>
      <w:proofErr w:type="spellStart"/>
      <w:r w:rsidRPr="00572A98">
        <w:rPr>
          <w:rFonts w:ascii="Arial" w:hAnsi="Arial" w:cs="Arial"/>
          <w:color w:val="000000"/>
          <w:sz w:val="18"/>
          <w:szCs w:val="18"/>
        </w:rPr>
        <w:t>snorkelling</w:t>
      </w:r>
      <w:proofErr w:type="spellEnd"/>
      <w:r w:rsidRPr="00572A98">
        <w:rPr>
          <w:rFonts w:ascii="Arial" w:hAnsi="Arial" w:cs="Arial"/>
          <w:color w:val="000000"/>
          <w:sz w:val="18"/>
          <w:szCs w:val="18"/>
        </w:rPr>
        <w:t xml:space="preserve"> y almuerzo</w:t>
      </w:r>
    </w:p>
    <w:p w14:paraId="4AD0DE4B" w14:textId="3CDE0453" w:rsidR="00FD52C8" w:rsidRPr="00572A98" w:rsidRDefault="00FD52C8" w:rsidP="00502799">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572A98">
        <w:rPr>
          <w:rFonts w:ascii="Arial" w:eastAsia="Arial" w:hAnsi="Arial" w:cs="Arial"/>
          <w:color w:val="000000"/>
          <w:sz w:val="18"/>
          <w:szCs w:val="18"/>
        </w:rPr>
        <w:t xml:space="preserve">Gastos personales </w:t>
      </w:r>
    </w:p>
    <w:p w14:paraId="18025EFB" w14:textId="77777777" w:rsidR="00FD52C8" w:rsidRPr="00572A98"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572A98">
        <w:rPr>
          <w:rFonts w:ascii="Arial" w:eastAsia="Arial" w:hAnsi="Arial" w:cs="Arial"/>
          <w:color w:val="000000"/>
          <w:sz w:val="18"/>
          <w:szCs w:val="18"/>
        </w:rPr>
        <w:t xml:space="preserve">Ningún servicio no especificado </w:t>
      </w:r>
    </w:p>
    <w:p w14:paraId="2E027DB4" w14:textId="77777777" w:rsidR="00FD52C8" w:rsidRPr="00572A98" w:rsidRDefault="00FD52C8" w:rsidP="00FD52C8">
      <w:pPr>
        <w:widowControl w:val="0"/>
        <w:numPr>
          <w:ilvl w:val="0"/>
          <w:numId w:val="28"/>
        </w:numPr>
        <w:pBdr>
          <w:top w:val="nil"/>
          <w:left w:val="nil"/>
          <w:bottom w:val="nil"/>
          <w:right w:val="nil"/>
          <w:between w:val="nil"/>
        </w:pBdr>
        <w:spacing w:after="0" w:line="240" w:lineRule="auto"/>
        <w:jc w:val="both"/>
        <w:rPr>
          <w:rFonts w:ascii="Arial" w:eastAsia="Arial" w:hAnsi="Arial" w:cs="Arial"/>
          <w:color w:val="000000"/>
          <w:sz w:val="18"/>
          <w:szCs w:val="18"/>
        </w:rPr>
      </w:pPr>
      <w:r w:rsidRPr="00572A98">
        <w:rPr>
          <w:rFonts w:ascii="Arial" w:eastAsia="Arial" w:hAnsi="Arial" w:cs="Arial"/>
          <w:color w:val="000000"/>
          <w:sz w:val="18"/>
          <w:szCs w:val="18"/>
        </w:rPr>
        <w:t>Propinas para maleteros, trasladistas, guía y meseros</w:t>
      </w:r>
    </w:p>
    <w:p w14:paraId="309D36E9" w14:textId="0578132D" w:rsidR="00FD52C8" w:rsidRPr="00572A98" w:rsidRDefault="00FD52C8" w:rsidP="00FD52C8">
      <w:pPr>
        <w:pStyle w:val="Prrafodelista"/>
        <w:numPr>
          <w:ilvl w:val="0"/>
          <w:numId w:val="28"/>
        </w:numPr>
        <w:tabs>
          <w:tab w:val="left" w:pos="1170"/>
        </w:tabs>
        <w:spacing w:after="0" w:line="240" w:lineRule="auto"/>
        <w:jc w:val="both"/>
        <w:rPr>
          <w:rFonts w:ascii="Arial" w:hAnsi="Arial" w:cs="Arial"/>
          <w:color w:val="7F7F7F"/>
          <w:sz w:val="18"/>
          <w:szCs w:val="18"/>
        </w:rPr>
      </w:pPr>
      <w:r w:rsidRPr="00572A98">
        <w:rPr>
          <w:rFonts w:ascii="Arial" w:eastAsia="Arimo" w:hAnsi="Arial" w:cs="Arial"/>
          <w:sz w:val="18"/>
          <w:szCs w:val="18"/>
        </w:rPr>
        <w:t>Impuesto</w:t>
      </w:r>
      <w:r w:rsidR="00502799" w:rsidRPr="00572A98">
        <w:rPr>
          <w:rFonts w:ascii="Arial" w:eastAsia="Arimo" w:hAnsi="Arial" w:cs="Arial"/>
          <w:sz w:val="18"/>
          <w:szCs w:val="18"/>
        </w:rPr>
        <w:t>s</w:t>
      </w:r>
      <w:r w:rsidRPr="00572A98">
        <w:rPr>
          <w:rFonts w:ascii="Arial" w:eastAsia="Arimo" w:hAnsi="Arial" w:cs="Arial"/>
          <w:sz w:val="18"/>
          <w:szCs w:val="18"/>
        </w:rPr>
        <w:t xml:space="preserve"> que ingresen a regir por ley del Gobierno de Colombia a partir del 01 enero 2024</w:t>
      </w:r>
    </w:p>
    <w:p w14:paraId="08C4B345" w14:textId="77777777" w:rsidR="00DF2CFD" w:rsidRPr="00FD52C8" w:rsidRDefault="00DF2CFD" w:rsidP="00FD52C8">
      <w:pPr>
        <w:tabs>
          <w:tab w:val="left" w:pos="1170"/>
        </w:tabs>
        <w:spacing w:after="0" w:line="240" w:lineRule="auto"/>
        <w:jc w:val="both"/>
        <w:rPr>
          <w:rFonts w:ascii="Arial" w:hAnsi="Arial" w:cs="Arial"/>
          <w:color w:val="7F7F7F"/>
          <w:sz w:val="18"/>
          <w:szCs w:val="18"/>
        </w:rPr>
      </w:pPr>
    </w:p>
    <w:p w14:paraId="2BD1EF0D" w14:textId="77777777" w:rsidR="00DF2CFD" w:rsidRDefault="00DF2CFD" w:rsidP="00DF2CFD">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 xml:space="preserve">SUPLEMENTOS/SERVICIOS ADICIONALES POR PERSONA EN USD: </w:t>
      </w:r>
    </w:p>
    <w:p w14:paraId="2FCC7D2C" w14:textId="77777777" w:rsidR="00DF2CFD" w:rsidRPr="00291D4B" w:rsidRDefault="00DF2CFD" w:rsidP="00DF2CFD">
      <w:pPr>
        <w:spacing w:after="0" w:line="240" w:lineRule="auto"/>
        <w:jc w:val="both"/>
        <w:rPr>
          <w:rFonts w:ascii="Arial" w:eastAsia="Arial" w:hAnsi="Arial" w:cs="Arial"/>
          <w:b/>
          <w:color w:val="E36C09"/>
          <w:sz w:val="6"/>
          <w:szCs w:val="6"/>
          <w:u w:val="single"/>
        </w:rPr>
      </w:pPr>
    </w:p>
    <w:p w14:paraId="38CCD432" w14:textId="77777777" w:rsidR="00405AE7" w:rsidRDefault="00405AE7" w:rsidP="00405AE7">
      <w:pPr>
        <w:spacing w:after="0" w:line="240" w:lineRule="auto"/>
        <w:jc w:val="both"/>
        <w:rPr>
          <w:rFonts w:ascii="Arial" w:eastAsia="Times New Roman" w:hAnsi="Arial" w:cs="Arial"/>
          <w:b/>
          <w:color w:val="E36C0A" w:themeColor="accent6" w:themeShade="BF"/>
          <w:sz w:val="10"/>
          <w:szCs w:val="10"/>
          <w:u w:val="single"/>
          <w:lang w:eastAsia="es-ES"/>
        </w:rPr>
      </w:pPr>
    </w:p>
    <w:tbl>
      <w:tblPr>
        <w:tblW w:w="5469" w:type="dxa"/>
        <w:jc w:val="center"/>
        <w:tblCellMar>
          <w:left w:w="70" w:type="dxa"/>
          <w:right w:w="70" w:type="dxa"/>
        </w:tblCellMar>
        <w:tblLook w:val="04A0" w:firstRow="1" w:lastRow="0" w:firstColumn="1" w:lastColumn="0" w:noHBand="0" w:noVBand="1"/>
      </w:tblPr>
      <w:tblGrid>
        <w:gridCol w:w="3859"/>
        <w:gridCol w:w="1610"/>
      </w:tblGrid>
      <w:tr w:rsidR="00AB0947" w:rsidRPr="00315A8B" w14:paraId="7C33A5C2" w14:textId="77777777" w:rsidTr="00AB0947">
        <w:trPr>
          <w:trHeight w:val="340"/>
          <w:jc w:val="center"/>
        </w:trPr>
        <w:tc>
          <w:tcPr>
            <w:tcW w:w="3859" w:type="dxa"/>
            <w:tcBorders>
              <w:top w:val="single" w:sz="4" w:space="0" w:color="C00000"/>
              <w:left w:val="single" w:sz="4" w:space="0" w:color="C00000"/>
              <w:bottom w:val="single" w:sz="4" w:space="0" w:color="C00000"/>
              <w:right w:val="single" w:sz="4" w:space="0" w:color="C00000"/>
            </w:tcBorders>
            <w:shd w:val="clear" w:color="000000" w:fill="C00000"/>
            <w:vAlign w:val="center"/>
            <w:hideMark/>
          </w:tcPr>
          <w:p w14:paraId="24F54407" w14:textId="77777777" w:rsidR="00AB0947" w:rsidRPr="00315A8B" w:rsidRDefault="00AB0947" w:rsidP="00F264A4">
            <w:pPr>
              <w:spacing w:after="0" w:line="240" w:lineRule="auto"/>
              <w:jc w:val="center"/>
              <w:rPr>
                <w:rFonts w:ascii="Arial" w:eastAsia="Times New Roman" w:hAnsi="Arial" w:cs="Arial"/>
                <w:b/>
                <w:bCs/>
                <w:color w:val="FFFFFF"/>
                <w:sz w:val="18"/>
                <w:szCs w:val="18"/>
                <w:lang w:eastAsia="es-ES"/>
              </w:rPr>
            </w:pPr>
            <w:r w:rsidRPr="00315A8B">
              <w:rPr>
                <w:rFonts w:ascii="Arial" w:eastAsia="Times New Roman" w:hAnsi="Arial" w:cs="Arial"/>
                <w:b/>
                <w:bCs/>
                <w:color w:val="FFFFFF"/>
                <w:sz w:val="18"/>
                <w:szCs w:val="18"/>
                <w:lang w:eastAsia="es-ES"/>
              </w:rPr>
              <w:t>SUPLEMENTO / SERVICIOS OPCIONALES</w:t>
            </w:r>
          </w:p>
        </w:tc>
        <w:tc>
          <w:tcPr>
            <w:tcW w:w="1610" w:type="dxa"/>
            <w:tcBorders>
              <w:top w:val="single" w:sz="4" w:space="0" w:color="C00000"/>
              <w:left w:val="nil"/>
              <w:bottom w:val="single" w:sz="4" w:space="0" w:color="C00000"/>
              <w:right w:val="single" w:sz="4" w:space="0" w:color="C00000"/>
            </w:tcBorders>
            <w:shd w:val="clear" w:color="000000" w:fill="C00000"/>
            <w:noWrap/>
            <w:vAlign w:val="center"/>
            <w:hideMark/>
          </w:tcPr>
          <w:p w14:paraId="703F8D6B" w14:textId="0D1BE50B" w:rsidR="00AB0947" w:rsidRPr="00315A8B" w:rsidRDefault="00AB0947" w:rsidP="00F264A4">
            <w:pPr>
              <w:spacing w:after="0" w:line="240" w:lineRule="auto"/>
              <w:jc w:val="center"/>
              <w:rPr>
                <w:rFonts w:ascii="Arial" w:eastAsia="Times New Roman" w:hAnsi="Arial" w:cs="Arial"/>
                <w:b/>
                <w:bCs/>
                <w:color w:val="FFFFFF"/>
                <w:sz w:val="18"/>
                <w:szCs w:val="18"/>
                <w:lang w:eastAsia="es-ES"/>
              </w:rPr>
            </w:pPr>
            <w:r>
              <w:rPr>
                <w:rFonts w:ascii="Arial" w:eastAsia="Times New Roman" w:hAnsi="Arial" w:cs="Arial"/>
                <w:b/>
                <w:bCs/>
                <w:color w:val="FFFFFF"/>
                <w:sz w:val="18"/>
                <w:szCs w:val="18"/>
                <w:lang w:eastAsia="es-ES"/>
              </w:rPr>
              <w:t>ADULTO/MENOR</w:t>
            </w:r>
          </w:p>
        </w:tc>
      </w:tr>
      <w:tr w:rsidR="00AB0947" w:rsidRPr="00315A8B" w14:paraId="21006CE9" w14:textId="77777777" w:rsidTr="00AB0947">
        <w:trPr>
          <w:trHeight w:val="340"/>
          <w:jc w:val="center"/>
        </w:trPr>
        <w:tc>
          <w:tcPr>
            <w:tcW w:w="3859" w:type="dxa"/>
            <w:tcBorders>
              <w:top w:val="nil"/>
              <w:left w:val="single" w:sz="4" w:space="0" w:color="C00000"/>
              <w:bottom w:val="single" w:sz="4" w:space="0" w:color="C00000"/>
              <w:right w:val="single" w:sz="4" w:space="0" w:color="C00000"/>
            </w:tcBorders>
            <w:shd w:val="clear" w:color="auto" w:fill="auto"/>
            <w:vAlign w:val="bottom"/>
            <w:hideMark/>
          </w:tcPr>
          <w:p w14:paraId="24B525FB" w14:textId="64EC56A6" w:rsidR="00AB0947" w:rsidRPr="00046303" w:rsidRDefault="00AB0947" w:rsidP="00F264A4">
            <w:pPr>
              <w:spacing w:after="0" w:line="240" w:lineRule="auto"/>
              <w:rPr>
                <w:rFonts w:ascii="Arial" w:eastAsia="Times New Roman" w:hAnsi="Arial" w:cs="Arial"/>
                <w:color w:val="000000"/>
                <w:sz w:val="18"/>
                <w:szCs w:val="18"/>
                <w:lang w:eastAsia="es-ES"/>
              </w:rPr>
            </w:pPr>
            <w:r w:rsidRPr="00315A8B">
              <w:rPr>
                <w:rFonts w:ascii="Arial" w:eastAsia="Times New Roman" w:hAnsi="Arial" w:cs="Arial"/>
                <w:b/>
                <w:bCs/>
                <w:color w:val="000000"/>
                <w:sz w:val="18"/>
                <w:szCs w:val="18"/>
                <w:lang w:eastAsia="es-ES"/>
              </w:rPr>
              <w:t>Suplemento traslado nocturno</w:t>
            </w:r>
            <w:r>
              <w:rPr>
                <w:rFonts w:ascii="Arial" w:eastAsia="Times New Roman" w:hAnsi="Arial" w:cs="Arial"/>
                <w:b/>
                <w:bCs/>
                <w:color w:val="000000"/>
                <w:sz w:val="18"/>
                <w:szCs w:val="18"/>
                <w:lang w:eastAsia="es-ES"/>
              </w:rPr>
              <w:t>:</w:t>
            </w:r>
            <w:r w:rsidRPr="00315A8B">
              <w:rPr>
                <w:rFonts w:ascii="Arial" w:eastAsia="Times New Roman" w:hAnsi="Arial" w:cs="Arial"/>
                <w:b/>
                <w:bCs/>
                <w:color w:val="000000"/>
                <w:sz w:val="18"/>
                <w:szCs w:val="18"/>
                <w:lang w:eastAsia="es-ES"/>
              </w:rPr>
              <w:t xml:space="preserve"> </w:t>
            </w:r>
            <w:r w:rsidRPr="00315A8B">
              <w:rPr>
                <w:rFonts w:ascii="Arial" w:eastAsia="Times New Roman" w:hAnsi="Arial" w:cs="Arial"/>
                <w:color w:val="000000"/>
                <w:sz w:val="18"/>
                <w:szCs w:val="18"/>
                <w:lang w:eastAsia="es-ES"/>
              </w:rPr>
              <w:t xml:space="preserve">para vuelos arribando/saliendo entre las </w:t>
            </w:r>
            <w:r>
              <w:rPr>
                <w:rFonts w:ascii="Arial" w:eastAsia="Times New Roman" w:hAnsi="Arial" w:cs="Arial"/>
                <w:color w:val="000000"/>
                <w:sz w:val="18"/>
                <w:szCs w:val="18"/>
                <w:lang w:eastAsia="es-ES"/>
              </w:rPr>
              <w:t>20</w:t>
            </w:r>
            <w:r w:rsidRPr="00315A8B">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00</w:t>
            </w:r>
            <w:r w:rsidRPr="00315A8B">
              <w:rPr>
                <w:rFonts w:ascii="Arial" w:eastAsia="Times New Roman" w:hAnsi="Arial" w:cs="Arial"/>
                <w:color w:val="000000"/>
                <w:sz w:val="18"/>
                <w:szCs w:val="18"/>
                <w:lang w:eastAsia="es-ES"/>
              </w:rPr>
              <w:t xml:space="preserve"> y las 0</w:t>
            </w:r>
            <w:r>
              <w:rPr>
                <w:rFonts w:ascii="Arial" w:eastAsia="Times New Roman" w:hAnsi="Arial" w:cs="Arial"/>
                <w:color w:val="000000"/>
                <w:sz w:val="18"/>
                <w:szCs w:val="18"/>
                <w:lang w:eastAsia="es-ES"/>
              </w:rPr>
              <w:t>9</w:t>
            </w:r>
            <w:r w:rsidRPr="00315A8B">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4</w:t>
            </w:r>
            <w:r w:rsidRPr="00315A8B">
              <w:rPr>
                <w:rFonts w:ascii="Arial" w:eastAsia="Times New Roman" w:hAnsi="Arial" w:cs="Arial"/>
                <w:color w:val="000000"/>
                <w:sz w:val="18"/>
                <w:szCs w:val="18"/>
                <w:lang w:eastAsia="es-ES"/>
              </w:rPr>
              <w:t xml:space="preserve">0hrs </w:t>
            </w:r>
            <w:r>
              <w:rPr>
                <w:rFonts w:ascii="Arial" w:eastAsia="Times New Roman" w:hAnsi="Arial" w:cs="Arial"/>
                <w:color w:val="000000"/>
                <w:sz w:val="18"/>
                <w:szCs w:val="18"/>
                <w:lang w:eastAsia="es-ES"/>
              </w:rPr>
              <w:t>–</w:t>
            </w:r>
            <w:r w:rsidRPr="00315A8B">
              <w:rPr>
                <w:rFonts w:ascii="Arial" w:eastAsia="Times New Roman" w:hAnsi="Arial" w:cs="Arial"/>
                <w:color w:val="000000"/>
                <w:sz w:val="18"/>
                <w:szCs w:val="18"/>
                <w:lang w:eastAsia="es-ES"/>
              </w:rPr>
              <w:t xml:space="preserve"> </w:t>
            </w:r>
            <w:proofErr w:type="spellStart"/>
            <w:r w:rsidRPr="00315A8B">
              <w:rPr>
                <w:rFonts w:ascii="Arial" w:eastAsia="Times New Roman" w:hAnsi="Arial" w:cs="Arial"/>
                <w:color w:val="000000"/>
                <w:sz w:val="18"/>
                <w:szCs w:val="18"/>
                <w:lang w:eastAsia="es-ES"/>
              </w:rPr>
              <w:t>One</w:t>
            </w:r>
            <w:proofErr w:type="spellEnd"/>
            <w:r w:rsidRPr="00315A8B">
              <w:rPr>
                <w:rFonts w:ascii="Arial" w:eastAsia="Times New Roman" w:hAnsi="Arial" w:cs="Arial"/>
                <w:color w:val="000000"/>
                <w:sz w:val="18"/>
                <w:szCs w:val="18"/>
                <w:lang w:eastAsia="es-ES"/>
              </w:rPr>
              <w:t xml:space="preserve"> </w:t>
            </w:r>
            <w:proofErr w:type="spellStart"/>
            <w:r w:rsidRPr="00315A8B">
              <w:rPr>
                <w:rFonts w:ascii="Arial" w:eastAsia="Times New Roman" w:hAnsi="Arial" w:cs="Arial"/>
                <w:color w:val="000000"/>
                <w:sz w:val="18"/>
                <w:szCs w:val="18"/>
                <w:lang w:eastAsia="es-ES"/>
              </w:rPr>
              <w:t>Way</w:t>
            </w:r>
            <w:proofErr w:type="spellEnd"/>
            <w:r w:rsidRPr="00315A8B">
              <w:rPr>
                <w:rFonts w:ascii="Arial" w:eastAsia="Times New Roman" w:hAnsi="Arial" w:cs="Arial"/>
                <w:color w:val="000000"/>
                <w:sz w:val="18"/>
                <w:szCs w:val="18"/>
                <w:lang w:eastAsia="es-ES"/>
              </w:rPr>
              <w:t xml:space="preserve"> (un solo tramo)</w:t>
            </w:r>
          </w:p>
        </w:tc>
        <w:tc>
          <w:tcPr>
            <w:tcW w:w="1610" w:type="dxa"/>
            <w:tcBorders>
              <w:top w:val="nil"/>
              <w:left w:val="nil"/>
              <w:bottom w:val="single" w:sz="4" w:space="0" w:color="C00000"/>
              <w:right w:val="single" w:sz="4" w:space="0" w:color="C00000"/>
            </w:tcBorders>
            <w:shd w:val="clear" w:color="auto" w:fill="auto"/>
            <w:noWrap/>
            <w:vAlign w:val="center"/>
            <w:hideMark/>
          </w:tcPr>
          <w:p w14:paraId="547EC4F5" w14:textId="73BD166C" w:rsidR="00AB0947" w:rsidRPr="00315A8B" w:rsidRDefault="00AB0947" w:rsidP="00F264A4">
            <w:pPr>
              <w:spacing w:after="0" w:line="240" w:lineRule="auto"/>
              <w:jc w:val="center"/>
              <w:rPr>
                <w:rFonts w:ascii="Arial" w:eastAsia="Times New Roman" w:hAnsi="Arial" w:cs="Arial"/>
                <w:color w:val="000000"/>
                <w:sz w:val="18"/>
                <w:szCs w:val="18"/>
                <w:lang w:eastAsia="es-ES"/>
              </w:rPr>
            </w:pPr>
            <w:r w:rsidRPr="00315A8B">
              <w:rPr>
                <w:rFonts w:ascii="Arial" w:eastAsia="Times New Roman" w:hAnsi="Arial" w:cs="Arial"/>
                <w:color w:val="000000"/>
                <w:sz w:val="18"/>
                <w:szCs w:val="18"/>
                <w:lang w:eastAsia="es-ES"/>
              </w:rPr>
              <w:t xml:space="preserve">USD </w:t>
            </w:r>
            <w:r>
              <w:rPr>
                <w:rFonts w:ascii="Arial" w:eastAsia="Times New Roman" w:hAnsi="Arial" w:cs="Arial"/>
                <w:color w:val="000000"/>
                <w:sz w:val="18"/>
                <w:szCs w:val="18"/>
                <w:lang w:eastAsia="es-ES"/>
              </w:rPr>
              <w:t>14</w:t>
            </w:r>
          </w:p>
        </w:tc>
      </w:tr>
    </w:tbl>
    <w:p w14:paraId="7E1B3B3D" w14:textId="77777777" w:rsidR="0058623E" w:rsidRDefault="0058623E" w:rsidP="00B02BF0">
      <w:pPr>
        <w:pStyle w:val="Sinespaciado"/>
        <w:widowControl w:val="0"/>
        <w:adjustRightInd w:val="0"/>
        <w:jc w:val="both"/>
        <w:textAlignment w:val="baseline"/>
        <w:rPr>
          <w:rFonts w:ascii="Arial" w:hAnsi="Arial" w:cs="Arial"/>
          <w:b/>
          <w:color w:val="FF0000"/>
          <w:sz w:val="18"/>
          <w:szCs w:val="18"/>
          <w:u w:val="single"/>
          <w:lang w:val="es-ES_tradnl" w:eastAsia="es-ES"/>
        </w:rPr>
      </w:pPr>
    </w:p>
    <w:p w14:paraId="1E6B15B3" w14:textId="77777777" w:rsidR="00F03CBC" w:rsidRPr="00004213" w:rsidRDefault="00F03CBC" w:rsidP="00F03CBC">
      <w:pPr>
        <w:widowControl w:val="0"/>
        <w:pBdr>
          <w:top w:val="nil"/>
          <w:left w:val="nil"/>
          <w:bottom w:val="nil"/>
          <w:right w:val="nil"/>
          <w:between w:val="nil"/>
        </w:pBdr>
        <w:tabs>
          <w:tab w:val="left" w:pos="2205"/>
        </w:tabs>
        <w:spacing w:after="0" w:line="240" w:lineRule="auto"/>
        <w:jc w:val="both"/>
        <w:rPr>
          <w:rFonts w:ascii="Arial" w:eastAsia="Arial" w:hAnsi="Arial" w:cs="Arial"/>
          <w:color w:val="000000"/>
          <w:sz w:val="18"/>
          <w:szCs w:val="18"/>
        </w:rPr>
      </w:pPr>
      <w:r w:rsidRPr="00004213">
        <w:rPr>
          <w:rFonts w:ascii="Arial" w:eastAsia="Arial" w:hAnsi="Arial" w:cs="Arial"/>
          <w:b/>
          <w:color w:val="E36C09"/>
          <w:sz w:val="18"/>
          <w:szCs w:val="18"/>
          <w:u w:val="single"/>
        </w:rPr>
        <w:t>NOTAS IMPORTANTES:</w:t>
      </w:r>
    </w:p>
    <w:p w14:paraId="6DD3A8A9" w14:textId="77777777" w:rsidR="00D54ACB" w:rsidRPr="00DB6E28"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DB6E28">
        <w:rPr>
          <w:rFonts w:ascii="Arial" w:eastAsia="Arial" w:hAnsi="Arial" w:cs="Arial"/>
          <w:color w:val="000000"/>
          <w:sz w:val="18"/>
          <w:szCs w:val="18"/>
        </w:rPr>
        <w:t xml:space="preserve">Tarifas expresadas en dólares americanos pagaderos en moneda nacional al tipo de cambio del día de su pago indicado por </w:t>
      </w:r>
      <w:proofErr w:type="spellStart"/>
      <w:r w:rsidRPr="00DB6E28">
        <w:rPr>
          <w:rFonts w:ascii="Arial" w:eastAsia="Arial" w:hAnsi="Arial" w:cs="Arial"/>
          <w:color w:val="000000"/>
          <w:sz w:val="18"/>
          <w:szCs w:val="18"/>
        </w:rPr>
        <w:t>Tourmundial</w:t>
      </w:r>
      <w:proofErr w:type="spellEnd"/>
      <w:r w:rsidRPr="00DB6E28">
        <w:rPr>
          <w:rFonts w:ascii="Arial" w:eastAsia="Arial" w:hAnsi="Arial" w:cs="Arial"/>
          <w:color w:val="000000"/>
          <w:sz w:val="18"/>
          <w:szCs w:val="18"/>
        </w:rPr>
        <w:t>, sujetas a cambios sin previo aviso y a disponibilidad al momento de reservar.</w:t>
      </w:r>
    </w:p>
    <w:p w14:paraId="6BFA4CFC" w14:textId="77777777" w:rsidR="00D54ACB" w:rsidRPr="00DB6E28" w:rsidRDefault="00D54ACB" w:rsidP="00D54ACB">
      <w:pPr>
        <w:pStyle w:val="Prrafodelista"/>
        <w:numPr>
          <w:ilvl w:val="0"/>
          <w:numId w:val="29"/>
        </w:numPr>
        <w:spacing w:after="0" w:line="240" w:lineRule="auto"/>
        <w:jc w:val="both"/>
        <w:rPr>
          <w:rFonts w:ascii="Arial" w:hAnsi="Arial" w:cs="Arial"/>
          <w:sz w:val="18"/>
          <w:szCs w:val="18"/>
        </w:rPr>
      </w:pPr>
      <w:proofErr w:type="gramStart"/>
      <w:r w:rsidRPr="00DB6E28">
        <w:rPr>
          <w:rFonts w:ascii="Arial" w:hAnsi="Arial" w:cs="Arial"/>
          <w:color w:val="000000" w:themeColor="text1"/>
          <w:sz w:val="18"/>
          <w:szCs w:val="18"/>
        </w:rPr>
        <w:t>Tarifas a reconfirmar</w:t>
      </w:r>
      <w:proofErr w:type="gramEnd"/>
      <w:r w:rsidRPr="00DB6E28">
        <w:rPr>
          <w:rFonts w:ascii="Arial" w:hAnsi="Arial" w:cs="Arial"/>
          <w:color w:val="000000" w:themeColor="text1"/>
          <w:sz w:val="18"/>
          <w:szCs w:val="18"/>
        </w:rPr>
        <w:t xml:space="preserve"> en fechas o periodos especiales (semana santa, mitad de año, semana de receso, navidad, año nuevo, feriados y eventos especiales en Colombia).</w:t>
      </w:r>
    </w:p>
    <w:p w14:paraId="7C684778" w14:textId="401825DC" w:rsidR="00D54ACB" w:rsidRPr="00502799" w:rsidRDefault="00D54ACB" w:rsidP="00502799">
      <w:pPr>
        <w:pStyle w:val="Prrafodelista"/>
        <w:numPr>
          <w:ilvl w:val="0"/>
          <w:numId w:val="31"/>
        </w:numPr>
        <w:spacing w:after="0" w:line="240" w:lineRule="auto"/>
        <w:jc w:val="both"/>
        <w:rPr>
          <w:rFonts w:ascii="Arial" w:hAnsi="Arial" w:cs="Arial"/>
          <w:sz w:val="18"/>
          <w:szCs w:val="18"/>
        </w:rPr>
      </w:pPr>
      <w:r w:rsidRPr="00E72007">
        <w:rPr>
          <w:rFonts w:ascii="Arial" w:eastAsia="Arial" w:hAnsi="Arial" w:cs="Arial"/>
          <w:color w:val="000000"/>
          <w:sz w:val="18"/>
          <w:szCs w:val="18"/>
        </w:rPr>
        <w:t>Aplica tarifa especial para pasajeros viajando solos, aplica la tarifa PVS*</w:t>
      </w:r>
      <w:r w:rsidR="00502799">
        <w:rPr>
          <w:rFonts w:ascii="Arial" w:eastAsia="Arial" w:hAnsi="Arial" w:cs="Arial"/>
          <w:color w:val="000000"/>
          <w:sz w:val="18"/>
          <w:szCs w:val="18"/>
        </w:rPr>
        <w:t xml:space="preserve">, </w:t>
      </w:r>
      <w:r w:rsidR="00502799" w:rsidRPr="00502799">
        <w:rPr>
          <w:rFonts w:ascii="Arial" w:hAnsi="Arial" w:cs="Arial"/>
          <w:sz w:val="18"/>
          <w:szCs w:val="18"/>
        </w:rPr>
        <w:t>los servicios de tour y traslados continúan siendo en servicio compartido.</w:t>
      </w:r>
    </w:p>
    <w:p w14:paraId="478AC466"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Opera con un mínimo de 2 personas.</w:t>
      </w:r>
    </w:p>
    <w:p w14:paraId="319D55FF"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Tarifa de menor aplica para niños menores de 1</w:t>
      </w:r>
      <w:r>
        <w:rPr>
          <w:rFonts w:ascii="Arial" w:eastAsia="Arial" w:hAnsi="Arial" w:cs="Arial"/>
          <w:color w:val="000000"/>
          <w:sz w:val="18"/>
          <w:szCs w:val="18"/>
        </w:rPr>
        <w:t>0</w:t>
      </w:r>
      <w:r w:rsidRPr="00E72007">
        <w:rPr>
          <w:rFonts w:ascii="Arial" w:eastAsia="Arial" w:hAnsi="Arial" w:cs="Arial"/>
          <w:color w:val="000000"/>
          <w:sz w:val="18"/>
          <w:szCs w:val="18"/>
        </w:rPr>
        <w:t xml:space="preserve"> años, máximo </w:t>
      </w:r>
      <w:r>
        <w:rPr>
          <w:rFonts w:ascii="Arial" w:eastAsia="Arial" w:hAnsi="Arial" w:cs="Arial"/>
          <w:color w:val="000000"/>
          <w:sz w:val="18"/>
          <w:szCs w:val="18"/>
        </w:rPr>
        <w:t>1</w:t>
      </w:r>
      <w:r w:rsidRPr="00E72007">
        <w:rPr>
          <w:rFonts w:ascii="Arial" w:eastAsia="Arial" w:hAnsi="Arial" w:cs="Arial"/>
          <w:color w:val="000000"/>
          <w:sz w:val="18"/>
          <w:szCs w:val="18"/>
        </w:rPr>
        <w:t xml:space="preserve"> menor compartiendo la misma habitación con 2 adultos.</w:t>
      </w:r>
    </w:p>
    <w:p w14:paraId="7BF8E269" w14:textId="77777777" w:rsidR="00D54ACB" w:rsidRPr="006F3DD1"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Si los dos padres viajan en compañía de menores deberán presentar certificado de nacimiento e identificación con foto del menor, en caso de que venga un padre, familiar o tutor acompañando el niño deberá presentar un consentimiento notariado de ambos Padres.</w:t>
      </w:r>
    </w:p>
    <w:p w14:paraId="1612E0FD"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brindará asesoría y apoyo para le gestión de todos los documentos necesarios.</w:t>
      </w:r>
    </w:p>
    <w:p w14:paraId="6D4E13B6"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Vigencia de pasaporte deberá tener mínimo seis meses a partir de la fecha del inicio de su viaje.</w:t>
      </w:r>
    </w:p>
    <w:p w14:paraId="67572A18"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Los horarios de registro de entrada (</w:t>
      </w:r>
      <w:proofErr w:type="spellStart"/>
      <w:r w:rsidRPr="00E72007">
        <w:rPr>
          <w:rFonts w:ascii="Arial" w:eastAsia="Arial" w:hAnsi="Arial" w:cs="Arial"/>
          <w:color w:val="000000"/>
          <w:sz w:val="18"/>
          <w:szCs w:val="18"/>
        </w:rPr>
        <w:t>check</w:t>
      </w:r>
      <w:proofErr w:type="spellEnd"/>
      <w:r w:rsidRPr="00E72007">
        <w:rPr>
          <w:rFonts w:ascii="Arial" w:eastAsia="Arial" w:hAnsi="Arial" w:cs="Arial"/>
          <w:color w:val="000000"/>
          <w:sz w:val="18"/>
          <w:szCs w:val="18"/>
        </w:rPr>
        <w:t>-in) y salida (</w:t>
      </w:r>
      <w:proofErr w:type="spellStart"/>
      <w:r w:rsidRPr="00E72007">
        <w:rPr>
          <w:rFonts w:ascii="Arial" w:eastAsia="Arial" w:hAnsi="Arial" w:cs="Arial"/>
          <w:color w:val="000000"/>
          <w:sz w:val="18"/>
          <w:szCs w:val="18"/>
        </w:rPr>
        <w:t>check-out</w:t>
      </w:r>
      <w:proofErr w:type="spellEnd"/>
      <w:r w:rsidRPr="00E72007">
        <w:rPr>
          <w:rFonts w:ascii="Arial" w:eastAsia="Arial" w:hAnsi="Arial" w:cs="Arial"/>
          <w:color w:val="000000"/>
          <w:sz w:val="18"/>
          <w:szCs w:val="18"/>
        </w:rPr>
        <w:t xml:space="preserve">) de los hoteles están sujetos a las formalidades de cada hotel, pudiendo tener los siguientes horarios: </w:t>
      </w:r>
      <w:proofErr w:type="spellStart"/>
      <w:r w:rsidRPr="00E72007">
        <w:rPr>
          <w:rFonts w:ascii="Arial" w:eastAsia="Arial" w:hAnsi="Arial" w:cs="Arial"/>
          <w:color w:val="000000"/>
          <w:sz w:val="18"/>
          <w:szCs w:val="18"/>
        </w:rPr>
        <w:t>check</w:t>
      </w:r>
      <w:proofErr w:type="spellEnd"/>
      <w:r w:rsidRPr="00E72007">
        <w:rPr>
          <w:rFonts w:ascii="Arial" w:eastAsia="Arial" w:hAnsi="Arial" w:cs="Arial"/>
          <w:color w:val="000000"/>
          <w:sz w:val="18"/>
          <w:szCs w:val="18"/>
        </w:rPr>
        <w:t xml:space="preserve">-in 15:00hrs y </w:t>
      </w:r>
      <w:proofErr w:type="spellStart"/>
      <w:r w:rsidRPr="00E72007">
        <w:rPr>
          <w:rFonts w:ascii="Arial" w:eastAsia="Arial" w:hAnsi="Arial" w:cs="Arial"/>
          <w:color w:val="000000"/>
          <w:sz w:val="18"/>
          <w:szCs w:val="18"/>
        </w:rPr>
        <w:t>check-out</w:t>
      </w:r>
      <w:proofErr w:type="spellEnd"/>
      <w:r w:rsidRPr="00E72007">
        <w:rPr>
          <w:rFonts w:ascii="Arial" w:eastAsia="Arial" w:hAnsi="Arial" w:cs="Arial"/>
          <w:color w:val="000000"/>
          <w:sz w:val="18"/>
          <w:szCs w:val="18"/>
        </w:rPr>
        <w:t xml:space="preserve"> 12:00hrs. En caso de que la llegada fuese antes del horario establecido, existe la posibilidad de que la habitación no sea facilitada hasta el horario correspondiente. Si su avión regresa por la tarde, el hotel podrá mantener sus pertenencias.</w:t>
      </w:r>
    </w:p>
    <w:p w14:paraId="3A16E2F5" w14:textId="027BCE9E" w:rsidR="00D54ACB" w:rsidRPr="00502799" w:rsidRDefault="00D54ACB" w:rsidP="00502799">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 xml:space="preserve">Las habitaciones triples están sujetas a disponibilidad de los hoteles y usualmente se ofrecen con un sofá cama sencilla adicional. En algunos casos los hoteles permiten acomodación triple en una misma habitación compartiendo </w:t>
      </w:r>
      <w:proofErr w:type="spellStart"/>
      <w:proofErr w:type="gramStart"/>
      <w:r w:rsidRPr="00E72007">
        <w:rPr>
          <w:rFonts w:ascii="Arial" w:eastAsia="Arial" w:hAnsi="Arial" w:cs="Arial"/>
          <w:color w:val="000000"/>
          <w:sz w:val="18"/>
          <w:szCs w:val="18"/>
        </w:rPr>
        <w:t>camas.</w:t>
      </w:r>
      <w:r w:rsidRPr="00502799">
        <w:rPr>
          <w:rFonts w:ascii="Arial" w:eastAsia="Arial" w:hAnsi="Arial" w:cs="Arial"/>
          <w:color w:val="000000" w:themeColor="text1"/>
          <w:sz w:val="18"/>
          <w:szCs w:val="18"/>
        </w:rPr>
        <w:t>Las</w:t>
      </w:r>
      <w:proofErr w:type="spellEnd"/>
      <w:proofErr w:type="gramEnd"/>
      <w:r w:rsidRPr="00502799">
        <w:rPr>
          <w:rFonts w:ascii="Arial" w:eastAsia="Arial" w:hAnsi="Arial" w:cs="Arial"/>
          <w:color w:val="000000" w:themeColor="text1"/>
          <w:sz w:val="18"/>
          <w:szCs w:val="18"/>
        </w:rPr>
        <w:t xml:space="preserve"> habitaciones dobles (DBL) con 2 camas </w:t>
      </w:r>
      <w:proofErr w:type="spellStart"/>
      <w:r w:rsidRPr="00502799">
        <w:rPr>
          <w:rFonts w:ascii="Arial" w:eastAsia="Arial" w:hAnsi="Arial" w:cs="Arial"/>
          <w:color w:val="000000" w:themeColor="text1"/>
          <w:sz w:val="18"/>
          <w:szCs w:val="18"/>
        </w:rPr>
        <w:t>twin</w:t>
      </w:r>
      <w:proofErr w:type="spellEnd"/>
      <w:r w:rsidRPr="00502799">
        <w:rPr>
          <w:rFonts w:ascii="Arial" w:eastAsia="Arial" w:hAnsi="Arial" w:cs="Arial"/>
          <w:color w:val="000000" w:themeColor="text1"/>
          <w:sz w:val="18"/>
          <w:szCs w:val="18"/>
        </w:rPr>
        <w:t>, podrán tener suplemento en caso de solicitar otra configuración de habitación o que no esté disponibles las preestablecidas para este programa.</w:t>
      </w:r>
    </w:p>
    <w:p w14:paraId="1B0DB57C" w14:textId="77777777"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El orden de los servicios previstos mencionados en este itinerario podría modificarse en función de la disponibilidad terrestre o condiciones climáticas del lugar, pero siempre serán dadas conforme fueron adquiridas.</w:t>
      </w:r>
    </w:p>
    <w:p w14:paraId="77F81FC6" w14:textId="3AF09E70"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5F9AEF92">
        <w:rPr>
          <w:rFonts w:ascii="Arial" w:eastAsia="Arial" w:hAnsi="Arial" w:cs="Arial"/>
          <w:color w:val="000000" w:themeColor="text1"/>
          <w:sz w:val="18"/>
          <w:szCs w:val="18"/>
        </w:rPr>
        <w:t>Los servicios de traslados y excursiones son otorgados como servicios regulares, estos servicios están sujetos a horarios preestablecidos y se brindan junto a otros pasajeros. Consulte los precios en servicio privado.</w:t>
      </w:r>
    </w:p>
    <w:p w14:paraId="04E7E4F2" w14:textId="76CF7C6F" w:rsidR="00D54ACB" w:rsidRDefault="00D54ACB" w:rsidP="00D54ACB">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themeColor="text1"/>
          <w:sz w:val="18"/>
          <w:szCs w:val="18"/>
        </w:rPr>
      </w:pPr>
      <w:r w:rsidRPr="5F9AEF92">
        <w:rPr>
          <w:rFonts w:ascii="Arial" w:eastAsia="Arial" w:hAnsi="Arial" w:cs="Arial"/>
          <w:color w:val="000000" w:themeColor="text1"/>
          <w:sz w:val="18"/>
          <w:szCs w:val="18"/>
        </w:rPr>
        <w:t>Para los traslados de salida el horario nocturno aplica para</w:t>
      </w:r>
      <w:r w:rsidR="00502799">
        <w:rPr>
          <w:rFonts w:ascii="Arial" w:eastAsia="Arial" w:hAnsi="Arial" w:cs="Arial"/>
          <w:color w:val="000000" w:themeColor="text1"/>
          <w:sz w:val="18"/>
          <w:szCs w:val="18"/>
        </w:rPr>
        <w:t xml:space="preserve"> vuelos arribando/saliendo</w:t>
      </w:r>
      <w:r w:rsidRPr="5F9AEF92">
        <w:rPr>
          <w:rFonts w:ascii="Arial" w:eastAsia="Arial" w:hAnsi="Arial" w:cs="Arial"/>
          <w:color w:val="000000" w:themeColor="text1"/>
          <w:sz w:val="18"/>
          <w:szCs w:val="18"/>
        </w:rPr>
        <w:t xml:space="preserve"> </w:t>
      </w:r>
      <w:r w:rsidR="00502799" w:rsidRPr="00315A8B">
        <w:rPr>
          <w:rFonts w:ascii="Arial" w:eastAsia="Times New Roman" w:hAnsi="Arial" w:cs="Arial"/>
          <w:color w:val="000000"/>
          <w:sz w:val="18"/>
          <w:szCs w:val="18"/>
          <w:lang w:eastAsia="es-ES"/>
        </w:rPr>
        <w:t>entre las 19:30 y las 0</w:t>
      </w:r>
      <w:r w:rsidR="00046303">
        <w:rPr>
          <w:rFonts w:ascii="Arial" w:eastAsia="Times New Roman" w:hAnsi="Arial" w:cs="Arial"/>
          <w:color w:val="000000"/>
          <w:sz w:val="18"/>
          <w:szCs w:val="18"/>
          <w:lang w:eastAsia="es-ES"/>
        </w:rPr>
        <w:t>9</w:t>
      </w:r>
      <w:r w:rsidR="00502799" w:rsidRPr="00315A8B">
        <w:rPr>
          <w:rFonts w:ascii="Arial" w:eastAsia="Times New Roman" w:hAnsi="Arial" w:cs="Arial"/>
          <w:color w:val="000000"/>
          <w:sz w:val="18"/>
          <w:szCs w:val="18"/>
          <w:lang w:eastAsia="es-ES"/>
        </w:rPr>
        <w:t>:</w:t>
      </w:r>
      <w:r w:rsidR="00046303">
        <w:rPr>
          <w:rFonts w:ascii="Arial" w:eastAsia="Times New Roman" w:hAnsi="Arial" w:cs="Arial"/>
          <w:color w:val="000000"/>
          <w:sz w:val="18"/>
          <w:szCs w:val="18"/>
          <w:lang w:eastAsia="es-ES"/>
        </w:rPr>
        <w:t>4</w:t>
      </w:r>
      <w:r w:rsidR="00502799" w:rsidRPr="00315A8B">
        <w:rPr>
          <w:rFonts w:ascii="Arial" w:eastAsia="Times New Roman" w:hAnsi="Arial" w:cs="Arial"/>
          <w:color w:val="000000"/>
          <w:sz w:val="18"/>
          <w:szCs w:val="18"/>
          <w:lang w:eastAsia="es-ES"/>
        </w:rPr>
        <w:t>0hrs</w:t>
      </w:r>
      <w:r w:rsidR="00502799">
        <w:rPr>
          <w:rFonts w:ascii="Arial" w:eastAsia="Times New Roman" w:hAnsi="Arial" w:cs="Arial"/>
          <w:color w:val="000000"/>
          <w:sz w:val="18"/>
          <w:szCs w:val="18"/>
          <w:lang w:eastAsia="es-ES"/>
        </w:rPr>
        <w:t>.</w:t>
      </w:r>
    </w:p>
    <w:p w14:paraId="203DC8E5" w14:textId="79631186" w:rsidR="00F03CBC" w:rsidRDefault="00D54ACB" w:rsidP="00F03CBC">
      <w:pPr>
        <w:widowControl w:val="0"/>
        <w:numPr>
          <w:ilvl w:val="0"/>
          <w:numId w:val="29"/>
        </w:numPr>
        <w:pBdr>
          <w:top w:val="nil"/>
          <w:left w:val="nil"/>
          <w:bottom w:val="nil"/>
          <w:right w:val="nil"/>
          <w:between w:val="nil"/>
        </w:pBdr>
        <w:spacing w:after="0" w:line="240" w:lineRule="auto"/>
        <w:jc w:val="both"/>
        <w:rPr>
          <w:rFonts w:ascii="Arial" w:eastAsia="Arial" w:hAnsi="Arial" w:cs="Arial"/>
          <w:color w:val="000000"/>
          <w:sz w:val="18"/>
          <w:szCs w:val="18"/>
        </w:rPr>
      </w:pPr>
      <w:r w:rsidRPr="00E72007">
        <w:rPr>
          <w:rFonts w:ascii="Arial" w:eastAsia="Arial" w:hAnsi="Arial" w:cs="Arial"/>
          <w:color w:val="000000"/>
          <w:sz w:val="18"/>
          <w:szCs w:val="18"/>
        </w:rPr>
        <w:t>En los traslados el pasajero tiene derecho a una maleta por persona, en caso de sobrepasar este número mínimo de maletas y se deba contratar un transporte aparte para el equipaje, el costo incurrido correrá por cuenta del pasajero</w:t>
      </w:r>
      <w:r>
        <w:rPr>
          <w:rFonts w:ascii="Arial" w:eastAsia="Arial" w:hAnsi="Arial" w:cs="Arial"/>
          <w:color w:val="000000"/>
          <w:sz w:val="18"/>
          <w:szCs w:val="18"/>
        </w:rPr>
        <w:t>.</w:t>
      </w:r>
    </w:p>
    <w:p w14:paraId="1ECB61F4" w14:textId="77777777" w:rsidR="00F03CBC" w:rsidRDefault="00F03CBC" w:rsidP="00F03CBC">
      <w:pPr>
        <w:spacing w:after="0" w:line="240" w:lineRule="auto"/>
        <w:jc w:val="both"/>
        <w:rPr>
          <w:rFonts w:ascii="Arial" w:eastAsia="Arial" w:hAnsi="Arial" w:cs="Arial"/>
          <w:b/>
          <w:color w:val="E36C09"/>
          <w:sz w:val="18"/>
          <w:szCs w:val="18"/>
          <w:u w:val="single"/>
        </w:rPr>
      </w:pPr>
    </w:p>
    <w:p w14:paraId="02A8478D" w14:textId="77777777" w:rsidR="00F03CBC" w:rsidRDefault="00F03CBC" w:rsidP="00F03CBC">
      <w:pPr>
        <w:spacing w:after="0" w:line="240" w:lineRule="auto"/>
        <w:jc w:val="both"/>
        <w:rPr>
          <w:rFonts w:ascii="Arial" w:eastAsia="Arial" w:hAnsi="Arial" w:cs="Arial"/>
          <w:b/>
          <w:color w:val="E36C09"/>
          <w:sz w:val="18"/>
          <w:szCs w:val="18"/>
          <w:u w:val="single"/>
        </w:rPr>
      </w:pPr>
    </w:p>
    <w:p w14:paraId="03480BC6" w14:textId="77777777" w:rsidR="00F03CBC" w:rsidRDefault="00F03CBC" w:rsidP="00F03CBC">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7DF86D5A"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w:t>
      </w:r>
      <w:proofErr w:type="gramStart"/>
      <w:r>
        <w:rPr>
          <w:rFonts w:ascii="Arial" w:eastAsia="Arial" w:hAnsi="Arial" w:cs="Arial"/>
          <w:color w:val="000000"/>
          <w:sz w:val="18"/>
          <w:szCs w:val="18"/>
        </w:rPr>
        <w:t>que  sus</w:t>
      </w:r>
      <w:proofErr w:type="gramEnd"/>
      <w:r>
        <w:rPr>
          <w:rFonts w:ascii="Arial" w:eastAsia="Arial" w:hAnsi="Arial" w:cs="Arial"/>
          <w:color w:val="000000"/>
          <w:sz w:val="18"/>
          <w:szCs w:val="18"/>
        </w:rPr>
        <w:t xml:space="preserve">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2">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p>
    <w:p w14:paraId="3E8803A8" w14:textId="77777777" w:rsidR="00F03CBC" w:rsidRDefault="00F03CBC" w:rsidP="00F03CBC">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30110D6" w14:textId="77777777" w:rsidR="00F03CBC" w:rsidRDefault="00F03CBC" w:rsidP="00F03CBC">
      <w:pPr>
        <w:widowControl w:val="0"/>
        <w:pBdr>
          <w:top w:val="nil"/>
          <w:left w:val="nil"/>
          <w:bottom w:val="nil"/>
          <w:right w:val="nil"/>
          <w:between w:val="nil"/>
        </w:pBdr>
        <w:tabs>
          <w:tab w:val="left" w:pos="1941"/>
        </w:tabs>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VIGENCIA DEL 10 DE ENERO AL 10 DE DICIEMBRE DE 2024</w:t>
      </w:r>
    </w:p>
    <w:p w14:paraId="5AEF9C2F" w14:textId="77777777" w:rsidR="00F03CBC" w:rsidRPr="002359B4" w:rsidRDefault="00F03CBC" w:rsidP="00F03CBC">
      <w:pPr>
        <w:widowControl w:val="0"/>
        <w:pBdr>
          <w:top w:val="nil"/>
          <w:left w:val="nil"/>
          <w:bottom w:val="nil"/>
          <w:right w:val="nil"/>
          <w:between w:val="nil"/>
        </w:pBdr>
        <w:spacing w:after="0" w:line="240" w:lineRule="auto"/>
        <w:jc w:val="center"/>
        <w:rPr>
          <w:rFonts w:ascii="Arial" w:eastAsia="Arial" w:hAnsi="Arial" w:cs="Arial"/>
          <w:b/>
          <w:color w:val="FFFFFF"/>
          <w:sz w:val="18"/>
          <w:szCs w:val="18"/>
          <w:u w:val="single"/>
        </w:rPr>
      </w:pPr>
      <w:r>
        <w:rPr>
          <w:rFonts w:ascii="Arial" w:eastAsia="Arial" w:hAnsi="Arial" w:cs="Arial"/>
          <w:b/>
          <w:color w:val="FFFFFF"/>
          <w:sz w:val="18"/>
          <w:szCs w:val="18"/>
          <w:highlight w:val="blue"/>
          <w:u w:val="single"/>
        </w:rPr>
        <w:t xml:space="preserve">SE REQUIERE PREPAGO DE SERVICIOS </w:t>
      </w:r>
    </w:p>
    <w:tbl>
      <w:tblPr>
        <w:tblStyle w:val="Sombreadomedio1-nfasis6"/>
        <w:tblW w:w="0" w:type="auto"/>
        <w:jc w:val="center"/>
        <w:tblLook w:val="04A0" w:firstRow="1" w:lastRow="0" w:firstColumn="1" w:lastColumn="0" w:noHBand="0" w:noVBand="1"/>
      </w:tblPr>
      <w:tblGrid>
        <w:gridCol w:w="7285"/>
      </w:tblGrid>
      <w:tr w:rsidR="00F03CBC" w:rsidRPr="00670903" w14:paraId="19779CAE" w14:textId="77777777" w:rsidTr="00F264A4">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3547AAFE" w14:textId="77777777" w:rsidR="00F03CBC" w:rsidRPr="00670903" w:rsidRDefault="00F03CBC" w:rsidP="00F264A4">
            <w:pPr>
              <w:pStyle w:val="Sinespaciado"/>
              <w:widowControl w:val="0"/>
              <w:adjustRightInd w:val="0"/>
              <w:jc w:val="center"/>
              <w:textAlignment w:val="baseline"/>
              <w:rPr>
                <w:rFonts w:ascii="Arial" w:hAnsi="Arial" w:cs="Arial"/>
                <w:b w:val="0"/>
                <w:color w:val="auto"/>
                <w:sz w:val="18"/>
                <w:szCs w:val="18"/>
                <w:u w:val="single"/>
                <w:lang w:val="es-ES_tradnl" w:eastAsia="es-ES"/>
              </w:rPr>
            </w:pPr>
            <w:r w:rsidRPr="00670903">
              <w:rPr>
                <w:rFonts w:ascii="Arial" w:hAnsi="Arial" w:cs="Arial"/>
                <w:color w:val="auto"/>
                <w:sz w:val="18"/>
                <w:szCs w:val="18"/>
                <w:u w:val="single"/>
                <w:lang w:val="es-ES_tradnl" w:eastAsia="es-ES"/>
              </w:rPr>
              <w:t>POLÍTICAS DE CANCELACIÓN</w:t>
            </w:r>
          </w:p>
        </w:tc>
      </w:tr>
      <w:tr w:rsidR="00F03CBC" w:rsidRPr="00670903" w14:paraId="69FD80DD" w14:textId="77777777" w:rsidTr="00F264A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1CC280DA" w14:textId="77777777" w:rsidR="00F03CBC" w:rsidRPr="00670903" w:rsidRDefault="00F03CBC" w:rsidP="00F03CBC">
            <w:pPr>
              <w:pStyle w:val="Sinespaciado"/>
              <w:widowControl w:val="0"/>
              <w:numPr>
                <w:ilvl w:val="0"/>
                <w:numId w:val="30"/>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Entre 33 y 19 días antes de la</w:t>
            </w:r>
            <w:r>
              <w:rPr>
                <w:rFonts w:ascii="Arial" w:hAnsi="Arial" w:cs="Arial"/>
                <w:sz w:val="18"/>
                <w:szCs w:val="18"/>
                <w:lang w:val="es-ES_tradnl" w:eastAsia="es-ES"/>
              </w:rPr>
              <w:t xml:space="preserve"> </w:t>
            </w:r>
            <w:r w:rsidRPr="00670903">
              <w:rPr>
                <w:rFonts w:ascii="Arial" w:hAnsi="Arial" w:cs="Arial"/>
                <w:sz w:val="18"/>
                <w:szCs w:val="18"/>
                <w:lang w:val="es-ES_tradnl" w:eastAsia="es-ES"/>
              </w:rPr>
              <w:t xml:space="preserve">fecha de salida del pasajero </w:t>
            </w:r>
            <w:r w:rsidRPr="00670903">
              <w:rPr>
                <w:rFonts w:ascii="Arial" w:hAnsi="Arial" w:cs="Arial"/>
                <w:sz w:val="18"/>
                <w:szCs w:val="18"/>
                <w:u w:val="single"/>
                <w:lang w:val="es-ES_tradnl" w:eastAsia="es-ES"/>
              </w:rPr>
              <w:t xml:space="preserve">50% </w:t>
            </w:r>
            <w:r w:rsidRPr="00670903">
              <w:rPr>
                <w:rFonts w:ascii="Arial" w:hAnsi="Arial" w:cs="Arial"/>
                <w:sz w:val="18"/>
                <w:szCs w:val="18"/>
                <w:lang w:val="es-ES_tradnl" w:eastAsia="es-ES"/>
              </w:rPr>
              <w:t>del total de la reservación.</w:t>
            </w:r>
          </w:p>
          <w:p w14:paraId="6CD5E32A"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Entre 18 y 12 días antes de la fecha de salida del pasajero </w:t>
            </w:r>
            <w:r w:rsidRPr="00670903">
              <w:rPr>
                <w:rFonts w:ascii="Arial" w:hAnsi="Arial" w:cs="Arial"/>
                <w:sz w:val="18"/>
                <w:szCs w:val="18"/>
                <w:u w:val="single"/>
                <w:lang w:val="es-ES_tradnl" w:eastAsia="es-ES"/>
              </w:rPr>
              <w:t>75%</w:t>
            </w:r>
            <w:r w:rsidRPr="00670903">
              <w:rPr>
                <w:rFonts w:ascii="Arial" w:hAnsi="Arial" w:cs="Arial"/>
                <w:sz w:val="18"/>
                <w:szCs w:val="18"/>
                <w:lang w:val="es-ES_tradnl" w:eastAsia="es-ES"/>
              </w:rPr>
              <w:t xml:space="preserve"> del total de la reservación.</w:t>
            </w:r>
          </w:p>
          <w:p w14:paraId="6478B665"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11 días antes de la fecha de salida del pasajero,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p w14:paraId="05FA2F84" w14:textId="77777777" w:rsidR="00F03CBC" w:rsidRPr="00670903" w:rsidRDefault="00F03CBC" w:rsidP="00F03CBC">
            <w:pPr>
              <w:pStyle w:val="Sinespaciado"/>
              <w:widowControl w:val="0"/>
              <w:numPr>
                <w:ilvl w:val="0"/>
                <w:numId w:val="4"/>
              </w:numPr>
              <w:adjustRightInd w:val="0"/>
              <w:jc w:val="both"/>
              <w:textAlignment w:val="baseline"/>
              <w:rPr>
                <w:rFonts w:ascii="Arial" w:hAnsi="Arial" w:cs="Arial"/>
                <w:sz w:val="18"/>
                <w:szCs w:val="18"/>
                <w:lang w:val="es-ES_tradnl" w:eastAsia="es-ES"/>
              </w:rPr>
            </w:pPr>
            <w:r w:rsidRPr="00670903">
              <w:rPr>
                <w:rFonts w:ascii="Arial" w:hAnsi="Arial" w:cs="Arial"/>
                <w:sz w:val="18"/>
                <w:szCs w:val="18"/>
                <w:lang w:val="es-ES_tradnl" w:eastAsia="es-ES"/>
              </w:rPr>
              <w:t xml:space="preserve">NO </w:t>
            </w:r>
            <w:proofErr w:type="gramStart"/>
            <w:r w:rsidRPr="00670903">
              <w:rPr>
                <w:rFonts w:ascii="Arial" w:hAnsi="Arial" w:cs="Arial"/>
                <w:sz w:val="18"/>
                <w:szCs w:val="18"/>
                <w:lang w:val="es-ES_tradnl" w:eastAsia="es-ES"/>
              </w:rPr>
              <w:t>SHOW</w:t>
            </w:r>
            <w:proofErr w:type="gramEnd"/>
            <w:r w:rsidRPr="00670903">
              <w:rPr>
                <w:rFonts w:ascii="Arial" w:hAnsi="Arial" w:cs="Arial"/>
                <w:sz w:val="18"/>
                <w:szCs w:val="18"/>
                <w:lang w:val="es-ES_tradnl" w:eastAsia="es-ES"/>
              </w:rPr>
              <w:t xml:space="preserve"> </w:t>
            </w:r>
            <w:r w:rsidRPr="00670903">
              <w:rPr>
                <w:rFonts w:ascii="Arial" w:hAnsi="Arial" w:cs="Arial"/>
                <w:sz w:val="18"/>
                <w:szCs w:val="18"/>
                <w:u w:val="single"/>
                <w:lang w:val="es-ES_tradnl" w:eastAsia="es-ES"/>
              </w:rPr>
              <w:t>100%</w:t>
            </w:r>
            <w:r w:rsidRPr="00670903">
              <w:rPr>
                <w:rFonts w:ascii="Arial" w:hAnsi="Arial" w:cs="Arial"/>
                <w:sz w:val="18"/>
                <w:szCs w:val="18"/>
                <w:lang w:val="es-ES_tradnl" w:eastAsia="es-ES"/>
              </w:rPr>
              <w:t xml:space="preserve"> del total de la reservación.</w:t>
            </w:r>
          </w:p>
        </w:tc>
      </w:tr>
    </w:tbl>
    <w:p w14:paraId="3D459B0B" w14:textId="77777777" w:rsidR="00F03CBC" w:rsidRDefault="00F03CBC" w:rsidP="00F03CBC">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u w:val="single"/>
        </w:rPr>
        <w:t>El presente documento es de carácter informativo, más no una confirmación.</w:t>
      </w:r>
    </w:p>
    <w:p w14:paraId="537E8E55" w14:textId="3A5D0A90" w:rsidR="00F03CBC" w:rsidRPr="0058551F" w:rsidRDefault="00F03CBC" w:rsidP="00F03CBC">
      <w:pPr>
        <w:pStyle w:val="Sinespaciado"/>
        <w:widowControl w:val="0"/>
        <w:adjustRightInd w:val="0"/>
        <w:textAlignment w:val="baseline"/>
        <w:rPr>
          <w:rFonts w:ascii="Arial" w:hAnsi="Arial" w:cs="Arial"/>
          <w:sz w:val="18"/>
          <w:szCs w:val="18"/>
          <w:lang w:val="es-ES_tradnl"/>
        </w:rPr>
      </w:pPr>
    </w:p>
    <w:sectPr w:rsidR="00F03CBC" w:rsidRPr="0058551F" w:rsidSect="000360C9">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1DCA" w14:textId="77777777" w:rsidR="000360C9" w:rsidRDefault="000360C9" w:rsidP="0040038F">
      <w:pPr>
        <w:spacing w:after="0" w:line="240" w:lineRule="auto"/>
      </w:pPr>
      <w:r>
        <w:separator/>
      </w:r>
    </w:p>
  </w:endnote>
  <w:endnote w:type="continuationSeparator" w:id="0">
    <w:p w14:paraId="699C9D56" w14:textId="77777777" w:rsidR="000360C9" w:rsidRDefault="000360C9" w:rsidP="0040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eltenham Light SSi">
    <w:panose1 w:val="00000000000000000000"/>
    <w:charset w:val="00"/>
    <w:family w:val="roman"/>
    <w:notTrueType/>
    <w:pitch w:val="default"/>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DF57" w14:textId="77777777" w:rsidR="00633B57" w:rsidRDefault="007E32AD" w:rsidP="00996575">
    <w:pPr>
      <w:pStyle w:val="Piedepgina"/>
      <w:jc w:val="center"/>
      <w:rPr>
        <w:rFonts w:ascii="Arial" w:hAnsi="Arial" w:cs="Arial"/>
        <w:sz w:val="13"/>
        <w:szCs w:val="13"/>
      </w:rPr>
    </w:pPr>
    <w:proofErr w:type="gramStart"/>
    <w:r w:rsidRPr="00063C8C">
      <w:rPr>
        <w:rFonts w:ascii="Arial" w:hAnsi="Arial" w:cs="Arial"/>
        <w:sz w:val="13"/>
        <w:szCs w:val="13"/>
      </w:rPr>
      <w:t>Tel.(</w:t>
    </w:r>
    <w:proofErr w:type="gramEnd"/>
    <w:r w:rsidRPr="00063C8C">
      <w:rPr>
        <w:rFonts w:ascii="Arial" w:hAnsi="Arial" w:cs="Arial"/>
        <w:sz w:val="13"/>
        <w:szCs w:val="13"/>
      </w:rPr>
      <w:t xml:space="preserve">52) (55) 4147 - 5780   </w:t>
    </w:r>
  </w:p>
  <w:p w14:paraId="7DC0DBF3" w14:textId="77777777" w:rsidR="007E32AD" w:rsidRPr="00353FFC" w:rsidRDefault="00000000" w:rsidP="00996575">
    <w:pPr>
      <w:pStyle w:val="Piedepgina"/>
      <w:jc w:val="center"/>
      <w:rPr>
        <w:rFonts w:ascii="Arial" w:hAnsi="Arial" w:cs="Arial"/>
        <w:sz w:val="18"/>
        <w:szCs w:val="18"/>
      </w:rPr>
    </w:pPr>
    <w:hyperlink r:id="rId1" w:history="1">
      <w:r w:rsidR="007E32AD" w:rsidRPr="00063C8C">
        <w:rPr>
          <w:rStyle w:val="Hipervnculo"/>
          <w:rFonts w:ascii="Arial" w:hAnsi="Arial" w:cs="Arial"/>
          <w:sz w:val="13"/>
          <w:szCs w:val="13"/>
        </w:rPr>
        <w:t>www.tourmundial.mx</w:t>
      </w:r>
    </w:hyperlink>
    <w:r w:rsidR="007E32AD" w:rsidRPr="00063C8C">
      <w:rPr>
        <w:rFonts w:ascii="Arial" w:hAnsi="Arial" w:cs="Arial"/>
        <w:sz w:val="13"/>
        <w:szCs w:val="13"/>
      </w:rPr>
      <w:t xml:space="preserve">   ·   </w:t>
    </w:r>
    <w:hyperlink r:id="rId2" w:history="1">
      <w:r w:rsidR="007E32AD" w:rsidRPr="00DB3DD2">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4CBF" w14:textId="77777777" w:rsidR="000360C9" w:rsidRDefault="000360C9" w:rsidP="0040038F">
      <w:pPr>
        <w:spacing w:after="0" w:line="240" w:lineRule="auto"/>
      </w:pPr>
      <w:r>
        <w:separator/>
      </w:r>
    </w:p>
  </w:footnote>
  <w:footnote w:type="continuationSeparator" w:id="0">
    <w:p w14:paraId="76445787" w14:textId="77777777" w:rsidR="000360C9" w:rsidRDefault="000360C9" w:rsidP="0040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F82C" w14:textId="4C5B4A06" w:rsidR="007E32AD" w:rsidRDefault="0054255F">
    <w:pPr>
      <w:pStyle w:val="Encabezado"/>
    </w:pPr>
    <w:r>
      <w:rPr>
        <w:noProof/>
        <w:lang w:val="es-MX" w:eastAsia="es-MX"/>
      </w:rPr>
      <w:drawing>
        <wp:anchor distT="0" distB="0" distL="114300" distR="114300" simplePos="0" relativeHeight="251658240" behindDoc="0" locked="0" layoutInCell="1" allowOverlap="1" wp14:anchorId="793AAF2D" wp14:editId="3DCDB030">
          <wp:simplePos x="0" y="0"/>
          <wp:positionH relativeFrom="margin">
            <wp:posOffset>111760</wp:posOffset>
          </wp:positionH>
          <wp:positionV relativeFrom="paragraph">
            <wp:posOffset>-199391</wp:posOffset>
          </wp:positionV>
          <wp:extent cx="2066025" cy="498631"/>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Mundial_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105" cy="499374"/>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264" behindDoc="1" locked="0" layoutInCell="1" allowOverlap="1" wp14:anchorId="1315354F" wp14:editId="6A177895">
              <wp:simplePos x="0" y="0"/>
              <wp:positionH relativeFrom="column">
                <wp:posOffset>-1440180</wp:posOffset>
              </wp:positionH>
              <wp:positionV relativeFrom="paragraph">
                <wp:posOffset>-450214</wp:posOffset>
              </wp:positionV>
              <wp:extent cx="8578538" cy="914400"/>
              <wp:effectExtent l="0" t="0" r="13335" b="19050"/>
              <wp:wrapNone/>
              <wp:docPr id="1" name="Rectángulo 1"/>
              <wp:cNvGraphicFramePr/>
              <a:graphic xmlns:a="http://schemas.openxmlformats.org/drawingml/2006/main">
                <a:graphicData uri="http://schemas.microsoft.com/office/word/2010/wordprocessingShape">
                  <wps:wsp>
                    <wps:cNvSpPr/>
                    <wps:spPr>
                      <a:xfrm>
                        <a:off x="0" y="0"/>
                        <a:ext cx="8578538" cy="914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CF50B" id="Rectángulo 1" o:spid="_x0000_s1026" style="position:absolute;margin-left:-113.4pt;margin-top:-35.45pt;width:67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" fillcolor="#bfbfbf [2412]" strokecolor="#bfbfbf [24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1pt;height:9.1pt" o:bullet="t">
        <v:imagedata r:id="rId1" o:title="MC900065725[1]"/>
      </v:shape>
    </w:pict>
  </w:numPicBullet>
  <w:abstractNum w:abstractNumId="0" w15:restartNumberingAfterBreak="0">
    <w:nsid w:val="00D04EB4"/>
    <w:multiLevelType w:val="hybridMultilevel"/>
    <w:tmpl w:val="3A3C6F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2A5189"/>
    <w:multiLevelType w:val="hybridMultilevel"/>
    <w:tmpl w:val="EE0A9A3E"/>
    <w:lvl w:ilvl="0" w:tplc="DE06233A">
      <w:numFmt w:val="bullet"/>
      <w:lvlText w:val="-"/>
      <w:lvlJc w:val="left"/>
      <w:pPr>
        <w:ind w:left="720" w:hanging="360"/>
      </w:pPr>
      <w:rPr>
        <w:rFonts w:ascii="Lucida Sans Unicode" w:eastAsia="Times New Roman" w:hAnsi="Lucida Sans Unicode" w:cs="Lucida Sans Unicode"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512"/>
    <w:multiLevelType w:val="hybridMultilevel"/>
    <w:tmpl w:val="73480948"/>
    <w:lvl w:ilvl="0" w:tplc="080A000D">
      <w:start w:val="1"/>
      <w:numFmt w:val="bullet"/>
      <w:lvlText w:val=""/>
      <w:lvlJc w:val="left"/>
      <w:pPr>
        <w:ind w:left="786"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2D502D"/>
    <w:multiLevelType w:val="hybridMultilevel"/>
    <w:tmpl w:val="35544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474032"/>
    <w:multiLevelType w:val="hybridMultilevel"/>
    <w:tmpl w:val="0DF4AEE2"/>
    <w:lvl w:ilvl="0" w:tplc="53986D26">
      <w:start w:val="1"/>
      <w:numFmt w:val="bullet"/>
      <w:lvlText w:val=""/>
      <w:lvlPicBulletId w:val="0"/>
      <w:lvlJc w:val="left"/>
      <w:pPr>
        <w:ind w:left="1068" w:hanging="360"/>
      </w:pPr>
      <w:rPr>
        <w:rFonts w:ascii="Symbol" w:hAnsi="Symbol"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F413945"/>
    <w:multiLevelType w:val="multilevel"/>
    <w:tmpl w:val="FC60A292"/>
    <w:lvl w:ilvl="0">
      <w:start w:val="1"/>
      <w:numFmt w:val="bullet"/>
      <w:lvlText w:val="●"/>
      <w:lvlJc w:val="left"/>
      <w:pPr>
        <w:ind w:left="1068" w:hanging="360"/>
      </w:pPr>
      <w:rPr>
        <w:rFonts w:ascii="Arial" w:eastAsia="Noto Sans Symbols" w:hAnsi="Arial" w:cs="Arial" w:hint="default"/>
        <w:color w:val="000000"/>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208F442F"/>
    <w:multiLevelType w:val="hybridMultilevel"/>
    <w:tmpl w:val="189457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A56FAC"/>
    <w:multiLevelType w:val="hybridMultilevel"/>
    <w:tmpl w:val="5A784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F12DFF"/>
    <w:multiLevelType w:val="hybridMultilevel"/>
    <w:tmpl w:val="57AE092C"/>
    <w:lvl w:ilvl="0" w:tplc="B00C417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836A33"/>
    <w:multiLevelType w:val="hybridMultilevel"/>
    <w:tmpl w:val="C59C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82AD7"/>
    <w:multiLevelType w:val="multilevel"/>
    <w:tmpl w:val="6DE2E9D4"/>
    <w:lvl w:ilvl="0">
      <w:start w:val="1"/>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AE3172"/>
    <w:multiLevelType w:val="multilevel"/>
    <w:tmpl w:val="C40EC808"/>
    <w:lvl w:ilvl="0">
      <w:start w:val="1"/>
      <w:numFmt w:val="bullet"/>
      <w:lvlText w:val=""/>
      <w:lvlPicBulletId w:val="0"/>
      <w:lvlJc w:val="left"/>
      <w:pPr>
        <w:ind w:left="1070" w:hanging="360"/>
      </w:pPr>
      <w:rPr>
        <w:rFonts w:ascii="Symbol" w:hAnsi="Symbol" w:hint="default"/>
        <w:color w:val="auto"/>
        <w:sz w:val="18"/>
        <w:szCs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400073AF"/>
    <w:multiLevelType w:val="hybridMultilevel"/>
    <w:tmpl w:val="85FE07C4"/>
    <w:lvl w:ilvl="0" w:tplc="0C0A0003">
      <w:start w:val="1"/>
      <w:numFmt w:val="bullet"/>
      <w:lvlText w:val="o"/>
      <w:lvlJc w:val="left"/>
      <w:pPr>
        <w:ind w:left="1637" w:hanging="360"/>
      </w:pPr>
      <w:rPr>
        <w:rFonts w:ascii="Courier New" w:hAnsi="Courier New" w:cs="Courier New" w:hint="default"/>
      </w:rPr>
    </w:lvl>
    <w:lvl w:ilvl="1" w:tplc="0C0A0003" w:tentative="1">
      <w:start w:val="1"/>
      <w:numFmt w:val="bullet"/>
      <w:lvlText w:val="o"/>
      <w:lvlJc w:val="left"/>
      <w:pPr>
        <w:ind w:left="2357" w:hanging="360"/>
      </w:pPr>
      <w:rPr>
        <w:rFonts w:ascii="Courier New" w:hAnsi="Courier New" w:cs="Courier New" w:hint="default"/>
      </w:rPr>
    </w:lvl>
    <w:lvl w:ilvl="2" w:tplc="0C0A0005" w:tentative="1">
      <w:start w:val="1"/>
      <w:numFmt w:val="bullet"/>
      <w:lvlText w:val=""/>
      <w:lvlJc w:val="left"/>
      <w:pPr>
        <w:ind w:left="3077" w:hanging="360"/>
      </w:pPr>
      <w:rPr>
        <w:rFonts w:ascii="Wingdings" w:hAnsi="Wingdings" w:hint="default"/>
      </w:rPr>
    </w:lvl>
    <w:lvl w:ilvl="3" w:tplc="0C0A0001" w:tentative="1">
      <w:start w:val="1"/>
      <w:numFmt w:val="bullet"/>
      <w:lvlText w:val=""/>
      <w:lvlJc w:val="left"/>
      <w:pPr>
        <w:ind w:left="3797" w:hanging="360"/>
      </w:pPr>
      <w:rPr>
        <w:rFonts w:ascii="Symbol" w:hAnsi="Symbol" w:hint="default"/>
      </w:rPr>
    </w:lvl>
    <w:lvl w:ilvl="4" w:tplc="0C0A0003" w:tentative="1">
      <w:start w:val="1"/>
      <w:numFmt w:val="bullet"/>
      <w:lvlText w:val="o"/>
      <w:lvlJc w:val="left"/>
      <w:pPr>
        <w:ind w:left="4517" w:hanging="360"/>
      </w:pPr>
      <w:rPr>
        <w:rFonts w:ascii="Courier New" w:hAnsi="Courier New" w:cs="Courier New" w:hint="default"/>
      </w:rPr>
    </w:lvl>
    <w:lvl w:ilvl="5" w:tplc="0C0A0005" w:tentative="1">
      <w:start w:val="1"/>
      <w:numFmt w:val="bullet"/>
      <w:lvlText w:val=""/>
      <w:lvlJc w:val="left"/>
      <w:pPr>
        <w:ind w:left="5237" w:hanging="360"/>
      </w:pPr>
      <w:rPr>
        <w:rFonts w:ascii="Wingdings" w:hAnsi="Wingdings" w:hint="default"/>
      </w:rPr>
    </w:lvl>
    <w:lvl w:ilvl="6" w:tplc="0C0A0001" w:tentative="1">
      <w:start w:val="1"/>
      <w:numFmt w:val="bullet"/>
      <w:lvlText w:val=""/>
      <w:lvlJc w:val="left"/>
      <w:pPr>
        <w:ind w:left="5957" w:hanging="360"/>
      </w:pPr>
      <w:rPr>
        <w:rFonts w:ascii="Symbol" w:hAnsi="Symbol" w:hint="default"/>
      </w:rPr>
    </w:lvl>
    <w:lvl w:ilvl="7" w:tplc="0C0A0003" w:tentative="1">
      <w:start w:val="1"/>
      <w:numFmt w:val="bullet"/>
      <w:lvlText w:val="o"/>
      <w:lvlJc w:val="left"/>
      <w:pPr>
        <w:ind w:left="6677" w:hanging="360"/>
      </w:pPr>
      <w:rPr>
        <w:rFonts w:ascii="Courier New" w:hAnsi="Courier New" w:cs="Courier New" w:hint="default"/>
      </w:rPr>
    </w:lvl>
    <w:lvl w:ilvl="8" w:tplc="0C0A0005" w:tentative="1">
      <w:start w:val="1"/>
      <w:numFmt w:val="bullet"/>
      <w:lvlText w:val=""/>
      <w:lvlJc w:val="left"/>
      <w:pPr>
        <w:ind w:left="7397" w:hanging="360"/>
      </w:pPr>
      <w:rPr>
        <w:rFonts w:ascii="Wingdings" w:hAnsi="Wingdings" w:hint="default"/>
      </w:rPr>
    </w:lvl>
  </w:abstractNum>
  <w:abstractNum w:abstractNumId="14" w15:restartNumberingAfterBreak="0">
    <w:nsid w:val="41547042"/>
    <w:multiLevelType w:val="hybridMultilevel"/>
    <w:tmpl w:val="4770EA98"/>
    <w:lvl w:ilvl="0" w:tplc="7564DDD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3B6D"/>
    <w:multiLevelType w:val="hybridMultilevel"/>
    <w:tmpl w:val="122C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9565D0"/>
    <w:multiLevelType w:val="hybridMultilevel"/>
    <w:tmpl w:val="6F92C8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444A8"/>
    <w:multiLevelType w:val="multilevel"/>
    <w:tmpl w:val="3D64716A"/>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426F77"/>
    <w:multiLevelType w:val="hybridMultilevel"/>
    <w:tmpl w:val="FDAEB234"/>
    <w:lvl w:ilvl="0" w:tplc="EEE20B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35430E"/>
    <w:multiLevelType w:val="multilevel"/>
    <w:tmpl w:val="89502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352563C"/>
    <w:multiLevelType w:val="hybridMultilevel"/>
    <w:tmpl w:val="0BC4BC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0117A5"/>
    <w:multiLevelType w:val="multilevel"/>
    <w:tmpl w:val="765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B4FF3"/>
    <w:multiLevelType w:val="hybridMultilevel"/>
    <w:tmpl w:val="BBB47380"/>
    <w:lvl w:ilvl="0" w:tplc="080A000D">
      <w:start w:val="1"/>
      <w:numFmt w:val="bullet"/>
      <w:lvlText w:val=""/>
      <w:lvlJc w:val="left"/>
      <w:pPr>
        <w:ind w:left="360" w:hanging="360"/>
      </w:pPr>
      <w:rPr>
        <w:rFonts w:ascii="Wingdings" w:hAnsi="Wingdings" w:hint="default"/>
      </w:rPr>
    </w:lvl>
    <w:lvl w:ilvl="1" w:tplc="080A000D">
      <w:start w:val="1"/>
      <w:numFmt w:val="bullet"/>
      <w:lvlText w:val=""/>
      <w:lvlJc w:val="left"/>
      <w:pPr>
        <w:ind w:left="1080" w:hanging="360"/>
      </w:pPr>
      <w:rPr>
        <w:rFonts w:ascii="Wingdings" w:hAnsi="Wingdings"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B0377F0"/>
    <w:multiLevelType w:val="hybridMultilevel"/>
    <w:tmpl w:val="2F0E7C3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7C546C5B"/>
    <w:multiLevelType w:val="multilevel"/>
    <w:tmpl w:val="C6A8D504"/>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BA32A7"/>
    <w:multiLevelType w:val="hybridMultilevel"/>
    <w:tmpl w:val="AF9EB4CE"/>
    <w:lvl w:ilvl="0" w:tplc="0EEE2C2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DA6AF1"/>
    <w:multiLevelType w:val="multilevel"/>
    <w:tmpl w:val="F5FC7B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45967059">
    <w:abstractNumId w:val="16"/>
  </w:num>
  <w:num w:numId="2" w16cid:durableId="1429351445">
    <w:abstractNumId w:val="5"/>
  </w:num>
  <w:num w:numId="3" w16cid:durableId="1449398864">
    <w:abstractNumId w:val="20"/>
  </w:num>
  <w:num w:numId="4" w16cid:durableId="360127083">
    <w:abstractNumId w:val="15"/>
  </w:num>
  <w:num w:numId="5" w16cid:durableId="1909340962">
    <w:abstractNumId w:val="22"/>
  </w:num>
  <w:num w:numId="6" w16cid:durableId="368992753">
    <w:abstractNumId w:val="22"/>
  </w:num>
  <w:num w:numId="7" w16cid:durableId="1524903376">
    <w:abstractNumId w:val="29"/>
  </w:num>
  <w:num w:numId="8" w16cid:durableId="2141410661">
    <w:abstractNumId w:val="14"/>
  </w:num>
  <w:num w:numId="9" w16cid:durableId="486170050">
    <w:abstractNumId w:val="10"/>
  </w:num>
  <w:num w:numId="10" w16cid:durableId="867721953">
    <w:abstractNumId w:val="18"/>
  </w:num>
  <w:num w:numId="11" w16cid:durableId="1606377081">
    <w:abstractNumId w:val="21"/>
  </w:num>
  <w:num w:numId="12" w16cid:durableId="1740711266">
    <w:abstractNumId w:val="1"/>
  </w:num>
  <w:num w:numId="13" w16cid:durableId="1388452436">
    <w:abstractNumId w:val="24"/>
  </w:num>
  <w:num w:numId="14" w16cid:durableId="279847958">
    <w:abstractNumId w:val="3"/>
  </w:num>
  <w:num w:numId="15" w16cid:durableId="635916400">
    <w:abstractNumId w:val="27"/>
  </w:num>
  <w:num w:numId="16" w16cid:durableId="548886304">
    <w:abstractNumId w:val="2"/>
  </w:num>
  <w:num w:numId="17" w16cid:durableId="1812403658">
    <w:abstractNumId w:val="4"/>
  </w:num>
  <w:num w:numId="18" w16cid:durableId="1744180794">
    <w:abstractNumId w:val="26"/>
  </w:num>
  <w:num w:numId="19" w16cid:durableId="50927250">
    <w:abstractNumId w:val="30"/>
  </w:num>
  <w:num w:numId="20" w16cid:durableId="183136054">
    <w:abstractNumId w:val="6"/>
  </w:num>
  <w:num w:numId="21" w16cid:durableId="1243294924">
    <w:abstractNumId w:val="23"/>
  </w:num>
  <w:num w:numId="22" w16cid:durableId="1340082249">
    <w:abstractNumId w:val="8"/>
  </w:num>
  <w:num w:numId="23" w16cid:durableId="1156727320">
    <w:abstractNumId w:val="0"/>
  </w:num>
  <w:num w:numId="24" w16cid:durableId="1951279614">
    <w:abstractNumId w:val="11"/>
  </w:num>
  <w:num w:numId="25" w16cid:durableId="1063600532">
    <w:abstractNumId w:val="25"/>
  </w:num>
  <w:num w:numId="26" w16cid:durableId="503594029">
    <w:abstractNumId w:val="17"/>
  </w:num>
  <w:num w:numId="27" w16cid:durableId="1258833601">
    <w:abstractNumId w:val="7"/>
  </w:num>
  <w:num w:numId="28" w16cid:durableId="364986841">
    <w:abstractNumId w:val="12"/>
  </w:num>
  <w:num w:numId="29" w16cid:durableId="735399267">
    <w:abstractNumId w:val="19"/>
  </w:num>
  <w:num w:numId="30" w16cid:durableId="428739664">
    <w:abstractNumId w:val="28"/>
  </w:num>
  <w:num w:numId="31" w16cid:durableId="1432583751">
    <w:abstractNumId w:val="9"/>
  </w:num>
  <w:num w:numId="32" w16cid:durableId="20366935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8F"/>
    <w:rsid w:val="00000C66"/>
    <w:rsid w:val="00004138"/>
    <w:rsid w:val="0001214C"/>
    <w:rsid w:val="0001503B"/>
    <w:rsid w:val="000164A1"/>
    <w:rsid w:val="00017E3B"/>
    <w:rsid w:val="00025436"/>
    <w:rsid w:val="00026297"/>
    <w:rsid w:val="00030275"/>
    <w:rsid w:val="000310BA"/>
    <w:rsid w:val="000360C9"/>
    <w:rsid w:val="000452C8"/>
    <w:rsid w:val="000455B1"/>
    <w:rsid w:val="00046303"/>
    <w:rsid w:val="000464B8"/>
    <w:rsid w:val="00047D81"/>
    <w:rsid w:val="000554EA"/>
    <w:rsid w:val="00060714"/>
    <w:rsid w:val="00060B9C"/>
    <w:rsid w:val="00065385"/>
    <w:rsid w:val="00075A0D"/>
    <w:rsid w:val="00076A03"/>
    <w:rsid w:val="000818B3"/>
    <w:rsid w:val="0009199A"/>
    <w:rsid w:val="000A4B2F"/>
    <w:rsid w:val="000A543F"/>
    <w:rsid w:val="000C4F9A"/>
    <w:rsid w:val="000D0822"/>
    <w:rsid w:val="000D20B5"/>
    <w:rsid w:val="000E564E"/>
    <w:rsid w:val="000F1638"/>
    <w:rsid w:val="00111B20"/>
    <w:rsid w:val="001140C3"/>
    <w:rsid w:val="00140FFB"/>
    <w:rsid w:val="001428E0"/>
    <w:rsid w:val="00147C02"/>
    <w:rsid w:val="001507BC"/>
    <w:rsid w:val="00151FB2"/>
    <w:rsid w:val="00153116"/>
    <w:rsid w:val="00153200"/>
    <w:rsid w:val="00161165"/>
    <w:rsid w:val="00166F36"/>
    <w:rsid w:val="001746E7"/>
    <w:rsid w:val="00176586"/>
    <w:rsid w:val="00176A53"/>
    <w:rsid w:val="001929DB"/>
    <w:rsid w:val="001A257B"/>
    <w:rsid w:val="001A551D"/>
    <w:rsid w:val="001A7D6F"/>
    <w:rsid w:val="001B191B"/>
    <w:rsid w:val="001B26A0"/>
    <w:rsid w:val="001C4678"/>
    <w:rsid w:val="001D0DEA"/>
    <w:rsid w:val="001D6EF3"/>
    <w:rsid w:val="001E40D5"/>
    <w:rsid w:val="001E6B3B"/>
    <w:rsid w:val="001E7BD9"/>
    <w:rsid w:val="0020143C"/>
    <w:rsid w:val="002058E0"/>
    <w:rsid w:val="00210BEE"/>
    <w:rsid w:val="00225AFA"/>
    <w:rsid w:val="002315F5"/>
    <w:rsid w:val="00246035"/>
    <w:rsid w:val="002565AB"/>
    <w:rsid w:val="00260B6E"/>
    <w:rsid w:val="00270C06"/>
    <w:rsid w:val="002827B0"/>
    <w:rsid w:val="00285212"/>
    <w:rsid w:val="00286A6C"/>
    <w:rsid w:val="00295C51"/>
    <w:rsid w:val="0029674C"/>
    <w:rsid w:val="002A0D76"/>
    <w:rsid w:val="002A1EF4"/>
    <w:rsid w:val="002A4DD0"/>
    <w:rsid w:val="002B5A0E"/>
    <w:rsid w:val="002C4601"/>
    <w:rsid w:val="002E079F"/>
    <w:rsid w:val="002F4359"/>
    <w:rsid w:val="002F7E6E"/>
    <w:rsid w:val="0031384F"/>
    <w:rsid w:val="00317295"/>
    <w:rsid w:val="0032116E"/>
    <w:rsid w:val="003262DB"/>
    <w:rsid w:val="00331592"/>
    <w:rsid w:val="00336BBF"/>
    <w:rsid w:val="0033757B"/>
    <w:rsid w:val="003422B5"/>
    <w:rsid w:val="00351C67"/>
    <w:rsid w:val="00374885"/>
    <w:rsid w:val="00386C04"/>
    <w:rsid w:val="003943BD"/>
    <w:rsid w:val="00395428"/>
    <w:rsid w:val="003A1FBB"/>
    <w:rsid w:val="003A2395"/>
    <w:rsid w:val="003B0534"/>
    <w:rsid w:val="003C5DDE"/>
    <w:rsid w:val="003D507B"/>
    <w:rsid w:val="003D6CF5"/>
    <w:rsid w:val="003D725A"/>
    <w:rsid w:val="003E4CDF"/>
    <w:rsid w:val="003E7189"/>
    <w:rsid w:val="003F2284"/>
    <w:rsid w:val="003F31E0"/>
    <w:rsid w:val="0040038F"/>
    <w:rsid w:val="004031C7"/>
    <w:rsid w:val="00405AE7"/>
    <w:rsid w:val="00412A31"/>
    <w:rsid w:val="004144B7"/>
    <w:rsid w:val="00414A82"/>
    <w:rsid w:val="004156C5"/>
    <w:rsid w:val="00416566"/>
    <w:rsid w:val="00417AFA"/>
    <w:rsid w:val="00417BD1"/>
    <w:rsid w:val="00417D36"/>
    <w:rsid w:val="00422FCE"/>
    <w:rsid w:val="004249A8"/>
    <w:rsid w:val="00433759"/>
    <w:rsid w:val="00444F40"/>
    <w:rsid w:val="0044714C"/>
    <w:rsid w:val="00466B93"/>
    <w:rsid w:val="00467F1F"/>
    <w:rsid w:val="00472F04"/>
    <w:rsid w:val="00476BB7"/>
    <w:rsid w:val="00482344"/>
    <w:rsid w:val="00491C64"/>
    <w:rsid w:val="00493158"/>
    <w:rsid w:val="00493C2A"/>
    <w:rsid w:val="004B112F"/>
    <w:rsid w:val="004B2F02"/>
    <w:rsid w:val="004B452F"/>
    <w:rsid w:val="004B72AE"/>
    <w:rsid w:val="004D13EC"/>
    <w:rsid w:val="004D61D8"/>
    <w:rsid w:val="004D6A96"/>
    <w:rsid w:val="004D7F14"/>
    <w:rsid w:val="004E11A9"/>
    <w:rsid w:val="004E48DD"/>
    <w:rsid w:val="004E6243"/>
    <w:rsid w:val="004E7E71"/>
    <w:rsid w:val="004F5593"/>
    <w:rsid w:val="00502799"/>
    <w:rsid w:val="00510CE5"/>
    <w:rsid w:val="00520F45"/>
    <w:rsid w:val="00521042"/>
    <w:rsid w:val="005256FF"/>
    <w:rsid w:val="0052612E"/>
    <w:rsid w:val="0054255F"/>
    <w:rsid w:val="0055205B"/>
    <w:rsid w:val="00554A25"/>
    <w:rsid w:val="005618B4"/>
    <w:rsid w:val="0056491A"/>
    <w:rsid w:val="00564AC4"/>
    <w:rsid w:val="00567F48"/>
    <w:rsid w:val="00572A98"/>
    <w:rsid w:val="005849C0"/>
    <w:rsid w:val="0058551F"/>
    <w:rsid w:val="0058623E"/>
    <w:rsid w:val="00587B6E"/>
    <w:rsid w:val="00597139"/>
    <w:rsid w:val="005A2315"/>
    <w:rsid w:val="005C5EFE"/>
    <w:rsid w:val="005C646B"/>
    <w:rsid w:val="005D5A99"/>
    <w:rsid w:val="005D7591"/>
    <w:rsid w:val="005D7A33"/>
    <w:rsid w:val="0060113C"/>
    <w:rsid w:val="00604306"/>
    <w:rsid w:val="00605E9F"/>
    <w:rsid w:val="0061477F"/>
    <w:rsid w:val="00616F17"/>
    <w:rsid w:val="00624097"/>
    <w:rsid w:val="00625E66"/>
    <w:rsid w:val="006333AC"/>
    <w:rsid w:val="00633B57"/>
    <w:rsid w:val="00634D97"/>
    <w:rsid w:val="006360F2"/>
    <w:rsid w:val="00640568"/>
    <w:rsid w:val="00640597"/>
    <w:rsid w:val="00641E0E"/>
    <w:rsid w:val="0064785E"/>
    <w:rsid w:val="00652E6B"/>
    <w:rsid w:val="0065518D"/>
    <w:rsid w:val="00656275"/>
    <w:rsid w:val="006669E8"/>
    <w:rsid w:val="0067045F"/>
    <w:rsid w:val="006713A6"/>
    <w:rsid w:val="00685856"/>
    <w:rsid w:val="00685D88"/>
    <w:rsid w:val="0068692F"/>
    <w:rsid w:val="006B03CF"/>
    <w:rsid w:val="006B47A2"/>
    <w:rsid w:val="006E0271"/>
    <w:rsid w:val="0070337F"/>
    <w:rsid w:val="00706034"/>
    <w:rsid w:val="007122B6"/>
    <w:rsid w:val="0071241D"/>
    <w:rsid w:val="007217EA"/>
    <w:rsid w:val="0073479A"/>
    <w:rsid w:val="00735A3D"/>
    <w:rsid w:val="00740CE6"/>
    <w:rsid w:val="00743778"/>
    <w:rsid w:val="0075052D"/>
    <w:rsid w:val="00755BA4"/>
    <w:rsid w:val="007623AA"/>
    <w:rsid w:val="007635A8"/>
    <w:rsid w:val="00777889"/>
    <w:rsid w:val="00786506"/>
    <w:rsid w:val="0079136E"/>
    <w:rsid w:val="00794A1B"/>
    <w:rsid w:val="007A6E3C"/>
    <w:rsid w:val="007B695D"/>
    <w:rsid w:val="007B7672"/>
    <w:rsid w:val="007C06F3"/>
    <w:rsid w:val="007C1FBA"/>
    <w:rsid w:val="007D29D0"/>
    <w:rsid w:val="007D47A8"/>
    <w:rsid w:val="007D7B86"/>
    <w:rsid w:val="007E32AD"/>
    <w:rsid w:val="007E528D"/>
    <w:rsid w:val="007F782D"/>
    <w:rsid w:val="008008DF"/>
    <w:rsid w:val="00805C8D"/>
    <w:rsid w:val="00811139"/>
    <w:rsid w:val="0081656E"/>
    <w:rsid w:val="00816995"/>
    <w:rsid w:val="00822486"/>
    <w:rsid w:val="0082419B"/>
    <w:rsid w:val="00826EA4"/>
    <w:rsid w:val="00833BC5"/>
    <w:rsid w:val="008421A1"/>
    <w:rsid w:val="0085183F"/>
    <w:rsid w:val="00855115"/>
    <w:rsid w:val="00863956"/>
    <w:rsid w:val="00875622"/>
    <w:rsid w:val="00893795"/>
    <w:rsid w:val="00894BA2"/>
    <w:rsid w:val="00897279"/>
    <w:rsid w:val="008A3ECA"/>
    <w:rsid w:val="008A4C2B"/>
    <w:rsid w:val="008A6857"/>
    <w:rsid w:val="008B155C"/>
    <w:rsid w:val="008D212C"/>
    <w:rsid w:val="008D37C0"/>
    <w:rsid w:val="008E52F7"/>
    <w:rsid w:val="008F74DE"/>
    <w:rsid w:val="00905A80"/>
    <w:rsid w:val="0091331F"/>
    <w:rsid w:val="00914E52"/>
    <w:rsid w:val="00915960"/>
    <w:rsid w:val="00924E8A"/>
    <w:rsid w:val="00927159"/>
    <w:rsid w:val="00931254"/>
    <w:rsid w:val="009419C8"/>
    <w:rsid w:val="0094434C"/>
    <w:rsid w:val="0095145F"/>
    <w:rsid w:val="009528E7"/>
    <w:rsid w:val="00961B3F"/>
    <w:rsid w:val="0096535E"/>
    <w:rsid w:val="00967AA2"/>
    <w:rsid w:val="00983752"/>
    <w:rsid w:val="009878BB"/>
    <w:rsid w:val="00994912"/>
    <w:rsid w:val="00996575"/>
    <w:rsid w:val="009A5C2C"/>
    <w:rsid w:val="009A5F43"/>
    <w:rsid w:val="009C313D"/>
    <w:rsid w:val="009C4F11"/>
    <w:rsid w:val="009D4C81"/>
    <w:rsid w:val="009E3D8D"/>
    <w:rsid w:val="009E682F"/>
    <w:rsid w:val="009E7817"/>
    <w:rsid w:val="009E7CDB"/>
    <w:rsid w:val="009F6898"/>
    <w:rsid w:val="00A0414E"/>
    <w:rsid w:val="00A16287"/>
    <w:rsid w:val="00A17BA0"/>
    <w:rsid w:val="00A26F56"/>
    <w:rsid w:val="00A42E71"/>
    <w:rsid w:val="00A52B8F"/>
    <w:rsid w:val="00A55CAE"/>
    <w:rsid w:val="00A606FF"/>
    <w:rsid w:val="00A66AC6"/>
    <w:rsid w:val="00A72CE3"/>
    <w:rsid w:val="00A75C49"/>
    <w:rsid w:val="00A80E90"/>
    <w:rsid w:val="00A847B9"/>
    <w:rsid w:val="00A91A4A"/>
    <w:rsid w:val="00AA0493"/>
    <w:rsid w:val="00AA50F7"/>
    <w:rsid w:val="00AA5E2A"/>
    <w:rsid w:val="00AB01AF"/>
    <w:rsid w:val="00AB0947"/>
    <w:rsid w:val="00AB247C"/>
    <w:rsid w:val="00AB3428"/>
    <w:rsid w:val="00AB416D"/>
    <w:rsid w:val="00AD6743"/>
    <w:rsid w:val="00AD6BF5"/>
    <w:rsid w:val="00AE14CB"/>
    <w:rsid w:val="00AE4EA9"/>
    <w:rsid w:val="00AF79E1"/>
    <w:rsid w:val="00B02BF0"/>
    <w:rsid w:val="00B21B36"/>
    <w:rsid w:val="00B24FB0"/>
    <w:rsid w:val="00B30AA1"/>
    <w:rsid w:val="00B32CA8"/>
    <w:rsid w:val="00B33B14"/>
    <w:rsid w:val="00B33FFD"/>
    <w:rsid w:val="00B42232"/>
    <w:rsid w:val="00B4597C"/>
    <w:rsid w:val="00B562DC"/>
    <w:rsid w:val="00B57125"/>
    <w:rsid w:val="00B909A1"/>
    <w:rsid w:val="00B9623B"/>
    <w:rsid w:val="00BA7FE2"/>
    <w:rsid w:val="00BC53CB"/>
    <w:rsid w:val="00BC5D1F"/>
    <w:rsid w:val="00BD6456"/>
    <w:rsid w:val="00BE301C"/>
    <w:rsid w:val="00BE7245"/>
    <w:rsid w:val="00BF74DF"/>
    <w:rsid w:val="00C043C1"/>
    <w:rsid w:val="00C07EC3"/>
    <w:rsid w:val="00C10CAC"/>
    <w:rsid w:val="00C158EF"/>
    <w:rsid w:val="00C30F67"/>
    <w:rsid w:val="00C35CC2"/>
    <w:rsid w:val="00C40774"/>
    <w:rsid w:val="00C44934"/>
    <w:rsid w:val="00C4499A"/>
    <w:rsid w:val="00C61CC3"/>
    <w:rsid w:val="00C77628"/>
    <w:rsid w:val="00C920CB"/>
    <w:rsid w:val="00CA12E3"/>
    <w:rsid w:val="00CA212B"/>
    <w:rsid w:val="00CA3DF5"/>
    <w:rsid w:val="00CA7C9D"/>
    <w:rsid w:val="00CB125B"/>
    <w:rsid w:val="00CC2475"/>
    <w:rsid w:val="00CD2468"/>
    <w:rsid w:val="00CD4F31"/>
    <w:rsid w:val="00CD71EA"/>
    <w:rsid w:val="00CF5860"/>
    <w:rsid w:val="00CF7DCB"/>
    <w:rsid w:val="00D05AF8"/>
    <w:rsid w:val="00D06468"/>
    <w:rsid w:val="00D101D9"/>
    <w:rsid w:val="00D26022"/>
    <w:rsid w:val="00D30438"/>
    <w:rsid w:val="00D47F67"/>
    <w:rsid w:val="00D50115"/>
    <w:rsid w:val="00D54ACB"/>
    <w:rsid w:val="00D56EAD"/>
    <w:rsid w:val="00D67CF3"/>
    <w:rsid w:val="00D67D29"/>
    <w:rsid w:val="00D7208E"/>
    <w:rsid w:val="00D82632"/>
    <w:rsid w:val="00D82C70"/>
    <w:rsid w:val="00D8734B"/>
    <w:rsid w:val="00D9182F"/>
    <w:rsid w:val="00DA4E50"/>
    <w:rsid w:val="00DB21DC"/>
    <w:rsid w:val="00DB6877"/>
    <w:rsid w:val="00DC0332"/>
    <w:rsid w:val="00DD5135"/>
    <w:rsid w:val="00DE28B6"/>
    <w:rsid w:val="00DE34DF"/>
    <w:rsid w:val="00DE768E"/>
    <w:rsid w:val="00DF2CFD"/>
    <w:rsid w:val="00DF5D17"/>
    <w:rsid w:val="00E107BA"/>
    <w:rsid w:val="00E24C7B"/>
    <w:rsid w:val="00E26421"/>
    <w:rsid w:val="00E42AF2"/>
    <w:rsid w:val="00E4404B"/>
    <w:rsid w:val="00E52838"/>
    <w:rsid w:val="00E536B7"/>
    <w:rsid w:val="00E56D11"/>
    <w:rsid w:val="00E57A70"/>
    <w:rsid w:val="00E7589D"/>
    <w:rsid w:val="00EA5B82"/>
    <w:rsid w:val="00EB2F17"/>
    <w:rsid w:val="00EB551F"/>
    <w:rsid w:val="00EC6EB5"/>
    <w:rsid w:val="00ED6C09"/>
    <w:rsid w:val="00EE3CE0"/>
    <w:rsid w:val="00EE7BE5"/>
    <w:rsid w:val="00EF24AF"/>
    <w:rsid w:val="00EF4FF1"/>
    <w:rsid w:val="00EF530D"/>
    <w:rsid w:val="00F02F1F"/>
    <w:rsid w:val="00F03CBC"/>
    <w:rsid w:val="00F12BE8"/>
    <w:rsid w:val="00F2091F"/>
    <w:rsid w:val="00F2791F"/>
    <w:rsid w:val="00F318CF"/>
    <w:rsid w:val="00F32AC8"/>
    <w:rsid w:val="00F37270"/>
    <w:rsid w:val="00F54849"/>
    <w:rsid w:val="00F65261"/>
    <w:rsid w:val="00F85374"/>
    <w:rsid w:val="00F92547"/>
    <w:rsid w:val="00FC1E24"/>
    <w:rsid w:val="00FC5272"/>
    <w:rsid w:val="00FD05CB"/>
    <w:rsid w:val="00FD165A"/>
    <w:rsid w:val="00FD52C8"/>
    <w:rsid w:val="00FD6939"/>
    <w:rsid w:val="00FE17D0"/>
    <w:rsid w:val="00FE4D7F"/>
    <w:rsid w:val="00FE5220"/>
    <w:rsid w:val="00FF4AAD"/>
    <w:rsid w:val="00FF6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BA25C"/>
  <w15:docId w15:val="{083005C8-C1F2-4044-88D4-C5B10D6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8F"/>
  </w:style>
  <w:style w:type="paragraph" w:styleId="Ttulo4">
    <w:name w:val="heading 4"/>
    <w:basedOn w:val="Normal"/>
    <w:next w:val="Normal"/>
    <w:link w:val="Ttulo4Car"/>
    <w:qFormat/>
    <w:rsid w:val="00AB3428"/>
    <w:pPr>
      <w:keepNext/>
      <w:spacing w:after="0" w:line="240" w:lineRule="auto"/>
      <w:jc w:val="both"/>
      <w:outlineLvl w:val="3"/>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0038F"/>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0038F"/>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0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38F"/>
  </w:style>
  <w:style w:type="character" w:styleId="Hipervnculo">
    <w:name w:val="Hyperlink"/>
    <w:basedOn w:val="Fuentedeprrafopredeter"/>
    <w:uiPriority w:val="99"/>
    <w:unhideWhenUsed/>
    <w:rsid w:val="0040038F"/>
    <w:rPr>
      <w:color w:val="0000FF" w:themeColor="hyperlink"/>
      <w:u w:val="single"/>
    </w:rPr>
  </w:style>
  <w:style w:type="table" w:styleId="Tablaconcuadrcula">
    <w:name w:val="Table Grid"/>
    <w:basedOn w:val="Tablanormal"/>
    <w:uiPriority w:val="59"/>
    <w:rsid w:val="0040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0038F"/>
    <w:pPr>
      <w:tabs>
        <w:tab w:val="center" w:pos="4252"/>
        <w:tab w:val="right" w:pos="8504"/>
      </w:tabs>
      <w:spacing w:after="0" w:line="240" w:lineRule="auto"/>
    </w:pPr>
  </w:style>
  <w:style w:type="character" w:customStyle="1" w:styleId="EncabezadoCar">
    <w:name w:val="Encabezado Car"/>
    <w:basedOn w:val="Fuentedeprrafopredeter"/>
    <w:link w:val="Encabezado"/>
    <w:rsid w:val="0040038F"/>
  </w:style>
  <w:style w:type="paragraph" w:styleId="NormalWeb">
    <w:name w:val="Normal (Web)"/>
    <w:basedOn w:val="Normal"/>
    <w:uiPriority w:val="99"/>
    <w:unhideWhenUsed/>
    <w:rsid w:val="00A847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4">
    <w:name w:val="xl34"/>
    <w:basedOn w:val="Normal"/>
    <w:rsid w:val="001E7BD9"/>
    <w:pPr>
      <w:spacing w:before="100" w:after="100" w:line="240" w:lineRule="auto"/>
    </w:pPr>
    <w:rPr>
      <w:rFonts w:ascii="Times New Roman" w:eastAsia="Times New Roman" w:hAnsi="Times New Roman" w:cs="Times New Roman"/>
      <w:b/>
      <w:sz w:val="24"/>
      <w:szCs w:val="20"/>
      <w:lang w:val="en-US"/>
    </w:rPr>
  </w:style>
  <w:style w:type="paragraph" w:styleId="Textodeglobo">
    <w:name w:val="Balloon Text"/>
    <w:basedOn w:val="Normal"/>
    <w:link w:val="TextodegloboCar"/>
    <w:uiPriority w:val="99"/>
    <w:semiHidden/>
    <w:unhideWhenUsed/>
    <w:rsid w:val="009E6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82F"/>
    <w:rPr>
      <w:rFonts w:ascii="Tahoma" w:hAnsi="Tahoma" w:cs="Tahoma"/>
      <w:sz w:val="16"/>
      <w:szCs w:val="16"/>
    </w:rPr>
  </w:style>
  <w:style w:type="paragraph" w:customStyle="1" w:styleId="Normal0">
    <w:name w:val="[Normal]"/>
    <w:rsid w:val="0001214C"/>
    <w:pPr>
      <w:autoSpaceDE w:val="0"/>
      <w:autoSpaceDN w:val="0"/>
      <w:adjustRightInd w:val="0"/>
      <w:spacing w:after="0" w:line="240" w:lineRule="auto"/>
    </w:pPr>
    <w:rPr>
      <w:rFonts w:ascii="Arial" w:eastAsia="Times New Roman" w:hAnsi="Arial" w:cs="Arial"/>
      <w:sz w:val="24"/>
      <w:szCs w:val="24"/>
      <w:lang w:val="en-US"/>
    </w:rPr>
  </w:style>
  <w:style w:type="paragraph" w:styleId="Prrafodelista">
    <w:name w:val="List Paragraph"/>
    <w:basedOn w:val="Normal"/>
    <w:uiPriority w:val="34"/>
    <w:qFormat/>
    <w:rsid w:val="002A0D76"/>
    <w:pPr>
      <w:ind w:left="720"/>
      <w:contextualSpacing/>
    </w:pPr>
  </w:style>
  <w:style w:type="table" w:styleId="Cuadrculamedia1-nfasis6">
    <w:name w:val="Medium Grid 1 Accent 6"/>
    <w:basedOn w:val="Tablanormal"/>
    <w:uiPriority w:val="67"/>
    <w:rsid w:val="009312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edia1-nfasis6">
    <w:name w:val="Medium List 1 Accent 6"/>
    <w:basedOn w:val="Tablanormal"/>
    <w:uiPriority w:val="65"/>
    <w:rsid w:val="0093125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2-nfasis5">
    <w:name w:val="Medium Grid 2 Accent 5"/>
    <w:basedOn w:val="Tablanormal"/>
    <w:uiPriority w:val="68"/>
    <w:rsid w:val="00CA12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3-nfasis6">
    <w:name w:val="Medium Grid 3 Accent 6"/>
    <w:basedOn w:val="Tablanormal"/>
    <w:uiPriority w:val="69"/>
    <w:rsid w:val="00CA12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2-nfasis6">
    <w:name w:val="Medium Grid 2 Accent 6"/>
    <w:basedOn w:val="Tablanormal"/>
    <w:uiPriority w:val="68"/>
    <w:rsid w:val="007217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BD4B4" w:themeFill="accent6" w:themeFillTint="66"/>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Ttulo4Car">
    <w:name w:val="Título 4 Car"/>
    <w:basedOn w:val="Fuentedeprrafopredeter"/>
    <w:link w:val="Ttulo4"/>
    <w:rsid w:val="00AB3428"/>
    <w:rPr>
      <w:rFonts w:ascii="Times New Roman" w:eastAsia="Times New Roman" w:hAnsi="Times New Roman" w:cs="Times New Roman"/>
      <w:b/>
      <w:bCs/>
      <w:sz w:val="20"/>
      <w:szCs w:val="20"/>
      <w:lang w:eastAsia="es-ES"/>
    </w:rPr>
  </w:style>
  <w:style w:type="character" w:styleId="Textoennegrita">
    <w:name w:val="Strong"/>
    <w:uiPriority w:val="22"/>
    <w:qFormat/>
    <w:rsid w:val="00AB3428"/>
    <w:rPr>
      <w:b/>
      <w:bCs/>
    </w:rPr>
  </w:style>
  <w:style w:type="paragraph" w:customStyle="1" w:styleId="CH8">
    <w:name w:val="CH 8"/>
    <w:aliases w:val="5 - 9 JUST"/>
    <w:basedOn w:val="Normal"/>
    <w:uiPriority w:val="99"/>
    <w:rsid w:val="003D6CF5"/>
    <w:pPr>
      <w:autoSpaceDE w:val="0"/>
      <w:autoSpaceDN w:val="0"/>
      <w:adjustRightInd w:val="0"/>
      <w:spacing w:after="0" w:line="180" w:lineRule="atLeast"/>
      <w:jc w:val="both"/>
    </w:pPr>
    <w:rPr>
      <w:rFonts w:ascii="Cheltenham Light SSi" w:eastAsia="Calibri" w:hAnsi="Cheltenham Light SSi" w:cs="Cheltenham Light SSi"/>
      <w:color w:val="000000"/>
      <w:sz w:val="17"/>
      <w:szCs w:val="17"/>
      <w:lang w:val="es-ES_tradnl"/>
    </w:rPr>
  </w:style>
  <w:style w:type="table" w:styleId="Cuadrculamedia3-nfasis2">
    <w:name w:val="Medium Grid 3 Accent 2"/>
    <w:basedOn w:val="Tablanormal"/>
    <w:uiPriority w:val="69"/>
    <w:rsid w:val="000F1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1-nfasis2">
    <w:name w:val="Medium Shading 1 Accent 2"/>
    <w:basedOn w:val="Tablanormal"/>
    <w:uiPriority w:val="63"/>
    <w:rsid w:val="000F163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media2-nfasis2">
    <w:name w:val="Medium Grid 2 Accent 2"/>
    <w:basedOn w:val="Tablanormal"/>
    <w:uiPriority w:val="68"/>
    <w:rsid w:val="000F1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ombreadoclaro-nfasis2">
    <w:name w:val="Light Shading Accent 2"/>
    <w:basedOn w:val="Tablanormal"/>
    <w:uiPriority w:val="60"/>
    <w:rsid w:val="000F16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2">
    <w:name w:val="Light Grid Accent 2"/>
    <w:basedOn w:val="Tablanormal"/>
    <w:uiPriority w:val="62"/>
    <w:rsid w:val="000F16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vistoso-nfasis2">
    <w:name w:val="Colorful Shading Accent 2"/>
    <w:basedOn w:val="Tablanormal"/>
    <w:uiPriority w:val="71"/>
    <w:rsid w:val="000F163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oscura-nfasis2">
    <w:name w:val="Dark List Accent 2"/>
    <w:basedOn w:val="Tablanormal"/>
    <w:uiPriority w:val="70"/>
    <w:rsid w:val="000F163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media2">
    <w:name w:val="Medium List 2"/>
    <w:basedOn w:val="Tablanormal"/>
    <w:uiPriority w:val="66"/>
    <w:rsid w:val="00BE30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BE30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BE30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NormalTable0">
    <w:name w:val="Normal Table0"/>
    <w:rsid w:val="0064785E"/>
    <w:rPr>
      <w:rFonts w:ascii="Calibri" w:eastAsia="Calibri" w:hAnsi="Calibri" w:cs="Calibri"/>
      <w:lang w:val="es-ES_tradnl" w:eastAsia="es-MX"/>
    </w:rPr>
    <w:tblPr>
      <w:tblCellMar>
        <w:top w:w="0" w:type="dxa"/>
        <w:left w:w="0" w:type="dxa"/>
        <w:bottom w:w="0" w:type="dxa"/>
        <w:right w:w="0" w:type="dxa"/>
      </w:tblCellMar>
    </w:tblPr>
  </w:style>
  <w:style w:type="paragraph" w:customStyle="1" w:styleId="Default">
    <w:name w:val="Default"/>
    <w:rsid w:val="00AA0493"/>
    <w:pPr>
      <w:autoSpaceDE w:val="0"/>
      <w:autoSpaceDN w:val="0"/>
      <w:adjustRightInd w:val="0"/>
      <w:spacing w:after="0" w:line="240" w:lineRule="auto"/>
    </w:pPr>
    <w:rPr>
      <w:rFonts w:ascii="Calibri" w:eastAsia="Calibri" w:hAnsi="Calibri" w:cs="Calibri"/>
      <w:color w:val="000000"/>
      <w:sz w:val="24"/>
      <w:szCs w:val="24"/>
      <w:lang w:eastAsia="es-MX"/>
    </w:rPr>
  </w:style>
  <w:style w:type="table" w:styleId="Sombreadomedio1-nfasis6">
    <w:name w:val="Medium Shading 1 Accent 6"/>
    <w:basedOn w:val="Tablanormal"/>
    <w:uiPriority w:val="63"/>
    <w:rsid w:val="00F03C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3221">
      <w:bodyDiv w:val="1"/>
      <w:marLeft w:val="0"/>
      <w:marRight w:val="0"/>
      <w:marTop w:val="0"/>
      <w:marBottom w:val="0"/>
      <w:divBdr>
        <w:top w:val="none" w:sz="0" w:space="0" w:color="auto"/>
        <w:left w:val="none" w:sz="0" w:space="0" w:color="auto"/>
        <w:bottom w:val="none" w:sz="0" w:space="0" w:color="auto"/>
        <w:right w:val="none" w:sz="0" w:space="0" w:color="auto"/>
      </w:divBdr>
    </w:div>
    <w:div w:id="138881725">
      <w:bodyDiv w:val="1"/>
      <w:marLeft w:val="0"/>
      <w:marRight w:val="0"/>
      <w:marTop w:val="0"/>
      <w:marBottom w:val="0"/>
      <w:divBdr>
        <w:top w:val="none" w:sz="0" w:space="0" w:color="auto"/>
        <w:left w:val="none" w:sz="0" w:space="0" w:color="auto"/>
        <w:bottom w:val="none" w:sz="0" w:space="0" w:color="auto"/>
        <w:right w:val="none" w:sz="0" w:space="0" w:color="auto"/>
      </w:divBdr>
    </w:div>
    <w:div w:id="488332880">
      <w:bodyDiv w:val="1"/>
      <w:marLeft w:val="0"/>
      <w:marRight w:val="0"/>
      <w:marTop w:val="0"/>
      <w:marBottom w:val="0"/>
      <w:divBdr>
        <w:top w:val="none" w:sz="0" w:space="0" w:color="auto"/>
        <w:left w:val="none" w:sz="0" w:space="0" w:color="auto"/>
        <w:bottom w:val="none" w:sz="0" w:space="0" w:color="auto"/>
        <w:right w:val="none" w:sz="0" w:space="0" w:color="auto"/>
      </w:divBdr>
    </w:div>
    <w:div w:id="539321312">
      <w:bodyDiv w:val="1"/>
      <w:marLeft w:val="0"/>
      <w:marRight w:val="0"/>
      <w:marTop w:val="0"/>
      <w:marBottom w:val="0"/>
      <w:divBdr>
        <w:top w:val="none" w:sz="0" w:space="0" w:color="auto"/>
        <w:left w:val="none" w:sz="0" w:space="0" w:color="auto"/>
        <w:bottom w:val="none" w:sz="0" w:space="0" w:color="auto"/>
        <w:right w:val="none" w:sz="0" w:space="0" w:color="auto"/>
      </w:divBdr>
    </w:div>
    <w:div w:id="779035048">
      <w:bodyDiv w:val="1"/>
      <w:marLeft w:val="0"/>
      <w:marRight w:val="0"/>
      <w:marTop w:val="0"/>
      <w:marBottom w:val="0"/>
      <w:divBdr>
        <w:top w:val="none" w:sz="0" w:space="0" w:color="auto"/>
        <w:left w:val="none" w:sz="0" w:space="0" w:color="auto"/>
        <w:bottom w:val="none" w:sz="0" w:space="0" w:color="auto"/>
        <w:right w:val="none" w:sz="0" w:space="0" w:color="auto"/>
      </w:divBdr>
    </w:div>
    <w:div w:id="887565945">
      <w:bodyDiv w:val="1"/>
      <w:marLeft w:val="0"/>
      <w:marRight w:val="0"/>
      <w:marTop w:val="0"/>
      <w:marBottom w:val="0"/>
      <w:divBdr>
        <w:top w:val="none" w:sz="0" w:space="0" w:color="auto"/>
        <w:left w:val="none" w:sz="0" w:space="0" w:color="auto"/>
        <w:bottom w:val="none" w:sz="0" w:space="0" w:color="auto"/>
        <w:right w:val="none" w:sz="0" w:space="0" w:color="auto"/>
      </w:divBdr>
    </w:div>
    <w:div w:id="964316960">
      <w:bodyDiv w:val="1"/>
      <w:marLeft w:val="0"/>
      <w:marRight w:val="0"/>
      <w:marTop w:val="0"/>
      <w:marBottom w:val="0"/>
      <w:divBdr>
        <w:top w:val="none" w:sz="0" w:space="0" w:color="auto"/>
        <w:left w:val="none" w:sz="0" w:space="0" w:color="auto"/>
        <w:bottom w:val="none" w:sz="0" w:space="0" w:color="auto"/>
        <w:right w:val="none" w:sz="0" w:space="0" w:color="auto"/>
      </w:divBdr>
    </w:div>
    <w:div w:id="977882202">
      <w:bodyDiv w:val="1"/>
      <w:marLeft w:val="0"/>
      <w:marRight w:val="0"/>
      <w:marTop w:val="0"/>
      <w:marBottom w:val="0"/>
      <w:divBdr>
        <w:top w:val="none" w:sz="0" w:space="0" w:color="auto"/>
        <w:left w:val="none" w:sz="0" w:space="0" w:color="auto"/>
        <w:bottom w:val="none" w:sz="0" w:space="0" w:color="auto"/>
        <w:right w:val="none" w:sz="0" w:space="0" w:color="auto"/>
      </w:divBdr>
    </w:div>
    <w:div w:id="1353920589">
      <w:bodyDiv w:val="1"/>
      <w:marLeft w:val="0"/>
      <w:marRight w:val="0"/>
      <w:marTop w:val="0"/>
      <w:marBottom w:val="0"/>
      <w:divBdr>
        <w:top w:val="none" w:sz="0" w:space="0" w:color="auto"/>
        <w:left w:val="none" w:sz="0" w:space="0" w:color="auto"/>
        <w:bottom w:val="none" w:sz="0" w:space="0" w:color="auto"/>
        <w:right w:val="none" w:sz="0" w:space="0" w:color="auto"/>
      </w:divBdr>
    </w:div>
    <w:div w:id="1610890112">
      <w:bodyDiv w:val="1"/>
      <w:marLeft w:val="0"/>
      <w:marRight w:val="0"/>
      <w:marTop w:val="0"/>
      <w:marBottom w:val="0"/>
      <w:divBdr>
        <w:top w:val="none" w:sz="0" w:space="0" w:color="auto"/>
        <w:left w:val="none" w:sz="0" w:space="0" w:color="auto"/>
        <w:bottom w:val="none" w:sz="0" w:space="0" w:color="auto"/>
        <w:right w:val="none" w:sz="0" w:space="0" w:color="auto"/>
      </w:divBdr>
    </w:div>
    <w:div w:id="1762600510">
      <w:bodyDiv w:val="1"/>
      <w:marLeft w:val="0"/>
      <w:marRight w:val="0"/>
      <w:marTop w:val="0"/>
      <w:marBottom w:val="0"/>
      <w:divBdr>
        <w:top w:val="none" w:sz="0" w:space="0" w:color="auto"/>
        <w:left w:val="none" w:sz="0" w:space="0" w:color="auto"/>
        <w:bottom w:val="none" w:sz="0" w:space="0" w:color="auto"/>
        <w:right w:val="none" w:sz="0" w:space="0" w:color="auto"/>
      </w:divBdr>
    </w:div>
    <w:div w:id="1804348149">
      <w:bodyDiv w:val="1"/>
      <w:marLeft w:val="0"/>
      <w:marRight w:val="0"/>
      <w:marTop w:val="0"/>
      <w:marBottom w:val="0"/>
      <w:divBdr>
        <w:top w:val="none" w:sz="0" w:space="0" w:color="auto"/>
        <w:left w:val="none" w:sz="0" w:space="0" w:color="auto"/>
        <w:bottom w:val="none" w:sz="0" w:space="0" w:color="auto"/>
        <w:right w:val="none" w:sz="0" w:space="0" w:color="auto"/>
      </w:divBdr>
    </w:div>
    <w:div w:id="1864400540">
      <w:bodyDiv w:val="1"/>
      <w:marLeft w:val="0"/>
      <w:marRight w:val="0"/>
      <w:marTop w:val="0"/>
      <w:marBottom w:val="0"/>
      <w:divBdr>
        <w:top w:val="none" w:sz="0" w:space="0" w:color="auto"/>
        <w:left w:val="none" w:sz="0" w:space="0" w:color="auto"/>
        <w:bottom w:val="none" w:sz="0" w:space="0" w:color="auto"/>
        <w:right w:val="none" w:sz="0" w:space="0" w:color="auto"/>
      </w:divBdr>
    </w:div>
    <w:div w:id="2030716884">
      <w:bodyDiv w:val="1"/>
      <w:marLeft w:val="0"/>
      <w:marRight w:val="0"/>
      <w:marTop w:val="0"/>
      <w:marBottom w:val="0"/>
      <w:divBdr>
        <w:top w:val="none" w:sz="0" w:space="0" w:color="auto"/>
        <w:left w:val="none" w:sz="0" w:space="0" w:color="auto"/>
        <w:bottom w:val="none" w:sz="0" w:space="0" w:color="auto"/>
        <w:right w:val="none" w:sz="0" w:space="0" w:color="auto"/>
      </w:divBdr>
    </w:div>
    <w:div w:id="2057122332">
      <w:bodyDiv w:val="1"/>
      <w:marLeft w:val="0"/>
      <w:marRight w:val="0"/>
      <w:marTop w:val="0"/>
      <w:marBottom w:val="0"/>
      <w:divBdr>
        <w:top w:val="none" w:sz="0" w:space="0" w:color="auto"/>
        <w:left w:val="none" w:sz="0" w:space="0" w:color="auto"/>
        <w:bottom w:val="none" w:sz="0" w:space="0" w:color="auto"/>
        <w:right w:val="none" w:sz="0" w:space="0" w:color="auto"/>
      </w:divBdr>
    </w:div>
    <w:div w:id="2071998037">
      <w:bodyDiv w:val="1"/>
      <w:marLeft w:val="0"/>
      <w:marRight w:val="0"/>
      <w:marTop w:val="0"/>
      <w:marBottom w:val="0"/>
      <w:divBdr>
        <w:top w:val="none" w:sz="0" w:space="0" w:color="auto"/>
        <w:left w:val="none" w:sz="0" w:space="0" w:color="auto"/>
        <w:bottom w:val="none" w:sz="0" w:space="0" w:color="auto"/>
        <w:right w:val="none" w:sz="0" w:space="0" w:color="auto"/>
      </w:divBdr>
    </w:div>
    <w:div w:id="21173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Props1.xml><?xml version="1.0" encoding="utf-8"?>
<ds:datastoreItem xmlns:ds="http://schemas.openxmlformats.org/officeDocument/2006/customXml" ds:itemID="{93E2248C-8D49-4525-A157-91D4862B4D96}">
  <ds:schemaRefs>
    <ds:schemaRef ds:uri="http://schemas.openxmlformats.org/officeDocument/2006/bibliography"/>
  </ds:schemaRefs>
</ds:datastoreItem>
</file>

<file path=customXml/itemProps2.xml><?xml version="1.0" encoding="utf-8"?>
<ds:datastoreItem xmlns:ds="http://schemas.openxmlformats.org/officeDocument/2006/customXml" ds:itemID="{5A123C0C-D827-4272-BC3C-49111CC6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8450B-0F7C-4073-B5CD-FA072030CE4D}">
  <ds:schemaRefs>
    <ds:schemaRef ds:uri="http://schemas.microsoft.com/sharepoint/v3/contenttype/forms"/>
  </ds:schemaRefs>
</ds:datastoreItem>
</file>

<file path=customXml/itemProps4.xml><?xml version="1.0" encoding="utf-8"?>
<ds:datastoreItem xmlns:ds="http://schemas.openxmlformats.org/officeDocument/2006/customXml" ds:itemID="{E2506FE0-BA4C-4999-AD2E-87EDFD6D1273}">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1588</Words>
  <Characters>8160</Characters>
  <Application>Microsoft Office Word</Application>
  <DocSecurity>0</DocSecurity>
  <Lines>236</Lines>
  <Paragraphs>148</Paragraphs>
  <ScaleCrop>false</ScaleCrop>
  <HeadingPairs>
    <vt:vector size="2" baseType="variant">
      <vt:variant>
        <vt:lpstr>Título</vt:lpstr>
      </vt:variant>
      <vt:variant>
        <vt:i4>1</vt:i4>
      </vt:variant>
    </vt:vector>
  </HeadingPairs>
  <TitlesOfParts>
    <vt:vector size="1" baseType="lpstr">
      <vt:lpstr/>
    </vt:vector>
  </TitlesOfParts>
  <Company>ECI</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Lara</dc:creator>
  <cp:lastModifiedBy>PATSY DANAE FLORES CURIEL</cp:lastModifiedBy>
  <cp:revision>22</cp:revision>
  <cp:lastPrinted>2024-02-22T20:00:00Z</cp:lastPrinted>
  <dcterms:created xsi:type="dcterms:W3CDTF">2024-02-22T23:43:00Z</dcterms:created>
  <dcterms:modified xsi:type="dcterms:W3CDTF">2024-03-06T16:52:00Z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0f5ce5a870617618e3d2544e34ba80224cbd28b2a02413d7f1cd992ac5337786</vt:lpwstr>
  </property>
</Properties>
</file>