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4432" w14:textId="644B2158" w:rsidR="00BD5B36" w:rsidRDefault="00964B05"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342AB44F" wp14:editId="4B10A6A8">
            <wp:simplePos x="0" y="0"/>
            <wp:positionH relativeFrom="margin">
              <wp:posOffset>17145</wp:posOffset>
            </wp:positionH>
            <wp:positionV relativeFrom="margin">
              <wp:posOffset>1207135</wp:posOffset>
            </wp:positionV>
            <wp:extent cx="6188710" cy="9144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0).jpg"/>
                    <pic:cNvPicPr/>
                  </pic:nvPicPr>
                  <pic:blipFill rotWithShape="1">
                    <a:blip r:embed="rId11" cstate="print">
                      <a:extLst>
                        <a:ext uri="{28A0092B-C50C-407E-A947-70E740481C1C}">
                          <a14:useLocalDpi xmlns:a14="http://schemas.microsoft.com/office/drawing/2010/main" val="0"/>
                        </a:ext>
                      </a:extLst>
                    </a:blip>
                    <a:srcRect l="568" t="8832" r="-568" b="10133"/>
                    <a:stretch/>
                  </pic:blipFill>
                  <pic:spPr bwMode="auto">
                    <a:xfrm>
                      <a:off x="0" y="0"/>
                      <a:ext cx="618871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0F9624" w14:textId="37931C55" w:rsidR="00964B05" w:rsidRPr="0024447D" w:rsidRDefault="00964B05" w:rsidP="00BD5B36">
      <w:pPr>
        <w:spacing w:after="0" w:line="240" w:lineRule="auto"/>
        <w:jc w:val="both"/>
        <w:rPr>
          <w:rFonts w:ascii="Arial" w:eastAsia="Times New Roman" w:hAnsi="Arial" w:cs="Arial"/>
          <w:color w:val="000000"/>
          <w:sz w:val="18"/>
          <w:szCs w:val="18"/>
          <w:lang w:val="en-US" w:eastAsia="es-ES"/>
        </w:rPr>
      </w:pPr>
    </w:p>
    <w:tbl>
      <w:tblPr>
        <w:tblStyle w:val="Listamedia1-nfasis6"/>
        <w:tblpPr w:leftFromText="141" w:rightFromText="141" w:vertAnchor="text" w:horzAnchor="margin" w:tblpY="-10"/>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707"/>
      </w:tblGrid>
      <w:tr w:rsidR="00100ABE" w:rsidRPr="008C49D7" w14:paraId="0C61B5F7" w14:textId="77777777" w:rsidTr="00100ABE">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51786330" w:rsidR="00100ABE" w:rsidRPr="004A64A5" w:rsidRDefault="008A0FEC" w:rsidP="00100ABE">
            <w:pPr>
              <w:jc w:val="right"/>
              <w:rPr>
                <w:rFonts w:ascii="Arial" w:eastAsia="Times New Roman" w:hAnsi="Arial" w:cs="Arial"/>
                <w:color w:val="EF782D"/>
                <w:sz w:val="36"/>
                <w:szCs w:val="36"/>
                <w:lang w:val="en-US" w:eastAsia="es-ES"/>
              </w:rPr>
            </w:pPr>
            <w:r>
              <w:rPr>
                <w:rFonts w:ascii="Arial" w:eastAsia="Times New Roman" w:hAnsi="Arial" w:cs="Arial"/>
                <w:color w:val="EF782D"/>
                <w:sz w:val="36"/>
                <w:szCs w:val="36"/>
                <w:lang w:val="en-US" w:eastAsia="es-ES"/>
              </w:rPr>
              <w:t xml:space="preserve">HELLO SINGAPUR </w:t>
            </w:r>
            <w:r w:rsidR="00100ABE">
              <w:rPr>
                <w:rFonts w:ascii="Arial" w:eastAsia="Times New Roman" w:hAnsi="Arial" w:cs="Arial"/>
                <w:color w:val="EF782D"/>
                <w:sz w:val="36"/>
                <w:szCs w:val="36"/>
                <w:lang w:val="en-US" w:eastAsia="es-ES"/>
              </w:rPr>
              <w:t xml:space="preserve">    </w:t>
            </w:r>
            <w:r w:rsidR="00100ABE" w:rsidRPr="004A64A5">
              <w:rPr>
                <w:rFonts w:ascii="Arial" w:eastAsia="Times New Roman" w:hAnsi="Arial" w:cs="Arial"/>
                <w:color w:val="EF782D"/>
                <w:sz w:val="36"/>
                <w:szCs w:val="36"/>
                <w:lang w:val="en-US" w:eastAsia="es-ES"/>
              </w:rPr>
              <w:t xml:space="preserve"> </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91"/>
      </w:tblGrid>
      <w:tr w:rsidR="00100ABE" w:rsidRPr="00515DF7" w14:paraId="2ADAACD7" w14:textId="77777777" w:rsidTr="00964B05">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6F75AFF7" w:rsidR="00100ABE" w:rsidRPr="009C21A6" w:rsidRDefault="00100ABE" w:rsidP="00100ABE">
            <w:pPr>
              <w:ind w:left="1410" w:hanging="1410"/>
              <w:rPr>
                <w:rFonts w:ascii="Arial" w:eastAsia="Times New Roman" w:hAnsi="Arial" w:cs="Arial"/>
                <w:color w:val="000000"/>
                <w:sz w:val="18"/>
                <w:szCs w:val="18"/>
                <w:lang w:eastAsia="es-ES"/>
              </w:rPr>
            </w:pPr>
            <w:r w:rsidRPr="009C21A6">
              <w:rPr>
                <w:rFonts w:ascii="Arial" w:eastAsia="Times New Roman" w:hAnsi="Arial" w:cs="Arial"/>
                <w:color w:val="EF782D"/>
                <w:sz w:val="18"/>
                <w:szCs w:val="18"/>
                <w:lang w:eastAsia="es-ES"/>
              </w:rPr>
              <w:t>Visitando</w:t>
            </w:r>
            <w:r w:rsidRPr="009C21A6">
              <w:rPr>
                <w:rFonts w:ascii="Arial" w:eastAsia="Times New Roman" w:hAnsi="Arial" w:cs="Arial"/>
                <w:color w:val="E36C0A" w:themeColor="accent6" w:themeShade="BF"/>
                <w:sz w:val="18"/>
                <w:szCs w:val="18"/>
                <w:lang w:eastAsia="es-ES"/>
              </w:rPr>
              <w:t>:</w:t>
            </w:r>
            <w:r w:rsidRPr="009C21A6">
              <w:rPr>
                <w:rFonts w:ascii="Arial" w:eastAsia="Times New Roman" w:hAnsi="Arial" w:cs="Arial"/>
                <w:color w:val="000000"/>
                <w:sz w:val="18"/>
                <w:szCs w:val="18"/>
                <w:lang w:eastAsia="es-ES"/>
              </w:rPr>
              <w:t xml:space="preserve">           </w:t>
            </w:r>
            <w:r w:rsidR="00530B7F" w:rsidRPr="009C21A6">
              <w:rPr>
                <w:rFonts w:ascii="Arial" w:eastAsia="Georgia" w:hAnsi="Arial" w:cs="Arial"/>
                <w:color w:val="000000" w:themeColor="text1"/>
                <w:sz w:val="18"/>
                <w:szCs w:val="18"/>
              </w:rPr>
              <w:t xml:space="preserve">Singapur </w:t>
            </w:r>
            <w:r w:rsidRPr="009C21A6">
              <w:rPr>
                <w:rFonts w:ascii="Arial" w:eastAsia="Times New Roman" w:hAnsi="Arial" w:cs="Arial"/>
                <w:b w:val="0"/>
                <w:bCs w:val="0"/>
                <w:color w:val="000000" w:themeColor="text1"/>
                <w:sz w:val="18"/>
                <w:szCs w:val="18"/>
                <w:lang w:eastAsia="es-ES"/>
              </w:rPr>
              <w:t xml:space="preserve">   </w:t>
            </w:r>
            <w:r w:rsidRPr="009C21A6">
              <w:rPr>
                <w:rFonts w:ascii="Arial" w:eastAsia="Times New Roman" w:hAnsi="Arial" w:cs="Arial"/>
                <w:color w:val="000000" w:themeColor="text1"/>
                <w:sz w:val="18"/>
                <w:szCs w:val="18"/>
                <w:lang w:eastAsia="es-ES"/>
              </w:rPr>
              <w:t xml:space="preserve">     </w:t>
            </w:r>
          </w:p>
          <w:p w14:paraId="4D4F72D4" w14:textId="0D376219" w:rsidR="00020F6B" w:rsidRDefault="00100ABE" w:rsidP="00020F6B">
            <w:pPr>
              <w:ind w:left="1410" w:hanging="1410"/>
              <w:rPr>
                <w:rFonts w:ascii="Arial" w:eastAsia="Times New Roman" w:hAnsi="Arial" w:cs="Arial"/>
                <w:b w:val="0"/>
                <w:bCs w:val="0"/>
                <w:color w:val="000000"/>
                <w:sz w:val="18"/>
                <w:szCs w:val="18"/>
                <w:lang w:val="es-MX" w:eastAsia="es-ES"/>
              </w:rPr>
            </w:pPr>
            <w:r w:rsidRPr="008F5CC9">
              <w:rPr>
                <w:rFonts w:ascii="Arial" w:eastAsia="Times New Roman" w:hAnsi="Arial" w:cs="Arial"/>
                <w:color w:val="E36C0A" w:themeColor="accent6" w:themeShade="BF"/>
                <w:sz w:val="18"/>
                <w:szCs w:val="18"/>
                <w:lang w:val="es-MX" w:eastAsia="es-ES"/>
              </w:rPr>
              <w:t>Salidas:</w:t>
            </w:r>
            <w:r w:rsidRPr="008F5CC9">
              <w:rPr>
                <w:rFonts w:ascii="Arial" w:eastAsia="Times New Roman" w:hAnsi="Arial" w:cs="Arial"/>
                <w:color w:val="000000"/>
                <w:sz w:val="18"/>
                <w:szCs w:val="18"/>
                <w:lang w:val="es-MX" w:eastAsia="es-ES"/>
              </w:rPr>
              <w:tab/>
            </w:r>
            <w:r w:rsidR="009C21A6">
              <w:rPr>
                <w:rFonts w:ascii="Arial" w:eastAsia="Times New Roman" w:hAnsi="Arial" w:cs="Arial"/>
                <w:color w:val="000000"/>
                <w:sz w:val="18"/>
                <w:szCs w:val="18"/>
                <w:lang w:val="es-MX" w:eastAsia="es-ES"/>
              </w:rPr>
              <w:t>Diaria</w:t>
            </w:r>
            <w:r w:rsidR="00020F6B">
              <w:rPr>
                <w:rFonts w:ascii="Arial" w:eastAsia="Times New Roman" w:hAnsi="Arial" w:cs="Arial"/>
                <w:color w:val="000000"/>
                <w:sz w:val="18"/>
                <w:szCs w:val="18"/>
                <w:lang w:val="es-MX" w:eastAsia="es-ES"/>
              </w:rPr>
              <w:t xml:space="preserve">s. Del 01 de </w:t>
            </w:r>
            <w:proofErr w:type="gramStart"/>
            <w:r w:rsidR="00020F6B">
              <w:rPr>
                <w:rFonts w:ascii="Arial" w:eastAsia="Times New Roman" w:hAnsi="Arial" w:cs="Arial"/>
                <w:color w:val="000000"/>
                <w:sz w:val="18"/>
                <w:szCs w:val="18"/>
                <w:lang w:val="es-MX" w:eastAsia="es-ES"/>
              </w:rPr>
              <w:t>Diciembre</w:t>
            </w:r>
            <w:proofErr w:type="gramEnd"/>
            <w:r w:rsidR="00020F6B">
              <w:rPr>
                <w:rFonts w:ascii="Arial" w:eastAsia="Times New Roman" w:hAnsi="Arial" w:cs="Arial"/>
                <w:color w:val="000000"/>
                <w:sz w:val="18"/>
                <w:szCs w:val="18"/>
                <w:lang w:val="es-MX" w:eastAsia="es-ES"/>
              </w:rPr>
              <w:t xml:space="preserve"> 2023 al 31 Marzo 2025 </w:t>
            </w:r>
          </w:p>
          <w:p w14:paraId="173F4749" w14:textId="2599E934" w:rsidR="00100ABE" w:rsidRDefault="00100ABE" w:rsidP="00100ABE">
            <w:pPr>
              <w:ind w:left="1410" w:hanging="1410"/>
              <w:rPr>
                <w:rFonts w:ascii="Arial" w:hAnsi="Arial" w:cs="Arial"/>
                <w:b w:val="0"/>
                <w:bCs w:val="0"/>
                <w:color w:val="FF0000"/>
                <w:sz w:val="18"/>
                <w:szCs w:val="18"/>
              </w:rPr>
            </w:pPr>
            <w:r>
              <w:rPr>
                <w:rFonts w:ascii="Arial" w:eastAsia="Times New Roman" w:hAnsi="Arial" w:cs="Arial"/>
                <w:color w:val="000000"/>
                <w:sz w:val="18"/>
                <w:szCs w:val="18"/>
                <w:lang w:val="es-MX" w:eastAsia="es-ES"/>
              </w:rPr>
              <w:t xml:space="preserve">                             </w:t>
            </w:r>
            <w:r w:rsidRPr="00550214">
              <w:rPr>
                <w:rFonts w:ascii="Arial" w:hAnsi="Arial" w:cs="Arial"/>
                <w:color w:val="FF0000"/>
                <w:sz w:val="18"/>
                <w:szCs w:val="18"/>
              </w:rPr>
              <w:t>Opera mínimo con 2 personas viajando j</w:t>
            </w:r>
            <w:r w:rsidR="009C21A6">
              <w:rPr>
                <w:rFonts w:ascii="Arial" w:hAnsi="Arial" w:cs="Arial"/>
                <w:color w:val="FF0000"/>
                <w:sz w:val="18"/>
                <w:szCs w:val="18"/>
              </w:rPr>
              <w:t xml:space="preserve">untas </w:t>
            </w:r>
          </w:p>
          <w:p w14:paraId="719E7403" w14:textId="40492259" w:rsidR="00100ABE" w:rsidRPr="00515DF7" w:rsidRDefault="00100ABE" w:rsidP="00100ABE">
            <w:pPr>
              <w:ind w:left="1410" w:hanging="1410"/>
              <w:rPr>
                <w:rFonts w:ascii="Arial" w:eastAsia="Times New Roman" w:hAnsi="Arial" w:cs="Arial"/>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sidR="0058136A">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 </w:t>
            </w:r>
            <w:r w:rsidR="0058136A">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noches </w:t>
            </w:r>
          </w:p>
          <w:p w14:paraId="66D595A4" w14:textId="12182C5B" w:rsidR="00100ABE" w:rsidRPr="00515DF7" w:rsidRDefault="00100ABE" w:rsidP="00100ABE">
            <w:pPr>
              <w:ind w:left="1410" w:hanging="1410"/>
              <w:rPr>
                <w:rFonts w:ascii="Arial" w:eastAsia="Times New Roman" w:hAnsi="Arial" w:cs="Arial"/>
                <w:b w:val="0"/>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 xml:space="preserve">  </w:t>
            </w:r>
            <w:r w:rsidR="0058136A">
              <w:rPr>
                <w:rFonts w:ascii="Arial" w:eastAsia="Times New Roman" w:hAnsi="Arial" w:cs="Arial"/>
                <w:sz w:val="18"/>
                <w:szCs w:val="18"/>
                <w:lang w:val="es-ES_tradnl" w:eastAsia="es-ES"/>
              </w:rPr>
              <w:t>2</w:t>
            </w:r>
            <w:r w:rsidRPr="008B04F6">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w:t>
            </w:r>
            <w:r w:rsidRPr="00515DF7">
              <w:rPr>
                <w:rFonts w:ascii="Arial" w:eastAsia="Times New Roman" w:hAnsi="Arial" w:cs="Arial"/>
                <w:sz w:val="18"/>
                <w:szCs w:val="18"/>
                <w:lang w:val="es-ES_tradnl" w:eastAsia="es-ES"/>
              </w:rPr>
              <w:t>esayuno</w:t>
            </w:r>
            <w:r>
              <w:rPr>
                <w:rFonts w:ascii="Arial" w:eastAsia="Times New Roman" w:hAnsi="Arial" w:cs="Arial"/>
                <w:sz w:val="18"/>
                <w:szCs w:val="18"/>
                <w:lang w:val="es-ES_tradnl" w:eastAsia="es-ES"/>
              </w:rPr>
              <w:t xml:space="preserve">s </w:t>
            </w:r>
          </w:p>
        </w:tc>
      </w:tr>
    </w:tbl>
    <w:p w14:paraId="0AB91773" w14:textId="306315E1"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1A6369CD"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12A70479"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0A985330" w14:textId="205BEB09" w:rsidR="00E40790" w:rsidRDefault="002643E9" w:rsidP="51716F29">
      <w:pPr>
        <w:spacing w:after="0" w:line="240" w:lineRule="auto"/>
        <w:jc w:val="both"/>
        <w:rPr>
          <w:rFonts w:ascii="Arial" w:eastAsia="Times New Roman" w:hAnsi="Arial" w:cs="Arial"/>
          <w:b/>
          <w:bCs/>
          <w:color w:val="E36C0A" w:themeColor="accent6" w:themeShade="BF"/>
          <w:sz w:val="18"/>
          <w:szCs w:val="18"/>
          <w:lang w:eastAsia="es-ES"/>
        </w:rPr>
      </w:pPr>
      <w:r w:rsidRPr="51716F29">
        <w:rPr>
          <w:rFonts w:ascii="Arial" w:eastAsia="Times New Roman" w:hAnsi="Arial" w:cs="Arial"/>
          <w:b/>
          <w:bCs/>
          <w:color w:val="E36C0A" w:themeColor="accent6" w:themeShade="BF"/>
          <w:sz w:val="18"/>
          <w:szCs w:val="18"/>
          <w:lang w:eastAsia="es-ES"/>
        </w:rPr>
        <w:t>D</w:t>
      </w:r>
      <w:r w:rsidR="00CD3946" w:rsidRPr="51716F29">
        <w:rPr>
          <w:rFonts w:ascii="Arial" w:eastAsia="Times New Roman" w:hAnsi="Arial" w:cs="Arial"/>
          <w:b/>
          <w:bCs/>
          <w:color w:val="E36C0A" w:themeColor="accent6" w:themeShade="BF"/>
          <w:sz w:val="18"/>
          <w:szCs w:val="18"/>
          <w:lang w:eastAsia="es-ES"/>
        </w:rPr>
        <w:t>í</w:t>
      </w:r>
      <w:r w:rsidRPr="51716F29">
        <w:rPr>
          <w:rFonts w:ascii="Arial" w:eastAsia="Times New Roman" w:hAnsi="Arial" w:cs="Arial"/>
          <w:b/>
          <w:bCs/>
          <w:color w:val="E36C0A" w:themeColor="accent6" w:themeShade="BF"/>
          <w:sz w:val="18"/>
          <w:szCs w:val="18"/>
          <w:lang w:eastAsia="es-ES"/>
        </w:rPr>
        <w:t>a</w:t>
      </w:r>
      <w:r w:rsidR="7A2EB232" w:rsidRPr="51716F29">
        <w:rPr>
          <w:rFonts w:ascii="Arial" w:eastAsia="Times New Roman" w:hAnsi="Arial" w:cs="Arial"/>
          <w:b/>
          <w:bCs/>
          <w:color w:val="E36C0A" w:themeColor="accent6" w:themeShade="BF"/>
          <w:sz w:val="18"/>
          <w:szCs w:val="18"/>
          <w:lang w:eastAsia="es-ES"/>
        </w:rPr>
        <w:t xml:space="preserve"> </w:t>
      </w:r>
      <w:r w:rsidR="00964B05">
        <w:rPr>
          <w:rFonts w:ascii="Arial" w:eastAsia="Times New Roman" w:hAnsi="Arial" w:cs="Arial"/>
          <w:b/>
          <w:bCs/>
          <w:color w:val="E36C0A" w:themeColor="accent6" w:themeShade="BF"/>
          <w:sz w:val="18"/>
          <w:szCs w:val="18"/>
          <w:lang w:eastAsia="es-ES"/>
        </w:rPr>
        <w:t>1</w:t>
      </w:r>
      <w:r w:rsidR="00964B05">
        <w:rPr>
          <w:rFonts w:ascii="Arial" w:eastAsia="Times New Roman" w:hAnsi="Arial" w:cs="Arial"/>
          <w:b/>
          <w:bCs/>
          <w:color w:val="E36C0A" w:themeColor="accent6" w:themeShade="BF"/>
          <w:sz w:val="18"/>
          <w:szCs w:val="18"/>
          <w:lang w:eastAsia="es-ES"/>
        </w:rPr>
        <w:tab/>
        <w:t>Singapur</w:t>
      </w:r>
    </w:p>
    <w:p w14:paraId="06F55FB1" w14:textId="7B374598" w:rsidR="00E40790" w:rsidRDefault="00964B05" w:rsidP="00964B05">
      <w:pPr>
        <w:spacing w:after="0"/>
        <w:jc w:val="both"/>
        <w:rPr>
          <w:rFonts w:ascii="Arial" w:eastAsia="Times New Roman" w:hAnsi="Arial" w:cs="Arial"/>
          <w:bCs/>
          <w:color w:val="000000" w:themeColor="text1"/>
          <w:sz w:val="18"/>
          <w:szCs w:val="18"/>
          <w:lang w:eastAsia="es-ES"/>
        </w:rPr>
      </w:pPr>
      <w:r w:rsidRPr="00964B05">
        <w:rPr>
          <w:rFonts w:ascii="Arial" w:eastAsia="Times New Roman" w:hAnsi="Arial" w:cs="Arial"/>
          <w:bCs/>
          <w:color w:val="000000" w:themeColor="text1"/>
          <w:sz w:val="18"/>
          <w:szCs w:val="18"/>
          <w:lang w:eastAsia="es-ES"/>
        </w:rPr>
        <w:t xml:space="preserve">Llegada al aeropuerto de Singapur, encuentro con el guía y traslado al hotel para realizar </w:t>
      </w:r>
      <w:proofErr w:type="gramStart"/>
      <w:r w:rsidRPr="00964B05">
        <w:rPr>
          <w:rFonts w:ascii="Arial" w:eastAsia="Times New Roman" w:hAnsi="Arial" w:cs="Arial"/>
          <w:bCs/>
          <w:color w:val="000000" w:themeColor="text1"/>
          <w:sz w:val="18"/>
          <w:szCs w:val="18"/>
          <w:lang w:eastAsia="es-ES"/>
        </w:rPr>
        <w:t xml:space="preserve">el </w:t>
      </w:r>
      <w:proofErr w:type="spellStart"/>
      <w:r w:rsidRPr="00964B05">
        <w:rPr>
          <w:rFonts w:ascii="Arial" w:eastAsia="Times New Roman" w:hAnsi="Arial" w:cs="Arial"/>
          <w:bCs/>
          <w:color w:val="000000" w:themeColor="text1"/>
          <w:sz w:val="18"/>
          <w:szCs w:val="18"/>
          <w:lang w:eastAsia="es-ES"/>
        </w:rPr>
        <w:t>check</w:t>
      </w:r>
      <w:proofErr w:type="spellEnd"/>
      <w:r w:rsidRPr="00964B05">
        <w:rPr>
          <w:rFonts w:ascii="Arial" w:eastAsia="Times New Roman" w:hAnsi="Arial" w:cs="Arial"/>
          <w:bCs/>
          <w:color w:val="000000" w:themeColor="text1"/>
          <w:sz w:val="18"/>
          <w:szCs w:val="18"/>
          <w:lang w:eastAsia="es-ES"/>
        </w:rPr>
        <w:t>-in</w:t>
      </w:r>
      <w:proofErr w:type="gramEnd"/>
      <w:r w:rsidRPr="00964B05">
        <w:rPr>
          <w:rFonts w:ascii="Arial" w:eastAsia="Times New Roman" w:hAnsi="Arial" w:cs="Arial"/>
          <w:bCs/>
          <w:color w:val="000000" w:themeColor="text1"/>
          <w:sz w:val="18"/>
          <w:szCs w:val="18"/>
          <w:lang w:eastAsia="es-ES"/>
        </w:rPr>
        <w:t>.</w:t>
      </w:r>
      <w:r>
        <w:rPr>
          <w:rFonts w:ascii="Arial" w:eastAsia="Times New Roman" w:hAnsi="Arial" w:cs="Arial"/>
          <w:bCs/>
          <w:color w:val="000000" w:themeColor="text1"/>
          <w:sz w:val="18"/>
          <w:szCs w:val="18"/>
          <w:lang w:eastAsia="es-ES"/>
        </w:rPr>
        <w:t xml:space="preserve"> </w:t>
      </w:r>
      <w:r w:rsidRPr="00964B05">
        <w:rPr>
          <w:rFonts w:ascii="Arial" w:eastAsia="Times New Roman" w:hAnsi="Arial" w:cs="Arial"/>
          <w:bCs/>
          <w:color w:val="000000" w:themeColor="text1"/>
          <w:sz w:val="18"/>
          <w:szCs w:val="18"/>
          <w:lang w:eastAsia="es-ES"/>
        </w:rPr>
        <w:t>Alojamiento en hotel.</w:t>
      </w:r>
    </w:p>
    <w:p w14:paraId="1275CED5" w14:textId="4C8C8989" w:rsidR="00964B05" w:rsidRDefault="00964B05" w:rsidP="00964B05">
      <w:pPr>
        <w:spacing w:after="0"/>
        <w:jc w:val="both"/>
        <w:rPr>
          <w:rFonts w:ascii="Arial" w:eastAsia="Times New Roman" w:hAnsi="Arial" w:cs="Arial"/>
          <w:bCs/>
          <w:color w:val="000000" w:themeColor="text1"/>
          <w:sz w:val="18"/>
          <w:szCs w:val="18"/>
          <w:lang w:eastAsia="es-ES"/>
        </w:rPr>
      </w:pPr>
    </w:p>
    <w:p w14:paraId="32FE13D8" w14:textId="774F19ED" w:rsidR="00964B05" w:rsidRDefault="00964B05" w:rsidP="00964B05">
      <w:pPr>
        <w:spacing w:after="0" w:line="240" w:lineRule="auto"/>
        <w:jc w:val="both"/>
        <w:rPr>
          <w:rFonts w:ascii="Arial" w:eastAsia="Times New Roman" w:hAnsi="Arial" w:cs="Arial"/>
          <w:b/>
          <w:bCs/>
          <w:color w:val="E36C0A" w:themeColor="accent6" w:themeShade="BF"/>
          <w:sz w:val="18"/>
          <w:szCs w:val="18"/>
          <w:lang w:eastAsia="es-ES"/>
        </w:rPr>
      </w:pPr>
      <w:r w:rsidRPr="51716F29">
        <w:rPr>
          <w:rFonts w:ascii="Arial" w:eastAsia="Times New Roman" w:hAnsi="Arial" w:cs="Arial"/>
          <w:b/>
          <w:bCs/>
          <w:color w:val="E36C0A" w:themeColor="accent6" w:themeShade="BF"/>
          <w:sz w:val="18"/>
          <w:szCs w:val="18"/>
          <w:lang w:eastAsia="es-ES"/>
        </w:rPr>
        <w:t xml:space="preserve">Día </w:t>
      </w:r>
      <w:r>
        <w:rPr>
          <w:rFonts w:ascii="Arial" w:eastAsia="Times New Roman" w:hAnsi="Arial" w:cs="Arial"/>
          <w:b/>
          <w:bCs/>
          <w:color w:val="E36C0A" w:themeColor="accent6" w:themeShade="BF"/>
          <w:sz w:val="18"/>
          <w:szCs w:val="18"/>
          <w:lang w:eastAsia="es-ES"/>
        </w:rPr>
        <w:t>2</w:t>
      </w:r>
      <w:r>
        <w:rPr>
          <w:rFonts w:ascii="Arial" w:eastAsia="Times New Roman" w:hAnsi="Arial" w:cs="Arial"/>
          <w:b/>
          <w:bCs/>
          <w:color w:val="E36C0A" w:themeColor="accent6" w:themeShade="BF"/>
          <w:sz w:val="18"/>
          <w:szCs w:val="18"/>
          <w:lang w:eastAsia="es-ES"/>
        </w:rPr>
        <w:tab/>
        <w:t>Singapur</w:t>
      </w:r>
    </w:p>
    <w:p w14:paraId="46852389" w14:textId="60536CB9" w:rsidR="00964B05" w:rsidRDefault="00964B05" w:rsidP="00964B05">
      <w:pPr>
        <w:spacing w:after="0"/>
        <w:jc w:val="both"/>
        <w:rPr>
          <w:rFonts w:ascii="Arial" w:eastAsia="Times New Roman" w:hAnsi="Arial" w:cs="Arial"/>
          <w:bCs/>
          <w:color w:val="000000" w:themeColor="text1"/>
          <w:sz w:val="18"/>
          <w:szCs w:val="18"/>
          <w:lang w:eastAsia="es-ES"/>
        </w:rPr>
      </w:pPr>
      <w:r w:rsidRPr="00964B05">
        <w:rPr>
          <w:rFonts w:ascii="Arial" w:eastAsia="Times New Roman" w:hAnsi="Arial" w:cs="Arial"/>
          <w:bCs/>
          <w:color w:val="000000" w:themeColor="text1"/>
          <w:sz w:val="18"/>
          <w:szCs w:val="18"/>
          <w:lang w:eastAsia="es-ES"/>
        </w:rPr>
        <w:t>D</w:t>
      </w:r>
      <w:r>
        <w:rPr>
          <w:rFonts w:ascii="Arial" w:eastAsia="Times New Roman" w:hAnsi="Arial" w:cs="Arial"/>
          <w:bCs/>
          <w:color w:val="000000" w:themeColor="text1"/>
          <w:sz w:val="18"/>
          <w:szCs w:val="18"/>
          <w:lang w:eastAsia="es-ES"/>
        </w:rPr>
        <w:t xml:space="preserve">espués del </w:t>
      </w:r>
      <w:r w:rsidRPr="00964B05">
        <w:rPr>
          <w:rFonts w:ascii="Arial" w:eastAsia="Times New Roman" w:hAnsi="Arial" w:cs="Arial"/>
          <w:b/>
          <w:bCs/>
          <w:i/>
          <w:color w:val="000000" w:themeColor="text1"/>
          <w:sz w:val="18"/>
          <w:szCs w:val="18"/>
          <w:u w:val="single"/>
          <w:lang w:eastAsia="es-ES"/>
        </w:rPr>
        <w:t>desayuno</w:t>
      </w:r>
      <w:r>
        <w:rPr>
          <w:rFonts w:ascii="Arial" w:eastAsia="Times New Roman" w:hAnsi="Arial" w:cs="Arial"/>
          <w:bCs/>
          <w:color w:val="000000" w:themeColor="text1"/>
          <w:sz w:val="18"/>
          <w:szCs w:val="18"/>
          <w:lang w:eastAsia="es-ES"/>
        </w:rPr>
        <w:t>, d</w:t>
      </w:r>
      <w:r w:rsidRPr="00964B05">
        <w:rPr>
          <w:rFonts w:ascii="Arial" w:eastAsia="Times New Roman" w:hAnsi="Arial" w:cs="Arial"/>
          <w:bCs/>
          <w:color w:val="000000" w:themeColor="text1"/>
          <w:sz w:val="18"/>
          <w:szCs w:val="18"/>
          <w:lang w:eastAsia="es-ES"/>
        </w:rPr>
        <w:t xml:space="preserve">escubra la historia, la cultura y el estilo de vida de Singapur (4,5 horas). Pasee por el río Singapur y explore el distrito colonial británico y el parque Merliot, la desembocadura del río Singapur. Visite Chinatown, donde podrá ver el magnífico Templo Sri </w:t>
      </w:r>
      <w:proofErr w:type="spellStart"/>
      <w:r w:rsidRPr="00964B05">
        <w:rPr>
          <w:rFonts w:ascii="Arial" w:eastAsia="Times New Roman" w:hAnsi="Arial" w:cs="Arial"/>
          <w:bCs/>
          <w:color w:val="000000" w:themeColor="text1"/>
          <w:sz w:val="18"/>
          <w:szCs w:val="18"/>
          <w:lang w:eastAsia="es-ES"/>
        </w:rPr>
        <w:t>Mariamman</w:t>
      </w:r>
      <w:proofErr w:type="spellEnd"/>
      <w:r w:rsidRPr="00964B05">
        <w:rPr>
          <w:rFonts w:ascii="Arial" w:eastAsia="Times New Roman" w:hAnsi="Arial" w:cs="Arial"/>
          <w:bCs/>
          <w:color w:val="000000" w:themeColor="text1"/>
          <w:sz w:val="18"/>
          <w:szCs w:val="18"/>
          <w:lang w:eastAsia="es-ES"/>
        </w:rPr>
        <w:t xml:space="preserve"> y el Templo de la Reliquia del Diente de Buda. Visite el cercano templo </w:t>
      </w:r>
      <w:proofErr w:type="spellStart"/>
      <w:r w:rsidRPr="00964B05">
        <w:rPr>
          <w:rFonts w:ascii="Arial" w:eastAsia="Times New Roman" w:hAnsi="Arial" w:cs="Arial"/>
          <w:bCs/>
          <w:color w:val="000000" w:themeColor="text1"/>
          <w:sz w:val="18"/>
          <w:szCs w:val="18"/>
          <w:lang w:eastAsia="es-ES"/>
        </w:rPr>
        <w:t>Thian</w:t>
      </w:r>
      <w:proofErr w:type="spellEnd"/>
      <w:r w:rsidRPr="00964B05">
        <w:rPr>
          <w:rFonts w:ascii="Arial" w:eastAsia="Times New Roman" w:hAnsi="Arial" w:cs="Arial"/>
          <w:bCs/>
          <w:color w:val="000000" w:themeColor="text1"/>
          <w:sz w:val="18"/>
          <w:szCs w:val="18"/>
          <w:lang w:eastAsia="es-ES"/>
        </w:rPr>
        <w:t xml:space="preserve"> </w:t>
      </w:r>
      <w:proofErr w:type="spellStart"/>
      <w:r w:rsidRPr="00964B05">
        <w:rPr>
          <w:rFonts w:ascii="Arial" w:eastAsia="Times New Roman" w:hAnsi="Arial" w:cs="Arial"/>
          <w:bCs/>
          <w:color w:val="000000" w:themeColor="text1"/>
          <w:sz w:val="18"/>
          <w:szCs w:val="18"/>
          <w:lang w:eastAsia="es-ES"/>
        </w:rPr>
        <w:t>Hock</w:t>
      </w:r>
      <w:proofErr w:type="spellEnd"/>
      <w:r w:rsidRPr="00964B05">
        <w:rPr>
          <w:rFonts w:ascii="Arial" w:eastAsia="Times New Roman" w:hAnsi="Arial" w:cs="Arial"/>
          <w:bCs/>
          <w:color w:val="000000" w:themeColor="text1"/>
          <w:sz w:val="18"/>
          <w:szCs w:val="18"/>
          <w:lang w:eastAsia="es-ES"/>
        </w:rPr>
        <w:t xml:space="preserve"> </w:t>
      </w:r>
      <w:proofErr w:type="spellStart"/>
      <w:r w:rsidRPr="00964B05">
        <w:rPr>
          <w:rFonts w:ascii="Arial" w:eastAsia="Times New Roman" w:hAnsi="Arial" w:cs="Arial"/>
          <w:bCs/>
          <w:color w:val="000000" w:themeColor="text1"/>
          <w:sz w:val="18"/>
          <w:szCs w:val="18"/>
          <w:lang w:eastAsia="es-ES"/>
        </w:rPr>
        <w:t>Keng</w:t>
      </w:r>
      <w:proofErr w:type="spellEnd"/>
      <w:r w:rsidRPr="00964B05">
        <w:rPr>
          <w:rFonts w:ascii="Arial" w:eastAsia="Times New Roman" w:hAnsi="Arial" w:cs="Arial"/>
          <w:bCs/>
          <w:color w:val="000000" w:themeColor="text1"/>
          <w:sz w:val="18"/>
          <w:szCs w:val="18"/>
          <w:lang w:eastAsia="es-ES"/>
        </w:rPr>
        <w:t xml:space="preserve">, el templo más antiguo e importante del pueblo </w:t>
      </w:r>
      <w:proofErr w:type="spellStart"/>
      <w:r w:rsidRPr="00964B05">
        <w:rPr>
          <w:rFonts w:ascii="Arial" w:eastAsia="Times New Roman" w:hAnsi="Arial" w:cs="Arial"/>
          <w:bCs/>
          <w:color w:val="000000" w:themeColor="text1"/>
          <w:sz w:val="18"/>
          <w:szCs w:val="18"/>
          <w:lang w:eastAsia="es-ES"/>
        </w:rPr>
        <w:t>Hokkien</w:t>
      </w:r>
      <w:proofErr w:type="spellEnd"/>
      <w:r w:rsidRPr="00964B05">
        <w:rPr>
          <w:rFonts w:ascii="Arial" w:eastAsia="Times New Roman" w:hAnsi="Arial" w:cs="Arial"/>
          <w:bCs/>
          <w:color w:val="000000" w:themeColor="text1"/>
          <w:sz w:val="18"/>
          <w:szCs w:val="18"/>
          <w:lang w:eastAsia="es-ES"/>
        </w:rPr>
        <w:t xml:space="preserve"> en el país. Finalmente, visite el Jardín Botánico de Singapur, el "pulmón verde" del centro de la ciudad (sin jardín de orquídeas). Después de esto, regreso al hotel. Pasarán la noche en Singapur</w:t>
      </w:r>
    </w:p>
    <w:p w14:paraId="7B7ED0B1" w14:textId="4B190E30" w:rsidR="00964B05" w:rsidRDefault="00964B05" w:rsidP="00964B05">
      <w:pPr>
        <w:spacing w:after="0"/>
        <w:jc w:val="both"/>
        <w:rPr>
          <w:rFonts w:ascii="Arial" w:eastAsia="Times New Roman" w:hAnsi="Arial" w:cs="Arial"/>
          <w:bCs/>
          <w:color w:val="000000" w:themeColor="text1"/>
          <w:sz w:val="18"/>
          <w:szCs w:val="18"/>
          <w:lang w:eastAsia="es-ES"/>
        </w:rPr>
      </w:pPr>
    </w:p>
    <w:p w14:paraId="0294B9B4" w14:textId="3565DFBD" w:rsidR="00964B05" w:rsidRDefault="00964B05" w:rsidP="00964B05">
      <w:pPr>
        <w:spacing w:after="0" w:line="240" w:lineRule="auto"/>
        <w:jc w:val="both"/>
        <w:rPr>
          <w:rFonts w:ascii="Arial" w:eastAsia="Times New Roman" w:hAnsi="Arial" w:cs="Arial"/>
          <w:b/>
          <w:bCs/>
          <w:color w:val="E36C0A" w:themeColor="accent6" w:themeShade="BF"/>
          <w:sz w:val="18"/>
          <w:szCs w:val="18"/>
          <w:lang w:eastAsia="es-ES"/>
        </w:rPr>
      </w:pPr>
      <w:r w:rsidRPr="51716F29">
        <w:rPr>
          <w:rFonts w:ascii="Arial" w:eastAsia="Times New Roman" w:hAnsi="Arial" w:cs="Arial"/>
          <w:b/>
          <w:bCs/>
          <w:color w:val="E36C0A" w:themeColor="accent6" w:themeShade="BF"/>
          <w:sz w:val="18"/>
          <w:szCs w:val="18"/>
          <w:lang w:eastAsia="es-ES"/>
        </w:rPr>
        <w:t xml:space="preserve">Día </w:t>
      </w:r>
      <w:r>
        <w:rPr>
          <w:rFonts w:ascii="Arial" w:eastAsia="Times New Roman" w:hAnsi="Arial" w:cs="Arial"/>
          <w:b/>
          <w:bCs/>
          <w:color w:val="E36C0A" w:themeColor="accent6" w:themeShade="BF"/>
          <w:sz w:val="18"/>
          <w:szCs w:val="18"/>
          <w:lang w:eastAsia="es-ES"/>
        </w:rPr>
        <w:t>3</w:t>
      </w:r>
      <w:r>
        <w:rPr>
          <w:rFonts w:ascii="Arial" w:eastAsia="Times New Roman" w:hAnsi="Arial" w:cs="Arial"/>
          <w:b/>
          <w:bCs/>
          <w:color w:val="E36C0A" w:themeColor="accent6" w:themeShade="BF"/>
          <w:sz w:val="18"/>
          <w:szCs w:val="18"/>
          <w:lang w:eastAsia="es-ES"/>
        </w:rPr>
        <w:tab/>
        <w:t>Singapur</w:t>
      </w:r>
    </w:p>
    <w:p w14:paraId="1B4212E5" w14:textId="5483F801" w:rsidR="00964B05" w:rsidRDefault="00964B05" w:rsidP="00964B05">
      <w:pPr>
        <w:spacing w:after="0"/>
        <w:jc w:val="both"/>
        <w:rPr>
          <w:rFonts w:ascii="Arial" w:eastAsia="Times New Roman" w:hAnsi="Arial" w:cs="Arial"/>
          <w:bCs/>
          <w:color w:val="000000" w:themeColor="text1"/>
          <w:sz w:val="18"/>
          <w:szCs w:val="18"/>
          <w:lang w:eastAsia="es-ES"/>
        </w:rPr>
      </w:pPr>
      <w:r w:rsidRPr="00964B05">
        <w:rPr>
          <w:rFonts w:ascii="Arial" w:eastAsia="Times New Roman" w:hAnsi="Arial" w:cs="Arial"/>
          <w:bCs/>
          <w:color w:val="000000" w:themeColor="text1"/>
          <w:sz w:val="18"/>
          <w:szCs w:val="18"/>
          <w:lang w:eastAsia="es-ES"/>
        </w:rPr>
        <w:t xml:space="preserve">Después del </w:t>
      </w:r>
      <w:r w:rsidRPr="00964B05">
        <w:rPr>
          <w:rFonts w:ascii="Arial" w:eastAsia="Times New Roman" w:hAnsi="Arial" w:cs="Arial"/>
          <w:b/>
          <w:bCs/>
          <w:i/>
          <w:color w:val="000000" w:themeColor="text1"/>
          <w:sz w:val="18"/>
          <w:szCs w:val="18"/>
          <w:u w:val="single"/>
          <w:lang w:eastAsia="es-ES"/>
        </w:rPr>
        <w:t>desayuno</w:t>
      </w:r>
      <w:r w:rsidRPr="00964B05">
        <w:rPr>
          <w:rFonts w:ascii="Arial" w:eastAsia="Times New Roman" w:hAnsi="Arial" w:cs="Arial"/>
          <w:bCs/>
          <w:color w:val="000000" w:themeColor="text1"/>
          <w:sz w:val="18"/>
          <w:szCs w:val="18"/>
          <w:lang w:eastAsia="es-ES"/>
        </w:rPr>
        <w:t>, y a la hora confirmada, traslado al aeropuerto de Singapur para tomar su vuelo de salida.</w:t>
      </w:r>
    </w:p>
    <w:p w14:paraId="117BAD9E" w14:textId="77777777" w:rsidR="00964B05" w:rsidRPr="00964B05" w:rsidRDefault="00964B05" w:rsidP="00964B05">
      <w:pPr>
        <w:spacing w:after="0"/>
        <w:jc w:val="both"/>
        <w:rPr>
          <w:rFonts w:ascii="Arial" w:eastAsia="Times New Roman" w:hAnsi="Arial" w:cs="Arial"/>
          <w:bCs/>
          <w:color w:val="000000" w:themeColor="text1"/>
          <w:sz w:val="18"/>
          <w:szCs w:val="18"/>
          <w:lang w:eastAsia="es-ES"/>
        </w:rPr>
      </w:pPr>
    </w:p>
    <w:p w14:paraId="0DE933E0" w14:textId="19314742" w:rsidR="00E40790" w:rsidRPr="00231E9A" w:rsidRDefault="00E40790" w:rsidP="51716F29">
      <w:pPr>
        <w:spacing w:after="0" w:line="240" w:lineRule="auto"/>
        <w:jc w:val="both"/>
        <w:rPr>
          <w:rFonts w:ascii="Arial" w:eastAsia="Times New Roman" w:hAnsi="Arial" w:cs="Arial"/>
          <w:b/>
          <w:bCs/>
          <w:color w:val="E36C0A" w:themeColor="accent6" w:themeShade="BF"/>
          <w:sz w:val="18"/>
          <w:szCs w:val="18"/>
          <w:lang w:eastAsia="es-ES"/>
        </w:rPr>
      </w:pPr>
    </w:p>
    <w:p w14:paraId="2DD791A2" w14:textId="55AC2E57" w:rsidR="00E40790" w:rsidRPr="00231E9A" w:rsidRDefault="00964B05" w:rsidP="00964B05">
      <w:pPr>
        <w:spacing w:after="0" w:line="240" w:lineRule="auto"/>
        <w:jc w:val="right"/>
        <w:rPr>
          <w:rFonts w:ascii="Arial" w:hAnsi="Arial" w:cs="Arial"/>
          <w:sz w:val="18"/>
          <w:szCs w:val="18"/>
        </w:rPr>
      </w:pPr>
      <w:r w:rsidRPr="51716F29">
        <w:rPr>
          <w:rFonts w:ascii="Arial" w:eastAsia="Times New Roman" w:hAnsi="Arial" w:cs="Arial"/>
          <w:b/>
          <w:bCs/>
          <w:color w:val="E36C0A" w:themeColor="accent6" w:themeShade="BF"/>
          <w:sz w:val="18"/>
          <w:szCs w:val="18"/>
          <w:lang w:eastAsia="es-ES"/>
        </w:rPr>
        <w:t xml:space="preserve">Fin </w:t>
      </w:r>
      <w:r>
        <w:rPr>
          <w:rFonts w:ascii="Arial" w:eastAsia="Times New Roman" w:hAnsi="Arial" w:cs="Arial"/>
          <w:b/>
          <w:bCs/>
          <w:color w:val="E36C0A" w:themeColor="accent6" w:themeShade="BF"/>
          <w:sz w:val="18"/>
          <w:szCs w:val="18"/>
          <w:lang w:eastAsia="es-ES"/>
        </w:rPr>
        <w:t>d</w:t>
      </w:r>
      <w:r w:rsidRPr="51716F29">
        <w:rPr>
          <w:rFonts w:ascii="Arial" w:eastAsia="Times New Roman" w:hAnsi="Arial" w:cs="Arial"/>
          <w:b/>
          <w:bCs/>
          <w:color w:val="E36C0A" w:themeColor="accent6" w:themeShade="BF"/>
          <w:sz w:val="18"/>
          <w:szCs w:val="18"/>
          <w:lang w:eastAsia="es-ES"/>
        </w:rPr>
        <w:t xml:space="preserve">e </w:t>
      </w:r>
      <w:r>
        <w:rPr>
          <w:rFonts w:ascii="Arial" w:eastAsia="Times New Roman" w:hAnsi="Arial" w:cs="Arial"/>
          <w:b/>
          <w:bCs/>
          <w:color w:val="E36C0A" w:themeColor="accent6" w:themeShade="BF"/>
          <w:sz w:val="18"/>
          <w:szCs w:val="18"/>
          <w:lang w:eastAsia="es-ES"/>
        </w:rPr>
        <w:t>l</w:t>
      </w:r>
      <w:r w:rsidRPr="51716F29">
        <w:rPr>
          <w:rFonts w:ascii="Arial" w:eastAsia="Times New Roman" w:hAnsi="Arial" w:cs="Arial"/>
          <w:b/>
          <w:bCs/>
          <w:color w:val="E36C0A" w:themeColor="accent6" w:themeShade="BF"/>
          <w:sz w:val="18"/>
          <w:szCs w:val="18"/>
          <w:lang w:eastAsia="es-ES"/>
        </w:rPr>
        <w:t xml:space="preserve">os </w:t>
      </w:r>
      <w:r>
        <w:rPr>
          <w:rFonts w:ascii="Arial" w:eastAsia="Times New Roman" w:hAnsi="Arial" w:cs="Arial"/>
          <w:b/>
          <w:bCs/>
          <w:color w:val="E36C0A" w:themeColor="accent6" w:themeShade="BF"/>
          <w:sz w:val="18"/>
          <w:szCs w:val="18"/>
          <w:lang w:eastAsia="es-ES"/>
        </w:rPr>
        <w:t>s</w:t>
      </w:r>
      <w:r w:rsidRPr="51716F29">
        <w:rPr>
          <w:rFonts w:ascii="Arial" w:eastAsia="Times New Roman" w:hAnsi="Arial" w:cs="Arial"/>
          <w:b/>
          <w:bCs/>
          <w:color w:val="E36C0A" w:themeColor="accent6" w:themeShade="BF"/>
          <w:sz w:val="18"/>
          <w:szCs w:val="18"/>
          <w:lang w:eastAsia="es-ES"/>
        </w:rPr>
        <w:t>ervicios</w:t>
      </w:r>
      <w:r w:rsidR="00BD5B36" w:rsidRPr="51716F29">
        <w:rPr>
          <w:rFonts w:ascii="Arial" w:eastAsia="Times New Roman" w:hAnsi="Arial" w:cs="Arial"/>
          <w:b/>
          <w:bCs/>
          <w:color w:val="E36C0A" w:themeColor="accent6" w:themeShade="BF"/>
          <w:sz w:val="18"/>
          <w:szCs w:val="18"/>
          <w:lang w:eastAsia="es-ES"/>
        </w:rPr>
        <w:t>.</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4B33ADAF" w14:textId="77777777"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189AE61F" w14:textId="77777777" w:rsidR="006B3243" w:rsidRDefault="006B3243" w:rsidP="006B3243">
      <w:pPr>
        <w:spacing w:after="0" w:line="240" w:lineRule="auto"/>
        <w:rPr>
          <w:rFonts w:ascii="Arial" w:eastAsia="Times New Roman" w:hAnsi="Arial" w:cs="Arial"/>
          <w:b/>
          <w:color w:val="E36C0A" w:themeColor="accent6" w:themeShade="BF"/>
          <w:sz w:val="18"/>
          <w:szCs w:val="18"/>
          <w:u w:val="single"/>
          <w:lang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3165"/>
        <w:gridCol w:w="3072"/>
        <w:gridCol w:w="3544"/>
      </w:tblGrid>
      <w:tr w:rsidR="008A043C" w:rsidRPr="008A043C" w14:paraId="69666B91" w14:textId="77777777" w:rsidTr="00F013CF">
        <w:trPr>
          <w:trHeight w:val="255"/>
        </w:trPr>
        <w:tc>
          <w:tcPr>
            <w:tcW w:w="3165" w:type="dxa"/>
            <w:vMerge w:val="restart"/>
            <w:shd w:val="clear" w:color="000000" w:fill="E26B0A"/>
            <w:noWrap/>
            <w:vAlign w:val="center"/>
            <w:hideMark/>
          </w:tcPr>
          <w:p w14:paraId="32D349A6" w14:textId="77777777" w:rsidR="008A043C" w:rsidRPr="008A043C" w:rsidRDefault="008A043C"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Ciudad</w:t>
            </w:r>
          </w:p>
        </w:tc>
        <w:tc>
          <w:tcPr>
            <w:tcW w:w="6616" w:type="dxa"/>
            <w:gridSpan w:val="2"/>
            <w:shd w:val="clear" w:color="000000" w:fill="E26B0A"/>
            <w:noWrap/>
            <w:vAlign w:val="bottom"/>
            <w:hideMark/>
          </w:tcPr>
          <w:p w14:paraId="6EBD25F7" w14:textId="77777777" w:rsidR="008A043C" w:rsidRPr="008A043C" w:rsidRDefault="008A043C"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Categoría</w:t>
            </w:r>
          </w:p>
        </w:tc>
      </w:tr>
      <w:tr w:rsidR="008A043C" w:rsidRPr="008A043C" w14:paraId="2D75661A" w14:textId="77777777" w:rsidTr="00F013CF">
        <w:trPr>
          <w:trHeight w:val="255"/>
        </w:trPr>
        <w:tc>
          <w:tcPr>
            <w:tcW w:w="3165" w:type="dxa"/>
            <w:vMerge/>
            <w:vAlign w:val="center"/>
            <w:hideMark/>
          </w:tcPr>
          <w:p w14:paraId="193976D0" w14:textId="77777777" w:rsidR="008A043C" w:rsidRPr="008A043C" w:rsidRDefault="008A043C" w:rsidP="008A043C">
            <w:pPr>
              <w:spacing w:after="0" w:line="240" w:lineRule="auto"/>
              <w:rPr>
                <w:rFonts w:ascii="Arial" w:eastAsia="Times New Roman" w:hAnsi="Arial" w:cs="Arial"/>
                <w:b/>
                <w:bCs/>
                <w:color w:val="FFFFFF"/>
                <w:sz w:val="18"/>
                <w:szCs w:val="18"/>
                <w:lang w:eastAsia="es-ES"/>
              </w:rPr>
            </w:pPr>
          </w:p>
        </w:tc>
        <w:tc>
          <w:tcPr>
            <w:tcW w:w="3072" w:type="dxa"/>
            <w:shd w:val="clear" w:color="000000" w:fill="F79646"/>
            <w:vAlign w:val="center"/>
            <w:hideMark/>
          </w:tcPr>
          <w:p w14:paraId="4C8FDAEF" w14:textId="77777777" w:rsidR="008A043C" w:rsidRPr="008A043C" w:rsidRDefault="008A043C"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Turista</w:t>
            </w:r>
          </w:p>
        </w:tc>
        <w:tc>
          <w:tcPr>
            <w:tcW w:w="3544" w:type="dxa"/>
            <w:shd w:val="clear" w:color="000000" w:fill="F79646"/>
            <w:vAlign w:val="center"/>
            <w:hideMark/>
          </w:tcPr>
          <w:p w14:paraId="45CEE6B4" w14:textId="77777777" w:rsidR="008A043C" w:rsidRPr="008A043C" w:rsidRDefault="008A043C"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 xml:space="preserve">Superior </w:t>
            </w:r>
          </w:p>
        </w:tc>
      </w:tr>
      <w:tr w:rsidR="008A043C" w:rsidRPr="008A043C" w14:paraId="72FE1BD9" w14:textId="77777777" w:rsidTr="00F013CF">
        <w:trPr>
          <w:trHeight w:val="480"/>
        </w:trPr>
        <w:tc>
          <w:tcPr>
            <w:tcW w:w="3165" w:type="dxa"/>
            <w:shd w:val="clear" w:color="auto" w:fill="auto"/>
            <w:noWrap/>
            <w:vAlign w:val="center"/>
            <w:hideMark/>
          </w:tcPr>
          <w:p w14:paraId="0BDABDB4" w14:textId="7C772173" w:rsidR="008A043C" w:rsidRPr="008A043C" w:rsidRDefault="00F013CF" w:rsidP="008A043C">
            <w:pPr>
              <w:spacing w:after="0" w:line="240" w:lineRule="auto"/>
              <w:jc w:val="center"/>
              <w:rPr>
                <w:rFonts w:ascii="Arial" w:eastAsia="Times New Roman" w:hAnsi="Arial" w:cs="Arial"/>
                <w:b/>
                <w:bCs/>
                <w:sz w:val="18"/>
                <w:szCs w:val="18"/>
                <w:lang w:eastAsia="es-ES"/>
              </w:rPr>
            </w:pPr>
            <w:r w:rsidRPr="008A043C">
              <w:rPr>
                <w:rFonts w:ascii="Arial" w:eastAsia="Times New Roman" w:hAnsi="Arial" w:cs="Arial"/>
                <w:b/>
                <w:bCs/>
                <w:sz w:val="18"/>
                <w:szCs w:val="18"/>
                <w:lang w:eastAsia="es-ES"/>
              </w:rPr>
              <w:t>Singapur</w:t>
            </w:r>
          </w:p>
        </w:tc>
        <w:tc>
          <w:tcPr>
            <w:tcW w:w="3072" w:type="dxa"/>
            <w:shd w:val="clear" w:color="auto" w:fill="auto"/>
            <w:vAlign w:val="center"/>
            <w:hideMark/>
          </w:tcPr>
          <w:p w14:paraId="61AC5617" w14:textId="77777777" w:rsidR="008A043C" w:rsidRPr="008A043C" w:rsidRDefault="008A043C" w:rsidP="008A043C">
            <w:pPr>
              <w:spacing w:after="0" w:line="240" w:lineRule="auto"/>
              <w:jc w:val="center"/>
              <w:rPr>
                <w:rFonts w:ascii="Arial" w:eastAsia="Times New Roman" w:hAnsi="Arial" w:cs="Arial"/>
                <w:sz w:val="18"/>
                <w:szCs w:val="18"/>
                <w:lang w:val="en-US" w:eastAsia="es-ES"/>
              </w:rPr>
            </w:pPr>
            <w:r w:rsidRPr="008A043C">
              <w:rPr>
                <w:rFonts w:ascii="Arial" w:eastAsia="Times New Roman" w:hAnsi="Arial" w:cs="Arial"/>
                <w:sz w:val="18"/>
                <w:szCs w:val="18"/>
                <w:lang w:val="en-US" w:eastAsia="es-ES"/>
              </w:rPr>
              <w:t xml:space="preserve">Peninsula </w:t>
            </w:r>
            <w:proofErr w:type="gramStart"/>
            <w:r w:rsidRPr="008A043C">
              <w:rPr>
                <w:rFonts w:ascii="Arial" w:eastAsia="Times New Roman" w:hAnsi="Arial" w:cs="Arial"/>
                <w:sz w:val="18"/>
                <w:szCs w:val="18"/>
                <w:lang w:val="en-US" w:eastAsia="es-ES"/>
              </w:rPr>
              <w:t>Excelsior  Hotel</w:t>
            </w:r>
            <w:proofErr w:type="gramEnd"/>
            <w:r w:rsidRPr="008A043C">
              <w:rPr>
                <w:rFonts w:ascii="Arial" w:eastAsia="Times New Roman" w:hAnsi="Arial" w:cs="Arial"/>
                <w:sz w:val="18"/>
                <w:szCs w:val="18"/>
                <w:lang w:val="en-US" w:eastAsia="es-ES"/>
              </w:rPr>
              <w:t xml:space="preserve"> o York Hotel </w:t>
            </w:r>
          </w:p>
        </w:tc>
        <w:tc>
          <w:tcPr>
            <w:tcW w:w="3544" w:type="dxa"/>
            <w:shd w:val="clear" w:color="auto" w:fill="auto"/>
            <w:vAlign w:val="center"/>
            <w:hideMark/>
          </w:tcPr>
          <w:p w14:paraId="65F3D74B" w14:textId="77777777" w:rsidR="008A043C" w:rsidRDefault="008A043C" w:rsidP="008A043C">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 xml:space="preserve">Grand </w:t>
            </w:r>
            <w:proofErr w:type="spellStart"/>
            <w:r w:rsidRPr="008A043C">
              <w:rPr>
                <w:rFonts w:ascii="Arial" w:eastAsia="Times New Roman" w:hAnsi="Arial" w:cs="Arial"/>
                <w:sz w:val="18"/>
                <w:szCs w:val="18"/>
                <w:lang w:eastAsia="es-ES"/>
              </w:rPr>
              <w:t>Copthorne</w:t>
            </w:r>
            <w:proofErr w:type="spellEnd"/>
            <w:r w:rsidRPr="008A043C">
              <w:rPr>
                <w:rFonts w:ascii="Arial" w:eastAsia="Times New Roman" w:hAnsi="Arial" w:cs="Arial"/>
                <w:sz w:val="18"/>
                <w:szCs w:val="18"/>
                <w:lang w:eastAsia="es-ES"/>
              </w:rPr>
              <w:t xml:space="preserve"> </w:t>
            </w:r>
            <w:proofErr w:type="spellStart"/>
            <w:r w:rsidRPr="008A043C">
              <w:rPr>
                <w:rFonts w:ascii="Arial" w:eastAsia="Times New Roman" w:hAnsi="Arial" w:cs="Arial"/>
                <w:sz w:val="18"/>
                <w:szCs w:val="18"/>
                <w:lang w:eastAsia="es-ES"/>
              </w:rPr>
              <w:t>Waterfront</w:t>
            </w:r>
            <w:proofErr w:type="spellEnd"/>
          </w:p>
          <w:p w14:paraId="22D947F9" w14:textId="0CEBB946" w:rsidR="00F013CF" w:rsidRDefault="00F013CF" w:rsidP="008A043C">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2B6F96EF" w14:textId="30E98E6D" w:rsidR="00F013CF" w:rsidRPr="008A043C" w:rsidRDefault="00F013CF" w:rsidP="008A043C">
            <w:pPr>
              <w:spacing w:after="0" w:line="240" w:lineRule="auto"/>
              <w:jc w:val="center"/>
              <w:rPr>
                <w:rFonts w:ascii="Arial" w:eastAsia="Times New Roman" w:hAnsi="Arial" w:cs="Arial"/>
                <w:sz w:val="18"/>
                <w:szCs w:val="18"/>
                <w:lang w:eastAsia="es-ES"/>
              </w:rPr>
            </w:pPr>
            <w:proofErr w:type="spellStart"/>
            <w:r w:rsidRPr="00F013CF">
              <w:rPr>
                <w:rFonts w:ascii="Arial" w:eastAsia="Times New Roman" w:hAnsi="Arial" w:cs="Arial"/>
                <w:sz w:val="18"/>
                <w:szCs w:val="18"/>
                <w:lang w:eastAsia="es-ES"/>
              </w:rPr>
              <w:t>Paradox</w:t>
            </w:r>
            <w:proofErr w:type="spellEnd"/>
            <w:r w:rsidRPr="00F013CF">
              <w:rPr>
                <w:rFonts w:ascii="Arial" w:eastAsia="Times New Roman" w:hAnsi="Arial" w:cs="Arial"/>
                <w:sz w:val="18"/>
                <w:szCs w:val="18"/>
                <w:lang w:eastAsia="es-ES"/>
              </w:rPr>
              <w:t xml:space="preserve"> Merchant </w:t>
            </w:r>
            <w:proofErr w:type="spellStart"/>
            <w:r w:rsidRPr="00F013CF">
              <w:rPr>
                <w:rFonts w:ascii="Arial" w:eastAsia="Times New Roman" w:hAnsi="Arial" w:cs="Arial"/>
                <w:sz w:val="18"/>
                <w:szCs w:val="18"/>
                <w:lang w:eastAsia="es-ES"/>
              </w:rPr>
              <w:t>Court</w:t>
            </w:r>
            <w:proofErr w:type="spellEnd"/>
            <w:r w:rsidRPr="00F013CF">
              <w:rPr>
                <w:rFonts w:ascii="Arial" w:eastAsia="Times New Roman" w:hAnsi="Arial" w:cs="Arial"/>
                <w:sz w:val="18"/>
                <w:szCs w:val="18"/>
                <w:lang w:eastAsia="es-ES"/>
              </w:rPr>
              <w:t xml:space="preserve"> At Clarke </w:t>
            </w:r>
            <w:proofErr w:type="spellStart"/>
            <w:r w:rsidRPr="00F013CF">
              <w:rPr>
                <w:rFonts w:ascii="Arial" w:eastAsia="Times New Roman" w:hAnsi="Arial" w:cs="Arial"/>
                <w:sz w:val="18"/>
                <w:szCs w:val="18"/>
                <w:lang w:eastAsia="es-ES"/>
              </w:rPr>
              <w:t>Quay</w:t>
            </w:r>
            <w:proofErr w:type="spellEnd"/>
          </w:p>
        </w:tc>
      </w:tr>
    </w:tbl>
    <w:p w14:paraId="53B7014B" w14:textId="77777777" w:rsidR="003E6365" w:rsidRPr="008A0FEC" w:rsidRDefault="003E6365" w:rsidP="00810FF5">
      <w:pPr>
        <w:spacing w:after="0" w:line="240" w:lineRule="auto"/>
        <w:jc w:val="center"/>
        <w:rPr>
          <w:rFonts w:ascii="Arial" w:eastAsia="Times New Roman" w:hAnsi="Arial" w:cs="Arial"/>
          <w:b/>
          <w:bCs/>
          <w:color w:val="E36C0A" w:themeColor="accent6" w:themeShade="BF"/>
          <w:sz w:val="14"/>
          <w:szCs w:val="14"/>
          <w:u w:val="single"/>
          <w:lang w:val="en-US" w:eastAsia="es-ES"/>
        </w:rPr>
      </w:pPr>
    </w:p>
    <w:p w14:paraId="2EB98BC4" w14:textId="74731BB9" w:rsidR="003E6365" w:rsidRPr="004E73E8" w:rsidRDefault="00810FF5" w:rsidP="00567FBB">
      <w:pPr>
        <w:spacing w:after="0" w:line="240" w:lineRule="auto"/>
        <w:rPr>
          <w:rFonts w:ascii="Arial" w:hAnsi="Arial" w:cs="Arial"/>
          <w:b/>
          <w:bCs/>
          <w:i/>
          <w:iCs/>
          <w:sz w:val="18"/>
          <w:szCs w:val="18"/>
        </w:rPr>
      </w:pPr>
      <w:r w:rsidRPr="004E73E8">
        <w:rPr>
          <w:rFonts w:ascii="Arial" w:hAnsi="Arial" w:cs="Arial"/>
          <w:b/>
          <w:bCs/>
          <w:i/>
          <w:iCs/>
          <w:sz w:val="18"/>
          <w:szCs w:val="18"/>
        </w:rPr>
        <w:t xml:space="preserve">Nota: En caso no estén disponibles </w:t>
      </w:r>
      <w:r w:rsidR="004E73E8" w:rsidRPr="004E73E8">
        <w:rPr>
          <w:rFonts w:ascii="Arial" w:hAnsi="Arial" w:cs="Arial"/>
          <w:b/>
          <w:bCs/>
          <w:i/>
          <w:iCs/>
          <w:sz w:val="18"/>
          <w:szCs w:val="18"/>
        </w:rPr>
        <w:t>los</w:t>
      </w:r>
      <w:r w:rsidRPr="004E73E8">
        <w:rPr>
          <w:rFonts w:ascii="Arial" w:hAnsi="Arial" w:cs="Arial"/>
          <w:b/>
          <w:bCs/>
          <w:i/>
          <w:iCs/>
          <w:sz w:val="18"/>
          <w:szCs w:val="18"/>
        </w:rPr>
        <w:t xml:space="preserve"> hoteles</w:t>
      </w:r>
      <w:r w:rsidR="004E73E8" w:rsidRPr="004E73E8">
        <w:rPr>
          <w:rFonts w:ascii="Arial" w:hAnsi="Arial" w:cs="Arial"/>
          <w:b/>
          <w:bCs/>
          <w:i/>
          <w:iCs/>
          <w:sz w:val="18"/>
          <w:szCs w:val="18"/>
        </w:rPr>
        <w:t xml:space="preserve"> mencionados</w:t>
      </w:r>
      <w:r w:rsidRPr="004E73E8">
        <w:rPr>
          <w:rFonts w:ascii="Arial" w:hAnsi="Arial" w:cs="Arial"/>
          <w:b/>
          <w:bCs/>
          <w:i/>
          <w:iCs/>
          <w:sz w:val="18"/>
          <w:szCs w:val="18"/>
        </w:rPr>
        <w:t>, se confirmará otro similar</w:t>
      </w:r>
      <w:r w:rsidR="004E73E8" w:rsidRPr="004E73E8">
        <w:rPr>
          <w:rFonts w:ascii="Arial" w:hAnsi="Arial" w:cs="Arial"/>
          <w:b/>
          <w:bCs/>
          <w:i/>
          <w:iCs/>
          <w:sz w:val="18"/>
          <w:szCs w:val="18"/>
        </w:rPr>
        <w:t xml:space="preserve"> </w:t>
      </w:r>
      <w:r w:rsidRPr="004E73E8">
        <w:rPr>
          <w:rFonts w:ascii="Arial" w:hAnsi="Arial" w:cs="Arial"/>
          <w:b/>
          <w:bCs/>
          <w:i/>
          <w:iCs/>
          <w:sz w:val="18"/>
          <w:szCs w:val="18"/>
        </w:rPr>
        <w:t>de la misma categoría.</w:t>
      </w:r>
    </w:p>
    <w:p w14:paraId="6C2192EB" w14:textId="60D917F6" w:rsidR="00810FF5" w:rsidRDefault="00810FF5" w:rsidP="00810FF5">
      <w:pPr>
        <w:spacing w:after="0" w:line="240" w:lineRule="auto"/>
        <w:jc w:val="center"/>
        <w:rPr>
          <w:rFonts w:ascii="Arial" w:eastAsia="Times New Roman" w:hAnsi="Arial" w:cs="Arial"/>
          <w:b/>
          <w:bCs/>
          <w:color w:val="E36C0A" w:themeColor="accent6" w:themeShade="BF"/>
          <w:sz w:val="14"/>
          <w:szCs w:val="14"/>
          <w:u w:val="single"/>
          <w:lang w:val="es-ES_tradnl" w:eastAsia="es-ES"/>
        </w:rPr>
      </w:pPr>
    </w:p>
    <w:p w14:paraId="03792C49" w14:textId="77777777" w:rsidR="00231E9A" w:rsidRPr="00810FF5" w:rsidRDefault="00231E9A" w:rsidP="00810FF5">
      <w:pPr>
        <w:spacing w:after="0" w:line="240" w:lineRule="auto"/>
        <w:jc w:val="center"/>
        <w:rPr>
          <w:rFonts w:ascii="Arial" w:eastAsia="Times New Roman" w:hAnsi="Arial" w:cs="Arial"/>
          <w:b/>
          <w:bCs/>
          <w:color w:val="E36C0A" w:themeColor="accent6" w:themeShade="BF"/>
          <w:sz w:val="14"/>
          <w:szCs w:val="14"/>
          <w:u w:val="single"/>
          <w:lang w:val="es-ES_tradnl" w:eastAsia="es-ES"/>
        </w:rPr>
      </w:pPr>
    </w:p>
    <w:p w14:paraId="31AAF924" w14:textId="67081485" w:rsidR="008A043C"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7F95F988" w14:textId="3792CBF8" w:rsidR="008A043C" w:rsidRDefault="008A043C"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3096"/>
        <w:gridCol w:w="2291"/>
        <w:gridCol w:w="2126"/>
        <w:gridCol w:w="2268"/>
      </w:tblGrid>
      <w:tr w:rsidR="00F013CF" w:rsidRPr="008A043C" w14:paraId="69C1C6EE" w14:textId="77777777" w:rsidTr="00F013CF">
        <w:trPr>
          <w:trHeight w:val="373"/>
        </w:trPr>
        <w:tc>
          <w:tcPr>
            <w:tcW w:w="9781" w:type="dxa"/>
            <w:gridSpan w:val="4"/>
            <w:shd w:val="clear" w:color="000000" w:fill="E26B0A"/>
            <w:noWrap/>
            <w:vAlign w:val="center"/>
          </w:tcPr>
          <w:p w14:paraId="59744F87" w14:textId="528ED9E6" w:rsidR="00F013CF" w:rsidRPr="008A043C" w:rsidRDefault="00F013CF"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Categoría Turista</w:t>
            </w:r>
          </w:p>
        </w:tc>
      </w:tr>
      <w:tr w:rsidR="00F013CF" w:rsidRPr="008A043C" w14:paraId="7A555E06" w14:textId="77777777" w:rsidTr="00F013CF">
        <w:trPr>
          <w:trHeight w:val="373"/>
        </w:trPr>
        <w:tc>
          <w:tcPr>
            <w:tcW w:w="3096" w:type="dxa"/>
            <w:shd w:val="clear" w:color="000000" w:fill="E26B0A"/>
            <w:noWrap/>
            <w:vAlign w:val="center"/>
            <w:hideMark/>
          </w:tcPr>
          <w:p w14:paraId="670B17F7" w14:textId="77777777" w:rsidR="00F013CF" w:rsidRPr="008A043C" w:rsidRDefault="00F013CF"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Salidas: DIARIAS</w:t>
            </w:r>
          </w:p>
        </w:tc>
        <w:tc>
          <w:tcPr>
            <w:tcW w:w="2291" w:type="dxa"/>
            <w:shd w:val="clear" w:color="000000" w:fill="E26B0A"/>
            <w:noWrap/>
            <w:vAlign w:val="center"/>
            <w:hideMark/>
          </w:tcPr>
          <w:p w14:paraId="2FA357AB" w14:textId="77777777" w:rsidR="00F013CF" w:rsidRPr="008A043C" w:rsidRDefault="00F013CF"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SGL</w:t>
            </w:r>
          </w:p>
        </w:tc>
        <w:tc>
          <w:tcPr>
            <w:tcW w:w="2126" w:type="dxa"/>
            <w:shd w:val="clear" w:color="000000" w:fill="E26B0A"/>
            <w:noWrap/>
            <w:vAlign w:val="center"/>
            <w:hideMark/>
          </w:tcPr>
          <w:p w14:paraId="2866F50B" w14:textId="77777777" w:rsidR="00F013CF" w:rsidRPr="008A043C" w:rsidRDefault="00F013CF"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DBL</w:t>
            </w:r>
          </w:p>
        </w:tc>
        <w:tc>
          <w:tcPr>
            <w:tcW w:w="2268" w:type="dxa"/>
            <w:shd w:val="clear" w:color="000000" w:fill="E26B0A"/>
            <w:noWrap/>
            <w:vAlign w:val="center"/>
            <w:hideMark/>
          </w:tcPr>
          <w:p w14:paraId="10D36A23" w14:textId="77777777" w:rsidR="00F013CF" w:rsidRPr="008A043C" w:rsidRDefault="00F013CF" w:rsidP="008A043C">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TPL</w:t>
            </w:r>
          </w:p>
        </w:tc>
      </w:tr>
      <w:tr w:rsidR="00F013CF" w:rsidRPr="008A043C" w14:paraId="25C7B8EF" w14:textId="77777777" w:rsidTr="00F013CF">
        <w:trPr>
          <w:trHeight w:val="300"/>
        </w:trPr>
        <w:tc>
          <w:tcPr>
            <w:tcW w:w="3096" w:type="dxa"/>
            <w:shd w:val="clear" w:color="000000" w:fill="FFFFFF"/>
            <w:vAlign w:val="center"/>
            <w:hideMark/>
          </w:tcPr>
          <w:p w14:paraId="0F1AF5EB" w14:textId="756995E8" w:rsidR="00F013CF" w:rsidRPr="008A043C" w:rsidRDefault="00F013CF" w:rsidP="008A043C">
            <w:pPr>
              <w:spacing w:after="0" w:line="240" w:lineRule="auto"/>
              <w:jc w:val="center"/>
              <w:rPr>
                <w:rFonts w:ascii="Arial" w:eastAsia="Times New Roman" w:hAnsi="Arial" w:cs="Arial"/>
                <w:b/>
                <w:bCs/>
                <w:sz w:val="18"/>
                <w:szCs w:val="18"/>
                <w:lang w:eastAsia="es-ES"/>
              </w:rPr>
            </w:pPr>
            <w:r w:rsidRPr="008A043C">
              <w:rPr>
                <w:rFonts w:ascii="Arial" w:eastAsia="Times New Roman" w:hAnsi="Arial" w:cs="Arial"/>
                <w:b/>
                <w:bCs/>
                <w:sz w:val="18"/>
                <w:szCs w:val="18"/>
                <w:lang w:eastAsia="es-ES"/>
              </w:rPr>
              <w:t>01/</w:t>
            </w:r>
            <w:r>
              <w:rPr>
                <w:rFonts w:ascii="Arial" w:eastAsia="Times New Roman" w:hAnsi="Arial" w:cs="Arial"/>
                <w:b/>
                <w:bCs/>
                <w:sz w:val="18"/>
                <w:szCs w:val="18"/>
                <w:lang w:eastAsia="es-ES"/>
              </w:rPr>
              <w:t>Abr</w:t>
            </w:r>
            <w:r w:rsidRPr="008A043C">
              <w:rPr>
                <w:rFonts w:ascii="Arial" w:eastAsia="Times New Roman" w:hAnsi="Arial" w:cs="Arial"/>
                <w:b/>
                <w:bCs/>
                <w:sz w:val="18"/>
                <w:szCs w:val="18"/>
                <w:lang w:eastAsia="es-ES"/>
              </w:rPr>
              <w:t>/23 - 31/</w:t>
            </w:r>
            <w:r>
              <w:rPr>
                <w:rFonts w:ascii="Arial" w:eastAsia="Times New Roman" w:hAnsi="Arial" w:cs="Arial"/>
                <w:b/>
                <w:bCs/>
                <w:sz w:val="18"/>
                <w:szCs w:val="18"/>
                <w:lang w:eastAsia="es-ES"/>
              </w:rPr>
              <w:t>Mar</w:t>
            </w:r>
            <w:r w:rsidRPr="008A043C">
              <w:rPr>
                <w:rFonts w:ascii="Arial" w:eastAsia="Times New Roman" w:hAnsi="Arial" w:cs="Arial"/>
                <w:b/>
                <w:bCs/>
                <w:sz w:val="18"/>
                <w:szCs w:val="18"/>
                <w:lang w:eastAsia="es-ES"/>
              </w:rPr>
              <w:t>/24</w:t>
            </w:r>
          </w:p>
        </w:tc>
        <w:tc>
          <w:tcPr>
            <w:tcW w:w="2291" w:type="dxa"/>
            <w:shd w:val="clear" w:color="000000" w:fill="FFFFFF"/>
            <w:noWrap/>
            <w:vAlign w:val="center"/>
            <w:hideMark/>
          </w:tcPr>
          <w:p w14:paraId="1858FC1C" w14:textId="749FBB56" w:rsidR="00F013CF" w:rsidRPr="008A043C" w:rsidRDefault="00F013CF" w:rsidP="008A043C">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1.869</w:t>
            </w:r>
          </w:p>
        </w:tc>
        <w:tc>
          <w:tcPr>
            <w:tcW w:w="2126" w:type="dxa"/>
            <w:shd w:val="clear" w:color="000000" w:fill="FFFFFF"/>
            <w:noWrap/>
            <w:vAlign w:val="center"/>
            <w:hideMark/>
          </w:tcPr>
          <w:p w14:paraId="28CC7971" w14:textId="4CAAC870" w:rsidR="00F013CF" w:rsidRPr="008A043C" w:rsidRDefault="00F013CF" w:rsidP="008A043C">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786</w:t>
            </w:r>
          </w:p>
        </w:tc>
        <w:tc>
          <w:tcPr>
            <w:tcW w:w="2268" w:type="dxa"/>
            <w:shd w:val="clear" w:color="000000" w:fill="FFFFFF"/>
            <w:noWrap/>
            <w:vAlign w:val="center"/>
            <w:hideMark/>
          </w:tcPr>
          <w:p w14:paraId="475BB187" w14:textId="5D986D38" w:rsidR="00F013CF" w:rsidRPr="008A043C" w:rsidRDefault="00F013CF" w:rsidP="008A043C">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786</w:t>
            </w:r>
          </w:p>
        </w:tc>
      </w:tr>
      <w:tr w:rsidR="00F013CF" w:rsidRPr="008A043C" w14:paraId="0C44A7B5" w14:textId="77777777" w:rsidTr="00F013CF">
        <w:trPr>
          <w:trHeight w:val="300"/>
        </w:trPr>
        <w:tc>
          <w:tcPr>
            <w:tcW w:w="3096" w:type="dxa"/>
            <w:shd w:val="clear" w:color="000000" w:fill="FFFFFF"/>
            <w:vAlign w:val="center"/>
          </w:tcPr>
          <w:p w14:paraId="19862182" w14:textId="70A536DF" w:rsidR="00F013CF" w:rsidRPr="008A043C" w:rsidRDefault="00F013CF" w:rsidP="00F013CF">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31/Dic/23 </w:t>
            </w:r>
          </w:p>
        </w:tc>
        <w:tc>
          <w:tcPr>
            <w:tcW w:w="2291" w:type="dxa"/>
            <w:shd w:val="clear" w:color="000000" w:fill="FFFFFF"/>
            <w:noWrap/>
            <w:vAlign w:val="center"/>
          </w:tcPr>
          <w:p w14:paraId="49C049D3" w14:textId="0A34B6BA" w:rsidR="00F013CF" w:rsidRPr="008A043C" w:rsidRDefault="00F013CF" w:rsidP="00F013CF">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2.286</w:t>
            </w:r>
          </w:p>
        </w:tc>
        <w:tc>
          <w:tcPr>
            <w:tcW w:w="2126" w:type="dxa"/>
            <w:shd w:val="clear" w:color="000000" w:fill="FFFFFF"/>
            <w:noWrap/>
            <w:vAlign w:val="center"/>
          </w:tcPr>
          <w:p w14:paraId="70DCF612" w14:textId="2352AE47" w:rsidR="00F013CF" w:rsidRPr="008A043C" w:rsidRDefault="00F013CF" w:rsidP="00F013CF">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994</w:t>
            </w:r>
          </w:p>
        </w:tc>
        <w:tc>
          <w:tcPr>
            <w:tcW w:w="2268" w:type="dxa"/>
            <w:shd w:val="clear" w:color="000000" w:fill="FFFFFF"/>
            <w:noWrap/>
            <w:vAlign w:val="center"/>
          </w:tcPr>
          <w:p w14:paraId="67D9093F" w14:textId="35F48FD1" w:rsidR="00F013CF" w:rsidRPr="008A043C" w:rsidRDefault="00F013CF" w:rsidP="00F013CF">
            <w:pPr>
              <w:spacing w:after="0" w:line="240" w:lineRule="auto"/>
              <w:jc w:val="center"/>
              <w:rPr>
                <w:rFonts w:ascii="Arial" w:eastAsia="Times New Roman" w:hAnsi="Arial" w:cs="Arial"/>
                <w:sz w:val="18"/>
                <w:szCs w:val="18"/>
                <w:lang w:eastAsia="es-ES"/>
              </w:rPr>
            </w:pPr>
            <w:r w:rsidRPr="008A043C">
              <w:rPr>
                <w:rFonts w:ascii="Arial" w:eastAsia="Times New Roman" w:hAnsi="Arial" w:cs="Arial"/>
                <w:sz w:val="18"/>
                <w:szCs w:val="18"/>
                <w:lang w:eastAsia="es-ES"/>
              </w:rPr>
              <w:t>USD       925</w:t>
            </w:r>
          </w:p>
        </w:tc>
      </w:tr>
      <w:tr w:rsidR="007B7ED9" w:rsidRPr="008A043C" w14:paraId="606A08FC" w14:textId="77777777" w:rsidTr="007B7ED9">
        <w:trPr>
          <w:trHeight w:val="300"/>
        </w:trPr>
        <w:tc>
          <w:tcPr>
            <w:tcW w:w="3096" w:type="dxa"/>
            <w:shd w:val="clear" w:color="000000" w:fill="FFFFFF"/>
            <w:vAlign w:val="center"/>
          </w:tcPr>
          <w:p w14:paraId="220AE621" w14:textId="36D5FAEA" w:rsidR="007B7ED9" w:rsidRPr="008A043C" w:rsidRDefault="007B7ED9" w:rsidP="007B7ED9">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01/Abr/24 – 31 Mar/25 </w:t>
            </w:r>
          </w:p>
        </w:tc>
        <w:tc>
          <w:tcPr>
            <w:tcW w:w="2291" w:type="dxa"/>
            <w:shd w:val="clear" w:color="000000" w:fill="FFFFFF"/>
            <w:noWrap/>
            <w:vAlign w:val="center"/>
          </w:tcPr>
          <w:p w14:paraId="172B4F57" w14:textId="432B0752" w:rsidR="007B7ED9" w:rsidRPr="008A043C" w:rsidRDefault="007B7ED9" w:rsidP="007B7ED9">
            <w:pPr>
              <w:spacing w:after="0" w:line="240" w:lineRule="auto"/>
              <w:jc w:val="center"/>
              <w:rPr>
                <w:rFonts w:ascii="Arial" w:eastAsia="Times New Roman" w:hAnsi="Arial" w:cs="Arial"/>
                <w:sz w:val="18"/>
                <w:szCs w:val="18"/>
                <w:lang w:eastAsia="es-ES"/>
              </w:rPr>
            </w:pPr>
            <w:r w:rsidRPr="007B7ED9">
              <w:rPr>
                <w:rFonts w:ascii="Arial" w:eastAsia="Times New Roman" w:hAnsi="Arial" w:cs="Arial"/>
                <w:sz w:val="18"/>
                <w:szCs w:val="18"/>
                <w:lang w:eastAsia="es-ES"/>
              </w:rPr>
              <w:t>USD 2,070</w:t>
            </w:r>
          </w:p>
        </w:tc>
        <w:tc>
          <w:tcPr>
            <w:tcW w:w="2126" w:type="dxa"/>
            <w:shd w:val="clear" w:color="000000" w:fill="FFFFFF"/>
            <w:noWrap/>
            <w:vAlign w:val="center"/>
          </w:tcPr>
          <w:p w14:paraId="738F7DCA" w14:textId="67583493" w:rsidR="007B7ED9" w:rsidRPr="008A043C" w:rsidRDefault="007B7ED9" w:rsidP="007B7ED9">
            <w:pPr>
              <w:spacing w:after="0" w:line="240" w:lineRule="auto"/>
              <w:jc w:val="center"/>
              <w:rPr>
                <w:rFonts w:ascii="Arial" w:eastAsia="Times New Roman" w:hAnsi="Arial" w:cs="Arial"/>
                <w:sz w:val="18"/>
                <w:szCs w:val="18"/>
                <w:lang w:eastAsia="es-ES"/>
              </w:rPr>
            </w:pPr>
            <w:r w:rsidRPr="007B7ED9">
              <w:rPr>
                <w:rFonts w:ascii="Arial" w:eastAsia="Times New Roman" w:hAnsi="Arial" w:cs="Arial"/>
                <w:sz w:val="18"/>
                <w:szCs w:val="18"/>
                <w:lang w:eastAsia="es-ES"/>
              </w:rPr>
              <w:t>USD 1,445</w:t>
            </w:r>
          </w:p>
        </w:tc>
        <w:tc>
          <w:tcPr>
            <w:tcW w:w="2268" w:type="dxa"/>
            <w:shd w:val="clear" w:color="000000" w:fill="FFFFFF"/>
            <w:noWrap/>
            <w:vAlign w:val="center"/>
          </w:tcPr>
          <w:p w14:paraId="62D9AFA2" w14:textId="34875948" w:rsidR="007B7ED9" w:rsidRPr="008A043C" w:rsidRDefault="007B7ED9" w:rsidP="007B7ED9">
            <w:pPr>
              <w:spacing w:after="0" w:line="240" w:lineRule="auto"/>
              <w:jc w:val="center"/>
              <w:rPr>
                <w:rFonts w:ascii="Arial" w:eastAsia="Times New Roman" w:hAnsi="Arial" w:cs="Arial"/>
                <w:sz w:val="18"/>
                <w:szCs w:val="18"/>
                <w:lang w:eastAsia="es-ES"/>
              </w:rPr>
            </w:pPr>
            <w:r w:rsidRPr="007B7ED9">
              <w:rPr>
                <w:rFonts w:ascii="Arial" w:eastAsia="Times New Roman" w:hAnsi="Arial" w:cs="Arial"/>
                <w:sz w:val="18"/>
                <w:szCs w:val="18"/>
                <w:lang w:eastAsia="es-ES"/>
              </w:rPr>
              <w:t>USD 1,445</w:t>
            </w:r>
          </w:p>
        </w:tc>
      </w:tr>
    </w:tbl>
    <w:p w14:paraId="7DA8D029" w14:textId="1A1C13BD" w:rsidR="008A043C" w:rsidRDefault="008A043C"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422DF454" w14:textId="78031CF8" w:rsidR="00D17F3A" w:rsidRDefault="00D17F3A" w:rsidP="002643E9">
      <w:pPr>
        <w:spacing w:after="0" w:line="240" w:lineRule="auto"/>
        <w:rPr>
          <w:rFonts w:eastAsia="Times New Roman"/>
          <w:color w:val="E36C0A" w:themeColor="accent6" w:themeShade="BF"/>
          <w:u w:val="single"/>
          <w:lang w:val="es-ES_tradnl" w:eastAsia="es-ES"/>
        </w:rPr>
      </w:pPr>
    </w:p>
    <w:p w14:paraId="2A7B49DC" w14:textId="56CD48D3" w:rsidR="00D17F3A" w:rsidRDefault="00D17F3A" w:rsidP="002643E9">
      <w:pPr>
        <w:spacing w:after="0" w:line="240" w:lineRule="auto"/>
        <w:rPr>
          <w:rFonts w:eastAsia="Times New Roman"/>
          <w:color w:val="E36C0A" w:themeColor="accent6" w:themeShade="BF"/>
          <w:u w:val="single"/>
          <w:lang w:val="es-ES_tradnl" w:eastAsia="es-ES"/>
        </w:rPr>
      </w:pPr>
    </w:p>
    <w:p w14:paraId="1C6FA092" w14:textId="016FB352" w:rsidR="00D17F3A" w:rsidRDefault="00D17F3A" w:rsidP="002643E9">
      <w:pPr>
        <w:spacing w:after="0" w:line="240" w:lineRule="auto"/>
        <w:rPr>
          <w:rFonts w:eastAsia="Times New Roman"/>
          <w:color w:val="E36C0A" w:themeColor="accent6" w:themeShade="BF"/>
          <w:u w:val="single"/>
          <w:lang w:val="es-ES_tradnl" w:eastAsia="es-ES"/>
        </w:rPr>
      </w:pPr>
    </w:p>
    <w:p w14:paraId="353EFFB2" w14:textId="4CE41E44" w:rsidR="00D17F3A" w:rsidRDefault="00D17F3A" w:rsidP="002643E9">
      <w:pPr>
        <w:spacing w:after="0" w:line="240" w:lineRule="auto"/>
        <w:rPr>
          <w:rFonts w:eastAsia="Times New Roman"/>
          <w:color w:val="E36C0A" w:themeColor="accent6" w:themeShade="BF"/>
          <w:u w:val="single"/>
          <w:lang w:val="es-ES_tradnl" w:eastAsia="es-ES"/>
        </w:rPr>
      </w:pPr>
    </w:p>
    <w:p w14:paraId="6669EA6F" w14:textId="085390AD" w:rsidR="00D17F3A" w:rsidRDefault="00D17F3A" w:rsidP="002643E9">
      <w:pPr>
        <w:spacing w:after="0" w:line="240" w:lineRule="auto"/>
        <w:rPr>
          <w:rFonts w:eastAsia="Times New Roman"/>
          <w:color w:val="E36C0A" w:themeColor="accent6" w:themeShade="BF"/>
          <w:u w:val="single"/>
          <w:lang w:val="es-ES_tradnl" w:eastAsia="es-ES"/>
        </w:rPr>
      </w:pPr>
    </w:p>
    <w:p w14:paraId="08E1E2FD" w14:textId="5CCDC8D8" w:rsidR="00D17F3A" w:rsidRDefault="00D17F3A" w:rsidP="002643E9">
      <w:pPr>
        <w:spacing w:after="0" w:line="240" w:lineRule="auto"/>
        <w:rPr>
          <w:rFonts w:eastAsia="Times New Roman"/>
          <w:color w:val="E36C0A" w:themeColor="accent6" w:themeShade="BF"/>
          <w:u w:val="single"/>
          <w:lang w:val="es-ES_tradnl" w:eastAsia="es-ES"/>
        </w:rPr>
      </w:pPr>
    </w:p>
    <w:p w14:paraId="5D9EE481" w14:textId="33B10121" w:rsidR="00D17F3A" w:rsidRDefault="00D17F3A" w:rsidP="002643E9">
      <w:pPr>
        <w:spacing w:after="0" w:line="240" w:lineRule="auto"/>
        <w:rPr>
          <w:rFonts w:eastAsia="Times New Roman"/>
          <w:color w:val="E36C0A" w:themeColor="accent6" w:themeShade="BF"/>
          <w:u w:val="single"/>
          <w:lang w:val="es-ES_tradnl" w:eastAsia="es-ES"/>
        </w:rPr>
      </w:pPr>
    </w:p>
    <w:p w14:paraId="288527C8" w14:textId="77777777" w:rsidR="00D17F3A" w:rsidRDefault="00D17F3A"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3096"/>
        <w:gridCol w:w="2291"/>
        <w:gridCol w:w="2126"/>
        <w:gridCol w:w="2268"/>
      </w:tblGrid>
      <w:tr w:rsidR="00F013CF" w:rsidRPr="008A043C" w14:paraId="2B2537D5" w14:textId="77777777" w:rsidTr="00807ED5">
        <w:trPr>
          <w:trHeight w:val="373"/>
        </w:trPr>
        <w:tc>
          <w:tcPr>
            <w:tcW w:w="9781" w:type="dxa"/>
            <w:gridSpan w:val="4"/>
            <w:shd w:val="clear" w:color="000000" w:fill="E26B0A"/>
            <w:noWrap/>
            <w:vAlign w:val="center"/>
          </w:tcPr>
          <w:p w14:paraId="03172CFA" w14:textId="6A81D7A5" w:rsidR="00F013CF" w:rsidRPr="008A043C" w:rsidRDefault="00F013CF" w:rsidP="00807ED5">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 xml:space="preserve">Categoría </w:t>
            </w:r>
            <w:r>
              <w:rPr>
                <w:rFonts w:ascii="Arial" w:eastAsia="Times New Roman" w:hAnsi="Arial" w:cs="Arial"/>
                <w:b/>
                <w:bCs/>
                <w:color w:val="FFFFFF"/>
                <w:sz w:val="18"/>
                <w:szCs w:val="18"/>
                <w:lang w:eastAsia="es-ES"/>
              </w:rPr>
              <w:t xml:space="preserve">Superior </w:t>
            </w:r>
          </w:p>
        </w:tc>
      </w:tr>
      <w:tr w:rsidR="00F013CF" w:rsidRPr="008A043C" w14:paraId="0C886F98" w14:textId="77777777" w:rsidTr="00807ED5">
        <w:trPr>
          <w:trHeight w:val="373"/>
        </w:trPr>
        <w:tc>
          <w:tcPr>
            <w:tcW w:w="3096" w:type="dxa"/>
            <w:shd w:val="clear" w:color="000000" w:fill="E26B0A"/>
            <w:noWrap/>
            <w:vAlign w:val="center"/>
            <w:hideMark/>
          </w:tcPr>
          <w:p w14:paraId="4DDBA505" w14:textId="77777777" w:rsidR="00F013CF" w:rsidRPr="008A043C" w:rsidRDefault="00F013CF" w:rsidP="00807ED5">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Salidas: DIARIAS</w:t>
            </w:r>
          </w:p>
        </w:tc>
        <w:tc>
          <w:tcPr>
            <w:tcW w:w="2291" w:type="dxa"/>
            <w:shd w:val="clear" w:color="000000" w:fill="E26B0A"/>
            <w:noWrap/>
            <w:vAlign w:val="center"/>
            <w:hideMark/>
          </w:tcPr>
          <w:p w14:paraId="7E569BF6" w14:textId="77777777" w:rsidR="00F013CF" w:rsidRPr="008A043C" w:rsidRDefault="00F013CF" w:rsidP="00807ED5">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SGL</w:t>
            </w:r>
          </w:p>
        </w:tc>
        <w:tc>
          <w:tcPr>
            <w:tcW w:w="2126" w:type="dxa"/>
            <w:shd w:val="clear" w:color="000000" w:fill="E26B0A"/>
            <w:noWrap/>
            <w:vAlign w:val="center"/>
            <w:hideMark/>
          </w:tcPr>
          <w:p w14:paraId="5BAA22D4" w14:textId="77777777" w:rsidR="00F013CF" w:rsidRPr="008A043C" w:rsidRDefault="00F013CF" w:rsidP="00807ED5">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DBL</w:t>
            </w:r>
          </w:p>
        </w:tc>
        <w:tc>
          <w:tcPr>
            <w:tcW w:w="2268" w:type="dxa"/>
            <w:shd w:val="clear" w:color="000000" w:fill="E26B0A"/>
            <w:noWrap/>
            <w:vAlign w:val="center"/>
            <w:hideMark/>
          </w:tcPr>
          <w:p w14:paraId="2906FF9A" w14:textId="77777777" w:rsidR="00F013CF" w:rsidRPr="008A043C" w:rsidRDefault="00F013CF" w:rsidP="00807ED5">
            <w:pPr>
              <w:spacing w:after="0" w:line="240" w:lineRule="auto"/>
              <w:jc w:val="center"/>
              <w:rPr>
                <w:rFonts w:ascii="Arial" w:eastAsia="Times New Roman" w:hAnsi="Arial" w:cs="Arial"/>
                <w:b/>
                <w:bCs/>
                <w:color w:val="FFFFFF"/>
                <w:sz w:val="18"/>
                <w:szCs w:val="18"/>
                <w:lang w:eastAsia="es-ES"/>
              </w:rPr>
            </w:pPr>
            <w:r w:rsidRPr="008A043C">
              <w:rPr>
                <w:rFonts w:ascii="Arial" w:eastAsia="Times New Roman" w:hAnsi="Arial" w:cs="Arial"/>
                <w:b/>
                <w:bCs/>
                <w:color w:val="FFFFFF"/>
                <w:sz w:val="18"/>
                <w:szCs w:val="18"/>
                <w:lang w:eastAsia="es-ES"/>
              </w:rPr>
              <w:t>TPL</w:t>
            </w:r>
          </w:p>
        </w:tc>
      </w:tr>
      <w:tr w:rsidR="00D17F3A" w:rsidRPr="008A043C" w14:paraId="6AC5D388" w14:textId="77777777" w:rsidTr="00807ED5">
        <w:trPr>
          <w:trHeight w:val="300"/>
        </w:trPr>
        <w:tc>
          <w:tcPr>
            <w:tcW w:w="3096" w:type="dxa"/>
            <w:shd w:val="clear" w:color="000000" w:fill="FFFFFF"/>
            <w:vAlign w:val="center"/>
            <w:hideMark/>
          </w:tcPr>
          <w:p w14:paraId="1955B83A" w14:textId="77777777" w:rsidR="00D17F3A" w:rsidRDefault="00D17F3A" w:rsidP="00D17F3A">
            <w:pPr>
              <w:spacing w:after="0" w:line="240" w:lineRule="auto"/>
              <w:jc w:val="center"/>
              <w:rPr>
                <w:rFonts w:ascii="Arial" w:eastAsia="Times New Roman" w:hAnsi="Arial" w:cs="Arial"/>
                <w:b/>
                <w:bCs/>
                <w:sz w:val="18"/>
                <w:szCs w:val="18"/>
                <w:lang w:eastAsia="es-ES"/>
              </w:rPr>
            </w:pPr>
            <w:r w:rsidRPr="008A043C">
              <w:rPr>
                <w:rFonts w:ascii="Arial" w:eastAsia="Times New Roman" w:hAnsi="Arial" w:cs="Arial"/>
                <w:b/>
                <w:bCs/>
                <w:sz w:val="18"/>
                <w:szCs w:val="18"/>
                <w:lang w:eastAsia="es-ES"/>
              </w:rPr>
              <w:t>01/</w:t>
            </w:r>
            <w:r>
              <w:rPr>
                <w:rFonts w:ascii="Arial" w:eastAsia="Times New Roman" w:hAnsi="Arial" w:cs="Arial"/>
                <w:b/>
                <w:bCs/>
                <w:sz w:val="18"/>
                <w:szCs w:val="18"/>
                <w:lang w:eastAsia="es-ES"/>
              </w:rPr>
              <w:t>Abr</w:t>
            </w:r>
            <w:r w:rsidRPr="008A043C">
              <w:rPr>
                <w:rFonts w:ascii="Arial" w:eastAsia="Times New Roman" w:hAnsi="Arial" w:cs="Arial"/>
                <w:b/>
                <w:bCs/>
                <w:sz w:val="18"/>
                <w:szCs w:val="18"/>
                <w:lang w:eastAsia="es-ES"/>
              </w:rPr>
              <w:t>/23 - 31/</w:t>
            </w:r>
            <w:r>
              <w:rPr>
                <w:rFonts w:ascii="Arial" w:eastAsia="Times New Roman" w:hAnsi="Arial" w:cs="Arial"/>
                <w:b/>
                <w:bCs/>
                <w:sz w:val="18"/>
                <w:szCs w:val="18"/>
                <w:lang w:eastAsia="es-ES"/>
              </w:rPr>
              <w:t>Mar</w:t>
            </w:r>
            <w:r w:rsidRPr="008A043C">
              <w:rPr>
                <w:rFonts w:ascii="Arial" w:eastAsia="Times New Roman" w:hAnsi="Arial" w:cs="Arial"/>
                <w:b/>
                <w:bCs/>
                <w:sz w:val="18"/>
                <w:szCs w:val="18"/>
                <w:lang w:eastAsia="es-ES"/>
              </w:rPr>
              <w:t>/24</w:t>
            </w:r>
          </w:p>
          <w:p w14:paraId="5D5A5452" w14:textId="08680889" w:rsidR="00D17F3A" w:rsidRDefault="00D17F3A" w:rsidP="00D17F3A">
            <w:pPr>
              <w:spacing w:after="0" w:line="240" w:lineRule="auto"/>
              <w:jc w:val="center"/>
              <w:rPr>
                <w:rFonts w:eastAsia="Times New Roman"/>
                <w:lang w:eastAsia="es-ES"/>
              </w:rPr>
            </w:pPr>
            <w:r>
              <w:rPr>
                <w:rFonts w:eastAsia="Times New Roman"/>
                <w:lang w:eastAsia="es-ES"/>
              </w:rPr>
              <w:t xml:space="preserve">Excepto: </w:t>
            </w:r>
          </w:p>
          <w:p w14:paraId="6D61A574" w14:textId="77777777" w:rsidR="00D17F3A" w:rsidRDefault="00D17F3A" w:rsidP="00D17F3A">
            <w:pPr>
              <w:spacing w:after="0" w:line="240" w:lineRule="auto"/>
              <w:jc w:val="center"/>
              <w:rPr>
                <w:rStyle w:val="normaltextrun"/>
                <w:rFonts w:ascii="Arial" w:hAnsi="Arial" w:cs="Arial"/>
                <w:b/>
                <w:bCs/>
                <w:color w:val="000000"/>
                <w:sz w:val="18"/>
                <w:szCs w:val="18"/>
                <w:shd w:val="clear" w:color="auto" w:fill="FFFFFF"/>
              </w:rPr>
            </w:pPr>
            <w:r>
              <w:rPr>
                <w:rStyle w:val="normaltextrun"/>
                <w:rFonts w:ascii="Arial" w:hAnsi="Arial" w:cs="Arial"/>
                <w:b/>
                <w:bCs/>
                <w:color w:val="000000"/>
                <w:sz w:val="18"/>
                <w:szCs w:val="18"/>
                <w:shd w:val="clear" w:color="auto" w:fill="FFFFFF"/>
              </w:rPr>
              <w:t xml:space="preserve">24 y 31 diciembre 2023 </w:t>
            </w:r>
          </w:p>
          <w:p w14:paraId="692DD9FB" w14:textId="561540E9" w:rsidR="00D17F3A" w:rsidRPr="008A043C" w:rsidRDefault="00D17F3A" w:rsidP="00D17F3A">
            <w:pPr>
              <w:spacing w:after="0" w:line="240" w:lineRule="auto"/>
              <w:jc w:val="center"/>
              <w:rPr>
                <w:rFonts w:ascii="Arial" w:eastAsia="Times New Roman" w:hAnsi="Arial" w:cs="Arial"/>
                <w:b/>
                <w:bCs/>
                <w:sz w:val="18"/>
                <w:szCs w:val="18"/>
                <w:lang w:eastAsia="es-ES"/>
              </w:rPr>
            </w:pPr>
            <w:r>
              <w:rPr>
                <w:rStyle w:val="normaltextrun"/>
                <w:rFonts w:ascii="Arial" w:hAnsi="Arial" w:cs="Arial"/>
                <w:b/>
                <w:bCs/>
                <w:color w:val="000000"/>
                <w:sz w:val="18"/>
                <w:szCs w:val="18"/>
                <w:shd w:val="clear" w:color="auto" w:fill="FFFFFF"/>
              </w:rPr>
              <w:t>19/Feb/24 – 25/Feb/24</w:t>
            </w:r>
          </w:p>
        </w:tc>
        <w:tc>
          <w:tcPr>
            <w:tcW w:w="2291" w:type="dxa"/>
            <w:shd w:val="clear" w:color="000000" w:fill="FFFFFF"/>
            <w:noWrap/>
            <w:vAlign w:val="center"/>
            <w:hideMark/>
          </w:tcPr>
          <w:p w14:paraId="1F106221" w14:textId="07C4F318" w:rsidR="00D17F3A" w:rsidRPr="008A043C" w:rsidRDefault="00D17F3A" w:rsidP="00D17F3A">
            <w:pPr>
              <w:spacing w:after="0" w:line="240" w:lineRule="auto"/>
              <w:jc w:val="center"/>
              <w:rPr>
                <w:rFonts w:ascii="Arial" w:eastAsia="Times New Roman" w:hAnsi="Arial" w:cs="Arial"/>
                <w:sz w:val="18"/>
                <w:szCs w:val="18"/>
                <w:lang w:eastAsia="es-ES"/>
              </w:rPr>
            </w:pPr>
            <w:r>
              <w:rPr>
                <w:rStyle w:val="normaltextrun"/>
                <w:rFonts w:ascii="Arial" w:hAnsi="Arial" w:cs="Arial"/>
                <w:sz w:val="18"/>
                <w:szCs w:val="18"/>
              </w:rPr>
              <w:t>USD      1.945</w:t>
            </w:r>
            <w:r>
              <w:rPr>
                <w:rStyle w:val="eop"/>
                <w:rFonts w:ascii="Arial" w:hAnsi="Arial" w:cs="Arial"/>
                <w:sz w:val="18"/>
                <w:szCs w:val="18"/>
              </w:rPr>
              <w:t> </w:t>
            </w:r>
          </w:p>
        </w:tc>
        <w:tc>
          <w:tcPr>
            <w:tcW w:w="2126" w:type="dxa"/>
            <w:shd w:val="clear" w:color="000000" w:fill="FFFFFF"/>
            <w:noWrap/>
            <w:vAlign w:val="center"/>
            <w:hideMark/>
          </w:tcPr>
          <w:p w14:paraId="52914DB3" w14:textId="2B1AC246" w:rsidR="00D17F3A" w:rsidRPr="008A043C" w:rsidRDefault="00D17F3A" w:rsidP="00D17F3A">
            <w:pPr>
              <w:spacing w:after="0" w:line="240" w:lineRule="auto"/>
              <w:jc w:val="center"/>
              <w:rPr>
                <w:rFonts w:ascii="Arial" w:eastAsia="Times New Roman" w:hAnsi="Arial" w:cs="Arial"/>
                <w:sz w:val="18"/>
                <w:szCs w:val="18"/>
                <w:lang w:eastAsia="es-ES"/>
              </w:rPr>
            </w:pPr>
            <w:r>
              <w:rPr>
                <w:rStyle w:val="normaltextrun"/>
                <w:rFonts w:ascii="Arial" w:hAnsi="Arial" w:cs="Arial"/>
                <w:sz w:val="18"/>
                <w:szCs w:val="18"/>
              </w:rPr>
              <w:t>USD       862</w:t>
            </w:r>
            <w:r>
              <w:rPr>
                <w:rStyle w:val="eop"/>
                <w:rFonts w:ascii="Arial" w:hAnsi="Arial" w:cs="Arial"/>
                <w:sz w:val="18"/>
                <w:szCs w:val="18"/>
              </w:rPr>
              <w:t> </w:t>
            </w:r>
          </w:p>
        </w:tc>
        <w:tc>
          <w:tcPr>
            <w:tcW w:w="2268" w:type="dxa"/>
            <w:shd w:val="clear" w:color="000000" w:fill="FFFFFF"/>
            <w:noWrap/>
            <w:vAlign w:val="center"/>
            <w:hideMark/>
          </w:tcPr>
          <w:p w14:paraId="2B5EB155" w14:textId="4030FBD1" w:rsidR="00D17F3A" w:rsidRPr="008A043C" w:rsidRDefault="00D17F3A" w:rsidP="00D17F3A">
            <w:pPr>
              <w:spacing w:after="0" w:line="240" w:lineRule="auto"/>
              <w:jc w:val="center"/>
              <w:rPr>
                <w:rFonts w:ascii="Arial" w:eastAsia="Times New Roman" w:hAnsi="Arial" w:cs="Arial"/>
                <w:sz w:val="18"/>
                <w:szCs w:val="18"/>
                <w:lang w:eastAsia="es-ES"/>
              </w:rPr>
            </w:pPr>
            <w:r>
              <w:rPr>
                <w:rStyle w:val="normaltextrun"/>
                <w:rFonts w:ascii="Arial" w:hAnsi="Arial" w:cs="Arial"/>
                <w:sz w:val="18"/>
                <w:szCs w:val="18"/>
              </w:rPr>
              <w:t>USD       862</w:t>
            </w:r>
            <w:r>
              <w:rPr>
                <w:rStyle w:val="eop"/>
                <w:rFonts w:ascii="Arial" w:hAnsi="Arial" w:cs="Arial"/>
                <w:sz w:val="18"/>
                <w:szCs w:val="18"/>
              </w:rPr>
              <w:t> </w:t>
            </w:r>
          </w:p>
        </w:tc>
      </w:tr>
      <w:tr w:rsidR="00D17F3A" w:rsidRPr="008A043C" w14:paraId="01BB47DA" w14:textId="77777777" w:rsidTr="00807ED5">
        <w:trPr>
          <w:trHeight w:val="300"/>
        </w:trPr>
        <w:tc>
          <w:tcPr>
            <w:tcW w:w="3096" w:type="dxa"/>
            <w:shd w:val="clear" w:color="000000" w:fill="FFFFFF"/>
            <w:vAlign w:val="center"/>
          </w:tcPr>
          <w:p w14:paraId="41AF1F19" w14:textId="77777777" w:rsidR="00D17F3A" w:rsidRDefault="00D17F3A" w:rsidP="00D17F3A">
            <w:pPr>
              <w:spacing w:after="0" w:line="240" w:lineRule="auto"/>
              <w:jc w:val="center"/>
              <w:rPr>
                <w:rStyle w:val="normaltextrun"/>
                <w:rFonts w:ascii="Arial" w:hAnsi="Arial" w:cs="Arial"/>
                <w:b/>
                <w:bCs/>
                <w:color w:val="000000"/>
                <w:sz w:val="18"/>
                <w:szCs w:val="18"/>
                <w:shd w:val="clear" w:color="auto" w:fill="FFFFFF"/>
              </w:rPr>
            </w:pPr>
            <w:r>
              <w:rPr>
                <w:rStyle w:val="normaltextrun"/>
                <w:rFonts w:ascii="Arial" w:hAnsi="Arial" w:cs="Arial"/>
                <w:b/>
                <w:bCs/>
                <w:color w:val="000000"/>
                <w:sz w:val="18"/>
                <w:szCs w:val="18"/>
                <w:shd w:val="clear" w:color="auto" w:fill="FFFFFF"/>
              </w:rPr>
              <w:t>24 y 31 diciembre </w:t>
            </w:r>
            <w:r>
              <w:rPr>
                <w:rStyle w:val="normaltextrun"/>
                <w:rFonts w:ascii="Arial" w:hAnsi="Arial" w:cs="Arial"/>
                <w:b/>
                <w:bCs/>
                <w:color w:val="000000"/>
                <w:sz w:val="18"/>
                <w:szCs w:val="18"/>
                <w:shd w:val="clear" w:color="auto" w:fill="FFFFFF"/>
              </w:rPr>
              <w:t xml:space="preserve">2023 </w:t>
            </w:r>
          </w:p>
          <w:p w14:paraId="4D1C40B9" w14:textId="61797A86" w:rsidR="00D17F3A" w:rsidRPr="008A043C" w:rsidRDefault="00D17F3A" w:rsidP="00D17F3A">
            <w:pPr>
              <w:spacing w:after="0" w:line="240" w:lineRule="auto"/>
              <w:jc w:val="center"/>
              <w:rPr>
                <w:rFonts w:ascii="Arial" w:eastAsia="Times New Roman" w:hAnsi="Arial" w:cs="Arial"/>
                <w:b/>
                <w:bCs/>
                <w:sz w:val="18"/>
                <w:szCs w:val="18"/>
                <w:lang w:eastAsia="es-ES"/>
              </w:rPr>
            </w:pPr>
            <w:r>
              <w:rPr>
                <w:rStyle w:val="normaltextrun"/>
                <w:rFonts w:ascii="Arial" w:hAnsi="Arial" w:cs="Arial"/>
                <w:b/>
                <w:bCs/>
                <w:color w:val="000000"/>
                <w:sz w:val="18"/>
                <w:szCs w:val="18"/>
                <w:shd w:val="clear" w:color="auto" w:fill="FFFFFF"/>
              </w:rPr>
              <w:t>19/Feb/24 – 25/Feb/24</w:t>
            </w:r>
          </w:p>
        </w:tc>
        <w:tc>
          <w:tcPr>
            <w:tcW w:w="2291" w:type="dxa"/>
            <w:shd w:val="clear" w:color="000000" w:fill="FFFFFF"/>
            <w:noWrap/>
            <w:vAlign w:val="center"/>
          </w:tcPr>
          <w:p w14:paraId="4FEBE3AE" w14:textId="5A4F0BB6" w:rsidR="00D17F3A" w:rsidRDefault="00D17F3A" w:rsidP="00D17F3A">
            <w:pPr>
              <w:spacing w:after="0" w:line="240" w:lineRule="auto"/>
              <w:jc w:val="center"/>
              <w:rPr>
                <w:rStyle w:val="normaltextrun"/>
                <w:rFonts w:ascii="Arial" w:hAnsi="Arial" w:cs="Arial"/>
                <w:sz w:val="18"/>
                <w:szCs w:val="18"/>
              </w:rPr>
            </w:pPr>
            <w:r>
              <w:rPr>
                <w:rStyle w:val="normaltextrun"/>
                <w:rFonts w:ascii="Arial" w:hAnsi="Arial" w:cs="Arial"/>
                <w:sz w:val="18"/>
                <w:szCs w:val="18"/>
              </w:rPr>
              <w:t>USD      2.001</w:t>
            </w:r>
            <w:r>
              <w:rPr>
                <w:rStyle w:val="eop"/>
                <w:rFonts w:ascii="Arial" w:hAnsi="Arial" w:cs="Arial"/>
                <w:sz w:val="18"/>
                <w:szCs w:val="18"/>
              </w:rPr>
              <w:t> </w:t>
            </w:r>
          </w:p>
        </w:tc>
        <w:tc>
          <w:tcPr>
            <w:tcW w:w="2126" w:type="dxa"/>
            <w:shd w:val="clear" w:color="000000" w:fill="FFFFFF"/>
            <w:noWrap/>
            <w:vAlign w:val="center"/>
          </w:tcPr>
          <w:p w14:paraId="278A6853" w14:textId="258125C7" w:rsidR="00D17F3A" w:rsidRDefault="00D17F3A" w:rsidP="00D17F3A">
            <w:pPr>
              <w:spacing w:after="0" w:line="240" w:lineRule="auto"/>
              <w:jc w:val="center"/>
              <w:rPr>
                <w:rStyle w:val="normaltextrun"/>
                <w:rFonts w:ascii="Arial" w:hAnsi="Arial" w:cs="Arial"/>
                <w:sz w:val="18"/>
                <w:szCs w:val="18"/>
              </w:rPr>
            </w:pPr>
            <w:r>
              <w:rPr>
                <w:rStyle w:val="normaltextrun"/>
                <w:rFonts w:ascii="Arial" w:hAnsi="Arial" w:cs="Arial"/>
                <w:sz w:val="18"/>
                <w:szCs w:val="18"/>
              </w:rPr>
              <w:t>USD       918</w:t>
            </w:r>
            <w:r>
              <w:rPr>
                <w:rStyle w:val="eop"/>
                <w:rFonts w:ascii="Arial" w:hAnsi="Arial" w:cs="Arial"/>
                <w:sz w:val="18"/>
                <w:szCs w:val="18"/>
              </w:rPr>
              <w:t> </w:t>
            </w:r>
          </w:p>
        </w:tc>
        <w:tc>
          <w:tcPr>
            <w:tcW w:w="2268" w:type="dxa"/>
            <w:shd w:val="clear" w:color="000000" w:fill="FFFFFF"/>
            <w:noWrap/>
            <w:vAlign w:val="center"/>
          </w:tcPr>
          <w:p w14:paraId="03D0F107" w14:textId="669302E8" w:rsidR="00D17F3A" w:rsidRDefault="00D17F3A" w:rsidP="00D17F3A">
            <w:pPr>
              <w:spacing w:after="0" w:line="240" w:lineRule="auto"/>
              <w:jc w:val="center"/>
              <w:rPr>
                <w:rStyle w:val="normaltextrun"/>
                <w:rFonts w:ascii="Arial" w:hAnsi="Arial" w:cs="Arial"/>
                <w:sz w:val="18"/>
                <w:szCs w:val="18"/>
              </w:rPr>
            </w:pPr>
            <w:r>
              <w:rPr>
                <w:rStyle w:val="normaltextrun"/>
                <w:rFonts w:ascii="Arial" w:hAnsi="Arial" w:cs="Arial"/>
                <w:sz w:val="18"/>
                <w:szCs w:val="18"/>
              </w:rPr>
              <w:t>USD       900</w:t>
            </w:r>
            <w:r>
              <w:rPr>
                <w:rStyle w:val="eop"/>
                <w:rFonts w:ascii="Arial" w:hAnsi="Arial" w:cs="Arial"/>
                <w:sz w:val="18"/>
                <w:szCs w:val="18"/>
              </w:rPr>
              <w:t> </w:t>
            </w:r>
          </w:p>
        </w:tc>
      </w:tr>
      <w:tr w:rsidR="00F06534" w:rsidRPr="008A043C" w14:paraId="792B12F6" w14:textId="77777777" w:rsidTr="003A2A05">
        <w:trPr>
          <w:trHeight w:val="300"/>
        </w:trPr>
        <w:tc>
          <w:tcPr>
            <w:tcW w:w="3096" w:type="dxa"/>
            <w:shd w:val="clear" w:color="000000" w:fill="FFFFFF"/>
            <w:vAlign w:val="center"/>
          </w:tcPr>
          <w:p w14:paraId="4250F773" w14:textId="77777777" w:rsidR="00F06534" w:rsidRPr="008A043C" w:rsidRDefault="00F06534" w:rsidP="00F06534">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01/Abr/24 – 31 Mar/25 </w:t>
            </w:r>
          </w:p>
        </w:tc>
        <w:tc>
          <w:tcPr>
            <w:tcW w:w="2291" w:type="dxa"/>
            <w:shd w:val="clear" w:color="000000" w:fill="FFFFFF"/>
            <w:noWrap/>
          </w:tcPr>
          <w:p w14:paraId="3731D81C" w14:textId="3FA607A9" w:rsidR="00F06534" w:rsidRPr="00F06534" w:rsidRDefault="00F06534" w:rsidP="00F06534">
            <w:pPr>
              <w:spacing w:after="0" w:line="240" w:lineRule="auto"/>
              <w:jc w:val="center"/>
              <w:rPr>
                <w:rStyle w:val="normaltextrun"/>
              </w:rPr>
            </w:pPr>
            <w:r w:rsidRPr="00F06534">
              <w:rPr>
                <w:rStyle w:val="normaltextrun"/>
                <w:rFonts w:ascii="Arial" w:hAnsi="Arial" w:cs="Arial"/>
                <w:sz w:val="18"/>
                <w:szCs w:val="18"/>
              </w:rPr>
              <w:t xml:space="preserve"> USD 2,182 </w:t>
            </w:r>
          </w:p>
        </w:tc>
        <w:tc>
          <w:tcPr>
            <w:tcW w:w="2126" w:type="dxa"/>
            <w:shd w:val="clear" w:color="000000" w:fill="FFFFFF"/>
            <w:noWrap/>
          </w:tcPr>
          <w:p w14:paraId="0E3C8224" w14:textId="5F80AC8B" w:rsidR="00F06534" w:rsidRPr="00F06534" w:rsidRDefault="00F06534" w:rsidP="00F06534">
            <w:pPr>
              <w:spacing w:after="0" w:line="240" w:lineRule="auto"/>
              <w:jc w:val="center"/>
              <w:rPr>
                <w:rStyle w:val="normaltextrun"/>
              </w:rPr>
            </w:pPr>
            <w:r w:rsidRPr="00F06534">
              <w:rPr>
                <w:rStyle w:val="normaltextrun"/>
                <w:rFonts w:ascii="Arial" w:hAnsi="Arial" w:cs="Arial"/>
                <w:sz w:val="18"/>
                <w:szCs w:val="18"/>
              </w:rPr>
              <w:t xml:space="preserve"> USD 1,501 </w:t>
            </w:r>
          </w:p>
        </w:tc>
        <w:tc>
          <w:tcPr>
            <w:tcW w:w="2268" w:type="dxa"/>
            <w:shd w:val="clear" w:color="000000" w:fill="FFFFFF"/>
            <w:noWrap/>
          </w:tcPr>
          <w:p w14:paraId="42595BFF" w14:textId="66683BA4" w:rsidR="00F06534" w:rsidRPr="00F06534" w:rsidRDefault="00F06534" w:rsidP="00F06534">
            <w:pPr>
              <w:spacing w:after="0" w:line="240" w:lineRule="auto"/>
              <w:jc w:val="center"/>
              <w:rPr>
                <w:rStyle w:val="normaltextrun"/>
              </w:rPr>
            </w:pPr>
            <w:r w:rsidRPr="00F06534">
              <w:rPr>
                <w:rStyle w:val="normaltextrun"/>
                <w:rFonts w:ascii="Arial" w:hAnsi="Arial" w:cs="Arial"/>
                <w:sz w:val="18"/>
                <w:szCs w:val="18"/>
              </w:rPr>
              <w:t xml:space="preserve"> USD 1,501 </w:t>
            </w:r>
          </w:p>
        </w:tc>
      </w:tr>
    </w:tbl>
    <w:p w14:paraId="54E7B7FC" w14:textId="588A281F" w:rsidR="00F013CF" w:rsidRDefault="00F013CF"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4BDF0FE4" w14:textId="267B4261" w:rsidR="008A043C" w:rsidRDefault="00F33A70" w:rsidP="002643E9">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w:t>
      </w:r>
    </w:p>
    <w:p w14:paraId="73AF5990" w14:textId="661F4C99" w:rsidR="00F33A70" w:rsidRPr="00F33A70" w:rsidRDefault="00F33A70" w:rsidP="00F33A70">
      <w:pPr>
        <w:pStyle w:val="Prrafodelista"/>
        <w:numPr>
          <w:ilvl w:val="0"/>
          <w:numId w:val="21"/>
        </w:numPr>
        <w:spacing w:after="0" w:line="240" w:lineRule="auto"/>
        <w:rPr>
          <w:rFonts w:ascii="Arial" w:eastAsia="Georgia" w:hAnsi="Arial" w:cs="Arial"/>
          <w:sz w:val="18"/>
          <w:szCs w:val="18"/>
        </w:rPr>
      </w:pPr>
      <w:r w:rsidRPr="00F33A70">
        <w:rPr>
          <w:rFonts w:ascii="Arial" w:eastAsia="Georgia" w:hAnsi="Arial" w:cs="Arial"/>
          <w:sz w:val="18"/>
          <w:szCs w:val="18"/>
        </w:rPr>
        <w:t>Tarifas sólo aplican en periodo no festivo</w:t>
      </w:r>
    </w:p>
    <w:p w14:paraId="290BE35F" w14:textId="77777777" w:rsidR="00F33A70" w:rsidRPr="00F33A70" w:rsidRDefault="00F33A70" w:rsidP="00F33A70">
      <w:pPr>
        <w:pStyle w:val="Prrafodelista"/>
        <w:numPr>
          <w:ilvl w:val="0"/>
          <w:numId w:val="21"/>
        </w:numPr>
        <w:spacing w:after="0" w:line="240" w:lineRule="auto"/>
        <w:rPr>
          <w:rFonts w:ascii="Arial" w:eastAsia="Georgia" w:hAnsi="Arial" w:cs="Arial"/>
          <w:sz w:val="18"/>
          <w:szCs w:val="18"/>
        </w:rPr>
      </w:pPr>
      <w:r w:rsidRPr="00F33A70">
        <w:rPr>
          <w:rFonts w:ascii="Arial" w:eastAsia="Georgia" w:hAnsi="Arial" w:cs="Arial"/>
          <w:sz w:val="18"/>
          <w:szCs w:val="18"/>
        </w:rPr>
        <w:t>Por todo lo anterior, tarifas no válidas durante ninguna convención que involucre los hoteles indicados anteriormente o cualquier evento especial y Fórmula Uno. En su mayoría aún no hay fechas disponibles para 2024-2025</w:t>
      </w:r>
    </w:p>
    <w:p w14:paraId="61AE3836" w14:textId="77777777" w:rsidR="00F33A70" w:rsidRPr="00F33A70" w:rsidRDefault="00F33A70" w:rsidP="00F33A70">
      <w:pPr>
        <w:spacing w:after="0" w:line="240" w:lineRule="auto"/>
        <w:rPr>
          <w:rFonts w:ascii="Arial" w:eastAsia="Georgia" w:hAnsi="Arial" w:cs="Arial"/>
          <w:sz w:val="18"/>
          <w:szCs w:val="18"/>
        </w:rPr>
      </w:pPr>
    </w:p>
    <w:p w14:paraId="3A8208E5" w14:textId="6213CF6A" w:rsidR="008147B9" w:rsidRPr="008147B9" w:rsidRDefault="008147B9" w:rsidP="008147B9">
      <w:pPr>
        <w:jc w:val="both"/>
        <w:rPr>
          <w:rFonts w:ascii="Arial" w:hAnsi="Arial" w:cs="Arial"/>
          <w:b/>
          <w:bCs/>
          <w:color w:val="E36C0A" w:themeColor="accent6" w:themeShade="BF"/>
          <w:sz w:val="18"/>
          <w:szCs w:val="18"/>
          <w:u w:val="single"/>
          <w:lang w:val="es-AR"/>
        </w:rPr>
      </w:pPr>
      <w:r w:rsidRPr="008147B9">
        <w:rPr>
          <w:rFonts w:ascii="Arial" w:hAnsi="Arial" w:cs="Arial"/>
          <w:b/>
          <w:bCs/>
          <w:color w:val="E36C0A" w:themeColor="accent6" w:themeShade="BF"/>
          <w:sz w:val="18"/>
          <w:szCs w:val="18"/>
          <w:u w:val="single"/>
          <w:lang w:val="es-AR"/>
        </w:rPr>
        <w:t>SUPLEMENTOS</w:t>
      </w:r>
    </w:p>
    <w:p w14:paraId="3A40FB78" w14:textId="77777777" w:rsidR="006033CB" w:rsidRDefault="008147B9" w:rsidP="006033CB">
      <w:pPr>
        <w:spacing w:after="0"/>
        <w:jc w:val="both"/>
        <w:rPr>
          <w:rFonts w:ascii="Arial" w:eastAsia="Georgia" w:hAnsi="Arial" w:cs="Arial"/>
          <w:b/>
          <w:bCs/>
          <w:sz w:val="18"/>
          <w:szCs w:val="18"/>
        </w:rPr>
      </w:pPr>
      <w:r w:rsidRPr="009068EA">
        <w:rPr>
          <w:rFonts w:ascii="Arial" w:eastAsia="Georgia" w:hAnsi="Arial" w:cs="Arial"/>
          <w:b/>
          <w:bCs/>
          <w:sz w:val="18"/>
          <w:szCs w:val="18"/>
        </w:rPr>
        <w:t xml:space="preserve">Traslados de aeropuerto – hotel </w:t>
      </w:r>
      <w:r w:rsidR="006033CB">
        <w:rPr>
          <w:rFonts w:ascii="Arial" w:eastAsia="Georgia" w:hAnsi="Arial" w:cs="Arial"/>
          <w:b/>
          <w:bCs/>
          <w:sz w:val="18"/>
          <w:szCs w:val="18"/>
        </w:rPr>
        <w:t>con guía de habla inglesa $105 por guía</w:t>
      </w:r>
    </w:p>
    <w:p w14:paraId="22EBD809" w14:textId="781AE145" w:rsidR="008147B9" w:rsidRPr="006033CB" w:rsidRDefault="008147B9" w:rsidP="006033CB">
      <w:pPr>
        <w:spacing w:after="0"/>
        <w:jc w:val="both"/>
        <w:rPr>
          <w:rFonts w:ascii="Arial" w:eastAsia="Georgia" w:hAnsi="Arial" w:cs="Arial"/>
          <w:b/>
          <w:bCs/>
          <w:sz w:val="18"/>
          <w:szCs w:val="18"/>
        </w:rPr>
      </w:pPr>
      <w:r>
        <w:rPr>
          <w:rFonts w:ascii="Arial" w:eastAsia="Georgia" w:hAnsi="Arial" w:cs="Arial"/>
          <w:sz w:val="18"/>
          <w:szCs w:val="18"/>
        </w:rPr>
        <w:t xml:space="preserve">El </w:t>
      </w:r>
      <w:r w:rsidRPr="008147B9">
        <w:rPr>
          <w:rFonts w:ascii="Arial" w:eastAsia="Georgia" w:hAnsi="Arial" w:cs="Arial"/>
          <w:sz w:val="18"/>
          <w:szCs w:val="18"/>
        </w:rPr>
        <w:t xml:space="preserve">límite de espera por parte de los </w:t>
      </w:r>
      <w:proofErr w:type="spellStart"/>
      <w:r w:rsidRPr="008147B9">
        <w:rPr>
          <w:rFonts w:ascii="Arial" w:eastAsia="Georgia" w:hAnsi="Arial" w:cs="Arial"/>
          <w:sz w:val="18"/>
          <w:szCs w:val="18"/>
        </w:rPr>
        <w:t>traslad</w:t>
      </w:r>
      <w:r>
        <w:rPr>
          <w:rFonts w:ascii="Arial" w:eastAsia="Georgia" w:hAnsi="Arial" w:cs="Arial"/>
          <w:sz w:val="18"/>
          <w:szCs w:val="18"/>
        </w:rPr>
        <w:t>istas</w:t>
      </w:r>
      <w:proofErr w:type="spellEnd"/>
      <w:r>
        <w:rPr>
          <w:rFonts w:ascii="Arial" w:eastAsia="Georgia" w:hAnsi="Arial" w:cs="Arial"/>
          <w:sz w:val="18"/>
          <w:szCs w:val="18"/>
        </w:rPr>
        <w:t xml:space="preserve"> será</w:t>
      </w:r>
      <w:r w:rsidRPr="008147B9">
        <w:rPr>
          <w:rFonts w:ascii="Arial" w:eastAsia="Georgia" w:hAnsi="Arial" w:cs="Arial"/>
          <w:sz w:val="18"/>
          <w:szCs w:val="18"/>
        </w:rPr>
        <w:t xml:space="preserve"> de hasta 02:30 horas</w:t>
      </w:r>
      <w:r>
        <w:rPr>
          <w:rFonts w:ascii="Arial" w:eastAsia="Georgia" w:hAnsi="Arial" w:cs="Arial"/>
          <w:sz w:val="18"/>
          <w:szCs w:val="18"/>
        </w:rPr>
        <w:t xml:space="preserve"> después de haber aterrizado;</w:t>
      </w:r>
      <w:r w:rsidRPr="008147B9">
        <w:rPr>
          <w:rFonts w:ascii="Arial" w:eastAsia="Georgia" w:hAnsi="Arial" w:cs="Arial"/>
          <w:sz w:val="18"/>
          <w:szCs w:val="18"/>
        </w:rPr>
        <w:t xml:space="preserve"> superando este tiempo, el </w:t>
      </w:r>
      <w:proofErr w:type="spellStart"/>
      <w:r w:rsidRPr="008147B9">
        <w:rPr>
          <w:rFonts w:ascii="Arial" w:eastAsia="Georgia" w:hAnsi="Arial" w:cs="Arial"/>
          <w:sz w:val="18"/>
          <w:szCs w:val="18"/>
        </w:rPr>
        <w:t>trasladista</w:t>
      </w:r>
      <w:proofErr w:type="spellEnd"/>
      <w:r w:rsidRPr="008147B9">
        <w:rPr>
          <w:rFonts w:ascii="Arial" w:eastAsia="Georgia" w:hAnsi="Arial" w:cs="Arial"/>
          <w:sz w:val="18"/>
          <w:szCs w:val="18"/>
        </w:rPr>
        <w:t xml:space="preserve"> aplicará un co</w:t>
      </w:r>
      <w:r>
        <w:rPr>
          <w:rFonts w:ascii="Arial" w:eastAsia="Georgia" w:hAnsi="Arial" w:cs="Arial"/>
          <w:sz w:val="18"/>
          <w:szCs w:val="18"/>
        </w:rPr>
        <w:t>bro</w:t>
      </w:r>
      <w:r w:rsidRPr="008147B9">
        <w:rPr>
          <w:rFonts w:ascii="Arial" w:eastAsia="Georgia" w:hAnsi="Arial" w:cs="Arial"/>
          <w:sz w:val="18"/>
          <w:szCs w:val="18"/>
        </w:rPr>
        <w:t xml:space="preserve"> adicional por hora extra de espera, como se indica a continuación: </w:t>
      </w:r>
    </w:p>
    <w:p w14:paraId="4CCBA723" w14:textId="77777777" w:rsidR="008147B9" w:rsidRPr="002B511A" w:rsidRDefault="008147B9" w:rsidP="008147B9">
      <w:pPr>
        <w:ind w:left="1440"/>
        <w:contextualSpacing/>
        <w:jc w:val="both"/>
        <w:rPr>
          <w:rFonts w:ascii="Arial" w:hAnsi="Arial" w:cs="Arial"/>
          <w:color w:val="000000"/>
          <w:sz w:val="18"/>
          <w:szCs w:val="18"/>
          <w:lang w:val="es-AR"/>
        </w:rPr>
      </w:pPr>
    </w:p>
    <w:tbl>
      <w:tblPr>
        <w:tblStyle w:val="Estilo1"/>
        <w:tblW w:w="3743" w:type="pct"/>
        <w:tblInd w:w="1223" w:type="dxa"/>
        <w:tblLook w:val="0000" w:firstRow="0" w:lastRow="0" w:firstColumn="0" w:lastColumn="0" w:noHBand="0" w:noVBand="0"/>
      </w:tblPr>
      <w:tblGrid>
        <w:gridCol w:w="1822"/>
        <w:gridCol w:w="1822"/>
        <w:gridCol w:w="1822"/>
        <w:gridCol w:w="1822"/>
      </w:tblGrid>
      <w:tr w:rsidR="008147B9" w:rsidRPr="002B511A" w14:paraId="736E13E2" w14:textId="77777777" w:rsidTr="008147B9">
        <w:trPr>
          <w:trHeight w:val="454"/>
        </w:trPr>
        <w:tc>
          <w:tcPr>
            <w:tcW w:w="1250" w:type="pct"/>
            <w:shd w:val="clear" w:color="auto" w:fill="E36C0A" w:themeFill="accent6" w:themeFillShade="BF"/>
            <w:vAlign w:val="center"/>
          </w:tcPr>
          <w:p w14:paraId="3BD7C9B3" w14:textId="50E9AE7A" w:rsidR="008147B9" w:rsidRPr="008147B9" w:rsidRDefault="008147B9" w:rsidP="008147B9">
            <w:pPr>
              <w:jc w:val="center"/>
              <w:rPr>
                <w:rFonts w:ascii="Arial" w:hAnsi="Arial" w:cs="Arial"/>
                <w:b/>
                <w:bCs/>
                <w:color w:val="FFFFFF" w:themeColor="background1"/>
                <w:sz w:val="18"/>
                <w:szCs w:val="18"/>
              </w:rPr>
            </w:pPr>
            <w:r w:rsidRPr="008147B9">
              <w:rPr>
                <w:rFonts w:ascii="Arial" w:hAnsi="Arial" w:cs="Arial"/>
                <w:b/>
                <w:bCs/>
                <w:color w:val="FFFFFF" w:themeColor="background1"/>
                <w:sz w:val="18"/>
                <w:szCs w:val="18"/>
              </w:rPr>
              <w:t xml:space="preserve">01 </w:t>
            </w:r>
            <w:r w:rsidR="006033CB" w:rsidRPr="008147B9">
              <w:rPr>
                <w:rFonts w:ascii="Arial" w:hAnsi="Arial" w:cs="Arial"/>
                <w:b/>
                <w:bCs/>
                <w:color w:val="FFFFFF" w:themeColor="background1"/>
                <w:sz w:val="18"/>
                <w:szCs w:val="18"/>
              </w:rPr>
              <w:t>pasajero</w:t>
            </w:r>
          </w:p>
        </w:tc>
        <w:tc>
          <w:tcPr>
            <w:tcW w:w="1250" w:type="pct"/>
            <w:shd w:val="clear" w:color="auto" w:fill="E36C0A" w:themeFill="accent6" w:themeFillShade="BF"/>
            <w:vAlign w:val="center"/>
          </w:tcPr>
          <w:p w14:paraId="6061A5A7" w14:textId="197D6A0D" w:rsidR="008147B9" w:rsidRPr="008147B9" w:rsidRDefault="008147B9" w:rsidP="008147B9">
            <w:pPr>
              <w:jc w:val="center"/>
              <w:rPr>
                <w:rFonts w:ascii="Arial" w:hAnsi="Arial" w:cs="Arial"/>
                <w:b/>
                <w:bCs/>
                <w:color w:val="FFFFFF" w:themeColor="background1"/>
                <w:sz w:val="18"/>
                <w:szCs w:val="18"/>
              </w:rPr>
            </w:pPr>
            <w:r w:rsidRPr="008147B9">
              <w:rPr>
                <w:rFonts w:ascii="Arial" w:hAnsi="Arial" w:cs="Arial"/>
                <w:b/>
                <w:bCs/>
                <w:color w:val="FFFFFF" w:themeColor="background1"/>
                <w:sz w:val="18"/>
                <w:szCs w:val="18"/>
              </w:rPr>
              <w:t xml:space="preserve">02 </w:t>
            </w:r>
            <w:r w:rsidR="006033CB" w:rsidRPr="008147B9">
              <w:rPr>
                <w:rFonts w:ascii="Arial" w:hAnsi="Arial" w:cs="Arial"/>
                <w:b/>
                <w:bCs/>
                <w:color w:val="FFFFFF" w:themeColor="background1"/>
                <w:sz w:val="18"/>
                <w:szCs w:val="18"/>
              </w:rPr>
              <w:t>pasajeros</w:t>
            </w:r>
          </w:p>
        </w:tc>
        <w:tc>
          <w:tcPr>
            <w:tcW w:w="1250" w:type="pct"/>
            <w:shd w:val="clear" w:color="auto" w:fill="E36C0A" w:themeFill="accent6" w:themeFillShade="BF"/>
            <w:vAlign w:val="center"/>
          </w:tcPr>
          <w:p w14:paraId="1D1CD867" w14:textId="75635749" w:rsidR="008147B9" w:rsidRPr="008147B9" w:rsidRDefault="008147B9" w:rsidP="008147B9">
            <w:pPr>
              <w:jc w:val="center"/>
              <w:rPr>
                <w:rFonts w:ascii="Arial" w:hAnsi="Arial" w:cs="Arial"/>
                <w:b/>
                <w:bCs/>
                <w:color w:val="FFFFFF" w:themeColor="background1"/>
                <w:sz w:val="18"/>
                <w:szCs w:val="18"/>
              </w:rPr>
            </w:pPr>
            <w:r w:rsidRPr="008147B9">
              <w:rPr>
                <w:rFonts w:ascii="Arial" w:hAnsi="Arial" w:cs="Arial"/>
                <w:b/>
                <w:bCs/>
                <w:color w:val="FFFFFF" w:themeColor="background1"/>
                <w:sz w:val="18"/>
                <w:szCs w:val="18"/>
              </w:rPr>
              <w:t xml:space="preserve">03-07 </w:t>
            </w:r>
            <w:r w:rsidR="006033CB">
              <w:rPr>
                <w:rFonts w:ascii="Arial" w:hAnsi="Arial" w:cs="Arial"/>
                <w:b/>
                <w:bCs/>
                <w:color w:val="FFFFFF" w:themeColor="background1"/>
                <w:sz w:val="18"/>
                <w:szCs w:val="18"/>
              </w:rPr>
              <w:t>p</w:t>
            </w:r>
            <w:r w:rsidRPr="008147B9">
              <w:rPr>
                <w:rFonts w:ascii="Arial" w:hAnsi="Arial" w:cs="Arial"/>
                <w:b/>
                <w:bCs/>
                <w:color w:val="FFFFFF" w:themeColor="background1"/>
                <w:sz w:val="18"/>
                <w:szCs w:val="18"/>
              </w:rPr>
              <w:t>asajeros</w:t>
            </w:r>
          </w:p>
        </w:tc>
        <w:tc>
          <w:tcPr>
            <w:tcW w:w="1250" w:type="pct"/>
            <w:shd w:val="clear" w:color="auto" w:fill="E36C0A" w:themeFill="accent6" w:themeFillShade="BF"/>
            <w:vAlign w:val="center"/>
          </w:tcPr>
          <w:p w14:paraId="76A6ADFF" w14:textId="77777777" w:rsidR="008147B9" w:rsidRPr="008147B9" w:rsidRDefault="008147B9" w:rsidP="008147B9">
            <w:pPr>
              <w:jc w:val="center"/>
              <w:rPr>
                <w:rFonts w:ascii="Arial" w:hAnsi="Arial" w:cs="Arial"/>
                <w:b/>
                <w:bCs/>
                <w:color w:val="FFFFFF" w:themeColor="background1"/>
                <w:sz w:val="18"/>
                <w:szCs w:val="18"/>
              </w:rPr>
            </w:pPr>
            <w:r w:rsidRPr="008147B9">
              <w:rPr>
                <w:rFonts w:ascii="Arial" w:hAnsi="Arial" w:cs="Arial"/>
                <w:b/>
                <w:bCs/>
                <w:color w:val="FFFFFF" w:themeColor="background1"/>
                <w:sz w:val="18"/>
                <w:szCs w:val="18"/>
              </w:rPr>
              <w:t>08 – 12 Pasajeros</w:t>
            </w:r>
          </w:p>
        </w:tc>
      </w:tr>
      <w:tr w:rsidR="008147B9" w:rsidRPr="002B511A" w14:paraId="3883D5F4" w14:textId="77777777" w:rsidTr="008147B9">
        <w:trPr>
          <w:trHeight w:val="454"/>
        </w:trPr>
        <w:tc>
          <w:tcPr>
            <w:tcW w:w="1250" w:type="pct"/>
            <w:vAlign w:val="center"/>
          </w:tcPr>
          <w:p w14:paraId="60FDB5DE" w14:textId="24F8D1D7" w:rsidR="008147B9" w:rsidRPr="008C5BEC" w:rsidRDefault="00231E9A" w:rsidP="008C5BEC">
            <w:pPr>
              <w:jc w:val="center"/>
              <w:rPr>
                <w:rFonts w:ascii="Arial" w:hAnsi="Arial" w:cs="Arial"/>
                <w:sz w:val="18"/>
                <w:szCs w:val="18"/>
              </w:rPr>
            </w:pPr>
            <w:r>
              <w:rPr>
                <w:rFonts w:ascii="Arial" w:hAnsi="Arial" w:cs="Arial"/>
                <w:sz w:val="18"/>
                <w:szCs w:val="18"/>
              </w:rPr>
              <w:t xml:space="preserve">USD </w:t>
            </w:r>
            <w:r w:rsidR="008C5BEC">
              <w:rPr>
                <w:rFonts w:ascii="Arial" w:hAnsi="Arial" w:cs="Arial"/>
                <w:sz w:val="18"/>
                <w:szCs w:val="18"/>
              </w:rPr>
              <w:t>40</w:t>
            </w:r>
          </w:p>
        </w:tc>
        <w:tc>
          <w:tcPr>
            <w:tcW w:w="1250" w:type="pct"/>
            <w:vAlign w:val="center"/>
          </w:tcPr>
          <w:p w14:paraId="0036EDBA" w14:textId="6F76FF17" w:rsidR="008147B9" w:rsidRPr="008C5BEC" w:rsidRDefault="00231E9A" w:rsidP="008C5BEC">
            <w:pPr>
              <w:jc w:val="center"/>
              <w:rPr>
                <w:rFonts w:ascii="Arial" w:hAnsi="Arial" w:cs="Arial"/>
                <w:sz w:val="18"/>
                <w:szCs w:val="18"/>
              </w:rPr>
            </w:pPr>
            <w:r>
              <w:rPr>
                <w:rFonts w:ascii="Arial" w:hAnsi="Arial" w:cs="Arial"/>
                <w:sz w:val="18"/>
                <w:szCs w:val="18"/>
              </w:rPr>
              <w:t xml:space="preserve">USD </w:t>
            </w:r>
            <w:r w:rsidR="008C5BEC">
              <w:rPr>
                <w:rFonts w:ascii="Arial" w:hAnsi="Arial" w:cs="Arial"/>
                <w:sz w:val="18"/>
                <w:szCs w:val="18"/>
              </w:rPr>
              <w:t>20</w:t>
            </w:r>
          </w:p>
        </w:tc>
        <w:tc>
          <w:tcPr>
            <w:tcW w:w="1250" w:type="pct"/>
            <w:vAlign w:val="center"/>
          </w:tcPr>
          <w:p w14:paraId="564AB782" w14:textId="25946F00" w:rsidR="008147B9" w:rsidRPr="008C5BEC" w:rsidRDefault="00231E9A" w:rsidP="008C5BEC">
            <w:pPr>
              <w:jc w:val="center"/>
              <w:rPr>
                <w:rFonts w:ascii="Arial" w:hAnsi="Arial" w:cs="Arial"/>
                <w:sz w:val="18"/>
                <w:szCs w:val="18"/>
              </w:rPr>
            </w:pPr>
            <w:r>
              <w:rPr>
                <w:rFonts w:ascii="Arial" w:hAnsi="Arial" w:cs="Arial"/>
                <w:sz w:val="18"/>
                <w:szCs w:val="18"/>
              </w:rPr>
              <w:t xml:space="preserve"> USD </w:t>
            </w:r>
            <w:r w:rsidR="008C5BEC">
              <w:rPr>
                <w:rFonts w:ascii="Arial" w:hAnsi="Arial" w:cs="Arial"/>
                <w:sz w:val="18"/>
                <w:szCs w:val="18"/>
              </w:rPr>
              <w:t>16</w:t>
            </w:r>
          </w:p>
        </w:tc>
        <w:tc>
          <w:tcPr>
            <w:tcW w:w="1250" w:type="pct"/>
            <w:vAlign w:val="center"/>
          </w:tcPr>
          <w:p w14:paraId="0B6EE640" w14:textId="44C2FF1C" w:rsidR="008147B9" w:rsidRPr="008C5BEC" w:rsidRDefault="00231E9A" w:rsidP="008C5BEC">
            <w:pPr>
              <w:jc w:val="center"/>
              <w:rPr>
                <w:rFonts w:ascii="Arial" w:hAnsi="Arial" w:cs="Arial"/>
                <w:sz w:val="18"/>
                <w:szCs w:val="18"/>
              </w:rPr>
            </w:pPr>
            <w:r>
              <w:rPr>
                <w:rFonts w:ascii="Arial" w:hAnsi="Arial" w:cs="Arial"/>
                <w:sz w:val="18"/>
                <w:szCs w:val="18"/>
              </w:rPr>
              <w:t xml:space="preserve">USD </w:t>
            </w:r>
            <w:r w:rsidR="008147B9" w:rsidRPr="008C5BEC">
              <w:rPr>
                <w:rFonts w:ascii="Arial" w:hAnsi="Arial" w:cs="Arial"/>
                <w:sz w:val="18"/>
                <w:szCs w:val="18"/>
              </w:rPr>
              <w:t>10</w:t>
            </w:r>
          </w:p>
        </w:tc>
      </w:tr>
    </w:tbl>
    <w:p w14:paraId="2199A072" w14:textId="77777777" w:rsidR="009068EA" w:rsidRPr="00231E9A" w:rsidRDefault="009068EA" w:rsidP="009068EA">
      <w:pPr>
        <w:jc w:val="both"/>
        <w:rPr>
          <w:rFonts w:ascii="Arial" w:eastAsia="Georgia" w:hAnsi="Arial" w:cs="Arial"/>
          <w:sz w:val="2"/>
          <w:szCs w:val="2"/>
        </w:rPr>
      </w:pPr>
    </w:p>
    <w:p w14:paraId="4F67C173" w14:textId="55CF5BA8" w:rsidR="004E73E8" w:rsidRPr="009068EA" w:rsidRDefault="009068EA" w:rsidP="009068EA">
      <w:pPr>
        <w:jc w:val="both"/>
        <w:rPr>
          <w:rFonts w:ascii="Arial" w:hAnsi="Arial" w:cs="Arial"/>
          <w:color w:val="000000"/>
          <w:sz w:val="18"/>
          <w:szCs w:val="18"/>
          <w:lang w:val="es-AR"/>
        </w:rPr>
      </w:pPr>
      <w:r w:rsidRPr="009068EA">
        <w:rPr>
          <w:rFonts w:ascii="Arial" w:eastAsia="Georgia" w:hAnsi="Arial" w:cs="Arial"/>
          <w:sz w:val="18"/>
          <w:szCs w:val="18"/>
        </w:rPr>
        <w:t xml:space="preserve">Todos los vuelos con llegada antes de las 07:00 horas o después de las 21:00 horas, se aplicará un suplemento de 30 USD </w:t>
      </w:r>
    </w:p>
    <w:p w14:paraId="5DBEE216" w14:textId="77777777" w:rsidR="004E73E8" w:rsidRDefault="004E73E8" w:rsidP="0064049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2017D5" w14:textId="08268476"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48B4610F" w14:textId="77777777" w:rsidR="006033CB" w:rsidRDefault="006033CB"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7A4E9BA" w14:textId="7B8E7213" w:rsidR="006033CB" w:rsidRPr="006033CB" w:rsidRDefault="006033CB" w:rsidP="006033CB">
      <w:pPr>
        <w:pStyle w:val="Prrafodelista"/>
        <w:numPr>
          <w:ilvl w:val="0"/>
          <w:numId w:val="12"/>
        </w:numPr>
        <w:rPr>
          <w:rFonts w:ascii="Arial" w:hAnsi="Arial" w:cs="Arial"/>
          <w:sz w:val="18"/>
          <w:szCs w:val="18"/>
        </w:rPr>
      </w:pPr>
      <w:r w:rsidRPr="006033CB">
        <w:rPr>
          <w:rFonts w:ascii="Arial" w:hAnsi="Arial" w:cs="Arial"/>
          <w:sz w:val="18"/>
          <w:szCs w:val="18"/>
        </w:rPr>
        <w:t>2 noches de alojamiento en el hotel seleccionado</w:t>
      </w:r>
    </w:p>
    <w:p w14:paraId="0CA774BE" w14:textId="7035A1D8" w:rsidR="006033CB" w:rsidRDefault="006033CB" w:rsidP="006033CB">
      <w:pPr>
        <w:pStyle w:val="Prrafodelista"/>
        <w:numPr>
          <w:ilvl w:val="0"/>
          <w:numId w:val="12"/>
        </w:numPr>
        <w:rPr>
          <w:rFonts w:ascii="Arial" w:hAnsi="Arial" w:cs="Arial"/>
          <w:sz w:val="18"/>
          <w:szCs w:val="18"/>
        </w:rPr>
      </w:pPr>
      <w:r w:rsidRPr="006033CB">
        <w:rPr>
          <w:rFonts w:ascii="Arial" w:hAnsi="Arial" w:cs="Arial"/>
          <w:sz w:val="18"/>
          <w:szCs w:val="18"/>
        </w:rPr>
        <w:t>Desayuno diario</w:t>
      </w:r>
    </w:p>
    <w:p w14:paraId="7C0B2E85" w14:textId="77777777" w:rsidR="00F33A70" w:rsidRPr="00F33A70" w:rsidRDefault="00F33A70" w:rsidP="00F33A70">
      <w:pPr>
        <w:pStyle w:val="Prrafodelista"/>
        <w:numPr>
          <w:ilvl w:val="0"/>
          <w:numId w:val="12"/>
        </w:numPr>
        <w:rPr>
          <w:rFonts w:ascii="Arial" w:hAnsi="Arial" w:cs="Arial"/>
          <w:sz w:val="18"/>
          <w:szCs w:val="18"/>
        </w:rPr>
      </w:pPr>
      <w:r w:rsidRPr="00F33A70">
        <w:rPr>
          <w:rFonts w:ascii="Arial" w:hAnsi="Arial" w:cs="Arial"/>
          <w:sz w:val="18"/>
          <w:szCs w:val="18"/>
        </w:rPr>
        <w:t>Guía de habla hispana solo para el tour.</w:t>
      </w:r>
    </w:p>
    <w:p w14:paraId="1635F582" w14:textId="77777777" w:rsidR="00F33A70" w:rsidRPr="00F33A70" w:rsidRDefault="00F33A70" w:rsidP="00F33A70">
      <w:pPr>
        <w:pStyle w:val="Prrafodelista"/>
        <w:numPr>
          <w:ilvl w:val="0"/>
          <w:numId w:val="12"/>
        </w:numPr>
        <w:rPr>
          <w:rFonts w:ascii="Arial" w:hAnsi="Arial" w:cs="Arial"/>
          <w:sz w:val="18"/>
          <w:szCs w:val="18"/>
        </w:rPr>
      </w:pPr>
      <w:r w:rsidRPr="00F33A70">
        <w:rPr>
          <w:rFonts w:ascii="Arial" w:hAnsi="Arial" w:cs="Arial"/>
          <w:sz w:val="18"/>
          <w:szCs w:val="18"/>
        </w:rPr>
        <w:t xml:space="preserve">Boletos de entrada al </w:t>
      </w:r>
      <w:proofErr w:type="spellStart"/>
      <w:r w:rsidRPr="00F33A70">
        <w:rPr>
          <w:rFonts w:ascii="Arial" w:hAnsi="Arial" w:cs="Arial"/>
          <w:sz w:val="18"/>
          <w:szCs w:val="18"/>
        </w:rPr>
        <w:t>National</w:t>
      </w:r>
      <w:proofErr w:type="spellEnd"/>
      <w:r w:rsidRPr="00F33A70">
        <w:rPr>
          <w:rFonts w:ascii="Arial" w:hAnsi="Arial" w:cs="Arial"/>
          <w:sz w:val="18"/>
          <w:szCs w:val="18"/>
        </w:rPr>
        <w:t xml:space="preserve"> </w:t>
      </w:r>
      <w:proofErr w:type="spellStart"/>
      <w:r w:rsidRPr="00F33A70">
        <w:rPr>
          <w:rFonts w:ascii="Arial" w:hAnsi="Arial" w:cs="Arial"/>
          <w:sz w:val="18"/>
          <w:szCs w:val="18"/>
        </w:rPr>
        <w:t>Orchid</w:t>
      </w:r>
      <w:proofErr w:type="spellEnd"/>
      <w:r w:rsidRPr="00F33A70">
        <w:rPr>
          <w:rFonts w:ascii="Arial" w:hAnsi="Arial" w:cs="Arial"/>
          <w:sz w:val="18"/>
          <w:szCs w:val="18"/>
        </w:rPr>
        <w:t xml:space="preserve"> Garden.</w:t>
      </w:r>
    </w:p>
    <w:p w14:paraId="2F183792" w14:textId="77777777" w:rsidR="00F33A70" w:rsidRPr="00F33A70" w:rsidRDefault="00F33A70" w:rsidP="00F33A70">
      <w:pPr>
        <w:pStyle w:val="Prrafodelista"/>
        <w:numPr>
          <w:ilvl w:val="0"/>
          <w:numId w:val="12"/>
        </w:numPr>
        <w:rPr>
          <w:rFonts w:ascii="Arial" w:hAnsi="Arial" w:cs="Arial"/>
          <w:sz w:val="18"/>
          <w:szCs w:val="18"/>
        </w:rPr>
      </w:pPr>
      <w:r w:rsidRPr="00F33A70">
        <w:rPr>
          <w:rFonts w:ascii="Arial" w:hAnsi="Arial" w:cs="Arial"/>
          <w:sz w:val="18"/>
          <w:szCs w:val="18"/>
        </w:rPr>
        <w:t>Traslados de regreso al aeropuerto.</w:t>
      </w:r>
    </w:p>
    <w:p w14:paraId="5E2A9549" w14:textId="77777777" w:rsidR="00AE5B06" w:rsidRDefault="00AE5B06" w:rsidP="00AF23A4">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35F82677" w14:textId="2D766600" w:rsidR="00F33A70" w:rsidRDefault="00AF23A4" w:rsidP="00F33A7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NO INCLUYE:</w:t>
      </w:r>
    </w:p>
    <w:p w14:paraId="3233D781" w14:textId="77777777" w:rsidR="00F33A70" w:rsidRPr="00F33A70" w:rsidRDefault="00F33A70" w:rsidP="00F33A7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57BB22E" w14:textId="1B55645E" w:rsidR="00F33A70"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r w:rsidRPr="00F33A70">
        <w:rPr>
          <w:rFonts w:ascii="Arial" w:eastAsia="Angsana New" w:hAnsi="Arial" w:cs="Arial"/>
          <w:sz w:val="18"/>
          <w:szCs w:val="18"/>
          <w:lang w:val="es-MX" w:eastAsia="es-ES"/>
        </w:rPr>
        <w:t>Vuelos domésticos e Internacionales</w:t>
      </w:r>
    </w:p>
    <w:p w14:paraId="156F44E3" w14:textId="0BE8858A" w:rsidR="00F33A70"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proofErr w:type="spellStart"/>
      <w:r w:rsidRPr="00F33A70">
        <w:rPr>
          <w:rFonts w:ascii="Arial" w:eastAsia="Angsana New" w:hAnsi="Arial" w:cs="Arial"/>
          <w:sz w:val="18"/>
          <w:szCs w:val="18"/>
          <w:lang w:val="es-MX" w:eastAsia="es-ES"/>
        </w:rPr>
        <w:t>Early</w:t>
      </w:r>
      <w:proofErr w:type="spellEnd"/>
      <w:r w:rsidRPr="00F33A70">
        <w:rPr>
          <w:rFonts w:ascii="Arial" w:eastAsia="Angsana New" w:hAnsi="Arial" w:cs="Arial"/>
          <w:sz w:val="18"/>
          <w:szCs w:val="18"/>
          <w:lang w:val="es-MX" w:eastAsia="es-ES"/>
        </w:rPr>
        <w:t xml:space="preserve"> </w:t>
      </w:r>
      <w:proofErr w:type="spellStart"/>
      <w:r w:rsidRPr="00F33A70">
        <w:rPr>
          <w:rFonts w:ascii="Arial" w:eastAsia="Angsana New" w:hAnsi="Arial" w:cs="Arial"/>
          <w:sz w:val="18"/>
          <w:szCs w:val="18"/>
          <w:lang w:val="es-MX" w:eastAsia="es-ES"/>
        </w:rPr>
        <w:t>check</w:t>
      </w:r>
      <w:proofErr w:type="spellEnd"/>
      <w:r w:rsidRPr="00F33A70">
        <w:rPr>
          <w:rFonts w:ascii="Arial" w:eastAsia="Angsana New" w:hAnsi="Arial" w:cs="Arial"/>
          <w:sz w:val="18"/>
          <w:szCs w:val="18"/>
          <w:lang w:val="es-MX" w:eastAsia="es-ES"/>
        </w:rPr>
        <w:t xml:space="preserve"> in/late </w:t>
      </w:r>
      <w:proofErr w:type="spellStart"/>
      <w:r w:rsidRPr="00F33A70">
        <w:rPr>
          <w:rFonts w:ascii="Arial" w:eastAsia="Angsana New" w:hAnsi="Arial" w:cs="Arial"/>
          <w:sz w:val="18"/>
          <w:szCs w:val="18"/>
          <w:lang w:val="es-MX" w:eastAsia="es-ES"/>
        </w:rPr>
        <w:t>check</w:t>
      </w:r>
      <w:proofErr w:type="spellEnd"/>
      <w:r w:rsidRPr="00F33A70">
        <w:rPr>
          <w:rFonts w:ascii="Arial" w:eastAsia="Angsana New" w:hAnsi="Arial" w:cs="Arial"/>
          <w:sz w:val="18"/>
          <w:szCs w:val="18"/>
          <w:lang w:val="es-MX" w:eastAsia="es-ES"/>
        </w:rPr>
        <w:t xml:space="preserve"> </w:t>
      </w:r>
      <w:proofErr w:type="spellStart"/>
      <w:r w:rsidRPr="00F33A70">
        <w:rPr>
          <w:rFonts w:ascii="Arial" w:eastAsia="Angsana New" w:hAnsi="Arial" w:cs="Arial"/>
          <w:sz w:val="18"/>
          <w:szCs w:val="18"/>
          <w:lang w:val="es-MX" w:eastAsia="es-ES"/>
        </w:rPr>
        <w:t>out</w:t>
      </w:r>
      <w:proofErr w:type="spellEnd"/>
    </w:p>
    <w:p w14:paraId="68B27874" w14:textId="15F32404" w:rsidR="00F33A70"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r w:rsidRPr="00F33A70">
        <w:rPr>
          <w:rFonts w:ascii="Arial" w:eastAsia="Angsana New" w:hAnsi="Arial" w:cs="Arial"/>
          <w:sz w:val="18"/>
          <w:szCs w:val="18"/>
          <w:lang w:val="es-MX" w:eastAsia="es-ES"/>
        </w:rPr>
        <w:t>Todos los traslados operados entre las 22:00 y las 08:00 horas están sujetos a un recargo del 50%.</w:t>
      </w:r>
    </w:p>
    <w:p w14:paraId="21C3D8A1" w14:textId="055D52E2" w:rsidR="00F33A70"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r w:rsidRPr="00F33A70">
        <w:rPr>
          <w:rFonts w:ascii="Arial" w:eastAsia="Angsana New" w:hAnsi="Arial" w:cs="Arial"/>
          <w:sz w:val="18"/>
          <w:szCs w:val="18"/>
          <w:lang w:val="es-MX" w:eastAsia="es-ES"/>
        </w:rPr>
        <w:t>Cama extra</w:t>
      </w:r>
    </w:p>
    <w:p w14:paraId="715A4DD6" w14:textId="025AD880" w:rsidR="00F33A70"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r w:rsidRPr="00F33A70">
        <w:rPr>
          <w:rFonts w:ascii="Arial" w:eastAsia="Angsana New" w:hAnsi="Arial" w:cs="Arial"/>
          <w:sz w:val="18"/>
          <w:szCs w:val="18"/>
          <w:lang w:val="es-MX" w:eastAsia="es-ES"/>
        </w:rPr>
        <w:t>Almuerzo</w:t>
      </w:r>
    </w:p>
    <w:p w14:paraId="286BD3A0" w14:textId="42970D67" w:rsidR="00A218B7" w:rsidRPr="00F33A70" w:rsidRDefault="00F33A70" w:rsidP="00F33A70">
      <w:pPr>
        <w:pStyle w:val="Prrafodelista"/>
        <w:widowControl w:val="0"/>
        <w:numPr>
          <w:ilvl w:val="0"/>
          <w:numId w:val="22"/>
        </w:numPr>
        <w:spacing w:after="0" w:line="240" w:lineRule="auto"/>
        <w:rPr>
          <w:rFonts w:ascii="Arial" w:eastAsia="Angsana New" w:hAnsi="Arial" w:cs="Arial"/>
          <w:sz w:val="18"/>
          <w:szCs w:val="18"/>
          <w:lang w:val="es-MX" w:eastAsia="es-ES"/>
        </w:rPr>
      </w:pPr>
      <w:proofErr w:type="spellStart"/>
      <w:r w:rsidRPr="00F33A70">
        <w:rPr>
          <w:rFonts w:ascii="Arial" w:eastAsia="Angsana New" w:hAnsi="Arial" w:cs="Arial"/>
          <w:sz w:val="18"/>
          <w:szCs w:val="18"/>
          <w:lang w:val="es-MX" w:eastAsia="es-ES"/>
        </w:rPr>
        <w:t>Singapore</w:t>
      </w:r>
      <w:proofErr w:type="spellEnd"/>
      <w:r w:rsidRPr="00F33A70">
        <w:rPr>
          <w:rFonts w:ascii="Arial" w:eastAsia="Angsana New" w:hAnsi="Arial" w:cs="Arial"/>
          <w:sz w:val="18"/>
          <w:szCs w:val="18"/>
          <w:lang w:val="es-MX" w:eastAsia="es-ES"/>
        </w:rPr>
        <w:t xml:space="preserve"> </w:t>
      </w:r>
      <w:proofErr w:type="spellStart"/>
      <w:r w:rsidRPr="00F33A70">
        <w:rPr>
          <w:rFonts w:ascii="Arial" w:eastAsia="Angsana New" w:hAnsi="Arial" w:cs="Arial"/>
          <w:sz w:val="18"/>
          <w:szCs w:val="18"/>
          <w:lang w:val="es-MX" w:eastAsia="es-ES"/>
        </w:rPr>
        <w:t>River</w:t>
      </w:r>
      <w:proofErr w:type="spellEnd"/>
      <w:r w:rsidRPr="00F33A70">
        <w:rPr>
          <w:rFonts w:ascii="Arial" w:eastAsia="Angsana New" w:hAnsi="Arial" w:cs="Arial"/>
          <w:sz w:val="18"/>
          <w:szCs w:val="18"/>
          <w:lang w:val="es-MX" w:eastAsia="es-ES"/>
        </w:rPr>
        <w:t xml:space="preserve"> </w:t>
      </w:r>
      <w:proofErr w:type="spellStart"/>
      <w:r w:rsidRPr="00F33A70">
        <w:rPr>
          <w:rFonts w:ascii="Arial" w:eastAsia="Angsana New" w:hAnsi="Arial" w:cs="Arial"/>
          <w:sz w:val="18"/>
          <w:szCs w:val="18"/>
          <w:lang w:val="es-MX" w:eastAsia="es-ES"/>
        </w:rPr>
        <w:t>Bumboat</w:t>
      </w:r>
      <w:proofErr w:type="spellEnd"/>
      <w:r w:rsidRPr="00F33A70">
        <w:rPr>
          <w:rFonts w:ascii="Arial" w:eastAsia="Angsana New" w:hAnsi="Arial" w:cs="Arial"/>
          <w:sz w:val="18"/>
          <w:szCs w:val="18"/>
          <w:lang w:val="es-MX" w:eastAsia="es-ES"/>
        </w:rPr>
        <w:t xml:space="preserve"> </w:t>
      </w:r>
      <w:proofErr w:type="spellStart"/>
      <w:r w:rsidRPr="00F33A70">
        <w:rPr>
          <w:rFonts w:ascii="Arial" w:eastAsia="Angsana New" w:hAnsi="Arial" w:cs="Arial"/>
          <w:sz w:val="18"/>
          <w:szCs w:val="18"/>
          <w:lang w:val="es-MX" w:eastAsia="es-ES"/>
        </w:rPr>
        <w:t>ride</w:t>
      </w:r>
      <w:proofErr w:type="spellEnd"/>
    </w:p>
    <w:p w14:paraId="5B8CE308" w14:textId="77777777" w:rsidR="00640490" w:rsidRDefault="00640490" w:rsidP="00640490">
      <w:pPr>
        <w:pStyle w:val="Sinespaciado"/>
        <w:widowControl w:val="0"/>
        <w:adjustRightInd w:val="0"/>
        <w:ind w:left="72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6CE93985" w:rsidR="009068EA" w:rsidRPr="00AC63C9" w:rsidRDefault="00C41096" w:rsidP="00AC63C9">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515DF7">
        <w:rPr>
          <w:rFonts w:ascii="Arial" w:hAnsi="Arial" w:cs="Arial"/>
          <w:sz w:val="18"/>
          <w:szCs w:val="18"/>
          <w:lang w:val="es-ES_tradnl" w:eastAsia="es-ES"/>
        </w:rPr>
        <w:t>Tourmundial</w:t>
      </w:r>
      <w:proofErr w:type="spellEnd"/>
      <w:r w:rsidRPr="00515DF7">
        <w:rPr>
          <w:rFonts w:ascii="Arial" w:hAnsi="Arial" w:cs="Arial"/>
          <w:sz w:val="18"/>
          <w:szCs w:val="18"/>
          <w:lang w:val="es-ES_tradnl" w:eastAsia="es-ES"/>
        </w:rPr>
        <w:t>, sujetas a cambios sin previo aviso y a disponibilidad al momento de reservar.</w:t>
      </w:r>
    </w:p>
    <w:p w14:paraId="4C48F148" w14:textId="12A19ABC" w:rsidR="00640490" w:rsidRDefault="00C41096" w:rsidP="009068EA">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Es responsabilidad del pasajero proveerse de los pasaportes o documentos de migración requeridos por las</w:t>
      </w:r>
      <w:r w:rsidR="009068EA">
        <w:rPr>
          <w:rFonts w:ascii="Arial" w:hAnsi="Arial" w:cs="Arial"/>
          <w:sz w:val="18"/>
          <w:szCs w:val="18"/>
          <w:lang w:val="es-ES_tradnl" w:eastAsia="es-ES"/>
        </w:rPr>
        <w:t xml:space="preserve"> </w:t>
      </w:r>
      <w:r w:rsidRPr="009068EA">
        <w:rPr>
          <w:rFonts w:ascii="Arial" w:hAnsi="Arial" w:cs="Arial"/>
          <w:sz w:val="18"/>
          <w:szCs w:val="18"/>
          <w:lang w:val="es-ES_tradnl" w:eastAsia="es-ES"/>
        </w:rPr>
        <w:t xml:space="preserve">autoridades de los Estados Unidos Mexicanos y de los países de destino o de tránsito, tales como visas, permisos sanitarios, permisos notariados para menores viajando solos o con un tutor, etc. </w:t>
      </w:r>
      <w:proofErr w:type="spellStart"/>
      <w:r w:rsidRPr="009068EA">
        <w:rPr>
          <w:rFonts w:ascii="Arial" w:hAnsi="Arial" w:cs="Arial"/>
          <w:sz w:val="18"/>
          <w:szCs w:val="18"/>
          <w:lang w:val="es-ES_tradnl" w:eastAsia="es-ES"/>
        </w:rPr>
        <w:t>Tourmundial</w:t>
      </w:r>
      <w:proofErr w:type="spellEnd"/>
      <w:r w:rsidRPr="009068EA">
        <w:rPr>
          <w:rFonts w:ascii="Arial" w:hAnsi="Arial" w:cs="Arial"/>
          <w:sz w:val="18"/>
          <w:szCs w:val="18"/>
          <w:lang w:val="es-ES_tradnl" w:eastAsia="es-ES"/>
        </w:rPr>
        <w:t xml:space="preserve"> brindará asesoría y apoyo para le gestión de todos los documentos necesarios.</w:t>
      </w:r>
    </w:p>
    <w:p w14:paraId="30FDC5FF" w14:textId="77777777" w:rsidR="00231E9A" w:rsidRPr="009068EA" w:rsidRDefault="00231E9A" w:rsidP="00490971">
      <w:pPr>
        <w:pStyle w:val="Sinespaciado"/>
        <w:widowControl w:val="0"/>
        <w:adjustRightInd w:val="0"/>
        <w:jc w:val="both"/>
        <w:textAlignment w:val="baseline"/>
        <w:rPr>
          <w:rFonts w:ascii="Arial" w:hAnsi="Arial" w:cs="Arial"/>
          <w:sz w:val="18"/>
          <w:szCs w:val="18"/>
          <w:lang w:val="es-ES_tradnl" w:eastAsia="es-ES"/>
        </w:rPr>
      </w:pPr>
    </w:p>
    <w:p w14:paraId="255D248F" w14:textId="63634DCF"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73ACEF43" w14:textId="31C46277" w:rsidR="00A154CE" w:rsidRPr="00A154CE" w:rsidRDefault="00A154CE" w:rsidP="00A154CE">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lastRenderedPageBreak/>
        <w:t>Los horarios de registro de entrada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-In) y salida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w:t>
      </w:r>
      <w:proofErr w:type="spellStart"/>
      <w:r w:rsidRPr="00515DF7">
        <w:rPr>
          <w:rFonts w:ascii="Arial" w:hAnsi="Arial" w:cs="Arial"/>
          <w:sz w:val="18"/>
          <w:szCs w:val="18"/>
          <w:lang w:val="es-ES_tradnl" w:eastAsia="es-ES"/>
        </w:rPr>
        <w:t>Out</w:t>
      </w:r>
      <w:proofErr w:type="spellEnd"/>
      <w:r w:rsidRPr="00515DF7">
        <w:rPr>
          <w:rFonts w:ascii="Arial" w:hAnsi="Arial" w:cs="Arial"/>
          <w:sz w:val="18"/>
          <w:szCs w:val="18"/>
          <w:lang w:val="es-ES_tradnl" w:eastAsia="es-ES"/>
        </w:rPr>
        <w:t xml:space="preserve">) de los hoteles están sujetos a las formalidades de cada hotel, pudiendo tener los siguientes horarios: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In 14:00 </w:t>
      </w:r>
      <w:proofErr w:type="spellStart"/>
      <w:r w:rsidRPr="00515DF7">
        <w:rPr>
          <w:rFonts w:ascii="Arial" w:hAnsi="Arial" w:cs="Arial"/>
          <w:sz w:val="18"/>
          <w:szCs w:val="18"/>
          <w:lang w:val="es-ES_tradnl" w:eastAsia="es-ES"/>
        </w:rPr>
        <w:t>Hrs</w:t>
      </w:r>
      <w:proofErr w:type="spellEnd"/>
      <w:r w:rsidRPr="00515DF7">
        <w:rPr>
          <w:rFonts w:ascii="Arial" w:hAnsi="Arial" w:cs="Arial"/>
          <w:sz w:val="18"/>
          <w:szCs w:val="18"/>
          <w:lang w:val="es-ES_tradnl" w:eastAsia="es-ES"/>
        </w:rPr>
        <w:t xml:space="preserve">. y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w:t>
      </w:r>
      <w:proofErr w:type="spellStart"/>
      <w:r w:rsidRPr="00515DF7">
        <w:rPr>
          <w:rFonts w:ascii="Arial" w:hAnsi="Arial" w:cs="Arial"/>
          <w:sz w:val="18"/>
          <w:szCs w:val="18"/>
          <w:lang w:val="es-ES_tradnl" w:eastAsia="es-ES"/>
        </w:rPr>
        <w:t>Out</w:t>
      </w:r>
      <w:proofErr w:type="spellEnd"/>
      <w:r w:rsidRPr="00515DF7">
        <w:rPr>
          <w:rFonts w:ascii="Arial" w:hAnsi="Arial" w:cs="Arial"/>
          <w:sz w:val="18"/>
          <w:szCs w:val="18"/>
          <w:lang w:val="es-ES_tradnl" w:eastAsia="es-ES"/>
        </w:rPr>
        <w:t xml:space="preserve"> </w:t>
      </w:r>
      <w:r>
        <w:rPr>
          <w:rFonts w:ascii="Arial" w:hAnsi="Arial" w:cs="Arial"/>
          <w:sz w:val="18"/>
          <w:szCs w:val="18"/>
          <w:lang w:val="es-ES_tradnl" w:eastAsia="es-ES"/>
        </w:rPr>
        <w:t>1</w:t>
      </w:r>
      <w:r w:rsidRPr="00515DF7">
        <w:rPr>
          <w:rFonts w:ascii="Arial" w:hAnsi="Arial" w:cs="Arial"/>
          <w:sz w:val="18"/>
          <w:szCs w:val="18"/>
          <w:lang w:val="es-ES_tradnl" w:eastAsia="es-ES"/>
        </w:rPr>
        <w:t xml:space="preserve">2:00 </w:t>
      </w:r>
      <w:proofErr w:type="spellStart"/>
      <w:r w:rsidRPr="00515DF7">
        <w:rPr>
          <w:rFonts w:ascii="Arial" w:hAnsi="Arial" w:cs="Arial"/>
          <w:sz w:val="18"/>
          <w:szCs w:val="18"/>
          <w:lang w:val="es-ES_tradnl" w:eastAsia="es-ES"/>
        </w:rPr>
        <w:t>Hrs</w:t>
      </w:r>
      <w:proofErr w:type="spellEnd"/>
      <w:r w:rsidRPr="00515DF7">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sidRPr="00515DF7">
        <w:rPr>
          <w:rFonts w:ascii="Arial" w:hAnsi="Arial" w:cs="Arial"/>
          <w:sz w:val="18"/>
          <w:szCs w:val="18"/>
          <w:lang w:val="es-ES"/>
        </w:rPr>
        <w:t>Si su avión regresa por la tarde, el hotel podrá mantener sus pertenencias.</w:t>
      </w:r>
    </w:p>
    <w:p w14:paraId="01504DC8" w14:textId="77777777" w:rsidR="00C41096" w:rsidRPr="00515DF7"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4A0E8D">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6DF0AF8C" w14:textId="364ABA92" w:rsidR="00490971" w:rsidRPr="00F33A70" w:rsidRDefault="00843A9A" w:rsidP="00F33A70">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proofErr w:type="spellStart"/>
      <w:r w:rsidRPr="00843A9A">
        <w:rPr>
          <w:rFonts w:ascii="Arial" w:hAnsi="Arial" w:cs="Arial"/>
          <w:sz w:val="18"/>
          <w:szCs w:val="18"/>
        </w:rPr>
        <w:t>Tourmundial</w:t>
      </w:r>
      <w:proofErr w:type="spellEnd"/>
      <w:r w:rsidRPr="00843A9A">
        <w:rPr>
          <w:rFonts w:ascii="Arial" w:hAnsi="Arial" w:cs="Arial"/>
          <w:sz w:val="18"/>
          <w:szCs w:val="18"/>
        </w:rPr>
        <w:t xml:space="preserve"> México se reserva el derecho de cambiar las tarifas en caso de que el coste del carburante incremente de un </w:t>
      </w:r>
      <w:r w:rsidR="000E1D29">
        <w:rPr>
          <w:rFonts w:ascii="Arial" w:hAnsi="Arial" w:cs="Arial"/>
          <w:sz w:val="18"/>
          <w:szCs w:val="18"/>
        </w:rPr>
        <w:t>25</w:t>
      </w:r>
      <w:r w:rsidRPr="00843A9A">
        <w:rPr>
          <w:rFonts w:ascii="Arial" w:hAnsi="Arial" w:cs="Arial"/>
          <w:sz w:val="18"/>
          <w:szCs w:val="18"/>
        </w:rPr>
        <w:t>% o más en el periodo del contr</w:t>
      </w:r>
      <w:r w:rsidRPr="009068EA">
        <w:rPr>
          <w:rFonts w:ascii="Arial" w:hAnsi="Arial" w:cs="Arial"/>
          <w:sz w:val="18"/>
          <w:szCs w:val="18"/>
        </w:rPr>
        <w:t>ato.</w:t>
      </w:r>
    </w:p>
    <w:p w14:paraId="1520B5A3" w14:textId="77777777" w:rsidR="00490971" w:rsidRDefault="00490971"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6E7A7815" w14:textId="458B8957"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0F811040" w14:textId="77777777" w:rsidR="00CC59B2" w:rsidRDefault="00CC59B2"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5ADF0467" w:rsidR="00C41096" w:rsidRPr="00385934" w:rsidRDefault="00C4109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 xml:space="preserve">VIGENCIA </w:t>
      </w:r>
      <w:r w:rsidR="002042D8" w:rsidRPr="00385934">
        <w:rPr>
          <w:rFonts w:ascii="Arial" w:hAnsi="Arial" w:cs="Arial"/>
          <w:b/>
          <w:color w:val="E36C0A" w:themeColor="accent6" w:themeShade="BF"/>
          <w:sz w:val="22"/>
          <w:szCs w:val="22"/>
          <w:u w:val="single"/>
          <w:lang w:val="es-ES_tradnl" w:eastAsia="es-ES"/>
        </w:rPr>
        <w:t xml:space="preserve">DEL </w:t>
      </w:r>
      <w:r w:rsidR="006617B6">
        <w:rPr>
          <w:rFonts w:ascii="Arial" w:hAnsi="Arial" w:cs="Arial"/>
          <w:b/>
          <w:color w:val="E36C0A" w:themeColor="accent6" w:themeShade="BF"/>
          <w:sz w:val="22"/>
          <w:szCs w:val="22"/>
          <w:u w:val="single"/>
          <w:lang w:val="es-ES_tradnl" w:eastAsia="es-ES"/>
        </w:rPr>
        <w:t>01</w:t>
      </w:r>
      <w:r w:rsidR="002042D8" w:rsidRPr="00385934">
        <w:rPr>
          <w:rFonts w:ascii="Arial" w:hAnsi="Arial" w:cs="Arial"/>
          <w:b/>
          <w:color w:val="E36C0A" w:themeColor="accent6" w:themeShade="BF"/>
          <w:sz w:val="22"/>
          <w:szCs w:val="22"/>
          <w:u w:val="single"/>
          <w:lang w:val="es-ES_tradnl" w:eastAsia="es-ES"/>
        </w:rPr>
        <w:t xml:space="preserve"> DE </w:t>
      </w:r>
      <w:r w:rsidR="00BC5B12">
        <w:rPr>
          <w:rFonts w:ascii="Arial" w:hAnsi="Arial" w:cs="Arial"/>
          <w:b/>
          <w:color w:val="E36C0A" w:themeColor="accent6" w:themeShade="BF"/>
          <w:sz w:val="22"/>
          <w:szCs w:val="22"/>
          <w:u w:val="single"/>
          <w:lang w:val="es-ES_tradnl" w:eastAsia="es-ES"/>
        </w:rPr>
        <w:t>DICIEMBRE</w:t>
      </w:r>
      <w:bookmarkStart w:id="0" w:name="_GoBack"/>
      <w:bookmarkEnd w:id="0"/>
      <w:r w:rsidR="002042D8" w:rsidRPr="00385934">
        <w:rPr>
          <w:rFonts w:ascii="Arial" w:hAnsi="Arial" w:cs="Arial"/>
          <w:b/>
          <w:color w:val="E36C0A" w:themeColor="accent6" w:themeShade="BF"/>
          <w:sz w:val="22"/>
          <w:szCs w:val="22"/>
          <w:u w:val="single"/>
          <w:lang w:val="es-ES_tradnl" w:eastAsia="es-ES"/>
        </w:rPr>
        <w:t xml:space="preserve"> </w:t>
      </w:r>
      <w:r w:rsidR="009068EA">
        <w:rPr>
          <w:rFonts w:ascii="Arial" w:hAnsi="Arial" w:cs="Arial"/>
          <w:b/>
          <w:color w:val="E36C0A" w:themeColor="accent6" w:themeShade="BF"/>
          <w:sz w:val="22"/>
          <w:szCs w:val="22"/>
          <w:u w:val="single"/>
          <w:lang w:val="es-ES_tradnl" w:eastAsia="es-ES"/>
        </w:rPr>
        <w:t>202</w:t>
      </w:r>
      <w:r w:rsidR="006617B6">
        <w:rPr>
          <w:rFonts w:ascii="Arial" w:hAnsi="Arial" w:cs="Arial"/>
          <w:b/>
          <w:color w:val="E36C0A" w:themeColor="accent6" w:themeShade="BF"/>
          <w:sz w:val="22"/>
          <w:szCs w:val="22"/>
          <w:u w:val="single"/>
          <w:lang w:val="es-ES_tradnl" w:eastAsia="es-ES"/>
        </w:rPr>
        <w:t>3</w:t>
      </w:r>
      <w:r w:rsidR="009068EA">
        <w:rPr>
          <w:rFonts w:ascii="Arial" w:hAnsi="Arial" w:cs="Arial"/>
          <w:b/>
          <w:color w:val="E36C0A" w:themeColor="accent6" w:themeShade="BF"/>
          <w:sz w:val="22"/>
          <w:szCs w:val="22"/>
          <w:u w:val="single"/>
          <w:lang w:val="es-ES_tradnl" w:eastAsia="es-ES"/>
        </w:rPr>
        <w:t xml:space="preserve"> </w:t>
      </w:r>
      <w:r w:rsidR="002042D8" w:rsidRPr="00385934">
        <w:rPr>
          <w:rFonts w:ascii="Arial" w:hAnsi="Arial" w:cs="Arial"/>
          <w:b/>
          <w:color w:val="E36C0A" w:themeColor="accent6" w:themeShade="BF"/>
          <w:sz w:val="22"/>
          <w:szCs w:val="22"/>
          <w:u w:val="single"/>
          <w:lang w:val="es-ES_tradnl" w:eastAsia="es-ES"/>
        </w:rPr>
        <w:t xml:space="preserve">AL </w:t>
      </w:r>
      <w:r w:rsidR="007B1623" w:rsidRPr="00385934">
        <w:rPr>
          <w:rFonts w:ascii="Arial" w:hAnsi="Arial" w:cs="Arial"/>
          <w:b/>
          <w:color w:val="E36C0A" w:themeColor="accent6" w:themeShade="BF"/>
          <w:sz w:val="22"/>
          <w:szCs w:val="22"/>
          <w:u w:val="single"/>
          <w:lang w:val="es-ES_tradnl" w:eastAsia="es-ES"/>
        </w:rPr>
        <w:t>31</w:t>
      </w:r>
      <w:r w:rsidR="002042D8" w:rsidRPr="00385934">
        <w:rPr>
          <w:rFonts w:ascii="Arial" w:hAnsi="Arial" w:cs="Arial"/>
          <w:b/>
          <w:color w:val="E36C0A" w:themeColor="accent6" w:themeShade="BF"/>
          <w:sz w:val="22"/>
          <w:szCs w:val="22"/>
          <w:u w:val="single"/>
          <w:lang w:val="es-ES_tradnl" w:eastAsia="es-ES"/>
        </w:rPr>
        <w:t xml:space="preserve"> DE</w:t>
      </w:r>
      <w:r w:rsidRPr="00385934">
        <w:rPr>
          <w:rFonts w:ascii="Arial" w:hAnsi="Arial" w:cs="Arial"/>
          <w:b/>
          <w:color w:val="E36C0A" w:themeColor="accent6" w:themeShade="BF"/>
          <w:sz w:val="22"/>
          <w:szCs w:val="22"/>
          <w:u w:val="single"/>
          <w:lang w:val="es-ES_tradnl" w:eastAsia="es-ES"/>
        </w:rPr>
        <w:t xml:space="preserve"> </w:t>
      </w:r>
      <w:r w:rsidR="006617B6">
        <w:rPr>
          <w:rFonts w:ascii="Arial" w:hAnsi="Arial" w:cs="Arial"/>
          <w:b/>
          <w:color w:val="E36C0A" w:themeColor="accent6" w:themeShade="BF"/>
          <w:sz w:val="22"/>
          <w:szCs w:val="22"/>
          <w:u w:val="single"/>
          <w:lang w:val="es-ES_tradnl" w:eastAsia="es-ES"/>
        </w:rPr>
        <w:t>MARZO</w:t>
      </w:r>
      <w:r w:rsidR="007B1623" w:rsidRPr="00385934">
        <w:rPr>
          <w:rFonts w:ascii="Arial" w:hAnsi="Arial" w:cs="Arial"/>
          <w:b/>
          <w:color w:val="E36C0A" w:themeColor="accent6" w:themeShade="BF"/>
          <w:sz w:val="22"/>
          <w:szCs w:val="22"/>
          <w:u w:val="single"/>
          <w:lang w:val="es-ES_tradnl" w:eastAsia="es-ES"/>
        </w:rPr>
        <w:t xml:space="preserve"> </w:t>
      </w:r>
      <w:r w:rsidR="00863033" w:rsidRPr="00385934">
        <w:rPr>
          <w:rFonts w:ascii="Arial" w:hAnsi="Arial" w:cs="Arial"/>
          <w:b/>
          <w:color w:val="E36C0A" w:themeColor="accent6" w:themeShade="BF"/>
          <w:sz w:val="22"/>
          <w:szCs w:val="22"/>
          <w:u w:val="single"/>
          <w:lang w:val="es-ES_tradnl" w:eastAsia="es-ES"/>
        </w:rPr>
        <w:t xml:space="preserve"> 202</w:t>
      </w:r>
      <w:r w:rsidR="00BC5B12">
        <w:rPr>
          <w:rFonts w:ascii="Arial" w:hAnsi="Arial" w:cs="Arial"/>
          <w:b/>
          <w:color w:val="E36C0A" w:themeColor="accent6" w:themeShade="BF"/>
          <w:sz w:val="22"/>
          <w:szCs w:val="22"/>
          <w:u w:val="single"/>
          <w:lang w:val="es-ES_tradnl" w:eastAsia="es-ES"/>
        </w:rPr>
        <w:t>5</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08B0C66A"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F33A70">
              <w:rPr>
                <w:rFonts w:ascii="Arial" w:hAnsi="Arial" w:cs="Arial"/>
                <w:sz w:val="18"/>
                <w:szCs w:val="18"/>
                <w:lang w:val="es-ES" w:eastAsia="es-ES"/>
              </w:rPr>
              <w:t>36</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FA16A4">
      <w:headerReference w:type="default" r:id="rId13"/>
      <w:footerReference w:type="default" r:id="rId14"/>
      <w:pgSz w:w="11906" w:h="16838"/>
      <w:pgMar w:top="1440" w:right="1080" w:bottom="993" w:left="108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67D8" w14:textId="77777777" w:rsidR="00F829AE" w:rsidRDefault="00F829AE">
      <w:pPr>
        <w:spacing w:after="0" w:line="240" w:lineRule="auto"/>
      </w:pPr>
      <w:r>
        <w:separator/>
      </w:r>
    </w:p>
  </w:endnote>
  <w:endnote w:type="continuationSeparator" w:id="0">
    <w:p w14:paraId="10E5E05A" w14:textId="77777777" w:rsidR="00F829AE" w:rsidRDefault="00F8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98B8" w14:textId="77777777" w:rsidR="00FA16A4" w:rsidRDefault="00FA16A4" w:rsidP="0097789A">
    <w:pPr>
      <w:pStyle w:val="Piedepgina"/>
      <w:jc w:val="center"/>
      <w:rPr>
        <w:rFonts w:ascii="Arial" w:hAnsi="Arial" w:cs="Arial"/>
        <w:sz w:val="13"/>
        <w:szCs w:val="13"/>
      </w:rPr>
    </w:pPr>
  </w:p>
  <w:p w14:paraId="010D5EE1" w14:textId="77777777" w:rsidR="00FA16A4" w:rsidRDefault="00FA16A4" w:rsidP="0097789A">
    <w:pPr>
      <w:pStyle w:val="Piedepgina"/>
      <w:jc w:val="center"/>
      <w:rPr>
        <w:rFonts w:ascii="Arial" w:hAnsi="Arial" w:cs="Arial"/>
        <w:sz w:val="13"/>
        <w:szCs w:val="13"/>
      </w:rPr>
    </w:pPr>
  </w:p>
  <w:p w14:paraId="31CD0742" w14:textId="77777777" w:rsidR="00FA16A4" w:rsidRDefault="00FA16A4" w:rsidP="0097789A">
    <w:pPr>
      <w:pStyle w:val="Piedepgina"/>
      <w:jc w:val="center"/>
      <w:rPr>
        <w:rFonts w:ascii="Arial" w:hAnsi="Arial" w:cs="Arial"/>
        <w:sz w:val="13"/>
        <w:szCs w:val="13"/>
      </w:rPr>
    </w:pPr>
  </w:p>
  <w:p w14:paraId="5F01388F" w14:textId="5841E8C6" w:rsidR="00B70BC9" w:rsidRDefault="00B70BC9" w:rsidP="0097789A">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5320D265" w14:textId="77777777" w:rsidR="00323337" w:rsidRDefault="00B70BC9" w:rsidP="0097789A">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p>
  <w:p w14:paraId="4CE3C028" w14:textId="1AE7EB9E" w:rsidR="00B70BC9" w:rsidRPr="009D2BB6" w:rsidRDefault="00B70BC9" w:rsidP="0097789A">
    <w:pPr>
      <w:pStyle w:val="Piedepgina"/>
      <w:jc w:val="center"/>
      <w:rPr>
        <w:rFonts w:ascii="Arial" w:hAnsi="Arial" w:cs="Arial"/>
        <w:sz w:val="13"/>
        <w:szCs w:val="13"/>
      </w:rPr>
    </w:pPr>
    <w:r w:rsidRPr="00063C8C">
      <w:rPr>
        <w:rFonts w:ascii="Arial" w:hAnsi="Arial" w:cs="Arial"/>
        <w:sz w:val="13"/>
        <w:szCs w:val="13"/>
      </w:rPr>
      <w:t xml:space="preserve">  </w:t>
    </w:r>
    <w:hyperlink r:id="rId2" w:history="1">
      <w:r w:rsidR="00323337" w:rsidRPr="00A159CA">
        <w:rPr>
          <w:rStyle w:val="Hipervnculo"/>
          <w:rFonts w:ascii="Arial" w:hAnsi="Arial" w:cs="Arial"/>
          <w:sz w:val="13"/>
          <w:szCs w:val="13"/>
        </w:rPr>
        <w:t>reservaciones</w:t>
      </w:r>
      <w:r w:rsidR="00323337" w:rsidRPr="00A159CA">
        <w:rPr>
          <w:rStyle w:val="Hipervnculo"/>
          <w:rFonts w:ascii="Arial" w:hAnsi="Arial" w:cs="Arial"/>
          <w:sz w:val="13"/>
          <w:szCs w:val="13"/>
        </w:rPr>
        <w:t>@tourmundial.mx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10FB" w14:textId="77777777" w:rsidR="00F829AE" w:rsidRDefault="00F829AE">
      <w:pPr>
        <w:spacing w:after="0" w:line="240" w:lineRule="auto"/>
      </w:pPr>
      <w:r>
        <w:separator/>
      </w:r>
    </w:p>
  </w:footnote>
  <w:footnote w:type="continuationSeparator" w:id="0">
    <w:p w14:paraId="04A4DD09" w14:textId="77777777" w:rsidR="00F829AE" w:rsidRDefault="00F8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2pt;height:9.2pt" o:bullet="t">
        <v:imagedata r:id="rId1" o:title="MC900065725[1]"/>
      </v:shape>
    </w:pict>
  </w:numPicBullet>
  <w:abstractNum w:abstractNumId="0"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32820"/>
    <w:multiLevelType w:val="hybridMultilevel"/>
    <w:tmpl w:val="16FAF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F41978"/>
    <w:multiLevelType w:val="hybridMultilevel"/>
    <w:tmpl w:val="B09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11391A"/>
    <w:multiLevelType w:val="hybridMultilevel"/>
    <w:tmpl w:val="AB882BB6"/>
    <w:lvl w:ilvl="0" w:tplc="5C72EE3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6"/>
  </w:num>
  <w:num w:numId="5">
    <w:abstractNumId w:val="3"/>
  </w:num>
  <w:num w:numId="6">
    <w:abstractNumId w:val="20"/>
  </w:num>
  <w:num w:numId="7">
    <w:abstractNumId w:val="17"/>
  </w:num>
  <w:num w:numId="8">
    <w:abstractNumId w:val="12"/>
  </w:num>
  <w:num w:numId="9">
    <w:abstractNumId w:val="4"/>
  </w:num>
  <w:num w:numId="10">
    <w:abstractNumId w:val="9"/>
  </w:num>
  <w:num w:numId="11">
    <w:abstractNumId w:val="15"/>
  </w:num>
  <w:num w:numId="12">
    <w:abstractNumId w:val="11"/>
  </w:num>
  <w:num w:numId="13">
    <w:abstractNumId w:val="18"/>
  </w:num>
  <w:num w:numId="14">
    <w:abstractNumId w:val="5"/>
  </w:num>
  <w:num w:numId="15">
    <w:abstractNumId w:val="16"/>
  </w:num>
  <w:num w:numId="16">
    <w:abstractNumId w:val="19"/>
  </w:num>
  <w:num w:numId="17">
    <w:abstractNumId w:val="21"/>
  </w:num>
  <w:num w:numId="18">
    <w:abstractNumId w:val="13"/>
  </w:num>
  <w:num w:numId="19">
    <w:abstractNumId w:val="2"/>
  </w:num>
  <w:num w:numId="20">
    <w:abstractNumId w:val="7"/>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20F6B"/>
    <w:rsid w:val="000261FC"/>
    <w:rsid w:val="00027279"/>
    <w:rsid w:val="00041D51"/>
    <w:rsid w:val="00054E08"/>
    <w:rsid w:val="00061CA9"/>
    <w:rsid w:val="0006662F"/>
    <w:rsid w:val="00070220"/>
    <w:rsid w:val="00071EB5"/>
    <w:rsid w:val="0007254E"/>
    <w:rsid w:val="00077937"/>
    <w:rsid w:val="00081050"/>
    <w:rsid w:val="00083EDF"/>
    <w:rsid w:val="0008539B"/>
    <w:rsid w:val="00094AE0"/>
    <w:rsid w:val="000A2292"/>
    <w:rsid w:val="000B4A43"/>
    <w:rsid w:val="000D1E41"/>
    <w:rsid w:val="000D3CD7"/>
    <w:rsid w:val="000D5380"/>
    <w:rsid w:val="000E1D29"/>
    <w:rsid w:val="00100ABE"/>
    <w:rsid w:val="00122278"/>
    <w:rsid w:val="00137E9C"/>
    <w:rsid w:val="00154031"/>
    <w:rsid w:val="00173040"/>
    <w:rsid w:val="00183A42"/>
    <w:rsid w:val="00191EB3"/>
    <w:rsid w:val="001B5744"/>
    <w:rsid w:val="001B67A3"/>
    <w:rsid w:val="001C0459"/>
    <w:rsid w:val="001C399F"/>
    <w:rsid w:val="001D2EF5"/>
    <w:rsid w:val="001E55E4"/>
    <w:rsid w:val="001E5988"/>
    <w:rsid w:val="001F071B"/>
    <w:rsid w:val="001F35DE"/>
    <w:rsid w:val="001F49B1"/>
    <w:rsid w:val="0020248F"/>
    <w:rsid w:val="002042D8"/>
    <w:rsid w:val="002227AE"/>
    <w:rsid w:val="002251B5"/>
    <w:rsid w:val="0022694E"/>
    <w:rsid w:val="00227253"/>
    <w:rsid w:val="00227562"/>
    <w:rsid w:val="00231E9A"/>
    <w:rsid w:val="00235B73"/>
    <w:rsid w:val="0024272B"/>
    <w:rsid w:val="0024447D"/>
    <w:rsid w:val="0024553D"/>
    <w:rsid w:val="002613BB"/>
    <w:rsid w:val="0026378B"/>
    <w:rsid w:val="002643E9"/>
    <w:rsid w:val="0027596C"/>
    <w:rsid w:val="00290E9F"/>
    <w:rsid w:val="00297531"/>
    <w:rsid w:val="002B0DDF"/>
    <w:rsid w:val="002B3BBE"/>
    <w:rsid w:val="002B511A"/>
    <w:rsid w:val="002B7D39"/>
    <w:rsid w:val="002C7C55"/>
    <w:rsid w:val="002D49D9"/>
    <w:rsid w:val="002E0149"/>
    <w:rsid w:val="002F209F"/>
    <w:rsid w:val="00300675"/>
    <w:rsid w:val="00301C6D"/>
    <w:rsid w:val="00303E12"/>
    <w:rsid w:val="00307721"/>
    <w:rsid w:val="0032019B"/>
    <w:rsid w:val="00323337"/>
    <w:rsid w:val="003315BE"/>
    <w:rsid w:val="00336240"/>
    <w:rsid w:val="00343DB9"/>
    <w:rsid w:val="00356335"/>
    <w:rsid w:val="003570F9"/>
    <w:rsid w:val="00376C44"/>
    <w:rsid w:val="003800F6"/>
    <w:rsid w:val="00385934"/>
    <w:rsid w:val="003919A9"/>
    <w:rsid w:val="003A2C90"/>
    <w:rsid w:val="003C567A"/>
    <w:rsid w:val="003D1237"/>
    <w:rsid w:val="003D5CFF"/>
    <w:rsid w:val="003D7DF1"/>
    <w:rsid w:val="003E16D0"/>
    <w:rsid w:val="003E6365"/>
    <w:rsid w:val="004001CF"/>
    <w:rsid w:val="00402E43"/>
    <w:rsid w:val="00451494"/>
    <w:rsid w:val="00454ACC"/>
    <w:rsid w:val="00457A19"/>
    <w:rsid w:val="00461817"/>
    <w:rsid w:val="00464722"/>
    <w:rsid w:val="004752AE"/>
    <w:rsid w:val="00484BD0"/>
    <w:rsid w:val="00485878"/>
    <w:rsid w:val="00486875"/>
    <w:rsid w:val="00490971"/>
    <w:rsid w:val="004A0E8D"/>
    <w:rsid w:val="004A23AE"/>
    <w:rsid w:val="004A2C83"/>
    <w:rsid w:val="004A30B1"/>
    <w:rsid w:val="004A64A5"/>
    <w:rsid w:val="004B1F27"/>
    <w:rsid w:val="004C0DB2"/>
    <w:rsid w:val="004D0BA0"/>
    <w:rsid w:val="004D12F9"/>
    <w:rsid w:val="004D3356"/>
    <w:rsid w:val="004E0FC3"/>
    <w:rsid w:val="004E73E8"/>
    <w:rsid w:val="004F2315"/>
    <w:rsid w:val="004F566C"/>
    <w:rsid w:val="00507F5A"/>
    <w:rsid w:val="005139B7"/>
    <w:rsid w:val="00515DF7"/>
    <w:rsid w:val="00522D6F"/>
    <w:rsid w:val="00530B7F"/>
    <w:rsid w:val="00542620"/>
    <w:rsid w:val="00544949"/>
    <w:rsid w:val="0054757B"/>
    <w:rsid w:val="00557469"/>
    <w:rsid w:val="00567FBB"/>
    <w:rsid w:val="0058136A"/>
    <w:rsid w:val="00585466"/>
    <w:rsid w:val="00595C9B"/>
    <w:rsid w:val="005B3510"/>
    <w:rsid w:val="005D3292"/>
    <w:rsid w:val="005D43B2"/>
    <w:rsid w:val="005E39D8"/>
    <w:rsid w:val="00601CEA"/>
    <w:rsid w:val="006033CB"/>
    <w:rsid w:val="00625B11"/>
    <w:rsid w:val="00640490"/>
    <w:rsid w:val="00643D30"/>
    <w:rsid w:val="006617B6"/>
    <w:rsid w:val="0066330C"/>
    <w:rsid w:val="00670D8D"/>
    <w:rsid w:val="006728C4"/>
    <w:rsid w:val="00680E37"/>
    <w:rsid w:val="00684F2E"/>
    <w:rsid w:val="00696554"/>
    <w:rsid w:val="006B1D27"/>
    <w:rsid w:val="006B3243"/>
    <w:rsid w:val="006D30DC"/>
    <w:rsid w:val="006D55DE"/>
    <w:rsid w:val="006D5F5D"/>
    <w:rsid w:val="006E1813"/>
    <w:rsid w:val="006F7E48"/>
    <w:rsid w:val="00706581"/>
    <w:rsid w:val="00716D00"/>
    <w:rsid w:val="00726BEB"/>
    <w:rsid w:val="0074671C"/>
    <w:rsid w:val="007474A4"/>
    <w:rsid w:val="0075388D"/>
    <w:rsid w:val="00756422"/>
    <w:rsid w:val="00757935"/>
    <w:rsid w:val="00770005"/>
    <w:rsid w:val="00781AF5"/>
    <w:rsid w:val="007B0CF6"/>
    <w:rsid w:val="007B1623"/>
    <w:rsid w:val="007B7ED9"/>
    <w:rsid w:val="007E36D0"/>
    <w:rsid w:val="007F219D"/>
    <w:rsid w:val="008030E2"/>
    <w:rsid w:val="00803D5F"/>
    <w:rsid w:val="00810FF5"/>
    <w:rsid w:val="008147B9"/>
    <w:rsid w:val="008417AF"/>
    <w:rsid w:val="00843A9A"/>
    <w:rsid w:val="00856A51"/>
    <w:rsid w:val="00863033"/>
    <w:rsid w:val="00870B0F"/>
    <w:rsid w:val="0087216E"/>
    <w:rsid w:val="008A043C"/>
    <w:rsid w:val="008A0FEC"/>
    <w:rsid w:val="008B04F6"/>
    <w:rsid w:val="008C49D7"/>
    <w:rsid w:val="008C5BEC"/>
    <w:rsid w:val="008F1F22"/>
    <w:rsid w:val="008F5CC9"/>
    <w:rsid w:val="008F5F03"/>
    <w:rsid w:val="00902819"/>
    <w:rsid w:val="00902BA1"/>
    <w:rsid w:val="00905975"/>
    <w:rsid w:val="009068EA"/>
    <w:rsid w:val="00912087"/>
    <w:rsid w:val="00926918"/>
    <w:rsid w:val="0093605A"/>
    <w:rsid w:val="009406A8"/>
    <w:rsid w:val="00941663"/>
    <w:rsid w:val="0094196A"/>
    <w:rsid w:val="009540F7"/>
    <w:rsid w:val="00964B05"/>
    <w:rsid w:val="009742CD"/>
    <w:rsid w:val="0097789A"/>
    <w:rsid w:val="009949BC"/>
    <w:rsid w:val="009B604F"/>
    <w:rsid w:val="009C21A6"/>
    <w:rsid w:val="009D0881"/>
    <w:rsid w:val="009D4E0F"/>
    <w:rsid w:val="00A154CE"/>
    <w:rsid w:val="00A2029A"/>
    <w:rsid w:val="00A218B7"/>
    <w:rsid w:val="00A32B68"/>
    <w:rsid w:val="00A337C5"/>
    <w:rsid w:val="00A46769"/>
    <w:rsid w:val="00A4783C"/>
    <w:rsid w:val="00A52B62"/>
    <w:rsid w:val="00A632A2"/>
    <w:rsid w:val="00A64BD6"/>
    <w:rsid w:val="00A6626C"/>
    <w:rsid w:val="00A72282"/>
    <w:rsid w:val="00A73139"/>
    <w:rsid w:val="00A84992"/>
    <w:rsid w:val="00A86672"/>
    <w:rsid w:val="00A90003"/>
    <w:rsid w:val="00A92182"/>
    <w:rsid w:val="00A956E4"/>
    <w:rsid w:val="00A958F7"/>
    <w:rsid w:val="00AA4252"/>
    <w:rsid w:val="00AB1B4B"/>
    <w:rsid w:val="00AB3FA5"/>
    <w:rsid w:val="00AC4E72"/>
    <w:rsid w:val="00AC63C9"/>
    <w:rsid w:val="00AE1A60"/>
    <w:rsid w:val="00AE5B06"/>
    <w:rsid w:val="00AF15A2"/>
    <w:rsid w:val="00AF23A4"/>
    <w:rsid w:val="00AF4297"/>
    <w:rsid w:val="00AF78F3"/>
    <w:rsid w:val="00B010DA"/>
    <w:rsid w:val="00B252B2"/>
    <w:rsid w:val="00B26A9D"/>
    <w:rsid w:val="00B44BA9"/>
    <w:rsid w:val="00B523BE"/>
    <w:rsid w:val="00B575E4"/>
    <w:rsid w:val="00B70BC9"/>
    <w:rsid w:val="00B7574D"/>
    <w:rsid w:val="00B8292A"/>
    <w:rsid w:val="00B8404C"/>
    <w:rsid w:val="00B9561B"/>
    <w:rsid w:val="00BC08D6"/>
    <w:rsid w:val="00BC297A"/>
    <w:rsid w:val="00BC4164"/>
    <w:rsid w:val="00BC5B12"/>
    <w:rsid w:val="00BD5B36"/>
    <w:rsid w:val="00BE0B16"/>
    <w:rsid w:val="00BE26B4"/>
    <w:rsid w:val="00BF1376"/>
    <w:rsid w:val="00BF78C6"/>
    <w:rsid w:val="00C1015F"/>
    <w:rsid w:val="00C13730"/>
    <w:rsid w:val="00C13D48"/>
    <w:rsid w:val="00C277C7"/>
    <w:rsid w:val="00C41096"/>
    <w:rsid w:val="00C447BA"/>
    <w:rsid w:val="00C45AD5"/>
    <w:rsid w:val="00C718B8"/>
    <w:rsid w:val="00C7242F"/>
    <w:rsid w:val="00C9407D"/>
    <w:rsid w:val="00C95431"/>
    <w:rsid w:val="00CA2DBD"/>
    <w:rsid w:val="00CB2461"/>
    <w:rsid w:val="00CC5562"/>
    <w:rsid w:val="00CC59B2"/>
    <w:rsid w:val="00CD2B13"/>
    <w:rsid w:val="00CD3946"/>
    <w:rsid w:val="00CF6449"/>
    <w:rsid w:val="00CF69FB"/>
    <w:rsid w:val="00D00E9C"/>
    <w:rsid w:val="00D12913"/>
    <w:rsid w:val="00D17F3A"/>
    <w:rsid w:val="00D4505C"/>
    <w:rsid w:val="00D540AE"/>
    <w:rsid w:val="00D773F8"/>
    <w:rsid w:val="00DB74D6"/>
    <w:rsid w:val="00DD10AE"/>
    <w:rsid w:val="00DE20A5"/>
    <w:rsid w:val="00DE6C49"/>
    <w:rsid w:val="00DF3CA2"/>
    <w:rsid w:val="00DF4A39"/>
    <w:rsid w:val="00E00A18"/>
    <w:rsid w:val="00E04ED2"/>
    <w:rsid w:val="00E15173"/>
    <w:rsid w:val="00E345C6"/>
    <w:rsid w:val="00E40790"/>
    <w:rsid w:val="00E410D4"/>
    <w:rsid w:val="00E65083"/>
    <w:rsid w:val="00E650FE"/>
    <w:rsid w:val="00E833BF"/>
    <w:rsid w:val="00E8434A"/>
    <w:rsid w:val="00E84359"/>
    <w:rsid w:val="00E87626"/>
    <w:rsid w:val="00E948AE"/>
    <w:rsid w:val="00E953D2"/>
    <w:rsid w:val="00EA1271"/>
    <w:rsid w:val="00EA16E1"/>
    <w:rsid w:val="00EA3A9E"/>
    <w:rsid w:val="00EA59F0"/>
    <w:rsid w:val="00EB29B6"/>
    <w:rsid w:val="00EB3747"/>
    <w:rsid w:val="00ED1563"/>
    <w:rsid w:val="00F013CF"/>
    <w:rsid w:val="00F01970"/>
    <w:rsid w:val="00F06428"/>
    <w:rsid w:val="00F06534"/>
    <w:rsid w:val="00F32757"/>
    <w:rsid w:val="00F33A70"/>
    <w:rsid w:val="00F37D3D"/>
    <w:rsid w:val="00F40835"/>
    <w:rsid w:val="00F50692"/>
    <w:rsid w:val="00F52188"/>
    <w:rsid w:val="00F53841"/>
    <w:rsid w:val="00F76311"/>
    <w:rsid w:val="00F81EEB"/>
    <w:rsid w:val="00F829AE"/>
    <w:rsid w:val="00F82A26"/>
    <w:rsid w:val="00F8332C"/>
    <w:rsid w:val="00F92E75"/>
    <w:rsid w:val="00FA16A4"/>
    <w:rsid w:val="00FE75CA"/>
    <w:rsid w:val="00FE79AD"/>
    <w:rsid w:val="00FF6D94"/>
    <w:rsid w:val="00FF75D0"/>
    <w:rsid w:val="51716F29"/>
    <w:rsid w:val="7A2EB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textrun">
    <w:name w:val="normaltextrun"/>
    <w:basedOn w:val="Fuentedeprrafopredeter"/>
    <w:rsid w:val="00D17F3A"/>
  </w:style>
  <w:style w:type="character" w:customStyle="1" w:styleId="eop">
    <w:name w:val="eop"/>
    <w:basedOn w:val="Fuentedeprrafopredeter"/>
    <w:rsid w:val="00D17F3A"/>
  </w:style>
  <w:style w:type="character" w:styleId="Hipervnculovisitado">
    <w:name w:val="FollowedHyperlink"/>
    <w:basedOn w:val="Fuentedeprrafopredeter"/>
    <w:uiPriority w:val="99"/>
    <w:semiHidden/>
    <w:unhideWhenUsed/>
    <w:rsid w:val="00323337"/>
    <w:rPr>
      <w:color w:val="800080" w:themeColor="followedHyperlink"/>
      <w:u w:val="single"/>
    </w:rPr>
  </w:style>
  <w:style w:type="character" w:styleId="Mencinsinresolver">
    <w:name w:val="Unresolved Mention"/>
    <w:basedOn w:val="Fuentedeprrafopredeter"/>
    <w:uiPriority w:val="99"/>
    <w:semiHidden/>
    <w:unhideWhenUsed/>
    <w:rsid w:val="00323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859583877">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14728545">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466195585">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650092300">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0947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D86A-1A18-4DA8-8169-AA776788453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D703A438-0F27-4CCB-A531-4A7F6C560426}">
  <ds:schemaRefs>
    <ds:schemaRef ds:uri="http://schemas.microsoft.com/sharepoint/v3/contenttype/forms"/>
  </ds:schemaRefs>
</ds:datastoreItem>
</file>

<file path=customXml/itemProps3.xml><?xml version="1.0" encoding="utf-8"?>
<ds:datastoreItem xmlns:ds="http://schemas.openxmlformats.org/officeDocument/2006/customXml" ds:itemID="{43840EFB-BFA1-4AE9-B526-61C69F03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2F723-6814-4516-8ACA-1F820621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4</cp:revision>
  <cp:lastPrinted>2023-11-28T17:24:00Z</cp:lastPrinted>
  <dcterms:created xsi:type="dcterms:W3CDTF">2023-11-28T17:13:00Z</dcterms:created>
  <dcterms:modified xsi:type="dcterms:W3CDTF">2023-11-28T17:25:00Z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