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94"/>
        <w:tblW w:w="9723" w:type="dxa"/>
        <w:tblLayout w:type="fixed"/>
        <w:tblLook w:val="04A0" w:firstRow="1" w:lastRow="0" w:firstColumn="1" w:lastColumn="0" w:noHBand="0" w:noVBand="1"/>
      </w:tblPr>
      <w:tblGrid>
        <w:gridCol w:w="9723"/>
      </w:tblGrid>
      <w:tr w:rsidR="005C3180" w14:paraId="3796615C" w14:textId="77777777" w:rsidTr="005C3180">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723" w:type="dxa"/>
            <w:tcBorders>
              <w:top w:val="single" w:sz="8" w:space="0" w:color="FFFFFF"/>
              <w:left w:val="single" w:sz="8" w:space="0" w:color="FFFFFF"/>
              <w:right w:val="single" w:sz="8" w:space="0" w:color="FFFFFF"/>
            </w:tcBorders>
          </w:tcPr>
          <w:p w14:paraId="4A594A7A" w14:textId="77777777" w:rsidR="005C3180" w:rsidRDefault="00000000">
            <w:pPr>
              <w:spacing w:after="0" w:line="240" w:lineRule="auto"/>
              <w:jc w:val="right"/>
              <w:rPr>
                <w:rFonts w:ascii="Arial" w:eastAsia="Times New Roman" w:hAnsi="Arial" w:cs="Arial"/>
                <w:b w:val="0"/>
                <w:color w:val="FF0000"/>
                <w:sz w:val="36"/>
                <w:szCs w:val="20"/>
                <w:lang w:eastAsia="es-ES"/>
              </w:rPr>
            </w:pPr>
            <w:r>
              <w:rPr>
                <w:rFonts w:ascii="Arial" w:eastAsia="Times New Roman" w:hAnsi="Arial" w:cs="Arial"/>
                <w:bCs w:val="0"/>
                <w:color w:val="EF782D"/>
                <w:sz w:val="36"/>
                <w:szCs w:val="20"/>
                <w:lang w:eastAsia="es-ES"/>
              </w:rPr>
              <w:t>INVIERNO EN VANCOUVER &amp; AURORAS BOREALES EN YUKÓN</w:t>
            </w:r>
          </w:p>
        </w:tc>
      </w:tr>
    </w:tbl>
    <w:p w14:paraId="20BFF472" w14:textId="77777777" w:rsidR="005C3180" w:rsidRDefault="00000000">
      <w:pPr>
        <w:spacing w:after="0" w:line="240" w:lineRule="auto"/>
        <w:jc w:val="both"/>
        <w:rPr>
          <w:rFonts w:ascii="Arial" w:eastAsia="Times New Roman" w:hAnsi="Arial" w:cs="Arial"/>
          <w:color w:val="000000"/>
          <w:sz w:val="14"/>
          <w:szCs w:val="18"/>
          <w:lang w:eastAsia="es-ES"/>
        </w:rPr>
      </w:pPr>
      <w:r>
        <w:rPr>
          <w:rFonts w:ascii="Arial" w:eastAsia="Times New Roman" w:hAnsi="Arial" w:cs="Arial"/>
          <w:noProof/>
          <w:color w:val="000000"/>
          <w:sz w:val="14"/>
          <w:szCs w:val="18"/>
          <w:lang w:eastAsia="es-ES"/>
        </w:rPr>
        <w:drawing>
          <wp:anchor distT="0" distB="0" distL="114300" distR="114300" simplePos="0" relativeHeight="12" behindDoc="0" locked="0" layoutInCell="0" allowOverlap="1" wp14:anchorId="588ED7FB" wp14:editId="07777777">
            <wp:simplePos x="0" y="0"/>
            <wp:positionH relativeFrom="margin">
              <wp:posOffset>-1270</wp:posOffset>
            </wp:positionH>
            <wp:positionV relativeFrom="margin">
              <wp:posOffset>1676400</wp:posOffset>
            </wp:positionV>
            <wp:extent cx="6188710" cy="1665605"/>
            <wp:effectExtent l="0" t="0" r="0" b="0"/>
            <wp:wrapSquare wrapText="bothSides"/>
            <wp:docPr id="1" name="Imagen 3" descr="Imagen digital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agen digital de una casa&#10;&#10;Descripción generada automáticamente con confianza media"/>
                    <pic:cNvPicPr>
                      <a:picLocks noChangeAspect="1" noChangeArrowheads="1"/>
                    </pic:cNvPicPr>
                  </pic:nvPicPr>
                  <pic:blipFill>
                    <a:blip r:embed="rId11"/>
                    <a:stretch>
                      <a:fillRect/>
                    </a:stretch>
                  </pic:blipFill>
                  <pic:spPr bwMode="auto">
                    <a:xfrm>
                      <a:off x="0" y="0"/>
                      <a:ext cx="6188710" cy="1665605"/>
                    </a:xfrm>
                    <a:prstGeom prst="rect">
                      <a:avLst/>
                    </a:prstGeom>
                  </pic:spPr>
                </pic:pic>
              </a:graphicData>
            </a:graphic>
          </wp:anchor>
        </w:drawing>
      </w:r>
    </w:p>
    <w:p w14:paraId="672A6659" w14:textId="77777777" w:rsidR="005C3180" w:rsidRDefault="005C3180">
      <w:pPr>
        <w:spacing w:after="0" w:line="240" w:lineRule="auto"/>
        <w:jc w:val="both"/>
        <w:rPr>
          <w:rFonts w:ascii="Arial" w:eastAsia="Times New Roman" w:hAnsi="Arial" w:cs="Arial"/>
          <w:color w:val="000000"/>
          <w:sz w:val="14"/>
          <w:szCs w:val="18"/>
          <w:lang w:eastAsia="es-ES"/>
        </w:rPr>
      </w:pPr>
    </w:p>
    <w:tbl>
      <w:tblPr>
        <w:tblStyle w:val="Cuadrculamedia1-nfasis6"/>
        <w:tblpPr w:leftFromText="141" w:rightFromText="141" w:vertAnchor="page" w:horzAnchor="margin" w:tblpY="2671"/>
        <w:tblW w:w="9691" w:type="dxa"/>
        <w:shd w:val="clear" w:color="auto" w:fill="FDE4D0"/>
        <w:tblLayout w:type="fixed"/>
        <w:tblLook w:val="04A0" w:firstRow="1" w:lastRow="0" w:firstColumn="1" w:lastColumn="0" w:noHBand="0" w:noVBand="1"/>
      </w:tblPr>
      <w:tblGrid>
        <w:gridCol w:w="9691"/>
      </w:tblGrid>
      <w:tr w:rsidR="005C3180" w14:paraId="16C2666A" w14:textId="77777777" w:rsidTr="005C3180">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9691" w:type="dxa"/>
            <w:shd w:val="clear" w:color="auto" w:fill="F2F2F2" w:themeFill="background1" w:themeFillShade="F2"/>
          </w:tcPr>
          <w:p w14:paraId="487F4095" w14:textId="77777777" w:rsidR="005C3180"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53B1746B" w14:textId="72DF9C96" w:rsidR="005C3180" w:rsidRDefault="00000000">
            <w:pPr>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Diarias del 15 de noviembre de 202</w:t>
            </w:r>
            <w:r w:rsidR="00A440A4">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09 abril de 202</w:t>
            </w:r>
            <w:r w:rsidR="00A440A4">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Algunas fechas no aplica.</w:t>
            </w:r>
          </w:p>
          <w:p w14:paraId="2BC0805B" w14:textId="77777777" w:rsidR="005C3180" w:rsidRDefault="00000000">
            <w:pPr>
              <w:spacing w:after="0" w:line="240" w:lineRule="auto"/>
              <w:ind w:left="1410" w:hanging="1410"/>
              <w:jc w:val="both"/>
              <w:rPr>
                <w:rFonts w:ascii="Arial" w:hAnsi="Arial" w:cs="Arial"/>
                <w:b w:val="0"/>
                <w:bCs w:val="0"/>
                <w:color w:val="FF0000"/>
                <w:sz w:val="18"/>
                <w:szCs w:val="18"/>
              </w:rPr>
            </w:pPr>
            <w:r>
              <w:rPr>
                <w:rFonts w:ascii="Arial" w:eastAsia="Calibri" w:hAnsi="Arial" w:cs="Arial"/>
                <w:color w:val="FF0000"/>
                <w:sz w:val="18"/>
                <w:szCs w:val="18"/>
              </w:rPr>
              <w:t xml:space="preserve">                            **Opera mínimo con 2 personas viajando juntas</w:t>
            </w:r>
          </w:p>
          <w:p w14:paraId="0F80A187" w14:textId="77777777" w:rsidR="005C3180" w:rsidRDefault="00000000">
            <w:pPr>
              <w:spacing w:after="0" w:line="240" w:lineRule="auto"/>
              <w:ind w:left="1410" w:hanging="1410"/>
              <w:jc w:val="both"/>
              <w:rPr>
                <w:rFonts w:ascii="Arial" w:eastAsia="Times New Roman" w:hAnsi="Arial" w:cs="Arial"/>
                <w:color w:val="FF0000"/>
                <w:sz w:val="14"/>
                <w:szCs w:val="14"/>
                <w:lang w:eastAsia="es-ES"/>
              </w:rPr>
            </w:pPr>
            <w:r>
              <w:rPr>
                <w:rFonts w:ascii="Arial" w:hAnsi="Arial" w:cs="Arial"/>
                <w:color w:val="FF0000"/>
                <w:sz w:val="18"/>
                <w:szCs w:val="18"/>
              </w:rPr>
              <w:t xml:space="preserve">                            *PVS, para Pasajero Viajando Solo, bajo consulta</w:t>
            </w:r>
          </w:p>
          <w:p w14:paraId="18CBACEF" w14:textId="77777777" w:rsidR="005C3180"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7</w:t>
            </w:r>
            <w:r>
              <w:rPr>
                <w:rFonts w:ascii="Arial" w:eastAsia="Times New Roman" w:hAnsi="Arial" w:cs="Arial"/>
                <w:color w:val="000000"/>
                <w:sz w:val="18"/>
                <w:szCs w:val="18"/>
                <w:lang w:val="es-ES_tradnl" w:eastAsia="es-ES"/>
              </w:rPr>
              <w:t xml:space="preserve"> días / 6 noches</w:t>
            </w:r>
            <w:r>
              <w:rPr>
                <w:rFonts w:ascii="Arial" w:eastAsia="Times New Roman" w:hAnsi="Arial" w:cs="Arial"/>
                <w:color w:val="000000"/>
                <w:sz w:val="18"/>
                <w:szCs w:val="18"/>
                <w:lang w:val="es-ES_tradnl" w:eastAsia="es-ES"/>
              </w:rPr>
              <w:tab/>
            </w:r>
          </w:p>
          <w:p w14:paraId="064870BF" w14:textId="77777777" w:rsidR="005C3180" w:rsidRDefault="00000000">
            <w:pPr>
              <w:spacing w:after="0" w:line="240" w:lineRule="auto"/>
              <w:ind w:left="1410" w:hanging="1410"/>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No aplica</w:t>
            </w:r>
          </w:p>
        </w:tc>
      </w:tr>
    </w:tbl>
    <w:p w14:paraId="1685FA0F" w14:textId="77777777" w:rsidR="005C3180"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A37501D" w14:textId="77777777" w:rsidR="005C3180" w:rsidRDefault="005C3180">
      <w:pPr>
        <w:spacing w:after="0" w:line="240" w:lineRule="auto"/>
        <w:jc w:val="both"/>
        <w:rPr>
          <w:rFonts w:ascii="Arial" w:eastAsia="Times New Roman" w:hAnsi="Arial" w:cs="Arial"/>
          <w:color w:val="000000"/>
          <w:sz w:val="12"/>
          <w:szCs w:val="18"/>
          <w:lang w:eastAsia="es-ES"/>
        </w:rPr>
      </w:pPr>
    </w:p>
    <w:p w14:paraId="5DAB6C7B" w14:textId="77777777" w:rsidR="005C3180" w:rsidRDefault="005C3180">
      <w:pPr>
        <w:spacing w:after="0" w:line="240" w:lineRule="auto"/>
        <w:jc w:val="both"/>
        <w:rPr>
          <w:rFonts w:ascii="Arial" w:eastAsia="Times New Roman" w:hAnsi="Arial" w:cs="Arial"/>
          <w:color w:val="000000"/>
          <w:sz w:val="12"/>
          <w:szCs w:val="18"/>
          <w:lang w:eastAsia="es-ES"/>
        </w:rPr>
      </w:pPr>
    </w:p>
    <w:p w14:paraId="30BA7A4B"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25722E6C" w14:textId="77777777" w:rsidR="005C3180" w:rsidRDefault="00000000">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Llegada al aeropuerto de Vancouver. Recepción, entrega de documentación y traslado al hotel. Su guía le informará el orden de las excursiones. Alojamiento.</w:t>
      </w:r>
    </w:p>
    <w:p w14:paraId="02EB378F" w14:textId="77777777" w:rsidR="005C3180" w:rsidRDefault="005C3180">
      <w:pPr>
        <w:spacing w:after="0" w:line="240" w:lineRule="auto"/>
        <w:rPr>
          <w:rFonts w:ascii="Arial" w:eastAsia="Times New Roman" w:hAnsi="Arial" w:cs="Arial"/>
          <w:sz w:val="18"/>
          <w:szCs w:val="18"/>
          <w:lang w:eastAsia="es-ES"/>
        </w:rPr>
      </w:pPr>
    </w:p>
    <w:p w14:paraId="46F1BFA1"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 – Tour de Ciudad</w:t>
      </w:r>
    </w:p>
    <w:p w14:paraId="1EB9FD8C" w14:textId="77777777" w:rsidR="005F0149" w:rsidRDefault="005F0149" w:rsidP="005F0149">
      <w:pPr>
        <w:spacing w:after="0" w:line="240" w:lineRule="auto"/>
        <w:jc w:val="both"/>
        <w:rPr>
          <w:rFonts w:ascii="Arial" w:eastAsia="Times New Roman" w:hAnsi="Arial" w:cs="Arial"/>
          <w:sz w:val="18"/>
          <w:szCs w:val="18"/>
          <w:lang w:eastAsia="es-ES"/>
        </w:rPr>
      </w:pPr>
      <w:r w:rsidRPr="00433F6B">
        <w:rPr>
          <w:rFonts w:ascii="Arial" w:eastAsia="Times New Roman" w:hAnsi="Arial" w:cs="Arial"/>
          <w:sz w:val="18"/>
          <w:szCs w:val="18"/>
          <w:lang w:eastAsia="es-ES"/>
        </w:rPr>
        <w:t xml:space="preserve">Comenzaremos nuestro día con la Visita de la Ciudad de Vancouver. Comenzamos el tour por </w:t>
      </w:r>
      <w:proofErr w:type="spellStart"/>
      <w:r w:rsidRPr="00433F6B">
        <w:rPr>
          <w:rFonts w:ascii="Arial" w:eastAsia="Times New Roman" w:hAnsi="Arial" w:cs="Arial"/>
          <w:sz w:val="18"/>
          <w:szCs w:val="18"/>
          <w:lang w:eastAsia="es-ES"/>
        </w:rPr>
        <w:t>Yaletown</w:t>
      </w:r>
      <w:proofErr w:type="spellEnd"/>
      <w:r w:rsidRPr="00433F6B">
        <w:rPr>
          <w:rFonts w:ascii="Arial" w:eastAsia="Times New Roman" w:hAnsi="Arial" w:cs="Arial"/>
          <w:sz w:val="18"/>
          <w:szCs w:val="18"/>
          <w:lang w:eastAsia="es-ES"/>
        </w:rPr>
        <w:t xml:space="preserve">, el barrio moderno y vibrante, para pasar a Chinatown, el más grande de Canadá. A pocos minutos de allí, llegamos al entrañable </w:t>
      </w:r>
      <w:proofErr w:type="spellStart"/>
      <w:r w:rsidRPr="00433F6B">
        <w:rPr>
          <w:rFonts w:ascii="Arial" w:eastAsia="Times New Roman" w:hAnsi="Arial" w:cs="Arial"/>
          <w:sz w:val="18"/>
          <w:szCs w:val="18"/>
          <w:lang w:eastAsia="es-ES"/>
        </w:rPr>
        <w:t>Gastown</w:t>
      </w:r>
      <w:proofErr w:type="spellEnd"/>
      <w:r w:rsidRPr="00433F6B">
        <w:rPr>
          <w:rFonts w:ascii="Arial" w:eastAsia="Times New Roman" w:hAnsi="Arial" w:cs="Arial"/>
          <w:sz w:val="18"/>
          <w:szCs w:val="18"/>
          <w:lang w:eastAsia="es-ES"/>
        </w:rPr>
        <w:t>, con un orig</w:t>
      </w:r>
      <w:r>
        <w:rPr>
          <w:rFonts w:ascii="Arial" w:eastAsia="Times New Roman" w:hAnsi="Arial" w:cs="Arial"/>
          <w:sz w:val="18"/>
          <w:szCs w:val="18"/>
          <w:lang w:eastAsia="es-ES"/>
        </w:rPr>
        <w:t>i</w:t>
      </w:r>
      <w:r w:rsidRPr="00433F6B">
        <w:rPr>
          <w:rFonts w:ascii="Arial" w:eastAsia="Times New Roman" w:hAnsi="Arial" w:cs="Arial"/>
          <w:sz w:val="18"/>
          <w:szCs w:val="18"/>
          <w:lang w:eastAsia="es-ES"/>
        </w:rPr>
        <w:t xml:space="preserve">nal </w:t>
      </w:r>
      <w:r>
        <w:rPr>
          <w:rFonts w:ascii="Arial" w:eastAsia="Times New Roman" w:hAnsi="Arial" w:cs="Arial"/>
          <w:sz w:val="18"/>
          <w:szCs w:val="18"/>
          <w:lang w:eastAsia="es-ES"/>
        </w:rPr>
        <w:t>r</w:t>
      </w:r>
      <w:r w:rsidRPr="00433F6B">
        <w:rPr>
          <w:rFonts w:ascii="Arial" w:eastAsia="Times New Roman" w:hAnsi="Arial" w:cs="Arial"/>
          <w:sz w:val="18"/>
          <w:szCs w:val="18"/>
          <w:lang w:eastAsia="es-ES"/>
        </w:rPr>
        <w:t xml:space="preserve">eloj de vapor. La terminal de cruceros a Alaska, </w:t>
      </w:r>
      <w:proofErr w:type="spellStart"/>
      <w:r w:rsidRPr="00433F6B">
        <w:rPr>
          <w:rFonts w:ascii="Arial" w:eastAsia="Times New Roman" w:hAnsi="Arial" w:cs="Arial"/>
          <w:sz w:val="18"/>
          <w:szCs w:val="18"/>
          <w:lang w:eastAsia="es-ES"/>
        </w:rPr>
        <w:t>Canad</w:t>
      </w:r>
      <w:r>
        <w:rPr>
          <w:rFonts w:ascii="Arial" w:eastAsia="Times New Roman" w:hAnsi="Arial" w:cs="Arial"/>
          <w:sz w:val="18"/>
          <w:szCs w:val="18"/>
          <w:lang w:eastAsia="es-ES"/>
        </w:rPr>
        <w:t>a</w:t>
      </w:r>
      <w:proofErr w:type="spellEnd"/>
      <w:r>
        <w:rPr>
          <w:rFonts w:ascii="Arial" w:eastAsia="Times New Roman" w:hAnsi="Arial" w:cs="Arial"/>
          <w:sz w:val="18"/>
          <w:szCs w:val="18"/>
          <w:lang w:eastAsia="es-ES"/>
        </w:rPr>
        <w:t xml:space="preserve"> </w:t>
      </w:r>
      <w:r w:rsidRPr="00433F6B">
        <w:rPr>
          <w:rFonts w:ascii="Arial" w:eastAsia="Times New Roman" w:hAnsi="Arial" w:cs="Arial"/>
          <w:sz w:val="18"/>
          <w:szCs w:val="18"/>
          <w:lang w:eastAsia="es-ES"/>
        </w:rPr>
        <w:t xml:space="preserve">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A la salida del parque podemos observar la playa de English Bay, siguiendo el paseo hasta el Puente </w:t>
      </w:r>
      <w:proofErr w:type="spellStart"/>
      <w:r w:rsidRPr="00433F6B">
        <w:rPr>
          <w:rFonts w:ascii="Arial" w:eastAsia="Times New Roman" w:hAnsi="Arial" w:cs="Arial"/>
          <w:sz w:val="18"/>
          <w:szCs w:val="18"/>
          <w:lang w:eastAsia="es-ES"/>
        </w:rPr>
        <w:t>Burrard</w:t>
      </w:r>
      <w:proofErr w:type="spellEnd"/>
      <w:r w:rsidRPr="00433F6B">
        <w:rPr>
          <w:rFonts w:ascii="Arial" w:eastAsia="Times New Roman" w:hAnsi="Arial" w:cs="Arial"/>
          <w:sz w:val="18"/>
          <w:szCs w:val="18"/>
          <w:lang w:eastAsia="es-ES"/>
        </w:rPr>
        <w:t xml:space="preserve">. Finalizando nuestra visita, entraremos a </w:t>
      </w:r>
      <w:proofErr w:type="spellStart"/>
      <w:r w:rsidRPr="00433F6B">
        <w:rPr>
          <w:rFonts w:ascii="Arial" w:eastAsia="Times New Roman" w:hAnsi="Arial" w:cs="Arial"/>
          <w:sz w:val="18"/>
          <w:szCs w:val="18"/>
          <w:lang w:eastAsia="es-ES"/>
        </w:rPr>
        <w:t>Granville</w:t>
      </w:r>
      <w:proofErr w:type="spellEnd"/>
      <w:r w:rsidRPr="00433F6B">
        <w:rPr>
          <w:rFonts w:ascii="Arial" w:eastAsia="Times New Roman" w:hAnsi="Arial" w:cs="Arial"/>
          <w:sz w:val="18"/>
          <w:szCs w:val="18"/>
          <w:lang w:eastAsia="es-ES"/>
        </w:rPr>
        <w:t xml:space="preserve"> Island con su artesanía local y el ambiente marinero en el pequeño puerto deportivo. Por la tarde recomendamos visitar </w:t>
      </w:r>
      <w:proofErr w:type="spellStart"/>
      <w:r w:rsidRPr="00433F6B">
        <w:rPr>
          <w:rFonts w:ascii="Arial" w:eastAsia="Times New Roman" w:hAnsi="Arial" w:cs="Arial"/>
          <w:sz w:val="18"/>
          <w:szCs w:val="18"/>
          <w:lang w:eastAsia="es-ES"/>
        </w:rPr>
        <w:t>Flyover</w:t>
      </w:r>
      <w:proofErr w:type="spellEnd"/>
      <w:r w:rsidRPr="00433F6B">
        <w:rPr>
          <w:rFonts w:ascii="Arial" w:eastAsia="Times New Roman" w:hAnsi="Arial" w:cs="Arial"/>
          <w:sz w:val="18"/>
          <w:szCs w:val="18"/>
          <w:lang w:eastAsia="es-ES"/>
        </w:rPr>
        <w:t xml:space="preserve"> </w:t>
      </w:r>
      <w:proofErr w:type="spellStart"/>
      <w:r w:rsidRPr="00433F6B">
        <w:rPr>
          <w:rFonts w:ascii="Arial" w:eastAsia="Times New Roman" w:hAnsi="Arial" w:cs="Arial"/>
          <w:sz w:val="18"/>
          <w:szCs w:val="18"/>
          <w:lang w:eastAsia="es-ES"/>
        </w:rPr>
        <w:t>Canada</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433F6B">
        <w:rPr>
          <w:rFonts w:ascii="Arial" w:eastAsia="Times New Roman" w:hAnsi="Arial" w:cs="Arial"/>
          <w:sz w:val="18"/>
          <w:szCs w:val="18"/>
          <w:lang w:eastAsia="es-ES"/>
        </w:rPr>
        <w:t xml:space="preserve">Vancouver </w:t>
      </w:r>
      <w:proofErr w:type="spellStart"/>
      <w:r w:rsidRPr="00433F6B">
        <w:rPr>
          <w:rFonts w:ascii="Arial" w:eastAsia="Times New Roman" w:hAnsi="Arial" w:cs="Arial"/>
          <w:sz w:val="18"/>
          <w:szCs w:val="18"/>
          <w:lang w:eastAsia="es-ES"/>
        </w:rPr>
        <w:t>Lookout</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xml:space="preserve">) o tome el transporte al </w:t>
      </w:r>
      <w:proofErr w:type="spellStart"/>
      <w:r w:rsidRPr="00433F6B">
        <w:rPr>
          <w:rFonts w:ascii="Arial" w:eastAsia="Times New Roman" w:hAnsi="Arial" w:cs="Arial"/>
          <w:sz w:val="18"/>
          <w:szCs w:val="18"/>
          <w:lang w:eastAsia="es-ES"/>
        </w:rPr>
        <w:t>McArthur</w:t>
      </w:r>
      <w:proofErr w:type="spellEnd"/>
      <w:r w:rsidRPr="00433F6B">
        <w:rPr>
          <w:rFonts w:ascii="Arial" w:eastAsia="Times New Roman" w:hAnsi="Arial" w:cs="Arial"/>
          <w:sz w:val="18"/>
          <w:szCs w:val="18"/>
          <w:lang w:eastAsia="es-ES"/>
        </w:rPr>
        <w:t xml:space="preserve"> Glen </w:t>
      </w:r>
      <w:proofErr w:type="spellStart"/>
      <w:r w:rsidRPr="00433F6B">
        <w:rPr>
          <w:rFonts w:ascii="Arial" w:eastAsia="Times New Roman" w:hAnsi="Arial" w:cs="Arial"/>
          <w:sz w:val="18"/>
          <w:szCs w:val="18"/>
          <w:lang w:eastAsia="es-ES"/>
        </w:rPr>
        <w:t>Designer</w:t>
      </w:r>
      <w:proofErr w:type="spellEnd"/>
      <w:r w:rsidRPr="00433F6B">
        <w:rPr>
          <w:rFonts w:ascii="Arial" w:eastAsia="Times New Roman" w:hAnsi="Arial" w:cs="Arial"/>
          <w:sz w:val="18"/>
          <w:szCs w:val="18"/>
          <w:lang w:eastAsia="es-ES"/>
        </w:rPr>
        <w:t xml:space="preserve"> Outlet Vancouver </w:t>
      </w:r>
      <w:proofErr w:type="spellStart"/>
      <w:r w:rsidRPr="00433F6B">
        <w:rPr>
          <w:rFonts w:ascii="Arial" w:eastAsia="Times New Roman" w:hAnsi="Arial" w:cs="Arial"/>
          <w:sz w:val="18"/>
          <w:szCs w:val="18"/>
          <w:lang w:eastAsia="es-ES"/>
        </w:rPr>
        <w:t>Airport</w:t>
      </w:r>
      <w:proofErr w:type="spellEnd"/>
      <w:r w:rsidRPr="00433F6B">
        <w:rPr>
          <w:rFonts w:ascii="Arial" w:eastAsia="Times New Roman" w:hAnsi="Arial" w:cs="Arial"/>
          <w:sz w:val="18"/>
          <w:szCs w:val="18"/>
          <w:lang w:eastAsia="es-ES"/>
        </w:rPr>
        <w:t xml:space="preserve">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Alojamiento.</w:t>
      </w:r>
    </w:p>
    <w:p w14:paraId="6040B29B" w14:textId="77777777" w:rsidR="005F0149" w:rsidRPr="00C600DB" w:rsidRDefault="005F0149" w:rsidP="005F0149">
      <w:pPr>
        <w:spacing w:after="0" w:line="240" w:lineRule="auto"/>
        <w:jc w:val="both"/>
        <w:rPr>
          <w:rFonts w:ascii="Arial" w:eastAsia="Times New Roman" w:hAnsi="Arial" w:cs="Arial"/>
          <w:sz w:val="18"/>
          <w:szCs w:val="18"/>
          <w:lang w:eastAsia="es-ES"/>
        </w:rPr>
      </w:pPr>
    </w:p>
    <w:p w14:paraId="2D10E0D7" w14:textId="77777777" w:rsidR="005F0149" w:rsidRDefault="005F0149" w:rsidP="005F0149">
      <w:pPr>
        <w:pStyle w:val="Default"/>
        <w:jc w:val="both"/>
        <w:rPr>
          <w:rFonts w:eastAsia="Times New Roman"/>
          <w:b/>
          <w:bCs/>
          <w:i/>
          <w:iCs/>
          <w:color w:val="C00000"/>
          <w:sz w:val="18"/>
          <w:szCs w:val="18"/>
          <w:lang w:eastAsia="es-ES"/>
        </w:rPr>
      </w:pPr>
      <w:r w:rsidRPr="00D503EA">
        <w:rPr>
          <w:rFonts w:eastAsia="Times New Roman"/>
          <w:b/>
          <w:bCs/>
          <w:i/>
          <w:iCs/>
          <w:color w:val="C00000"/>
          <w:sz w:val="18"/>
          <w:szCs w:val="18"/>
          <w:lang w:eastAsia="es-ES"/>
        </w:rPr>
        <w:t>Nota</w:t>
      </w:r>
      <w:r>
        <w:rPr>
          <w:rFonts w:eastAsia="Times New Roman"/>
          <w:b/>
          <w:bCs/>
          <w:i/>
          <w:iCs/>
          <w:color w:val="C00000"/>
          <w:sz w:val="18"/>
          <w:szCs w:val="18"/>
          <w:lang w:eastAsia="es-ES"/>
        </w:rPr>
        <w:t>s</w:t>
      </w:r>
      <w:r w:rsidRPr="00D503EA">
        <w:rPr>
          <w:rFonts w:eastAsia="Times New Roman"/>
          <w:b/>
          <w:bCs/>
          <w:i/>
          <w:iCs/>
          <w:color w:val="C00000"/>
          <w:sz w:val="18"/>
          <w:szCs w:val="18"/>
          <w:lang w:eastAsia="es-ES"/>
        </w:rPr>
        <w:t>:</w:t>
      </w:r>
    </w:p>
    <w:p w14:paraId="58EAF2F2" w14:textId="77777777" w:rsidR="001167CA" w:rsidRPr="001167CA" w:rsidRDefault="001167CA" w:rsidP="005F0149">
      <w:pPr>
        <w:pStyle w:val="Default"/>
        <w:numPr>
          <w:ilvl w:val="0"/>
          <w:numId w:val="6"/>
        </w:numPr>
        <w:jc w:val="both"/>
        <w:rPr>
          <w:rFonts w:eastAsia="Times New Roman"/>
          <w:b/>
          <w:bCs/>
          <w:i/>
          <w:iCs/>
          <w:color w:val="C00000"/>
          <w:sz w:val="18"/>
          <w:szCs w:val="18"/>
          <w:lang w:eastAsia="es-ES"/>
        </w:rPr>
      </w:pPr>
      <w:r w:rsidRPr="001167CA">
        <w:rPr>
          <w:b/>
          <w:bCs/>
          <w:i/>
          <w:iCs/>
          <w:color w:val="C00000"/>
          <w:sz w:val="18"/>
          <w:szCs w:val="18"/>
        </w:rPr>
        <w:t>Visita de la ciudad de Vancouver no disponible en diciembre. Consultar programas de navidad.</w:t>
      </w:r>
    </w:p>
    <w:p w14:paraId="6A05A809" w14:textId="7F6ECE3D" w:rsidR="005C3180" w:rsidRPr="005F0149" w:rsidRDefault="005F0149" w:rsidP="005F0149">
      <w:pPr>
        <w:pStyle w:val="Default"/>
        <w:numPr>
          <w:ilvl w:val="0"/>
          <w:numId w:val="6"/>
        </w:numPr>
        <w:jc w:val="both"/>
        <w:rPr>
          <w:rFonts w:eastAsia="Times New Roman"/>
          <w:b/>
          <w:bCs/>
          <w:i/>
          <w:iCs/>
          <w:color w:val="C00000"/>
          <w:sz w:val="18"/>
          <w:szCs w:val="18"/>
          <w:lang w:eastAsia="es-ES"/>
        </w:rPr>
      </w:pPr>
      <w:r w:rsidRPr="005F0149">
        <w:rPr>
          <w:rFonts w:eastAsia="Times New Roman"/>
          <w:b/>
          <w:bCs/>
          <w:i/>
          <w:iCs/>
          <w:color w:val="C00000"/>
          <w:sz w:val="18"/>
          <w:szCs w:val="18"/>
          <w:lang w:eastAsia="es-ES"/>
        </w:rPr>
        <w:t>El día de la visita de Vancouver se reconfirmará una semana antes de la llegada del cliente.</w:t>
      </w:r>
    </w:p>
    <w:p w14:paraId="22B09D0F" w14:textId="77777777" w:rsidR="005F0149" w:rsidRDefault="005F0149">
      <w:pPr>
        <w:spacing w:after="0" w:line="240" w:lineRule="auto"/>
        <w:jc w:val="both"/>
        <w:rPr>
          <w:rFonts w:ascii="Arial" w:eastAsia="Times New Roman" w:hAnsi="Arial" w:cs="Arial"/>
          <w:b/>
          <w:color w:val="E36C0A" w:themeColor="accent6" w:themeShade="BF"/>
          <w:sz w:val="18"/>
          <w:szCs w:val="18"/>
          <w:lang w:eastAsia="es-ES"/>
        </w:rPr>
      </w:pPr>
    </w:p>
    <w:p w14:paraId="539F66AD" w14:textId="470B971A"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Vancouver</w:t>
      </w:r>
    </w:p>
    <w:p w14:paraId="7C93C4DE"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Día libre para disfrutar de Vancouver. Alojamiento.</w:t>
      </w:r>
    </w:p>
    <w:p w14:paraId="5A39BBE3" w14:textId="77777777" w:rsidR="005C3180" w:rsidRDefault="005C3180">
      <w:pPr>
        <w:spacing w:after="0" w:line="240" w:lineRule="auto"/>
        <w:jc w:val="both"/>
        <w:rPr>
          <w:rFonts w:ascii="Arial" w:eastAsia="Times New Roman" w:hAnsi="Arial" w:cs="Arial"/>
          <w:sz w:val="18"/>
          <w:szCs w:val="18"/>
          <w:lang w:eastAsia="es-ES"/>
        </w:rPr>
      </w:pPr>
    </w:p>
    <w:p w14:paraId="6F106F28" w14:textId="77777777" w:rsidR="005C3180" w:rsidRDefault="00000000">
      <w:pPr>
        <w:spacing w:after="0" w:line="240" w:lineRule="auto"/>
        <w:jc w:val="both"/>
        <w:rPr>
          <w:rFonts w:ascii="Arial" w:eastAsia="Times New Roman" w:hAnsi="Arial" w:cs="Arial"/>
          <w:i/>
          <w:iCs/>
          <w:sz w:val="18"/>
          <w:szCs w:val="18"/>
          <w:lang w:eastAsia="es-ES"/>
        </w:rPr>
      </w:pPr>
      <w:r>
        <w:rPr>
          <w:rFonts w:ascii="Arial" w:eastAsia="Times New Roman" w:hAnsi="Arial" w:cs="Arial"/>
          <w:i/>
          <w:iCs/>
          <w:sz w:val="18"/>
          <w:szCs w:val="18"/>
          <w:lang w:eastAsia="es-ES"/>
        </w:rPr>
        <w:t>Recomendaciones:</w:t>
      </w:r>
    </w:p>
    <w:p w14:paraId="29C1AC09"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t xml:space="preserve">Tour de Victoria: Victoria, en el punto más al sur de la enorme Isla de Vancouver, atrajo los primeros habitantes británicos hace sólo 150 años. Con el tiempo, Victoria ha mantenido su encanto del Viejo Mundo con sus edificios de tabique rojo. </w:t>
      </w:r>
    </w:p>
    <w:p w14:paraId="41C8F396" w14:textId="77777777" w:rsidR="005C3180" w:rsidRDefault="005C3180">
      <w:pPr>
        <w:pStyle w:val="Prrafodelista"/>
        <w:spacing w:after="0" w:line="240" w:lineRule="auto"/>
        <w:jc w:val="both"/>
        <w:rPr>
          <w:rFonts w:ascii="Arial" w:eastAsia="Times New Roman" w:hAnsi="Arial" w:cs="Arial"/>
          <w:i/>
          <w:iCs/>
          <w:sz w:val="18"/>
          <w:szCs w:val="18"/>
          <w:lang w:eastAsia="es-ES"/>
        </w:rPr>
      </w:pPr>
    </w:p>
    <w:p w14:paraId="18C58532"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t xml:space="preserve">Tour de </w:t>
      </w:r>
      <w:proofErr w:type="spellStart"/>
      <w:r>
        <w:rPr>
          <w:rFonts w:ascii="Arial" w:hAnsi="Arial" w:cs="Arial"/>
          <w:i/>
          <w:iCs/>
          <w:sz w:val="18"/>
          <w:szCs w:val="18"/>
        </w:rPr>
        <w:t>Whistler</w:t>
      </w:r>
      <w:proofErr w:type="spellEnd"/>
      <w:r>
        <w:rPr>
          <w:rFonts w:ascii="Arial" w:hAnsi="Arial" w:cs="Arial"/>
          <w:i/>
          <w:iCs/>
          <w:sz w:val="18"/>
          <w:szCs w:val="18"/>
        </w:rPr>
        <w:t xml:space="preserve">: Ríndase ante la belleza de los 50 km que bordean el brazo del Océano Pacífico “Howe </w:t>
      </w:r>
      <w:proofErr w:type="spellStart"/>
      <w:r>
        <w:rPr>
          <w:rFonts w:ascii="Arial" w:hAnsi="Arial" w:cs="Arial"/>
          <w:i/>
          <w:iCs/>
          <w:sz w:val="18"/>
          <w:szCs w:val="18"/>
        </w:rPr>
        <w:t>Sound</w:t>
      </w:r>
      <w:proofErr w:type="spellEnd"/>
      <w:r>
        <w:rPr>
          <w:rFonts w:ascii="Arial" w:hAnsi="Arial" w:cs="Arial"/>
          <w:i/>
          <w:iCs/>
          <w:sz w:val="18"/>
          <w:szCs w:val="18"/>
        </w:rPr>
        <w:t xml:space="preserve">”. Pasaremos el pueblecito pesquero de </w:t>
      </w:r>
      <w:proofErr w:type="spellStart"/>
      <w:r>
        <w:rPr>
          <w:rFonts w:ascii="Arial" w:hAnsi="Arial" w:cs="Arial"/>
          <w:i/>
          <w:iCs/>
          <w:sz w:val="18"/>
          <w:szCs w:val="18"/>
        </w:rPr>
        <w:t>Horseshoe</w:t>
      </w:r>
      <w:proofErr w:type="spellEnd"/>
      <w:r>
        <w:rPr>
          <w:rFonts w:ascii="Arial" w:hAnsi="Arial" w:cs="Arial"/>
          <w:i/>
          <w:iCs/>
          <w:sz w:val="18"/>
          <w:szCs w:val="18"/>
        </w:rPr>
        <w:t xml:space="preserve"> Bay, en el área de </w:t>
      </w:r>
      <w:proofErr w:type="spellStart"/>
      <w:r>
        <w:rPr>
          <w:rFonts w:ascii="Arial" w:hAnsi="Arial" w:cs="Arial"/>
          <w:i/>
          <w:iCs/>
          <w:sz w:val="18"/>
          <w:szCs w:val="18"/>
        </w:rPr>
        <w:t>Squamish</w:t>
      </w:r>
      <w:proofErr w:type="spellEnd"/>
      <w:r>
        <w:rPr>
          <w:rFonts w:ascii="Arial" w:hAnsi="Arial" w:cs="Arial"/>
          <w:i/>
          <w:iCs/>
          <w:sz w:val="18"/>
          <w:szCs w:val="18"/>
        </w:rPr>
        <w:t xml:space="preserve"> veremos las Cataratas Shannon (333 metros de altura) y el </w:t>
      </w:r>
      <w:proofErr w:type="spellStart"/>
      <w:r>
        <w:rPr>
          <w:rFonts w:ascii="Arial" w:hAnsi="Arial" w:cs="Arial"/>
          <w:i/>
          <w:iCs/>
          <w:sz w:val="18"/>
          <w:szCs w:val="18"/>
        </w:rPr>
        <w:t>Stawamus</w:t>
      </w:r>
      <w:proofErr w:type="spellEnd"/>
      <w:r>
        <w:rPr>
          <w:rFonts w:ascii="Arial" w:hAnsi="Arial" w:cs="Arial"/>
          <w:i/>
          <w:iCs/>
          <w:sz w:val="18"/>
          <w:szCs w:val="18"/>
        </w:rPr>
        <w:t xml:space="preserve"> </w:t>
      </w:r>
      <w:proofErr w:type="spellStart"/>
      <w:r>
        <w:rPr>
          <w:rFonts w:ascii="Arial" w:hAnsi="Arial" w:cs="Arial"/>
          <w:i/>
          <w:iCs/>
          <w:sz w:val="18"/>
          <w:szCs w:val="18"/>
        </w:rPr>
        <w:t>Chief</w:t>
      </w:r>
      <w:proofErr w:type="spellEnd"/>
      <w:r>
        <w:rPr>
          <w:rFonts w:ascii="Arial" w:hAnsi="Arial" w:cs="Arial"/>
          <w:i/>
          <w:iCs/>
          <w:sz w:val="18"/>
          <w:szCs w:val="18"/>
        </w:rPr>
        <w:t>, mejor conocido como “</w:t>
      </w:r>
      <w:proofErr w:type="spellStart"/>
      <w:r>
        <w:rPr>
          <w:rFonts w:ascii="Arial" w:hAnsi="Arial" w:cs="Arial"/>
          <w:i/>
          <w:iCs/>
          <w:sz w:val="18"/>
          <w:szCs w:val="18"/>
        </w:rPr>
        <w:t>The</w:t>
      </w:r>
      <w:proofErr w:type="spellEnd"/>
      <w:r>
        <w:rPr>
          <w:rFonts w:ascii="Arial" w:hAnsi="Arial" w:cs="Arial"/>
          <w:i/>
          <w:iCs/>
          <w:sz w:val="18"/>
          <w:szCs w:val="18"/>
        </w:rPr>
        <w:t xml:space="preserve"> </w:t>
      </w:r>
      <w:proofErr w:type="spellStart"/>
      <w:r>
        <w:rPr>
          <w:rFonts w:ascii="Arial" w:hAnsi="Arial" w:cs="Arial"/>
          <w:i/>
          <w:iCs/>
          <w:sz w:val="18"/>
          <w:szCs w:val="18"/>
        </w:rPr>
        <w:t>Chief</w:t>
      </w:r>
      <w:proofErr w:type="spellEnd"/>
      <w:r>
        <w:rPr>
          <w:rFonts w:ascii="Arial" w:hAnsi="Arial" w:cs="Arial"/>
          <w:i/>
          <w:iCs/>
          <w:sz w:val="18"/>
          <w:szCs w:val="18"/>
        </w:rPr>
        <w:t xml:space="preserve">”, el monolito de granito más grande de Canadá. Después nos dirigiremos a </w:t>
      </w:r>
      <w:proofErr w:type="spellStart"/>
      <w:r>
        <w:rPr>
          <w:rFonts w:ascii="Arial" w:hAnsi="Arial" w:cs="Arial"/>
          <w:i/>
          <w:iCs/>
          <w:sz w:val="18"/>
          <w:szCs w:val="18"/>
        </w:rPr>
        <w:t>Whistler</w:t>
      </w:r>
      <w:proofErr w:type="spellEnd"/>
      <w:r>
        <w:rPr>
          <w:rFonts w:ascii="Arial" w:hAnsi="Arial" w:cs="Arial"/>
          <w:i/>
          <w:iCs/>
          <w:sz w:val="18"/>
          <w:szCs w:val="18"/>
        </w:rPr>
        <w:t>, sede de los Juegos Olímpicos de Invierno del 2010.</w:t>
      </w:r>
    </w:p>
    <w:p w14:paraId="72A3D3EC" w14:textId="77777777" w:rsidR="005C3180" w:rsidRDefault="005C3180">
      <w:pPr>
        <w:pStyle w:val="Prrafodelista"/>
        <w:spacing w:after="0" w:line="240" w:lineRule="auto"/>
        <w:jc w:val="both"/>
        <w:rPr>
          <w:rFonts w:ascii="Arial" w:eastAsia="Times New Roman" w:hAnsi="Arial" w:cs="Arial"/>
          <w:i/>
          <w:iCs/>
          <w:sz w:val="18"/>
          <w:szCs w:val="18"/>
          <w:lang w:eastAsia="es-ES"/>
        </w:rPr>
      </w:pPr>
    </w:p>
    <w:p w14:paraId="7E6F73CB"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t xml:space="preserve">Tour al Norte de Vancouver: En la primera parada pueden disfrutar de una experiencia única cuando atraviesen el puente colgante de peatones más largo del mundo, el </w:t>
      </w:r>
      <w:proofErr w:type="spellStart"/>
      <w:r>
        <w:rPr>
          <w:rFonts w:ascii="Arial" w:hAnsi="Arial" w:cs="Arial"/>
          <w:i/>
          <w:iCs/>
          <w:sz w:val="18"/>
          <w:szCs w:val="18"/>
        </w:rPr>
        <w:t>Capilano</w:t>
      </w:r>
      <w:proofErr w:type="spellEnd"/>
      <w:r>
        <w:rPr>
          <w:rFonts w:ascii="Arial" w:hAnsi="Arial" w:cs="Arial"/>
          <w:i/>
          <w:iCs/>
          <w:sz w:val="18"/>
          <w:szCs w:val="18"/>
        </w:rPr>
        <w:t xml:space="preserve"> </w:t>
      </w:r>
      <w:proofErr w:type="spellStart"/>
      <w:r>
        <w:rPr>
          <w:rFonts w:ascii="Arial" w:hAnsi="Arial" w:cs="Arial"/>
          <w:i/>
          <w:iCs/>
          <w:sz w:val="18"/>
          <w:szCs w:val="18"/>
        </w:rPr>
        <w:t>Suspension</w:t>
      </w:r>
      <w:proofErr w:type="spellEnd"/>
      <w:r>
        <w:rPr>
          <w:rFonts w:ascii="Arial" w:hAnsi="Arial" w:cs="Arial"/>
          <w:i/>
          <w:iCs/>
          <w:sz w:val="18"/>
          <w:szCs w:val="18"/>
        </w:rPr>
        <w:t xml:space="preserve"> Bridge, dentro del parque también se encuentran los </w:t>
      </w:r>
      <w:proofErr w:type="spellStart"/>
      <w:r>
        <w:rPr>
          <w:rFonts w:ascii="Arial" w:hAnsi="Arial" w:cs="Arial"/>
          <w:i/>
          <w:iCs/>
          <w:sz w:val="18"/>
          <w:szCs w:val="18"/>
        </w:rPr>
        <w:t>Tree</w:t>
      </w:r>
      <w:proofErr w:type="spellEnd"/>
      <w:r>
        <w:rPr>
          <w:rFonts w:ascii="Arial" w:hAnsi="Arial" w:cs="Arial"/>
          <w:i/>
          <w:iCs/>
          <w:sz w:val="18"/>
          <w:szCs w:val="18"/>
        </w:rPr>
        <w:t xml:space="preserve"> Tops suspendidos entre los colosos árboles y de la caminata paralela a la pared del cañón, el Cliff </w:t>
      </w:r>
      <w:proofErr w:type="spellStart"/>
      <w:r>
        <w:rPr>
          <w:rFonts w:ascii="Arial" w:hAnsi="Arial" w:cs="Arial"/>
          <w:i/>
          <w:iCs/>
          <w:sz w:val="18"/>
          <w:szCs w:val="18"/>
        </w:rPr>
        <w:t>Walk</w:t>
      </w:r>
      <w:proofErr w:type="spellEnd"/>
      <w:r>
        <w:rPr>
          <w:rFonts w:ascii="Arial" w:hAnsi="Arial" w:cs="Arial"/>
          <w:i/>
          <w:iCs/>
          <w:sz w:val="18"/>
          <w:szCs w:val="18"/>
        </w:rPr>
        <w:t xml:space="preserve">. Los árboles del área de </w:t>
      </w:r>
      <w:proofErr w:type="spellStart"/>
      <w:r>
        <w:rPr>
          <w:rFonts w:ascii="Arial" w:hAnsi="Arial" w:cs="Arial"/>
          <w:i/>
          <w:iCs/>
          <w:sz w:val="18"/>
          <w:szCs w:val="18"/>
        </w:rPr>
        <w:t>Capilano</w:t>
      </w:r>
      <w:proofErr w:type="spellEnd"/>
      <w:r>
        <w:rPr>
          <w:rFonts w:ascii="Arial" w:hAnsi="Arial" w:cs="Arial"/>
          <w:i/>
          <w:iCs/>
          <w:sz w:val="18"/>
          <w:szCs w:val="18"/>
        </w:rPr>
        <w:t xml:space="preserve">, pinos Douglas y </w:t>
      </w:r>
      <w:proofErr w:type="spellStart"/>
      <w:r>
        <w:rPr>
          <w:rFonts w:ascii="Arial" w:hAnsi="Arial" w:cs="Arial"/>
          <w:i/>
          <w:iCs/>
          <w:sz w:val="18"/>
          <w:szCs w:val="18"/>
        </w:rPr>
        <w:t>Hemlock</w:t>
      </w:r>
      <w:proofErr w:type="spellEnd"/>
      <w:r>
        <w:rPr>
          <w:rFonts w:ascii="Arial" w:hAnsi="Arial" w:cs="Arial"/>
          <w:i/>
          <w:iCs/>
          <w:sz w:val="18"/>
          <w:szCs w:val="18"/>
        </w:rPr>
        <w:t>, así como los cedros rojos son centenarios y rebasan los 70 metros de altura.</w:t>
      </w:r>
    </w:p>
    <w:p w14:paraId="0D0B940D" w14:textId="77777777" w:rsidR="005C3180" w:rsidRDefault="005C3180">
      <w:pPr>
        <w:spacing w:after="0" w:line="240" w:lineRule="auto"/>
        <w:jc w:val="both"/>
        <w:rPr>
          <w:rFonts w:ascii="Arial" w:eastAsia="Times New Roman" w:hAnsi="Arial" w:cs="Arial"/>
          <w:sz w:val="18"/>
          <w:szCs w:val="18"/>
          <w:lang w:eastAsia="es-ES"/>
        </w:rPr>
      </w:pPr>
    </w:p>
    <w:p w14:paraId="55886CFC"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lastRenderedPageBreak/>
        <w:t>Día 4   Vancouver – Whitehorse</w:t>
      </w:r>
    </w:p>
    <w:p w14:paraId="604B475D"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Traslado al aeropuerto de Vancouver para tomar su vuelo hacia Whitehorse </w:t>
      </w:r>
      <w:r>
        <w:rPr>
          <w:rFonts w:ascii="Arial" w:eastAsia="Times New Roman" w:hAnsi="Arial" w:cs="Arial"/>
          <w:b/>
          <w:bCs/>
          <w:sz w:val="18"/>
          <w:szCs w:val="18"/>
          <w:lang w:eastAsia="es-ES"/>
        </w:rPr>
        <w:t>(vuelo no incluido a YXY)</w:t>
      </w:r>
      <w:r>
        <w:rPr>
          <w:rFonts w:ascii="Arial" w:eastAsia="Times New Roman" w:hAnsi="Arial" w:cs="Arial"/>
          <w:sz w:val="18"/>
          <w:szCs w:val="18"/>
          <w:lang w:eastAsia="es-ES"/>
        </w:rPr>
        <w:t xml:space="preserve">.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Salida nuevamente, esta vez a buscar las impresionantes </w:t>
      </w:r>
      <w:r w:rsidRPr="00A553F6">
        <w:rPr>
          <w:rFonts w:ascii="Arial" w:eastAsia="Times New Roman" w:hAnsi="Arial" w:cs="Arial"/>
          <w:bCs/>
          <w:sz w:val="18"/>
          <w:szCs w:val="18"/>
          <w:lang w:eastAsia="es-ES"/>
        </w:rPr>
        <w:t>auroras boreales.</w:t>
      </w:r>
      <w:r>
        <w:rPr>
          <w:rFonts w:ascii="Arial" w:eastAsia="Times New Roman" w:hAnsi="Arial" w:cs="Arial"/>
          <w:b/>
          <w:sz w:val="18"/>
          <w:szCs w:val="18"/>
          <w:lang w:eastAsia="es-ES"/>
        </w:rPr>
        <w:t xml:space="preserve"> </w:t>
      </w:r>
      <w:r>
        <w:rPr>
          <w:rFonts w:ascii="Arial" w:eastAsia="Times New Roman" w:hAnsi="Arial" w:cs="Arial"/>
          <w:sz w:val="18"/>
          <w:szCs w:val="18"/>
          <w:lang w:eastAsia="es-ES"/>
        </w:rPr>
        <w:t xml:space="preserve">Relájese en la comodidad de nuestro centro o bajo el cielo estrellado junto a una rica fogata en nuestra ubicación hecha a la medida. Alojamiento. </w:t>
      </w:r>
    </w:p>
    <w:p w14:paraId="0E27B00A" w14:textId="77777777" w:rsidR="005C3180" w:rsidRDefault="005C3180">
      <w:pPr>
        <w:spacing w:after="0" w:line="240" w:lineRule="auto"/>
        <w:jc w:val="both"/>
        <w:rPr>
          <w:rFonts w:ascii="Arial" w:eastAsia="Times New Roman" w:hAnsi="Arial" w:cs="Arial"/>
          <w:b/>
          <w:bCs/>
          <w:i/>
          <w:iCs/>
          <w:color w:val="000000" w:themeColor="text1"/>
          <w:sz w:val="18"/>
          <w:szCs w:val="18"/>
          <w:lang w:eastAsia="es-ES"/>
        </w:rPr>
      </w:pPr>
    </w:p>
    <w:p w14:paraId="4B0A774C" w14:textId="77777777" w:rsidR="005C3180" w:rsidRPr="00473878" w:rsidRDefault="00000000">
      <w:pPr>
        <w:spacing w:after="0" w:line="240" w:lineRule="auto"/>
        <w:jc w:val="both"/>
        <w:rPr>
          <w:rFonts w:ascii="Arial" w:hAnsi="Arial" w:cs="Arial"/>
          <w:b/>
          <w:bCs/>
          <w:i/>
          <w:iCs/>
          <w:color w:val="C00000"/>
          <w:sz w:val="18"/>
          <w:szCs w:val="18"/>
          <w:shd w:val="clear" w:color="auto" w:fill="FFFFFF"/>
        </w:rPr>
      </w:pPr>
      <w:r w:rsidRPr="00473878">
        <w:rPr>
          <w:rFonts w:ascii="Arial" w:hAnsi="Arial" w:cs="Arial"/>
          <w:b/>
          <w:bCs/>
          <w:i/>
          <w:iCs/>
          <w:color w:val="C00000"/>
          <w:sz w:val="18"/>
          <w:szCs w:val="18"/>
          <w:shd w:val="clear" w:color="auto" w:fill="FFFFFF"/>
        </w:rPr>
        <w:t xml:space="preserve">Nota: Vuelo llegando y saliendo de Whitehorse entre las 20:00 y 00:00 </w:t>
      </w:r>
      <w:proofErr w:type="spellStart"/>
      <w:r w:rsidRPr="00473878">
        <w:rPr>
          <w:rFonts w:ascii="Arial" w:hAnsi="Arial" w:cs="Arial"/>
          <w:b/>
          <w:bCs/>
          <w:i/>
          <w:iCs/>
          <w:color w:val="C00000"/>
          <w:sz w:val="18"/>
          <w:szCs w:val="18"/>
          <w:shd w:val="clear" w:color="auto" w:fill="FFFFFF"/>
        </w:rPr>
        <w:t>hrs</w:t>
      </w:r>
      <w:proofErr w:type="spellEnd"/>
      <w:r w:rsidRPr="00473878">
        <w:rPr>
          <w:rFonts w:ascii="Arial" w:hAnsi="Arial" w:cs="Arial"/>
          <w:b/>
          <w:bCs/>
          <w:i/>
          <w:iCs/>
          <w:color w:val="C00000"/>
          <w:sz w:val="18"/>
          <w:szCs w:val="18"/>
          <w:shd w:val="clear" w:color="auto" w:fill="FFFFFF"/>
        </w:rPr>
        <w:t xml:space="preserve"> no se proveerá traslado de entrada o salida ni tour de auroras boreales el día de llegada. </w:t>
      </w:r>
    </w:p>
    <w:p w14:paraId="60061E4C" w14:textId="77777777" w:rsidR="005C3180" w:rsidRDefault="005C3180">
      <w:pPr>
        <w:spacing w:after="0" w:line="240" w:lineRule="auto"/>
        <w:jc w:val="both"/>
        <w:rPr>
          <w:rFonts w:ascii="Arial" w:eastAsia="Times New Roman" w:hAnsi="Arial" w:cs="Arial"/>
          <w:sz w:val="18"/>
          <w:szCs w:val="18"/>
          <w:lang w:eastAsia="es-ES"/>
        </w:rPr>
      </w:pPr>
    </w:p>
    <w:p w14:paraId="5A4A4174"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    Whitehorse – Tour de Ciudad</w:t>
      </w:r>
    </w:p>
    <w:p w14:paraId="44EAFD9C" w14:textId="402A81FD" w:rsidR="005C3180" w:rsidRDefault="00C30E85" w:rsidP="00C30E85">
      <w:pPr>
        <w:spacing w:after="0" w:line="240" w:lineRule="auto"/>
        <w:jc w:val="both"/>
        <w:rPr>
          <w:rFonts w:ascii="Arial" w:eastAsia="Times New Roman" w:hAnsi="Arial" w:cs="Arial"/>
          <w:sz w:val="18"/>
          <w:szCs w:val="18"/>
          <w:lang w:eastAsia="es-ES"/>
        </w:rPr>
      </w:pPr>
      <w:r w:rsidRPr="00C30E85">
        <w:rPr>
          <w:rFonts w:ascii="Arial" w:eastAsia="Times New Roman" w:hAnsi="Arial" w:cs="Arial"/>
          <w:sz w:val="18"/>
          <w:szCs w:val="18"/>
          <w:lang w:eastAsia="es-ES"/>
        </w:rPr>
        <w:t>Por la tarde le pasaremos a buscar para tomar el Tour de la Ciudad de</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Whitehorse (Incluido). Whitehorse, la capital de Yukón, ofrece un encantador</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adentramiento a la historia del Norte. En este tour iremos al</w:t>
      </w:r>
      <w:r>
        <w:rPr>
          <w:rFonts w:ascii="Arial" w:eastAsia="Times New Roman" w:hAnsi="Arial" w:cs="Arial"/>
          <w:sz w:val="18"/>
          <w:szCs w:val="18"/>
          <w:lang w:eastAsia="es-ES"/>
        </w:rPr>
        <w:t xml:space="preserve"> </w:t>
      </w:r>
      <w:proofErr w:type="spellStart"/>
      <w:r w:rsidRPr="00C30E85">
        <w:rPr>
          <w:rFonts w:ascii="Arial" w:eastAsia="Times New Roman" w:hAnsi="Arial" w:cs="Arial"/>
          <w:sz w:val="18"/>
          <w:szCs w:val="18"/>
          <w:lang w:eastAsia="es-ES"/>
        </w:rPr>
        <w:t>Visitor</w:t>
      </w:r>
      <w:proofErr w:type="spellEnd"/>
      <w:r w:rsidRPr="00C30E85">
        <w:rPr>
          <w:rFonts w:ascii="Arial" w:eastAsia="Times New Roman" w:hAnsi="Arial" w:cs="Arial"/>
          <w:sz w:val="18"/>
          <w:szCs w:val="18"/>
          <w:lang w:eastAsia="es-ES"/>
        </w:rPr>
        <w:t xml:space="preserve"> Centre para aprender sobre las distintas regiones del territorio</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Yukón. Visitaremos también el SS Klondike, un buque de paletas utilizado</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 xml:space="preserve">durante la fiebre del oro, Fish Ladder y Log </w:t>
      </w:r>
      <w:proofErr w:type="spellStart"/>
      <w:r w:rsidRPr="00C30E85">
        <w:rPr>
          <w:rFonts w:ascii="Arial" w:eastAsia="Times New Roman" w:hAnsi="Arial" w:cs="Arial"/>
          <w:sz w:val="18"/>
          <w:szCs w:val="18"/>
          <w:lang w:eastAsia="es-ES"/>
        </w:rPr>
        <w:t>Skyscraper</w:t>
      </w:r>
      <w:proofErr w:type="spellEnd"/>
      <w:r w:rsidRPr="00C30E85">
        <w:rPr>
          <w:rFonts w:ascii="Arial" w:eastAsia="Times New Roman" w:hAnsi="Arial" w:cs="Arial"/>
          <w:sz w:val="18"/>
          <w:szCs w:val="18"/>
          <w:lang w:eastAsia="es-ES"/>
        </w:rPr>
        <w:t>. Por la noche saldremos a buscar las impresionantes auroras</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boreales. Relájese en la comodidad de nuestro centro o bajo el</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cielo estrellado junto a una rica fogata en nuestra ubicación hecha a la</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medida. Alojamiento.</w:t>
      </w:r>
    </w:p>
    <w:p w14:paraId="746FFF1B" w14:textId="77777777" w:rsidR="00C30E85" w:rsidRDefault="00C30E85" w:rsidP="00C30E85">
      <w:pPr>
        <w:spacing w:after="0" w:line="240" w:lineRule="auto"/>
        <w:jc w:val="both"/>
        <w:rPr>
          <w:rFonts w:ascii="Arial" w:eastAsia="Times New Roman" w:hAnsi="Arial" w:cs="Arial"/>
          <w:sz w:val="18"/>
          <w:szCs w:val="18"/>
          <w:lang w:eastAsia="es-ES"/>
        </w:rPr>
      </w:pPr>
    </w:p>
    <w:p w14:paraId="64A5D5EF"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6    Whitehorse</w:t>
      </w:r>
    </w:p>
    <w:p w14:paraId="65D86836" w14:textId="4AF0934B" w:rsidR="005C3180" w:rsidRPr="00D45599" w:rsidRDefault="00000000" w:rsidP="00D45599">
      <w:pPr>
        <w:spacing w:after="0" w:line="240" w:lineRule="auto"/>
        <w:jc w:val="both"/>
        <w:rPr>
          <w:rFonts w:ascii="Arial" w:eastAsia="Times New Roman" w:hAnsi="Arial" w:cs="Arial"/>
          <w:b/>
          <w:bCs/>
          <w:sz w:val="18"/>
          <w:szCs w:val="18"/>
          <w:lang w:val="es-MX" w:eastAsia="es-ES"/>
        </w:rPr>
      </w:pPr>
      <w:r w:rsidRPr="00D45599">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tours y paseos opcionales</w:t>
      </w:r>
      <w:r w:rsidR="00D45599">
        <w:rPr>
          <w:rFonts w:ascii="Arial" w:eastAsia="Times New Roman" w:hAnsi="Arial" w:cs="Arial"/>
          <w:sz w:val="18"/>
          <w:szCs w:val="18"/>
          <w:lang w:eastAsia="es-ES"/>
        </w:rPr>
        <w:t xml:space="preserve"> como </w:t>
      </w:r>
      <w:r w:rsidR="00D45599" w:rsidRPr="00D45599">
        <w:rPr>
          <w:rFonts w:ascii="Arial" w:eastAsia="Times New Roman" w:hAnsi="Arial" w:cs="Arial"/>
          <w:sz w:val="18"/>
          <w:szCs w:val="18"/>
          <w:lang w:val="es-MX" w:eastAsia="es-ES"/>
        </w:rPr>
        <w:t>moto nieves (opcional – no incluido)</w:t>
      </w:r>
      <w:r>
        <w:rPr>
          <w:rFonts w:ascii="Arial" w:eastAsia="Times New Roman" w:hAnsi="Arial" w:cs="Arial"/>
          <w:sz w:val="18"/>
          <w:szCs w:val="18"/>
          <w:lang w:eastAsia="es-ES"/>
        </w:rPr>
        <w:t xml:space="preserve">. Por la noche, saldrá de nuevo, a buscar las impresionantes </w:t>
      </w:r>
      <w:r w:rsidRPr="00D45599">
        <w:rPr>
          <w:rFonts w:ascii="Arial" w:eastAsia="Times New Roman" w:hAnsi="Arial" w:cs="Arial"/>
          <w:bCs/>
          <w:sz w:val="18"/>
          <w:szCs w:val="18"/>
          <w:lang w:eastAsia="es-ES"/>
        </w:rPr>
        <w:t>auroras boreales.</w:t>
      </w:r>
      <w:r>
        <w:rPr>
          <w:rFonts w:ascii="Arial" w:eastAsia="Times New Roman" w:hAnsi="Arial" w:cs="Arial"/>
          <w:sz w:val="18"/>
          <w:szCs w:val="18"/>
          <w:lang w:eastAsia="es-ES"/>
        </w:rPr>
        <w:t xml:space="preserve"> Relájese en la comodidad del centro de observación o bajo el cielo estrellado junto a una fogata. Alojamiento.</w:t>
      </w:r>
    </w:p>
    <w:p w14:paraId="4B94D5A5" w14:textId="77777777" w:rsidR="005C3180" w:rsidRDefault="005C3180">
      <w:pPr>
        <w:spacing w:after="0" w:line="240" w:lineRule="auto"/>
        <w:jc w:val="both"/>
        <w:rPr>
          <w:rFonts w:ascii="Arial" w:eastAsia="Times New Roman" w:hAnsi="Arial" w:cs="Arial"/>
          <w:sz w:val="18"/>
          <w:szCs w:val="18"/>
          <w:lang w:eastAsia="es-ES"/>
        </w:rPr>
      </w:pPr>
    </w:p>
    <w:p w14:paraId="1DC2E14F"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7    Whitehorse</w:t>
      </w:r>
    </w:p>
    <w:p w14:paraId="001E488F"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A la hora programada traslado del hotel al aeropuerto para tomar el vuelo de salida.</w:t>
      </w:r>
    </w:p>
    <w:p w14:paraId="31EA9E45" w14:textId="77777777" w:rsidR="00A553F6" w:rsidRDefault="00A553F6">
      <w:pPr>
        <w:spacing w:after="0" w:line="240" w:lineRule="auto"/>
        <w:jc w:val="both"/>
        <w:rPr>
          <w:rFonts w:ascii="Arial" w:eastAsia="Times New Roman" w:hAnsi="Arial" w:cs="Arial"/>
          <w:sz w:val="18"/>
          <w:szCs w:val="18"/>
          <w:lang w:eastAsia="es-ES"/>
        </w:rPr>
      </w:pPr>
    </w:p>
    <w:p w14:paraId="6C30DA6C" w14:textId="5F4CF635" w:rsidR="00A553F6" w:rsidRPr="00473878" w:rsidRDefault="00A553F6" w:rsidP="00A553F6">
      <w:pPr>
        <w:spacing w:after="0" w:line="240" w:lineRule="auto"/>
        <w:jc w:val="both"/>
        <w:rPr>
          <w:rFonts w:ascii="Arial" w:hAnsi="Arial" w:cs="Arial"/>
          <w:b/>
          <w:bCs/>
          <w:i/>
          <w:iCs/>
          <w:color w:val="C00000"/>
          <w:sz w:val="18"/>
          <w:szCs w:val="18"/>
          <w:shd w:val="clear" w:color="auto" w:fill="FFFFFF"/>
        </w:rPr>
      </w:pPr>
      <w:r w:rsidRPr="00473878">
        <w:rPr>
          <w:rFonts w:ascii="Arial" w:hAnsi="Arial" w:cs="Arial"/>
          <w:b/>
          <w:bCs/>
          <w:i/>
          <w:iCs/>
          <w:color w:val="C00000"/>
          <w:sz w:val="18"/>
          <w:szCs w:val="18"/>
          <w:shd w:val="clear" w:color="auto" w:fill="FFFFFF"/>
        </w:rPr>
        <w:t xml:space="preserve">Nota: Vuelo llegando y saliendo de Whitehorse entre las 20:00 y 00:00 </w:t>
      </w:r>
      <w:proofErr w:type="spellStart"/>
      <w:r w:rsidRPr="00473878">
        <w:rPr>
          <w:rFonts w:ascii="Arial" w:hAnsi="Arial" w:cs="Arial"/>
          <w:b/>
          <w:bCs/>
          <w:i/>
          <w:iCs/>
          <w:color w:val="C00000"/>
          <w:sz w:val="18"/>
          <w:szCs w:val="18"/>
          <w:shd w:val="clear" w:color="auto" w:fill="FFFFFF"/>
        </w:rPr>
        <w:t>hrs</w:t>
      </w:r>
      <w:proofErr w:type="spellEnd"/>
      <w:r w:rsidRPr="00473878">
        <w:rPr>
          <w:rFonts w:ascii="Arial" w:hAnsi="Arial" w:cs="Arial"/>
          <w:b/>
          <w:bCs/>
          <w:i/>
          <w:iCs/>
          <w:color w:val="C00000"/>
          <w:sz w:val="18"/>
          <w:szCs w:val="18"/>
          <w:shd w:val="clear" w:color="auto" w:fill="FFFFFF"/>
        </w:rPr>
        <w:t xml:space="preserve"> no se proveerá traslado de entrada o salida</w:t>
      </w:r>
      <w:r w:rsidR="00F5488B">
        <w:rPr>
          <w:rFonts w:ascii="Arial" w:hAnsi="Arial" w:cs="Arial"/>
          <w:b/>
          <w:bCs/>
          <w:i/>
          <w:iCs/>
          <w:color w:val="C00000"/>
          <w:sz w:val="18"/>
          <w:szCs w:val="18"/>
          <w:shd w:val="clear" w:color="auto" w:fill="FFFFFF"/>
        </w:rPr>
        <w:t>.</w:t>
      </w:r>
    </w:p>
    <w:p w14:paraId="29C1002F" w14:textId="77777777" w:rsidR="00A553F6" w:rsidRDefault="00A553F6">
      <w:pPr>
        <w:spacing w:after="0" w:line="240" w:lineRule="auto"/>
        <w:jc w:val="both"/>
        <w:rPr>
          <w:rFonts w:ascii="Arial" w:eastAsia="Times New Roman" w:hAnsi="Arial" w:cs="Arial"/>
          <w:sz w:val="18"/>
          <w:szCs w:val="18"/>
          <w:lang w:eastAsia="es-ES"/>
        </w:rPr>
      </w:pPr>
    </w:p>
    <w:p w14:paraId="3DEEC669" w14:textId="77777777" w:rsidR="005C3180" w:rsidRDefault="005C3180">
      <w:pPr>
        <w:spacing w:after="0" w:line="240" w:lineRule="auto"/>
        <w:jc w:val="both"/>
        <w:rPr>
          <w:rFonts w:ascii="Arial" w:eastAsia="Times New Roman" w:hAnsi="Arial" w:cs="Arial"/>
          <w:sz w:val="18"/>
          <w:szCs w:val="18"/>
          <w:lang w:eastAsia="es-ES"/>
        </w:rPr>
      </w:pPr>
    </w:p>
    <w:p w14:paraId="5EA38E26" w14:textId="77777777" w:rsidR="005C3180"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0A6959E7" w14:textId="77777777" w:rsidR="005C3180" w:rsidRDefault="00000000">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sz w:val="18"/>
          <w:szCs w:val="18"/>
          <w:lang w:eastAsia="es-ES"/>
        </w:rPr>
        <w:t xml:space="preserve"> </w:t>
      </w:r>
    </w:p>
    <w:p w14:paraId="36D765B6"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656B9AB"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7506" w:type="dxa"/>
        <w:jc w:val="center"/>
        <w:shd w:val="clear" w:color="auto" w:fill="FDE4D0"/>
        <w:tblLayout w:type="fixed"/>
        <w:tblCellMar>
          <w:left w:w="70" w:type="dxa"/>
          <w:right w:w="70" w:type="dxa"/>
        </w:tblCellMar>
        <w:tblLook w:val="0000" w:firstRow="0" w:lastRow="0" w:firstColumn="0" w:lastColumn="0" w:noHBand="0" w:noVBand="0"/>
      </w:tblPr>
      <w:tblGrid>
        <w:gridCol w:w="2377"/>
        <w:gridCol w:w="2432"/>
        <w:gridCol w:w="2697"/>
      </w:tblGrid>
      <w:tr w:rsidR="005C3180" w14:paraId="1911DD10" w14:textId="77777777" w:rsidTr="005C3180">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bottom w:val="single" w:sz="6" w:space="0" w:color="F9B074"/>
              <w:right w:val="single" w:sz="6" w:space="0" w:color="F9B074"/>
            </w:tcBorders>
            <w:shd w:val="clear" w:color="auto" w:fill="E36C0A" w:themeFill="accent6" w:themeFillShade="BF"/>
            <w:vAlign w:val="center"/>
          </w:tcPr>
          <w:p w14:paraId="105C5DE3" w14:textId="77777777" w:rsidR="005C3180"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2432" w:type="dxa"/>
            <w:tcBorders>
              <w:left w:val="single" w:sz="6" w:space="0" w:color="F9B074"/>
              <w:bottom w:val="single" w:sz="6" w:space="0" w:color="F9B074"/>
              <w:right w:val="single" w:sz="6" w:space="0" w:color="F9B074"/>
            </w:tcBorders>
            <w:shd w:val="clear" w:color="auto" w:fill="E36C0A" w:themeFill="accent6" w:themeFillShade="BF"/>
            <w:vAlign w:val="center"/>
          </w:tcPr>
          <w:p w14:paraId="3CFB3182" w14:textId="77777777" w:rsidR="005C3180"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Vancouver</w:t>
            </w:r>
          </w:p>
        </w:tc>
        <w:tc>
          <w:tcPr>
            <w:cnfStyle w:val="000010000000" w:firstRow="0" w:lastRow="0" w:firstColumn="0" w:lastColumn="0" w:oddVBand="1" w:evenVBand="0" w:oddHBand="0" w:evenHBand="0" w:firstRowFirstColumn="0" w:firstRowLastColumn="0" w:lastRowFirstColumn="0" w:lastRowLastColumn="0"/>
            <w:tcW w:w="2697" w:type="dxa"/>
            <w:tcBorders>
              <w:left w:val="single" w:sz="6" w:space="0" w:color="F9B074"/>
              <w:bottom w:val="single" w:sz="6" w:space="0" w:color="F9B074"/>
            </w:tcBorders>
            <w:shd w:val="clear" w:color="auto" w:fill="E36C0A" w:themeFill="accent6" w:themeFillShade="BF"/>
            <w:vAlign w:val="center"/>
          </w:tcPr>
          <w:p w14:paraId="0F87EDEB" w14:textId="77777777" w:rsidR="005C3180"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Whitehorse</w:t>
            </w:r>
          </w:p>
        </w:tc>
      </w:tr>
      <w:tr w:rsidR="005C3180" w14:paraId="2CE7702A" w14:textId="77777777" w:rsidTr="009A063E">
        <w:trPr>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top w:val="single" w:sz="6" w:space="0" w:color="F9B074"/>
              <w:bottom w:val="single" w:sz="6" w:space="0" w:color="F9B074"/>
              <w:right w:val="single" w:sz="6" w:space="0" w:color="F9B074"/>
            </w:tcBorders>
            <w:shd w:val="clear" w:color="auto" w:fill="auto"/>
            <w:vAlign w:val="center"/>
          </w:tcPr>
          <w:p w14:paraId="20128347" w14:textId="07931695" w:rsidR="005C3180" w:rsidRDefault="00892E19">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Turista </w:t>
            </w:r>
          </w:p>
        </w:tc>
        <w:tc>
          <w:tcPr>
            <w:tcW w:w="2432" w:type="dxa"/>
            <w:tcBorders>
              <w:top w:val="single" w:sz="6" w:space="0" w:color="F9B074"/>
              <w:left w:val="single" w:sz="6" w:space="0" w:color="F9B074"/>
              <w:bottom w:val="single" w:sz="6" w:space="0" w:color="F9B074"/>
              <w:right w:val="single" w:sz="6" w:space="0" w:color="F9B074"/>
            </w:tcBorders>
            <w:shd w:val="clear" w:color="auto" w:fill="auto"/>
            <w:vAlign w:val="center"/>
          </w:tcPr>
          <w:p w14:paraId="2236CFDB" w14:textId="68D63850" w:rsidR="005C3180" w:rsidRDefault="00892E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proofErr w:type="spellStart"/>
            <w:r w:rsidRPr="00892E19">
              <w:rPr>
                <w:rFonts w:ascii="Arial" w:eastAsia="Times New Roman" w:hAnsi="Arial" w:cs="Arial"/>
                <w:sz w:val="18"/>
                <w:szCs w:val="18"/>
                <w:lang w:val="es-MX" w:eastAsia="es-ES"/>
              </w:rPr>
              <w:t>Sandman</w:t>
            </w:r>
            <w:proofErr w:type="spellEnd"/>
            <w:r w:rsidRPr="00892E19">
              <w:rPr>
                <w:rFonts w:ascii="Arial" w:eastAsia="Times New Roman" w:hAnsi="Arial" w:cs="Arial"/>
                <w:sz w:val="18"/>
                <w:szCs w:val="18"/>
                <w:lang w:val="es-MX" w:eastAsia="es-ES"/>
              </w:rPr>
              <w:t xml:space="preserve"> City Centre</w:t>
            </w:r>
          </w:p>
        </w:tc>
        <w:tc>
          <w:tcPr>
            <w:cnfStyle w:val="000010000000" w:firstRow="0" w:lastRow="0" w:firstColumn="0" w:lastColumn="0" w:oddVBand="1" w:evenVBand="0" w:oddHBand="0" w:evenHBand="0" w:firstRowFirstColumn="0" w:firstRowLastColumn="0" w:lastRowFirstColumn="0" w:lastRowLastColumn="0"/>
            <w:tcW w:w="2697" w:type="dxa"/>
            <w:tcBorders>
              <w:top w:val="single" w:sz="6" w:space="0" w:color="F9B074"/>
              <w:left w:val="single" w:sz="6" w:space="0" w:color="F9B074"/>
              <w:bottom w:val="single" w:sz="6" w:space="0" w:color="F9B074"/>
            </w:tcBorders>
            <w:shd w:val="clear" w:color="auto" w:fill="auto"/>
            <w:vAlign w:val="center"/>
          </w:tcPr>
          <w:p w14:paraId="597A9983" w14:textId="0474DB29" w:rsidR="005C3180" w:rsidRDefault="00892E19">
            <w:pPr>
              <w:spacing w:after="0" w:line="240" w:lineRule="auto"/>
              <w:jc w:val="center"/>
              <w:rPr>
                <w:rFonts w:ascii="Arial" w:eastAsia="Times New Roman" w:hAnsi="Arial" w:cs="Arial"/>
                <w:sz w:val="18"/>
                <w:szCs w:val="18"/>
                <w:lang w:eastAsia="es-ES"/>
              </w:rPr>
            </w:pPr>
            <w:proofErr w:type="spellStart"/>
            <w:r w:rsidRPr="00892E19">
              <w:rPr>
                <w:rFonts w:ascii="Arial" w:eastAsia="Times New Roman" w:hAnsi="Arial" w:cs="Arial"/>
                <w:sz w:val="18"/>
                <w:szCs w:val="18"/>
                <w:lang w:val="es-MX" w:eastAsia="es-ES"/>
              </w:rPr>
              <w:t>Sternwheeler</w:t>
            </w:r>
            <w:proofErr w:type="spellEnd"/>
            <w:r w:rsidRPr="00892E19">
              <w:rPr>
                <w:rFonts w:ascii="Arial" w:eastAsia="Times New Roman" w:hAnsi="Arial" w:cs="Arial"/>
                <w:sz w:val="18"/>
                <w:szCs w:val="18"/>
                <w:lang w:val="es-MX" w:eastAsia="es-ES"/>
              </w:rPr>
              <w:t xml:space="preserve"> o </w:t>
            </w:r>
            <w:proofErr w:type="spellStart"/>
            <w:r w:rsidRPr="00892E19">
              <w:rPr>
                <w:rFonts w:ascii="Arial" w:eastAsia="Times New Roman" w:hAnsi="Arial" w:cs="Arial"/>
                <w:sz w:val="18"/>
                <w:szCs w:val="18"/>
                <w:lang w:val="es-MX" w:eastAsia="es-ES"/>
              </w:rPr>
              <w:t>Days</w:t>
            </w:r>
            <w:proofErr w:type="spellEnd"/>
            <w:r w:rsidRPr="00892E19">
              <w:rPr>
                <w:rFonts w:ascii="Arial" w:eastAsia="Times New Roman" w:hAnsi="Arial" w:cs="Arial"/>
                <w:sz w:val="18"/>
                <w:szCs w:val="18"/>
                <w:lang w:val="es-MX" w:eastAsia="es-ES"/>
              </w:rPr>
              <w:t xml:space="preserve"> </w:t>
            </w:r>
            <w:proofErr w:type="spellStart"/>
            <w:r w:rsidRPr="00892E19">
              <w:rPr>
                <w:rFonts w:ascii="Arial" w:eastAsia="Times New Roman" w:hAnsi="Arial" w:cs="Arial"/>
                <w:sz w:val="18"/>
                <w:szCs w:val="18"/>
                <w:lang w:val="es-MX" w:eastAsia="es-ES"/>
              </w:rPr>
              <w:t>Inn</w:t>
            </w:r>
            <w:proofErr w:type="spellEnd"/>
          </w:p>
        </w:tc>
      </w:tr>
      <w:tr w:rsidR="005C3180" w14:paraId="3529F564" w14:textId="77777777" w:rsidTr="009A063E">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top w:val="single" w:sz="6" w:space="0" w:color="F9B074"/>
              <w:bottom w:val="single" w:sz="6" w:space="0" w:color="F9B074"/>
              <w:right w:val="single" w:sz="6" w:space="0" w:color="F9B074"/>
            </w:tcBorders>
            <w:shd w:val="clear" w:color="auto" w:fill="auto"/>
            <w:vAlign w:val="center"/>
          </w:tcPr>
          <w:p w14:paraId="35F45C19" w14:textId="3C93B9F5" w:rsidR="005C3180" w:rsidRDefault="00892E19">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Turista Superior </w:t>
            </w:r>
          </w:p>
        </w:tc>
        <w:tc>
          <w:tcPr>
            <w:tcW w:w="2432" w:type="dxa"/>
            <w:tcBorders>
              <w:top w:val="single" w:sz="6" w:space="0" w:color="F9B074"/>
              <w:left w:val="single" w:sz="6" w:space="0" w:color="F9B074"/>
              <w:bottom w:val="single" w:sz="6" w:space="0" w:color="F9B074"/>
              <w:right w:val="single" w:sz="6" w:space="0" w:color="F9B074"/>
            </w:tcBorders>
            <w:shd w:val="clear" w:color="auto" w:fill="auto"/>
            <w:vAlign w:val="center"/>
          </w:tcPr>
          <w:p w14:paraId="2FA19A93" w14:textId="500F348D" w:rsidR="005C3180" w:rsidRDefault="00892E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892E19">
              <w:rPr>
                <w:rFonts w:ascii="Arial" w:eastAsia="Times New Roman" w:hAnsi="Arial" w:cs="Arial"/>
                <w:sz w:val="18"/>
                <w:szCs w:val="18"/>
                <w:lang w:val="es-MX" w:eastAsia="es-ES"/>
              </w:rPr>
              <w:t>Sheraton Wall Centre</w:t>
            </w:r>
          </w:p>
        </w:tc>
        <w:tc>
          <w:tcPr>
            <w:cnfStyle w:val="000010000000" w:firstRow="0" w:lastRow="0" w:firstColumn="0" w:lastColumn="0" w:oddVBand="1" w:evenVBand="0" w:oddHBand="0" w:evenHBand="0" w:firstRowFirstColumn="0" w:firstRowLastColumn="0" w:lastRowFirstColumn="0" w:lastRowLastColumn="0"/>
            <w:tcW w:w="2697" w:type="dxa"/>
            <w:tcBorders>
              <w:top w:val="single" w:sz="6" w:space="0" w:color="F9B074"/>
              <w:left w:val="single" w:sz="6" w:space="0" w:color="F9B074"/>
              <w:bottom w:val="single" w:sz="6" w:space="0" w:color="F9B074"/>
            </w:tcBorders>
            <w:shd w:val="clear" w:color="auto" w:fill="auto"/>
            <w:vAlign w:val="center"/>
          </w:tcPr>
          <w:p w14:paraId="35D0A2D5" w14:textId="06251980" w:rsidR="005C3180" w:rsidRDefault="00892E19">
            <w:pPr>
              <w:spacing w:after="0" w:line="240" w:lineRule="auto"/>
              <w:jc w:val="center"/>
              <w:rPr>
                <w:rFonts w:ascii="Arial" w:eastAsia="Times New Roman" w:hAnsi="Arial" w:cs="Arial"/>
                <w:sz w:val="18"/>
                <w:szCs w:val="18"/>
                <w:lang w:val="en-US" w:eastAsia="es-ES"/>
              </w:rPr>
            </w:pPr>
            <w:proofErr w:type="spellStart"/>
            <w:r w:rsidRPr="00892E19">
              <w:rPr>
                <w:rFonts w:ascii="Arial" w:eastAsia="Times New Roman" w:hAnsi="Arial" w:cs="Arial"/>
                <w:sz w:val="18"/>
                <w:szCs w:val="18"/>
                <w:lang w:val="es-MX" w:eastAsia="es-ES"/>
              </w:rPr>
              <w:t>Sternwheeler</w:t>
            </w:r>
            <w:proofErr w:type="spellEnd"/>
          </w:p>
        </w:tc>
      </w:tr>
    </w:tbl>
    <w:p w14:paraId="295EEC47" w14:textId="77777777" w:rsidR="00892E19" w:rsidRDefault="00000000">
      <w:pPr>
        <w:spacing w:after="0" w:line="240" w:lineRule="auto"/>
        <w:jc w:val="both"/>
        <w:rPr>
          <w:rFonts w:ascii="Arial" w:hAnsi="Arial" w:cs="Arial"/>
          <w:b/>
          <w:bCs/>
          <w:i/>
          <w:iCs/>
          <w:sz w:val="18"/>
          <w:szCs w:val="18"/>
        </w:rPr>
      </w:pPr>
      <w:r>
        <w:rPr>
          <w:rFonts w:ascii="Arial" w:hAnsi="Arial" w:cs="Arial"/>
          <w:b/>
          <w:bCs/>
          <w:i/>
          <w:iCs/>
          <w:sz w:val="18"/>
          <w:szCs w:val="18"/>
        </w:rPr>
        <w:t>Nota</w:t>
      </w:r>
      <w:r w:rsidR="00892E19">
        <w:rPr>
          <w:rFonts w:ascii="Arial" w:hAnsi="Arial" w:cs="Arial"/>
          <w:b/>
          <w:bCs/>
          <w:i/>
          <w:iCs/>
          <w:sz w:val="18"/>
          <w:szCs w:val="18"/>
        </w:rPr>
        <w:t>s</w:t>
      </w:r>
      <w:r>
        <w:rPr>
          <w:rFonts w:ascii="Arial" w:hAnsi="Arial" w:cs="Arial"/>
          <w:b/>
          <w:bCs/>
          <w:i/>
          <w:iCs/>
          <w:sz w:val="18"/>
          <w:szCs w:val="18"/>
        </w:rPr>
        <w:t xml:space="preserve">: </w:t>
      </w:r>
    </w:p>
    <w:p w14:paraId="3E6C782E" w14:textId="7BD05F93" w:rsidR="00892E19" w:rsidRPr="00892E19" w:rsidRDefault="00000000">
      <w:pPr>
        <w:spacing w:after="0" w:line="240" w:lineRule="auto"/>
        <w:jc w:val="both"/>
        <w:rPr>
          <w:rFonts w:ascii="Arial" w:hAnsi="Arial" w:cs="Arial"/>
          <w:b/>
          <w:bCs/>
          <w:i/>
          <w:iCs/>
          <w:sz w:val="18"/>
          <w:szCs w:val="18"/>
        </w:rPr>
      </w:pPr>
      <w:r>
        <w:rPr>
          <w:rFonts w:ascii="Arial" w:hAnsi="Arial" w:cs="Arial"/>
          <w:b/>
          <w:bCs/>
          <w:i/>
          <w:iCs/>
          <w:sz w:val="18"/>
          <w:szCs w:val="18"/>
        </w:rPr>
        <w:t>La hotelería será reconfirmada a 31 días antes de la salida. Los hoteles serán confirmados en base a los publicados en el programa, pudiendo variar en función de la disponibilidad en el momento de recibir la solicitud de reserva.</w:t>
      </w:r>
      <w:r w:rsidR="00892E19">
        <w:rPr>
          <w:rFonts w:ascii="Arial" w:eastAsia="Times New Roman" w:hAnsi="Arial" w:cs="Arial"/>
          <w:b/>
          <w:bCs/>
          <w:sz w:val="18"/>
          <w:szCs w:val="18"/>
          <w:lang w:eastAsia="es-ES"/>
        </w:rPr>
        <w:t xml:space="preserve"> </w:t>
      </w:r>
    </w:p>
    <w:p w14:paraId="45FB0818" w14:textId="77777777" w:rsidR="005C3180" w:rsidRDefault="005C3180">
      <w:pPr>
        <w:spacing w:after="0" w:line="240" w:lineRule="auto"/>
        <w:jc w:val="both"/>
        <w:rPr>
          <w:rFonts w:ascii="Arial" w:eastAsia="Times New Roman" w:hAnsi="Arial" w:cs="Arial"/>
          <w:b/>
          <w:bCs/>
          <w:i/>
          <w:iCs/>
          <w:color w:val="E36C0A" w:themeColor="accent6" w:themeShade="BF"/>
          <w:sz w:val="16"/>
          <w:szCs w:val="16"/>
          <w:u w:val="single"/>
          <w:lang w:eastAsia="es-ES"/>
        </w:rPr>
      </w:pPr>
    </w:p>
    <w:p w14:paraId="0C5B8AE0" w14:textId="77777777" w:rsidR="005C3180" w:rsidRDefault="0000000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t>PRECIO POR PERSONA EN USD</w:t>
      </w:r>
      <w:r>
        <w:rPr>
          <w:rFonts w:ascii="Arial" w:eastAsia="Times New Roman" w:hAnsi="Arial" w:cs="Arial"/>
          <w:b/>
          <w:color w:val="E36C0A" w:themeColor="accent6" w:themeShade="BF"/>
          <w:sz w:val="18"/>
          <w:szCs w:val="20"/>
          <w:lang w:eastAsia="es-ES"/>
        </w:rPr>
        <w:t xml:space="preserve">:  </w:t>
      </w:r>
    </w:p>
    <w:p w14:paraId="049F31CB"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tbl>
      <w:tblPr>
        <w:tblW w:w="9805" w:type="dxa"/>
        <w:tblLayout w:type="fixed"/>
        <w:tblCellMar>
          <w:left w:w="70" w:type="dxa"/>
          <w:right w:w="70" w:type="dxa"/>
        </w:tblCellMar>
        <w:tblLook w:val="04A0" w:firstRow="1" w:lastRow="0" w:firstColumn="1" w:lastColumn="0" w:noHBand="0" w:noVBand="1"/>
      </w:tblPr>
      <w:tblGrid>
        <w:gridCol w:w="2260"/>
        <w:gridCol w:w="1480"/>
        <w:gridCol w:w="1480"/>
        <w:gridCol w:w="1480"/>
        <w:gridCol w:w="1480"/>
        <w:gridCol w:w="1625"/>
      </w:tblGrid>
      <w:tr w:rsidR="005C3180" w14:paraId="4DA07463" w14:textId="77777777" w:rsidTr="494E551D">
        <w:trPr>
          <w:trHeight w:val="340"/>
        </w:trPr>
        <w:tc>
          <w:tcPr>
            <w:tcW w:w="9805" w:type="dxa"/>
            <w:gridSpan w:val="6"/>
            <w:shd w:val="clear" w:color="auto" w:fill="262626" w:themeFill="text1" w:themeFillTint="D9"/>
            <w:vAlign w:val="center"/>
          </w:tcPr>
          <w:p w14:paraId="6D933E8F"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 TURISTA</w:t>
            </w:r>
          </w:p>
        </w:tc>
      </w:tr>
      <w:tr w:rsidR="005C3180" w14:paraId="0589DF60" w14:textId="77777777" w:rsidTr="494E551D">
        <w:trPr>
          <w:trHeight w:val="340"/>
        </w:trPr>
        <w:tc>
          <w:tcPr>
            <w:tcW w:w="2260" w:type="dxa"/>
            <w:tcBorders>
              <w:top w:val="single" w:sz="4" w:space="0" w:color="E26B0A"/>
              <w:left w:val="single" w:sz="4" w:space="0" w:color="E26B0A"/>
              <w:bottom w:val="single" w:sz="4" w:space="0" w:color="E26B0A"/>
              <w:right w:val="single" w:sz="4" w:space="0" w:color="E26B0A"/>
            </w:tcBorders>
            <w:shd w:val="clear" w:color="auto" w:fill="E26B0A"/>
            <w:vAlign w:val="center"/>
          </w:tcPr>
          <w:p w14:paraId="6179213A"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80" w:type="dxa"/>
            <w:tcBorders>
              <w:top w:val="single" w:sz="4" w:space="0" w:color="E26B0A"/>
              <w:bottom w:val="single" w:sz="4" w:space="0" w:color="E26B0A"/>
              <w:right w:val="single" w:sz="4" w:space="0" w:color="E26B0A"/>
            </w:tcBorders>
            <w:shd w:val="clear" w:color="auto" w:fill="E26B0A"/>
            <w:vAlign w:val="center"/>
          </w:tcPr>
          <w:p w14:paraId="14593079"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top w:val="single" w:sz="4" w:space="0" w:color="E26B0A"/>
              <w:bottom w:val="single" w:sz="4" w:space="0" w:color="E26B0A"/>
              <w:right w:val="single" w:sz="4" w:space="0" w:color="E26B0A"/>
            </w:tcBorders>
            <w:shd w:val="clear" w:color="auto" w:fill="E26B0A"/>
            <w:vAlign w:val="center"/>
          </w:tcPr>
          <w:p w14:paraId="5859EB62"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0" w:type="dxa"/>
            <w:tcBorders>
              <w:top w:val="single" w:sz="4" w:space="0" w:color="E26B0A"/>
              <w:bottom w:val="single" w:sz="4" w:space="0" w:color="E26B0A"/>
              <w:right w:val="single" w:sz="4" w:space="0" w:color="E26B0A"/>
            </w:tcBorders>
            <w:shd w:val="clear" w:color="auto" w:fill="E26B0A"/>
            <w:vAlign w:val="center"/>
          </w:tcPr>
          <w:p w14:paraId="0D93B473"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0" w:type="dxa"/>
            <w:tcBorders>
              <w:top w:val="single" w:sz="4" w:space="0" w:color="E26B0A"/>
              <w:bottom w:val="single" w:sz="4" w:space="0" w:color="E26B0A"/>
              <w:right w:val="single" w:sz="4" w:space="0" w:color="E26B0A"/>
            </w:tcBorders>
            <w:shd w:val="clear" w:color="auto" w:fill="E26B0A"/>
            <w:vAlign w:val="center"/>
          </w:tcPr>
          <w:p w14:paraId="48EC2ACB"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625" w:type="dxa"/>
            <w:tcBorders>
              <w:top w:val="single" w:sz="4" w:space="0" w:color="E26B0A"/>
              <w:bottom w:val="single" w:sz="4" w:space="0" w:color="E26B0A"/>
              <w:right w:val="single" w:sz="4" w:space="0" w:color="E26B0A"/>
            </w:tcBorders>
            <w:shd w:val="clear" w:color="auto" w:fill="E26B0A"/>
            <w:vAlign w:val="center"/>
          </w:tcPr>
          <w:p w14:paraId="6E5D46F5" w14:textId="6B348C23" w:rsidR="005C3180" w:rsidRDefault="494E551D">
            <w:pPr>
              <w:widowControl w:val="0"/>
              <w:spacing w:after="0" w:line="240" w:lineRule="auto"/>
              <w:jc w:val="center"/>
              <w:rPr>
                <w:rFonts w:ascii="Arial" w:eastAsia="Times New Roman" w:hAnsi="Arial" w:cs="Arial"/>
                <w:b/>
                <w:bCs/>
                <w:color w:val="FFFFFF"/>
                <w:sz w:val="18"/>
                <w:szCs w:val="18"/>
                <w:lang w:eastAsia="es-ES"/>
              </w:rPr>
            </w:pPr>
            <w:r w:rsidRPr="494E551D">
              <w:rPr>
                <w:rFonts w:ascii="Arial" w:eastAsia="Times New Roman" w:hAnsi="Arial" w:cs="Arial"/>
                <w:b/>
                <w:bCs/>
                <w:color w:val="FFFFFF" w:themeColor="background1"/>
                <w:sz w:val="18"/>
                <w:szCs w:val="18"/>
                <w:lang w:eastAsia="es-ES"/>
              </w:rPr>
              <w:t>MNR 7-1</w:t>
            </w:r>
            <w:r w:rsidR="005011B6">
              <w:rPr>
                <w:rFonts w:ascii="Arial" w:eastAsia="Times New Roman" w:hAnsi="Arial" w:cs="Arial"/>
                <w:b/>
                <w:bCs/>
                <w:color w:val="FFFFFF" w:themeColor="background1"/>
                <w:sz w:val="18"/>
                <w:szCs w:val="18"/>
                <w:lang w:eastAsia="es-ES"/>
              </w:rPr>
              <w:t>0</w:t>
            </w:r>
          </w:p>
        </w:tc>
      </w:tr>
      <w:tr w:rsidR="005C3180" w14:paraId="671A7817"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18C6E845" w14:textId="636AC33A" w:rsidR="007966C3" w:rsidRPr="007966C3" w:rsidRDefault="007966C3" w:rsidP="007966C3">
            <w:pPr>
              <w:widowControl w:val="0"/>
              <w:spacing w:after="0" w:line="240" w:lineRule="auto"/>
              <w:jc w:val="center"/>
              <w:rPr>
                <w:rFonts w:ascii="Arial" w:eastAsia="Times New Roman" w:hAnsi="Arial" w:cs="Arial"/>
                <w:b/>
                <w:bCs/>
                <w:sz w:val="18"/>
                <w:szCs w:val="18"/>
                <w:lang w:eastAsia="es-ES"/>
              </w:rPr>
            </w:pPr>
            <w:r w:rsidRPr="007966C3">
              <w:rPr>
                <w:rFonts w:ascii="Arial" w:eastAsia="Times New Roman" w:hAnsi="Arial" w:cs="Arial"/>
                <w:b/>
                <w:bCs/>
                <w:sz w:val="18"/>
                <w:szCs w:val="18"/>
                <w:lang w:eastAsia="es-ES"/>
              </w:rPr>
              <w:t>15/11/25 - 16/12/25</w:t>
            </w:r>
          </w:p>
          <w:p w14:paraId="4B5368F3" w14:textId="58CB7A89" w:rsidR="005C3180" w:rsidRDefault="007966C3" w:rsidP="007966C3">
            <w:pPr>
              <w:widowControl w:val="0"/>
              <w:spacing w:after="0" w:line="240" w:lineRule="auto"/>
              <w:jc w:val="center"/>
              <w:rPr>
                <w:rFonts w:ascii="Arial" w:eastAsia="Times New Roman" w:hAnsi="Arial" w:cs="Arial"/>
                <w:b/>
                <w:bCs/>
                <w:sz w:val="18"/>
                <w:szCs w:val="18"/>
                <w:lang w:eastAsia="es-ES"/>
              </w:rPr>
            </w:pPr>
            <w:r w:rsidRPr="007966C3">
              <w:rPr>
                <w:rFonts w:ascii="Arial" w:eastAsia="Times New Roman" w:hAnsi="Arial" w:cs="Arial"/>
                <w:b/>
                <w:bCs/>
                <w:sz w:val="18"/>
                <w:szCs w:val="18"/>
                <w:lang w:eastAsia="es-ES"/>
              </w:rPr>
              <w:t>02/01/26 - 09/04/26</w:t>
            </w:r>
          </w:p>
        </w:tc>
        <w:tc>
          <w:tcPr>
            <w:tcW w:w="1480" w:type="dxa"/>
            <w:tcBorders>
              <w:bottom w:val="single" w:sz="4" w:space="0" w:color="E26B0A"/>
              <w:right w:val="single" w:sz="4" w:space="0" w:color="E26B0A"/>
            </w:tcBorders>
            <w:shd w:val="clear" w:color="auto" w:fill="FFFFFF" w:themeFill="background1"/>
            <w:vAlign w:val="center"/>
          </w:tcPr>
          <w:p w14:paraId="1D6BDB76" w14:textId="7EA79BC0"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2,936</w:t>
            </w:r>
          </w:p>
        </w:tc>
        <w:tc>
          <w:tcPr>
            <w:tcW w:w="1480" w:type="dxa"/>
            <w:tcBorders>
              <w:bottom w:val="single" w:sz="4" w:space="0" w:color="E26B0A"/>
              <w:right w:val="single" w:sz="4" w:space="0" w:color="E26B0A"/>
            </w:tcBorders>
            <w:shd w:val="clear" w:color="auto" w:fill="FFFFFF" w:themeFill="background1"/>
            <w:vAlign w:val="center"/>
          </w:tcPr>
          <w:p w14:paraId="15A5CE7D" w14:textId="76304880" w:rsidR="005C3180" w:rsidRDefault="00206191">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USD 1,856</w:t>
            </w:r>
          </w:p>
        </w:tc>
        <w:tc>
          <w:tcPr>
            <w:tcW w:w="1480" w:type="dxa"/>
            <w:tcBorders>
              <w:bottom w:val="single" w:sz="4" w:space="0" w:color="E26B0A"/>
              <w:right w:val="single" w:sz="4" w:space="0" w:color="E26B0A"/>
            </w:tcBorders>
            <w:shd w:val="clear" w:color="auto" w:fill="FFFFFF" w:themeFill="background1"/>
            <w:vAlign w:val="center"/>
          </w:tcPr>
          <w:p w14:paraId="0FAB3FF3" w14:textId="078C3F6A"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1,602</w:t>
            </w:r>
          </w:p>
        </w:tc>
        <w:tc>
          <w:tcPr>
            <w:tcW w:w="1480" w:type="dxa"/>
            <w:tcBorders>
              <w:bottom w:val="single" w:sz="4" w:space="0" w:color="E26B0A"/>
              <w:right w:val="single" w:sz="4" w:space="0" w:color="E26B0A"/>
            </w:tcBorders>
            <w:shd w:val="clear" w:color="auto" w:fill="FFFFFF" w:themeFill="background1"/>
            <w:vAlign w:val="center"/>
          </w:tcPr>
          <w:p w14:paraId="64A3A6DA" w14:textId="5D8E23EB"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1,485</w:t>
            </w:r>
          </w:p>
        </w:tc>
        <w:tc>
          <w:tcPr>
            <w:tcW w:w="1625" w:type="dxa"/>
            <w:tcBorders>
              <w:bottom w:val="single" w:sz="4" w:space="0" w:color="E26B0A"/>
              <w:right w:val="single" w:sz="4" w:space="0" w:color="E26B0A"/>
            </w:tcBorders>
            <w:shd w:val="clear" w:color="auto" w:fill="FFFFFF" w:themeFill="background1"/>
            <w:vAlign w:val="center"/>
          </w:tcPr>
          <w:p w14:paraId="5A383B85" w14:textId="15968D1F"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USD </w:t>
            </w:r>
            <w:r w:rsidR="00206191">
              <w:rPr>
                <w:rFonts w:ascii="Arial" w:eastAsia="Times New Roman" w:hAnsi="Arial" w:cs="Arial"/>
                <w:sz w:val="18"/>
                <w:szCs w:val="18"/>
                <w:lang w:eastAsia="es-ES"/>
              </w:rPr>
              <w:t>1,061</w:t>
            </w:r>
          </w:p>
        </w:tc>
      </w:tr>
      <w:tr w:rsidR="005C3180" w14:paraId="36CF32E7"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101EED28" w14:textId="4E01F910" w:rsidR="005C3180" w:rsidRDefault="002F2CE2">
            <w:pPr>
              <w:widowControl w:val="0"/>
              <w:spacing w:after="0" w:line="240" w:lineRule="auto"/>
              <w:jc w:val="center"/>
              <w:rPr>
                <w:rFonts w:ascii="Arial" w:eastAsia="Times New Roman" w:hAnsi="Arial" w:cs="Arial"/>
                <w:b/>
                <w:bCs/>
                <w:sz w:val="18"/>
                <w:szCs w:val="18"/>
                <w:lang w:eastAsia="es-ES"/>
              </w:rPr>
            </w:pPr>
            <w:r w:rsidRPr="002F2CE2">
              <w:rPr>
                <w:rFonts w:ascii="Arial" w:eastAsia="Times New Roman" w:hAnsi="Arial" w:cs="Arial"/>
                <w:b/>
                <w:bCs/>
                <w:sz w:val="18"/>
                <w:szCs w:val="18"/>
                <w:lang w:eastAsia="es-ES"/>
              </w:rPr>
              <w:t>17/12/25 - 01/01/26</w:t>
            </w:r>
          </w:p>
        </w:tc>
        <w:tc>
          <w:tcPr>
            <w:tcW w:w="1480" w:type="dxa"/>
            <w:tcBorders>
              <w:bottom w:val="single" w:sz="4" w:space="0" w:color="E26B0A"/>
              <w:right w:val="single" w:sz="4" w:space="0" w:color="E26B0A"/>
            </w:tcBorders>
            <w:shd w:val="clear" w:color="auto" w:fill="FFFFFF" w:themeFill="background1"/>
            <w:vAlign w:val="center"/>
          </w:tcPr>
          <w:p w14:paraId="15579E41" w14:textId="69C61BD3"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3,084</w:t>
            </w:r>
          </w:p>
        </w:tc>
        <w:tc>
          <w:tcPr>
            <w:tcW w:w="1480" w:type="dxa"/>
            <w:tcBorders>
              <w:bottom w:val="single" w:sz="4" w:space="0" w:color="E26B0A"/>
              <w:right w:val="single" w:sz="4" w:space="0" w:color="E26B0A"/>
            </w:tcBorders>
            <w:shd w:val="clear" w:color="auto" w:fill="FFFFFF" w:themeFill="background1"/>
            <w:vAlign w:val="center"/>
          </w:tcPr>
          <w:p w14:paraId="1B5AE026" w14:textId="670F45BD"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1,972</w:t>
            </w:r>
          </w:p>
        </w:tc>
        <w:tc>
          <w:tcPr>
            <w:tcW w:w="1480" w:type="dxa"/>
            <w:tcBorders>
              <w:bottom w:val="single" w:sz="4" w:space="0" w:color="E26B0A"/>
              <w:right w:val="single" w:sz="4" w:space="0" w:color="E26B0A"/>
            </w:tcBorders>
            <w:shd w:val="clear" w:color="auto" w:fill="FFFFFF" w:themeFill="background1"/>
            <w:vAlign w:val="center"/>
          </w:tcPr>
          <w:p w14:paraId="4A969CE3" w14:textId="3B3B51A4"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1,708</w:t>
            </w:r>
          </w:p>
        </w:tc>
        <w:tc>
          <w:tcPr>
            <w:tcW w:w="1480" w:type="dxa"/>
            <w:tcBorders>
              <w:bottom w:val="single" w:sz="4" w:space="0" w:color="E26B0A"/>
              <w:right w:val="single" w:sz="4" w:space="0" w:color="E26B0A"/>
            </w:tcBorders>
            <w:shd w:val="clear" w:color="auto" w:fill="FFFFFF" w:themeFill="background1"/>
            <w:vAlign w:val="center"/>
          </w:tcPr>
          <w:p w14:paraId="734076D0" w14:textId="6B37350C"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1,591</w:t>
            </w:r>
          </w:p>
        </w:tc>
        <w:tc>
          <w:tcPr>
            <w:tcW w:w="1625" w:type="dxa"/>
            <w:tcBorders>
              <w:bottom w:val="single" w:sz="4" w:space="0" w:color="E26B0A"/>
              <w:right w:val="single" w:sz="4" w:space="0" w:color="E26B0A"/>
            </w:tcBorders>
            <w:shd w:val="clear" w:color="auto" w:fill="FFFFFF" w:themeFill="background1"/>
            <w:vAlign w:val="center"/>
          </w:tcPr>
          <w:p w14:paraId="39D92658" w14:textId="47F9C2F3"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1,146</w:t>
            </w:r>
          </w:p>
        </w:tc>
      </w:tr>
    </w:tbl>
    <w:p w14:paraId="53128261" w14:textId="77777777" w:rsidR="005C3180" w:rsidRDefault="005C3180">
      <w:pPr>
        <w:rPr>
          <w:rFonts w:ascii="Arial" w:hAnsi="Arial" w:cs="Arial"/>
          <w:b/>
          <w:bCs/>
          <w:i/>
          <w:iCs/>
          <w:sz w:val="2"/>
          <w:szCs w:val="2"/>
        </w:rPr>
      </w:pPr>
    </w:p>
    <w:tbl>
      <w:tblPr>
        <w:tblW w:w="9859" w:type="dxa"/>
        <w:tblLayout w:type="fixed"/>
        <w:tblCellMar>
          <w:left w:w="70" w:type="dxa"/>
          <w:right w:w="70" w:type="dxa"/>
        </w:tblCellMar>
        <w:tblLook w:val="04A0" w:firstRow="1" w:lastRow="0" w:firstColumn="1" w:lastColumn="0" w:noHBand="0" w:noVBand="1"/>
      </w:tblPr>
      <w:tblGrid>
        <w:gridCol w:w="2260"/>
        <w:gridCol w:w="1480"/>
        <w:gridCol w:w="1480"/>
        <w:gridCol w:w="1480"/>
        <w:gridCol w:w="1480"/>
        <w:gridCol w:w="1679"/>
      </w:tblGrid>
      <w:tr w:rsidR="005C3180" w14:paraId="20B1C979" w14:textId="77777777" w:rsidTr="494E551D">
        <w:trPr>
          <w:trHeight w:val="340"/>
        </w:trPr>
        <w:tc>
          <w:tcPr>
            <w:tcW w:w="9859" w:type="dxa"/>
            <w:gridSpan w:val="6"/>
            <w:shd w:val="clear" w:color="auto" w:fill="262626" w:themeFill="text1" w:themeFillTint="D9"/>
            <w:vAlign w:val="center"/>
          </w:tcPr>
          <w:p w14:paraId="45F97EED" w14:textId="35405FB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CATEGORÍA </w:t>
            </w:r>
            <w:r w:rsidR="00892E19">
              <w:rPr>
                <w:rFonts w:ascii="Arial" w:eastAsia="Times New Roman" w:hAnsi="Arial" w:cs="Arial"/>
                <w:b/>
                <w:bCs/>
                <w:color w:val="FFFFFF"/>
                <w:sz w:val="18"/>
                <w:szCs w:val="18"/>
                <w:lang w:eastAsia="es-ES"/>
              </w:rPr>
              <w:t>TURISTA SUPERIOR</w:t>
            </w:r>
          </w:p>
        </w:tc>
      </w:tr>
      <w:tr w:rsidR="005C3180" w14:paraId="5FA72158" w14:textId="77777777" w:rsidTr="494E551D">
        <w:trPr>
          <w:trHeight w:val="340"/>
        </w:trPr>
        <w:tc>
          <w:tcPr>
            <w:tcW w:w="2260" w:type="dxa"/>
            <w:tcBorders>
              <w:top w:val="single" w:sz="4" w:space="0" w:color="E26B0A"/>
              <w:left w:val="single" w:sz="4" w:space="0" w:color="E26B0A"/>
              <w:bottom w:val="single" w:sz="4" w:space="0" w:color="E26B0A"/>
              <w:right w:val="single" w:sz="4" w:space="0" w:color="E26B0A"/>
            </w:tcBorders>
            <w:shd w:val="clear" w:color="auto" w:fill="E26B0A"/>
            <w:vAlign w:val="center"/>
          </w:tcPr>
          <w:p w14:paraId="53C7D801"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80" w:type="dxa"/>
            <w:tcBorders>
              <w:top w:val="single" w:sz="4" w:space="0" w:color="E26B0A"/>
              <w:bottom w:val="single" w:sz="4" w:space="0" w:color="E26B0A"/>
              <w:right w:val="single" w:sz="4" w:space="0" w:color="E26B0A"/>
            </w:tcBorders>
            <w:shd w:val="clear" w:color="auto" w:fill="E26B0A"/>
            <w:vAlign w:val="center"/>
          </w:tcPr>
          <w:p w14:paraId="53B1F0CD"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top w:val="single" w:sz="4" w:space="0" w:color="E26B0A"/>
              <w:bottom w:val="single" w:sz="4" w:space="0" w:color="E26B0A"/>
              <w:right w:val="single" w:sz="4" w:space="0" w:color="E26B0A"/>
            </w:tcBorders>
            <w:shd w:val="clear" w:color="auto" w:fill="E26B0A"/>
            <w:vAlign w:val="center"/>
          </w:tcPr>
          <w:p w14:paraId="6175D37C"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0" w:type="dxa"/>
            <w:tcBorders>
              <w:top w:val="single" w:sz="4" w:space="0" w:color="E26B0A"/>
              <w:bottom w:val="single" w:sz="4" w:space="0" w:color="E26B0A"/>
              <w:right w:val="single" w:sz="4" w:space="0" w:color="E26B0A"/>
            </w:tcBorders>
            <w:shd w:val="clear" w:color="auto" w:fill="E26B0A"/>
            <w:vAlign w:val="center"/>
          </w:tcPr>
          <w:p w14:paraId="7E99254C"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0" w:type="dxa"/>
            <w:tcBorders>
              <w:top w:val="single" w:sz="4" w:space="0" w:color="E26B0A"/>
              <w:bottom w:val="single" w:sz="4" w:space="0" w:color="E26B0A"/>
              <w:right w:val="single" w:sz="4" w:space="0" w:color="E26B0A"/>
            </w:tcBorders>
            <w:shd w:val="clear" w:color="auto" w:fill="E26B0A"/>
            <w:vAlign w:val="center"/>
          </w:tcPr>
          <w:p w14:paraId="44713283"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679" w:type="dxa"/>
            <w:tcBorders>
              <w:top w:val="single" w:sz="4" w:space="0" w:color="E26B0A"/>
              <w:bottom w:val="single" w:sz="4" w:space="0" w:color="E26B0A"/>
              <w:right w:val="single" w:sz="4" w:space="0" w:color="E26B0A"/>
            </w:tcBorders>
            <w:shd w:val="clear" w:color="auto" w:fill="E26B0A"/>
            <w:vAlign w:val="center"/>
          </w:tcPr>
          <w:p w14:paraId="659B44D7" w14:textId="0D558C94" w:rsidR="005C3180" w:rsidRDefault="494E551D">
            <w:pPr>
              <w:widowControl w:val="0"/>
              <w:spacing w:after="0" w:line="240" w:lineRule="auto"/>
              <w:jc w:val="center"/>
              <w:rPr>
                <w:rFonts w:ascii="Arial" w:eastAsia="Times New Roman" w:hAnsi="Arial" w:cs="Arial"/>
                <w:b/>
                <w:bCs/>
                <w:color w:val="FFFFFF"/>
                <w:sz w:val="18"/>
                <w:szCs w:val="18"/>
                <w:lang w:eastAsia="es-ES"/>
              </w:rPr>
            </w:pPr>
            <w:r w:rsidRPr="494E551D">
              <w:rPr>
                <w:rFonts w:ascii="Arial" w:eastAsia="Times New Roman" w:hAnsi="Arial" w:cs="Arial"/>
                <w:b/>
                <w:bCs/>
                <w:color w:val="FFFFFF" w:themeColor="background1"/>
                <w:sz w:val="18"/>
                <w:szCs w:val="18"/>
                <w:lang w:eastAsia="es-ES"/>
              </w:rPr>
              <w:t>MNR 7-1</w:t>
            </w:r>
            <w:r w:rsidR="005011B6">
              <w:rPr>
                <w:rFonts w:ascii="Arial" w:eastAsia="Times New Roman" w:hAnsi="Arial" w:cs="Arial"/>
                <w:b/>
                <w:bCs/>
                <w:color w:val="FFFFFF" w:themeColor="background1"/>
                <w:sz w:val="18"/>
                <w:szCs w:val="18"/>
                <w:lang w:eastAsia="es-ES"/>
              </w:rPr>
              <w:t>0</w:t>
            </w:r>
          </w:p>
        </w:tc>
      </w:tr>
      <w:tr w:rsidR="005C3180" w14:paraId="0B797DC5"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7408AED3" w14:textId="2B2F6070" w:rsidR="00B86422" w:rsidRPr="00B86422" w:rsidRDefault="00B86422" w:rsidP="00B86422">
            <w:pPr>
              <w:widowControl w:val="0"/>
              <w:spacing w:after="0" w:line="240" w:lineRule="auto"/>
              <w:jc w:val="center"/>
              <w:rPr>
                <w:rFonts w:ascii="Arial" w:eastAsia="Times New Roman" w:hAnsi="Arial" w:cs="Arial"/>
                <w:b/>
                <w:bCs/>
                <w:sz w:val="18"/>
                <w:szCs w:val="18"/>
                <w:lang w:eastAsia="es-ES"/>
              </w:rPr>
            </w:pPr>
            <w:r w:rsidRPr="00B86422">
              <w:rPr>
                <w:rFonts w:ascii="Arial" w:eastAsia="Times New Roman" w:hAnsi="Arial" w:cs="Arial"/>
                <w:b/>
                <w:bCs/>
                <w:sz w:val="18"/>
                <w:szCs w:val="18"/>
                <w:lang w:eastAsia="es-ES"/>
              </w:rPr>
              <w:t>15/11/25 - 10/12/25</w:t>
            </w:r>
          </w:p>
          <w:p w14:paraId="2B302623" w14:textId="5A6584D9" w:rsidR="005C3180" w:rsidRDefault="00B86422" w:rsidP="00B86422">
            <w:pPr>
              <w:widowControl w:val="0"/>
              <w:spacing w:after="0" w:line="240" w:lineRule="auto"/>
              <w:jc w:val="center"/>
              <w:rPr>
                <w:rFonts w:ascii="Arial" w:eastAsia="Times New Roman" w:hAnsi="Arial" w:cs="Arial"/>
                <w:b/>
                <w:bCs/>
                <w:sz w:val="18"/>
                <w:szCs w:val="18"/>
                <w:lang w:eastAsia="es-ES"/>
              </w:rPr>
            </w:pPr>
            <w:r w:rsidRPr="00B86422">
              <w:rPr>
                <w:rFonts w:ascii="Arial" w:eastAsia="Times New Roman" w:hAnsi="Arial" w:cs="Arial"/>
                <w:b/>
                <w:bCs/>
                <w:sz w:val="18"/>
                <w:szCs w:val="18"/>
                <w:lang w:eastAsia="es-ES"/>
              </w:rPr>
              <w:t>02/01/26 - 09/04/26</w:t>
            </w:r>
          </w:p>
        </w:tc>
        <w:tc>
          <w:tcPr>
            <w:tcW w:w="1480" w:type="dxa"/>
            <w:tcBorders>
              <w:bottom w:val="single" w:sz="4" w:space="0" w:color="E26B0A"/>
              <w:right w:val="single" w:sz="4" w:space="0" w:color="E26B0A"/>
            </w:tcBorders>
            <w:shd w:val="clear" w:color="auto" w:fill="FFFFFF" w:themeFill="background1"/>
            <w:vAlign w:val="center"/>
          </w:tcPr>
          <w:p w14:paraId="36CEC8BE" w14:textId="34E6EF2E"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3,031</w:t>
            </w:r>
          </w:p>
        </w:tc>
        <w:tc>
          <w:tcPr>
            <w:tcW w:w="1480" w:type="dxa"/>
            <w:tcBorders>
              <w:bottom w:val="single" w:sz="4" w:space="0" w:color="E26B0A"/>
              <w:right w:val="single" w:sz="4" w:space="0" w:color="E26B0A"/>
            </w:tcBorders>
            <w:shd w:val="clear" w:color="auto" w:fill="FFFFFF" w:themeFill="background1"/>
            <w:vAlign w:val="center"/>
          </w:tcPr>
          <w:p w14:paraId="3831F7DE" w14:textId="5070E7AA"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1,903</w:t>
            </w:r>
          </w:p>
        </w:tc>
        <w:tc>
          <w:tcPr>
            <w:tcW w:w="1480" w:type="dxa"/>
            <w:tcBorders>
              <w:bottom w:val="single" w:sz="4" w:space="0" w:color="E26B0A"/>
              <w:right w:val="single" w:sz="4" w:space="0" w:color="E26B0A"/>
            </w:tcBorders>
            <w:shd w:val="clear" w:color="auto" w:fill="FFFFFF" w:themeFill="background1"/>
            <w:vAlign w:val="center"/>
          </w:tcPr>
          <w:p w14:paraId="3C2B9B21" w14:textId="693D204F"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1,697</w:t>
            </w:r>
          </w:p>
        </w:tc>
        <w:tc>
          <w:tcPr>
            <w:tcW w:w="1480" w:type="dxa"/>
            <w:tcBorders>
              <w:bottom w:val="single" w:sz="4" w:space="0" w:color="E26B0A"/>
              <w:right w:val="single" w:sz="4" w:space="0" w:color="E26B0A"/>
            </w:tcBorders>
            <w:shd w:val="clear" w:color="auto" w:fill="FFFFFF" w:themeFill="background1"/>
            <w:vAlign w:val="center"/>
          </w:tcPr>
          <w:p w14:paraId="6EF988F8" w14:textId="11634F94"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1,591</w:t>
            </w:r>
          </w:p>
        </w:tc>
        <w:tc>
          <w:tcPr>
            <w:tcW w:w="1679" w:type="dxa"/>
            <w:tcBorders>
              <w:bottom w:val="single" w:sz="4" w:space="0" w:color="E26B0A"/>
              <w:right w:val="single" w:sz="4" w:space="0" w:color="E26B0A"/>
            </w:tcBorders>
            <w:shd w:val="clear" w:color="auto" w:fill="FFFFFF" w:themeFill="background1"/>
            <w:vAlign w:val="center"/>
          </w:tcPr>
          <w:p w14:paraId="5576D2CC" w14:textId="16E34652"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1,01</w:t>
            </w:r>
          </w:p>
        </w:tc>
      </w:tr>
    </w:tbl>
    <w:p w14:paraId="41F78E90" w14:textId="611D1879" w:rsidR="005C3180" w:rsidRDefault="00000000">
      <w:pPr>
        <w:rPr>
          <w:rFonts w:ascii="Arial" w:hAnsi="Arial" w:cs="Arial"/>
          <w:b/>
          <w:bCs/>
          <w:i/>
          <w:iCs/>
          <w:sz w:val="18"/>
          <w:szCs w:val="18"/>
        </w:rPr>
      </w:pPr>
      <w:r>
        <w:rPr>
          <w:rFonts w:ascii="Arial" w:hAnsi="Arial" w:cs="Arial"/>
          <w:b/>
          <w:bCs/>
          <w:i/>
          <w:iCs/>
          <w:sz w:val="18"/>
          <w:szCs w:val="18"/>
        </w:rPr>
        <w:t>BLACK OUT: 1</w:t>
      </w:r>
      <w:r w:rsidR="00E711CF">
        <w:rPr>
          <w:rFonts w:ascii="Arial" w:hAnsi="Arial" w:cs="Arial"/>
          <w:b/>
          <w:bCs/>
          <w:i/>
          <w:iCs/>
          <w:sz w:val="18"/>
          <w:szCs w:val="18"/>
        </w:rPr>
        <w:t>0</w:t>
      </w:r>
      <w:r>
        <w:rPr>
          <w:rFonts w:ascii="Arial" w:hAnsi="Arial" w:cs="Arial"/>
          <w:b/>
          <w:bCs/>
          <w:i/>
          <w:iCs/>
          <w:sz w:val="18"/>
          <w:szCs w:val="18"/>
        </w:rPr>
        <w:t xml:space="preserve"> diciembre 202</w:t>
      </w:r>
      <w:r w:rsidR="00E711CF">
        <w:rPr>
          <w:rFonts w:ascii="Arial" w:hAnsi="Arial" w:cs="Arial"/>
          <w:b/>
          <w:bCs/>
          <w:i/>
          <w:iCs/>
          <w:sz w:val="18"/>
          <w:szCs w:val="18"/>
        </w:rPr>
        <w:t xml:space="preserve">5 </w:t>
      </w:r>
      <w:r>
        <w:rPr>
          <w:rFonts w:ascii="Arial" w:hAnsi="Arial" w:cs="Arial"/>
          <w:b/>
          <w:bCs/>
          <w:i/>
          <w:iCs/>
          <w:sz w:val="18"/>
          <w:szCs w:val="18"/>
        </w:rPr>
        <w:t xml:space="preserve"> a 0</w:t>
      </w:r>
      <w:r w:rsidR="00E711CF">
        <w:rPr>
          <w:rFonts w:ascii="Arial" w:hAnsi="Arial" w:cs="Arial"/>
          <w:b/>
          <w:bCs/>
          <w:i/>
          <w:iCs/>
          <w:sz w:val="18"/>
          <w:szCs w:val="18"/>
        </w:rPr>
        <w:t>2</w:t>
      </w:r>
      <w:r>
        <w:rPr>
          <w:rFonts w:ascii="Arial" w:hAnsi="Arial" w:cs="Arial"/>
          <w:b/>
          <w:bCs/>
          <w:i/>
          <w:iCs/>
          <w:sz w:val="18"/>
          <w:szCs w:val="18"/>
        </w:rPr>
        <w:t xml:space="preserve"> enero 202</w:t>
      </w:r>
      <w:r w:rsidR="00E711CF">
        <w:rPr>
          <w:rFonts w:ascii="Arial" w:hAnsi="Arial" w:cs="Arial"/>
          <w:b/>
          <w:bCs/>
          <w:i/>
          <w:iCs/>
          <w:sz w:val="18"/>
          <w:szCs w:val="18"/>
        </w:rPr>
        <w:t>6</w:t>
      </w:r>
    </w:p>
    <w:p w14:paraId="690392D3" w14:textId="77777777" w:rsidR="00892E19" w:rsidRPr="007B5E53" w:rsidRDefault="00000000" w:rsidP="00892E19">
      <w:pPr>
        <w:spacing w:after="0" w:line="240" w:lineRule="auto"/>
        <w:jc w:val="both"/>
        <w:rPr>
          <w:rFonts w:ascii="Arial" w:hAnsi="Arial" w:cs="Arial"/>
          <w:b/>
          <w:bCs/>
          <w:i/>
          <w:iCs/>
          <w:sz w:val="18"/>
          <w:szCs w:val="18"/>
          <w:lang w:val="es-MX"/>
        </w:rPr>
      </w:pPr>
      <w:r>
        <w:rPr>
          <w:rFonts w:ascii="Arial" w:hAnsi="Arial" w:cs="Arial"/>
          <w:b/>
          <w:bCs/>
          <w:i/>
          <w:iCs/>
          <w:sz w:val="18"/>
          <w:szCs w:val="18"/>
        </w:rPr>
        <w:t xml:space="preserve">Nota: </w:t>
      </w:r>
      <w:r w:rsidR="00892E19" w:rsidRPr="007B5E53">
        <w:rPr>
          <w:rFonts w:ascii="Arial" w:hAnsi="Arial" w:cs="Arial"/>
          <w:b/>
          <w:bCs/>
          <w:i/>
          <w:iCs/>
          <w:sz w:val="18"/>
          <w:szCs w:val="18"/>
          <w:lang w:val="es-MX"/>
        </w:rPr>
        <w:t xml:space="preserve">La tarifa de menor aplica compartiendo la habitación con dos o tres adultos. Si son 02 adultos pueden compartir hasta dos menores y si fueran 03 adultos, solo 01 menor. </w:t>
      </w:r>
    </w:p>
    <w:p w14:paraId="610EC03C" w14:textId="5B9B536C" w:rsidR="005C3180" w:rsidRDefault="00892E19">
      <w:pPr>
        <w:spacing w:after="0" w:line="240" w:lineRule="auto"/>
        <w:jc w:val="both"/>
        <w:rPr>
          <w:rFonts w:ascii="Arial" w:eastAsia="Times New Roman" w:hAnsi="Arial" w:cs="Arial"/>
          <w:b/>
          <w:bCs/>
          <w:i/>
          <w:iCs/>
          <w:color w:val="E36C0A" w:themeColor="accent6" w:themeShade="BF"/>
          <w:sz w:val="16"/>
          <w:szCs w:val="16"/>
          <w:u w:val="single"/>
          <w:lang w:eastAsia="es-ES"/>
        </w:rPr>
      </w:pPr>
      <w:r w:rsidRPr="007B5E53">
        <w:rPr>
          <w:rFonts w:ascii="Arial" w:hAnsi="Arial" w:cs="Arial"/>
          <w:b/>
          <w:bCs/>
          <w:i/>
          <w:iCs/>
          <w:sz w:val="18"/>
          <w:szCs w:val="18"/>
          <w:lang w:val="es-MX"/>
        </w:rPr>
        <w:lastRenderedPageBreak/>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62486C05"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02F0C77"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4F5197EB" w14:textId="77777777" w:rsidR="005C3180" w:rsidRDefault="00000000">
      <w:pPr>
        <w:pStyle w:val="Sinespaciado"/>
        <w:widowControl w:val="0"/>
        <w:numPr>
          <w:ilvl w:val="0"/>
          <w:numId w:val="3"/>
        </w:numPr>
        <w:jc w:val="both"/>
        <w:textAlignment w:val="baseline"/>
        <w:rPr>
          <w:rFonts w:ascii="Arial" w:hAnsi="Arial" w:cs="Arial"/>
          <w:bCs/>
          <w:iCs/>
          <w:sz w:val="18"/>
          <w:szCs w:val="18"/>
          <w:lang w:val="es-ES_tradnl" w:eastAsia="es-ES"/>
        </w:rPr>
      </w:pPr>
      <w:r>
        <w:rPr>
          <w:rFonts w:ascii="Arial" w:hAnsi="Arial" w:cs="Arial"/>
          <w:sz w:val="18"/>
          <w:szCs w:val="18"/>
          <w:lang w:val="es-ES_tradnl" w:eastAsia="es-ES"/>
        </w:rPr>
        <w:t xml:space="preserve">Traslados aeropuerto - hotel - aeropuerto en servicio regular en </w:t>
      </w:r>
      <w:r>
        <w:rPr>
          <w:rFonts w:ascii="Arial" w:hAnsi="Arial" w:cs="Arial"/>
          <w:bCs/>
          <w:iCs/>
          <w:sz w:val="18"/>
          <w:szCs w:val="18"/>
          <w:lang w:val="es-ES_tradnl" w:eastAsia="es-ES"/>
        </w:rPr>
        <w:t>horario diurno</w:t>
      </w:r>
    </w:p>
    <w:p w14:paraId="4F6A3E97"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Vancouver</w:t>
      </w:r>
    </w:p>
    <w:p w14:paraId="3CABCE6B"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w14:paraId="502FF93C"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 de ciudad en Vancouver</w:t>
      </w:r>
    </w:p>
    <w:p w14:paraId="78CD4F0B"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w14:paraId="4526A2CD"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días de tour de observación de Auroras Boreales incluyendo bebidas calientes y snacks</w:t>
      </w:r>
    </w:p>
    <w:p w14:paraId="4A08755D"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Guía de habla hispana</w:t>
      </w:r>
    </w:p>
    <w:p w14:paraId="5818406F" w14:textId="77777777" w:rsidR="005C3180" w:rsidRDefault="00000000">
      <w:pPr>
        <w:pStyle w:val="Sinespaciado"/>
        <w:widowControl w:val="0"/>
        <w:numPr>
          <w:ilvl w:val="0"/>
          <w:numId w:val="3"/>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5B4FDC0F"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Asistencia en español 24hrs</w:t>
      </w:r>
    </w:p>
    <w:p w14:paraId="4101652C" w14:textId="77777777" w:rsidR="005C3180" w:rsidRDefault="005C3180">
      <w:pPr>
        <w:pStyle w:val="Sinespaciado"/>
        <w:widowControl w:val="0"/>
        <w:jc w:val="both"/>
        <w:textAlignment w:val="baseline"/>
        <w:rPr>
          <w:rFonts w:ascii="Arial" w:hAnsi="Arial" w:cs="Arial"/>
          <w:sz w:val="18"/>
          <w:szCs w:val="18"/>
          <w:lang w:val="es-ES_tradnl" w:eastAsia="es-ES"/>
        </w:rPr>
      </w:pPr>
    </w:p>
    <w:p w14:paraId="1C7EE185"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5EAFFE59"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27DAB29A"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1587A158"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6A8E14B0"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698DEAD5"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Ningún servicio no especificado </w:t>
      </w:r>
    </w:p>
    <w:p w14:paraId="24D7EF21"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37CB551D"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0A75EC7D" w14:textId="77777777" w:rsidR="005C3180"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b/>
          <w:sz w:val="18"/>
          <w:szCs w:val="18"/>
          <w:lang w:val="es-ES_tradnl" w:eastAsia="es-ES"/>
        </w:rPr>
        <w:t>eTA</w:t>
      </w:r>
      <w:proofErr w:type="spellEnd"/>
      <w:r>
        <w:rPr>
          <w:rFonts w:ascii="Arial" w:hAnsi="Arial" w:cs="Arial"/>
          <w:b/>
          <w:sz w:val="18"/>
          <w:szCs w:val="18"/>
          <w:lang w:val="es-ES_tradnl" w:eastAsia="es-ES"/>
        </w:rPr>
        <w:t xml:space="preserve"> para Canadá</w:t>
      </w:r>
      <w:r>
        <w:rPr>
          <w:rFonts w:ascii="Arial" w:hAnsi="Arial" w:cs="Arial"/>
          <w:sz w:val="18"/>
          <w:szCs w:val="18"/>
          <w:lang w:val="es-ES_tradnl" w:eastAsia="es-ES"/>
        </w:rPr>
        <w:tab/>
      </w:r>
    </w:p>
    <w:p w14:paraId="6F5B9DA5" w14:textId="77777777" w:rsidR="005C3180"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14:paraId="4B99056E"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0A694453"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SERVICIOS OPCIONALES</w:t>
      </w:r>
    </w:p>
    <w:p w14:paraId="748B3239"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 POR PERSONA EN USD</w:t>
      </w:r>
    </w:p>
    <w:p w14:paraId="1299C43A"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9629"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645"/>
        <w:gridCol w:w="992"/>
        <w:gridCol w:w="992"/>
      </w:tblGrid>
      <w:tr w:rsidR="005C3180" w14:paraId="76D94409" w14:textId="77777777" w:rsidTr="00EE12F9">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C00000"/>
            <w:vAlign w:val="center"/>
          </w:tcPr>
          <w:p w14:paraId="5A1D557A" w14:textId="77777777" w:rsidR="005C3180" w:rsidRDefault="0000000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992" w:type="dxa"/>
            <w:shd w:val="clear" w:color="auto" w:fill="C00000"/>
            <w:vAlign w:val="center"/>
          </w:tcPr>
          <w:p w14:paraId="11A5D594" w14:textId="77777777" w:rsidR="005C318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Adulto</w:t>
            </w:r>
          </w:p>
        </w:tc>
        <w:tc>
          <w:tcPr>
            <w:tcW w:w="992" w:type="dxa"/>
            <w:shd w:val="clear" w:color="auto" w:fill="C00000"/>
            <w:vAlign w:val="center"/>
          </w:tcPr>
          <w:p w14:paraId="2C3F0E35" w14:textId="77777777" w:rsidR="005C318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Menor</w:t>
            </w:r>
          </w:p>
        </w:tc>
      </w:tr>
      <w:tr w:rsidR="005C3180" w14:paraId="5AC7D21D" w14:textId="77777777" w:rsidTr="00EE12F9">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vAlign w:val="center"/>
          </w:tcPr>
          <w:p w14:paraId="206E3ED5" w14:textId="77777777" w:rsidR="005C3180" w:rsidRDefault="00000000">
            <w:pPr>
              <w:spacing w:after="0" w:line="240" w:lineRule="auto"/>
              <w:jc w:val="both"/>
              <w:rPr>
                <w:rFonts w:ascii="Arial" w:hAnsi="Arial" w:cs="Arial"/>
                <w:sz w:val="18"/>
                <w:szCs w:val="18"/>
              </w:rPr>
            </w:pPr>
            <w:r>
              <w:rPr>
                <w:rFonts w:ascii="Arial" w:eastAsia="Calibri" w:hAnsi="Arial" w:cs="Arial"/>
                <w:sz w:val="18"/>
                <w:szCs w:val="18"/>
              </w:rPr>
              <w:t>Renta de Ropa de Invierno (-40˚) para 3 noches</w:t>
            </w:r>
          </w:p>
          <w:p w14:paraId="7464D0F1" w14:textId="77777777" w:rsidR="005C3180" w:rsidRDefault="00000000">
            <w:pPr>
              <w:spacing w:after="0" w:line="240" w:lineRule="auto"/>
              <w:jc w:val="both"/>
              <w:rPr>
                <w:rFonts w:ascii="Arial" w:hAnsi="Arial" w:cs="Arial"/>
                <w:b w:val="0"/>
                <w:sz w:val="16"/>
                <w:szCs w:val="18"/>
              </w:rPr>
            </w:pPr>
            <w:r>
              <w:rPr>
                <w:rFonts w:ascii="Arial" w:eastAsia="Calibri" w:hAnsi="Arial" w:cs="Arial"/>
                <w:b w:val="0"/>
                <w:sz w:val="16"/>
                <w:szCs w:val="18"/>
              </w:rPr>
              <w:t>Incluye: Chamarra, botas, pantalón, guantes y gorro)</w:t>
            </w:r>
          </w:p>
          <w:p w14:paraId="70568094" w14:textId="77777777" w:rsidR="005C3180" w:rsidRDefault="00000000">
            <w:pPr>
              <w:spacing w:after="0" w:line="240" w:lineRule="auto"/>
              <w:jc w:val="both"/>
              <w:rPr>
                <w:rFonts w:ascii="Arial" w:hAnsi="Arial" w:cs="Arial"/>
                <w:sz w:val="18"/>
                <w:szCs w:val="18"/>
              </w:rPr>
            </w:pPr>
            <w:r>
              <w:rPr>
                <w:rFonts w:ascii="Arial" w:eastAsia="Calibri" w:hAnsi="Arial" w:cs="Arial"/>
                <w:b w:val="0"/>
                <w:sz w:val="16"/>
                <w:szCs w:val="18"/>
              </w:rPr>
              <w:t>Para hacer la reserva: Se requiere estatura, peso y número de pie, chamara y pantalón del cliente.</w:t>
            </w:r>
          </w:p>
        </w:tc>
        <w:tc>
          <w:tcPr>
            <w:tcW w:w="992" w:type="dxa"/>
            <w:shd w:val="clear" w:color="auto" w:fill="FFFFFF" w:themeFill="background1"/>
            <w:vAlign w:val="center"/>
          </w:tcPr>
          <w:p w14:paraId="3111EFF5" w14:textId="036C4BDF"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260</w:t>
            </w:r>
          </w:p>
        </w:tc>
        <w:tc>
          <w:tcPr>
            <w:tcW w:w="992" w:type="dxa"/>
            <w:shd w:val="clear" w:color="auto" w:fill="FFFFFF" w:themeFill="background1"/>
            <w:vAlign w:val="center"/>
          </w:tcPr>
          <w:p w14:paraId="086F117B" w14:textId="12AA80B3"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260</w:t>
            </w:r>
          </w:p>
        </w:tc>
      </w:tr>
      <w:tr w:rsidR="005C3180" w14:paraId="27B78852" w14:textId="77777777" w:rsidTr="00EE12F9">
        <w:trPr>
          <w:trHeight w:val="40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7ECA68B9" w14:textId="77777777" w:rsidR="005C3180" w:rsidRDefault="00000000">
            <w:pPr>
              <w:spacing w:after="0" w:line="240" w:lineRule="auto"/>
              <w:jc w:val="both"/>
              <w:rPr>
                <w:rFonts w:ascii="Arial" w:hAnsi="Arial" w:cs="Arial"/>
                <w:b w:val="0"/>
                <w:bCs w:val="0"/>
                <w:sz w:val="18"/>
                <w:szCs w:val="18"/>
              </w:rPr>
            </w:pPr>
            <w:r>
              <w:rPr>
                <w:rFonts w:ascii="Arial" w:eastAsia="Calibri" w:hAnsi="Arial" w:cs="Arial"/>
                <w:sz w:val="18"/>
                <w:szCs w:val="18"/>
              </w:rPr>
              <w:t>Tour con Motonieve - Medio día</w:t>
            </w:r>
          </w:p>
          <w:p w14:paraId="7D4F2AB5" w14:textId="77777777" w:rsidR="005C3180" w:rsidRDefault="00000000">
            <w:pPr>
              <w:spacing w:after="0" w:line="240" w:lineRule="auto"/>
              <w:jc w:val="both"/>
              <w:rPr>
                <w:rFonts w:ascii="Arial" w:hAnsi="Arial" w:cs="Arial"/>
                <w:bCs w:val="0"/>
                <w:i/>
                <w:iCs/>
                <w:sz w:val="16"/>
                <w:szCs w:val="18"/>
              </w:rPr>
            </w:pPr>
            <w:r>
              <w:rPr>
                <w:rFonts w:ascii="Arial" w:eastAsia="Calibri" w:hAnsi="Arial" w:cs="Arial"/>
                <w:b w:val="0"/>
                <w:i/>
                <w:iCs/>
                <w:sz w:val="16"/>
                <w:szCs w:val="18"/>
              </w:rPr>
              <w:t xml:space="preserve">Medio día (4.5 </w:t>
            </w:r>
            <w:proofErr w:type="spellStart"/>
            <w:r>
              <w:rPr>
                <w:rFonts w:ascii="Arial" w:eastAsia="Calibri" w:hAnsi="Arial" w:cs="Arial"/>
                <w:b w:val="0"/>
                <w:i/>
                <w:iCs/>
                <w:sz w:val="16"/>
                <w:szCs w:val="18"/>
              </w:rPr>
              <w:t>hrs</w:t>
            </w:r>
            <w:proofErr w:type="spellEnd"/>
            <w:r>
              <w:rPr>
                <w:rFonts w:ascii="Arial" w:eastAsia="Calibri" w:hAnsi="Arial" w:cs="Arial"/>
                <w:b w:val="0"/>
                <w:i/>
                <w:iCs/>
                <w:sz w:val="16"/>
                <w:szCs w:val="18"/>
              </w:rPr>
              <w:t>)</w:t>
            </w:r>
          </w:p>
          <w:p w14:paraId="56BD6BF4" w14:textId="347286D2" w:rsidR="005C3180" w:rsidRDefault="36491F92">
            <w:pPr>
              <w:spacing w:after="0" w:line="240" w:lineRule="auto"/>
              <w:jc w:val="both"/>
              <w:rPr>
                <w:rFonts w:ascii="Arial" w:hAnsi="Arial" w:cs="Arial"/>
                <w:b w:val="0"/>
                <w:bCs w:val="0"/>
                <w:sz w:val="16"/>
                <w:szCs w:val="16"/>
              </w:rPr>
            </w:pPr>
            <w:r w:rsidRPr="36491F92">
              <w:rPr>
                <w:rFonts w:ascii="Arial" w:eastAsia="Calibri" w:hAnsi="Arial" w:cs="Arial"/>
                <w:b w:val="0"/>
                <w:bCs w:val="0"/>
                <w:i/>
                <w:iCs/>
                <w:sz w:val="16"/>
                <w:szCs w:val="16"/>
              </w:rPr>
              <w:t>**Actividad en idioma inglés** Con asistencia por en español al llegar al sitio donde se realiza la actividad y al termino de esta</w:t>
            </w:r>
          </w:p>
          <w:p w14:paraId="0FAF0AD8" w14:textId="227D9F9A" w:rsidR="005C3180" w:rsidRDefault="00000000">
            <w:pPr>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14 años. Incluye bebidas calientes y botana en el tour de medio día. Se requiere firma de un deslinde de responsabilidad.</w:t>
            </w:r>
          </w:p>
          <w:p w14:paraId="3461D779" w14:textId="77777777" w:rsidR="005C3180" w:rsidRDefault="005C3180">
            <w:pPr>
              <w:spacing w:after="0" w:line="240" w:lineRule="auto"/>
              <w:jc w:val="both"/>
              <w:rPr>
                <w:rFonts w:ascii="Arial" w:hAnsi="Arial" w:cs="Arial"/>
                <w:b w:val="0"/>
                <w:sz w:val="16"/>
                <w:szCs w:val="18"/>
              </w:rPr>
            </w:pPr>
          </w:p>
          <w:p w14:paraId="59E2D5E3" w14:textId="77777777" w:rsidR="005C3180" w:rsidRDefault="00000000">
            <w:pPr>
              <w:spacing w:after="0" w:line="240" w:lineRule="auto"/>
              <w:jc w:val="both"/>
              <w:rPr>
                <w:rFonts w:ascii="Arial" w:hAnsi="Arial" w:cs="Arial"/>
                <w:sz w:val="18"/>
                <w:szCs w:val="18"/>
              </w:rPr>
            </w:pPr>
            <w:r>
              <w:rPr>
                <w:rFonts w:ascii="Arial" w:eastAsia="Calibri" w:hAnsi="Arial" w:cs="Arial"/>
                <w:b w:val="0"/>
                <w:sz w:val="16"/>
                <w:szCs w:val="18"/>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tcW w:w="992" w:type="dxa"/>
            <w:shd w:val="clear" w:color="auto" w:fill="auto"/>
            <w:vAlign w:val="center"/>
          </w:tcPr>
          <w:p w14:paraId="6AA2AFD2" w14:textId="1D398432"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USD 404</w:t>
            </w:r>
          </w:p>
        </w:tc>
        <w:tc>
          <w:tcPr>
            <w:tcW w:w="992" w:type="dxa"/>
            <w:shd w:val="clear" w:color="auto" w:fill="auto"/>
            <w:vAlign w:val="center"/>
          </w:tcPr>
          <w:p w14:paraId="33E67AC6" w14:textId="6AAF99BB"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p>
        </w:tc>
      </w:tr>
      <w:tr w:rsidR="005C3180" w14:paraId="208C3366" w14:textId="77777777" w:rsidTr="00814A1C">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3B7CCBEF" w14:textId="77777777" w:rsidR="00814A1C" w:rsidRPr="00814A1C" w:rsidRDefault="00814A1C" w:rsidP="00814A1C">
            <w:pPr>
              <w:pStyle w:val="Default"/>
              <w:jc w:val="both"/>
              <w:rPr>
                <w:sz w:val="18"/>
                <w:szCs w:val="18"/>
              </w:rPr>
            </w:pPr>
            <w:r w:rsidRPr="00814A1C">
              <w:rPr>
                <w:sz w:val="18"/>
                <w:szCs w:val="18"/>
              </w:rPr>
              <w:t xml:space="preserve">Tour de Victoria </w:t>
            </w:r>
          </w:p>
          <w:p w14:paraId="3DA8683D"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13 horas aproximadamente </w:t>
            </w:r>
          </w:p>
          <w:p w14:paraId="00B3D2E4"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0DAE296E"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6D782811" w14:textId="77777777" w:rsidR="00814A1C" w:rsidRPr="00814A1C" w:rsidRDefault="00814A1C" w:rsidP="00814A1C">
            <w:pPr>
              <w:pStyle w:val="Default"/>
              <w:jc w:val="both"/>
              <w:rPr>
                <w:b w:val="0"/>
                <w:bCs w:val="0"/>
                <w:sz w:val="18"/>
                <w:szCs w:val="18"/>
              </w:rPr>
            </w:pPr>
            <w:r w:rsidRPr="00814A1C">
              <w:rPr>
                <w:b w:val="0"/>
                <w:bCs w:val="0"/>
                <w:sz w:val="18"/>
                <w:szCs w:val="18"/>
              </w:rPr>
              <w:t xml:space="preserve">Victoria,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w:t>
            </w:r>
          </w:p>
          <w:p w14:paraId="35A607FA" w14:textId="77777777" w:rsidR="00814A1C" w:rsidRPr="00814A1C" w:rsidRDefault="00814A1C" w:rsidP="00814A1C">
            <w:pPr>
              <w:pStyle w:val="Default"/>
              <w:jc w:val="both"/>
              <w:rPr>
                <w:b w:val="0"/>
                <w:bCs w:val="0"/>
                <w:sz w:val="18"/>
                <w:szCs w:val="18"/>
              </w:rPr>
            </w:pPr>
            <w:r w:rsidRPr="00814A1C">
              <w:rPr>
                <w:b w:val="0"/>
                <w:bCs w:val="0"/>
                <w:sz w:val="18"/>
                <w:szCs w:val="18"/>
              </w:rPr>
              <w:t xml:space="preserve">aparecen el famoso Hotel Fairmont </w:t>
            </w:r>
            <w:proofErr w:type="spellStart"/>
            <w:r w:rsidRPr="00814A1C">
              <w:rPr>
                <w:b w:val="0"/>
                <w:bCs w:val="0"/>
                <w:sz w:val="18"/>
                <w:szCs w:val="18"/>
              </w:rPr>
              <w:t>Empress</w:t>
            </w:r>
            <w:proofErr w:type="spellEnd"/>
            <w:r w:rsidRPr="00814A1C">
              <w:rPr>
                <w:b w:val="0"/>
                <w:bCs w:val="0"/>
                <w:sz w:val="18"/>
                <w:szCs w:val="18"/>
              </w:rPr>
              <w:t xml:space="preserve">, que construyó la compañía del ferrocarril Canadian </w:t>
            </w:r>
            <w:proofErr w:type="spellStart"/>
            <w:r w:rsidRPr="00814A1C">
              <w:rPr>
                <w:b w:val="0"/>
                <w:bCs w:val="0"/>
                <w:sz w:val="18"/>
                <w:szCs w:val="18"/>
              </w:rPr>
              <w:t>Pacific</w:t>
            </w:r>
            <w:proofErr w:type="spellEnd"/>
            <w:r w:rsidRPr="00814A1C">
              <w:rPr>
                <w:b w:val="0"/>
                <w:bCs w:val="0"/>
                <w:sz w:val="18"/>
                <w:szCs w:val="18"/>
              </w:rPr>
              <w:t xml:space="preserve">, y el edificio del Parlamento Provincial. El día empieza con un cómodo viaje de 1.5 horas en el ferry que nos trasladará a la Isla de Vancouver. Navegaremos entre un archipiélago con pequeñas </w:t>
            </w:r>
          </w:p>
          <w:p w14:paraId="4D4121F9" w14:textId="61212510" w:rsidR="005C3180" w:rsidRDefault="00814A1C" w:rsidP="00814A1C">
            <w:pPr>
              <w:spacing w:after="0" w:line="240" w:lineRule="auto"/>
              <w:jc w:val="both"/>
              <w:rPr>
                <w:rFonts w:ascii="Arial" w:hAnsi="Arial" w:cs="Arial"/>
                <w:sz w:val="16"/>
                <w:szCs w:val="16"/>
              </w:rPr>
            </w:pPr>
            <w:r w:rsidRPr="00814A1C">
              <w:rPr>
                <w:rFonts w:ascii="Arial" w:hAnsi="Arial" w:cs="Arial"/>
                <w:b w:val="0"/>
                <w:bCs w:val="0"/>
                <w:sz w:val="18"/>
                <w:szCs w:val="18"/>
              </w:rPr>
              <w:t xml:space="preserve">comunidades, casas de campo, y si tenemos suerte veremos ballenas grises, orcas y focas cerca de nuestra embarcación. Ya en la isla, nuestra primera visita será a los hermosos Jardines </w:t>
            </w:r>
            <w:proofErr w:type="spellStart"/>
            <w:r w:rsidRPr="00814A1C">
              <w:rPr>
                <w:rFonts w:ascii="Arial" w:hAnsi="Arial" w:cs="Arial"/>
                <w:b w:val="0"/>
                <w:bCs w:val="0"/>
                <w:sz w:val="18"/>
                <w:szCs w:val="18"/>
              </w:rPr>
              <w:t>Butchart</w:t>
            </w:r>
            <w:proofErr w:type="spellEnd"/>
            <w:r w:rsidRPr="00814A1C">
              <w:rPr>
                <w:rFonts w:ascii="Arial" w:hAnsi="Arial" w:cs="Arial"/>
                <w:b w:val="0"/>
                <w:bCs w:val="0"/>
                <w:sz w:val="18"/>
                <w:szCs w:val="18"/>
              </w:rPr>
              <w:t xml:space="preserve">, los jardines más famosos de América por su variedad increíble de flores y árboles. Bienvenido a los </w:t>
            </w:r>
            <w:proofErr w:type="spellStart"/>
            <w:r w:rsidRPr="00814A1C">
              <w:rPr>
                <w:rFonts w:ascii="Arial" w:hAnsi="Arial" w:cs="Arial"/>
                <w:b w:val="0"/>
                <w:bCs w:val="0"/>
                <w:sz w:val="18"/>
                <w:szCs w:val="18"/>
              </w:rPr>
              <w:t>Butchart</w:t>
            </w:r>
            <w:proofErr w:type="spellEnd"/>
            <w:r w:rsidRPr="00814A1C">
              <w:rPr>
                <w:rFonts w:ascii="Arial" w:hAnsi="Arial" w:cs="Arial"/>
                <w:b w:val="0"/>
                <w:bCs w:val="0"/>
                <w:sz w:val="18"/>
                <w:szCs w:val="18"/>
              </w:rPr>
              <w:t xml:space="preserve"> </w:t>
            </w:r>
            <w:proofErr w:type="spellStart"/>
            <w:r w:rsidRPr="00814A1C">
              <w:rPr>
                <w:rFonts w:ascii="Arial" w:hAnsi="Arial" w:cs="Arial"/>
                <w:b w:val="0"/>
                <w:bCs w:val="0"/>
                <w:sz w:val="18"/>
                <w:szCs w:val="18"/>
              </w:rPr>
              <w:t>Gardens</w:t>
            </w:r>
            <w:proofErr w:type="spellEnd"/>
            <w:r w:rsidRPr="00814A1C">
              <w:rPr>
                <w:rFonts w:ascii="Arial" w:hAnsi="Arial" w:cs="Arial"/>
                <w:b w:val="0"/>
                <w:bCs w:val="0"/>
                <w:sz w:val="18"/>
                <w:szCs w:val="18"/>
              </w:rPr>
              <w:t>, una maravillosa exhibición floral de 22 hectáreas, abierta al público todos los días del año y que ofrece vistas espectaculares, desde caminos que serpentean a través de los cuatro jardines principales. Desde el exquisito Jardín Hundido (</w:t>
            </w:r>
            <w:proofErr w:type="spellStart"/>
            <w:r w:rsidRPr="00814A1C">
              <w:rPr>
                <w:rFonts w:ascii="Arial" w:hAnsi="Arial" w:cs="Arial"/>
                <w:b w:val="0"/>
                <w:bCs w:val="0"/>
                <w:sz w:val="18"/>
                <w:szCs w:val="18"/>
              </w:rPr>
              <w:t>Sunken</w:t>
            </w:r>
            <w:proofErr w:type="spellEnd"/>
            <w:r w:rsidRPr="00814A1C">
              <w:rPr>
                <w:rFonts w:ascii="Arial" w:hAnsi="Arial" w:cs="Arial"/>
                <w:b w:val="0"/>
                <w:bCs w:val="0"/>
                <w:sz w:val="18"/>
                <w:szCs w:val="18"/>
              </w:rPr>
              <w:t xml:space="preserve"> Garden) hasta el encantador Jardín de las Rosas (Rose Garden) continúan manteniéndose las gratas tradiciones del pasado en uno de los rincones más maravillosos del </w:t>
            </w:r>
            <w:r w:rsidRPr="00814A1C">
              <w:rPr>
                <w:rFonts w:ascii="Arial" w:hAnsi="Arial" w:cs="Arial"/>
                <w:b w:val="0"/>
                <w:bCs w:val="0"/>
                <w:sz w:val="18"/>
                <w:szCs w:val="18"/>
              </w:rPr>
              <w:lastRenderedPageBreak/>
              <w:t xml:space="preserve">mundo. Continuaremos hacia el centro de la ciudad, donde tendremos tiempo libre para visitar de manera opcional el Museo Real de la Columbia Británica (con sus exhibiciones dedicadas a la historia de la provincia y las comunidades indígenas), el Hotel Fairmont </w:t>
            </w:r>
            <w:proofErr w:type="spellStart"/>
            <w:r w:rsidRPr="00814A1C">
              <w:rPr>
                <w:rFonts w:ascii="Arial" w:hAnsi="Arial" w:cs="Arial"/>
                <w:b w:val="0"/>
                <w:bCs w:val="0"/>
                <w:sz w:val="18"/>
                <w:szCs w:val="18"/>
              </w:rPr>
              <w:t>Empress</w:t>
            </w:r>
            <w:proofErr w:type="spellEnd"/>
            <w:r w:rsidRPr="00814A1C">
              <w:rPr>
                <w:rFonts w:ascii="Arial" w:hAnsi="Arial" w:cs="Arial"/>
                <w:b w:val="0"/>
                <w:bCs w:val="0"/>
                <w:sz w:val="18"/>
                <w:szCs w:val="18"/>
              </w:rPr>
              <w:t xml:space="preserve">, frente a la bahía, es el edificio más fotografiado en Victoria, y no hay que olvidar el paseo por </w:t>
            </w:r>
            <w:proofErr w:type="spellStart"/>
            <w:r w:rsidRPr="00814A1C">
              <w:rPr>
                <w:rFonts w:ascii="Arial" w:hAnsi="Arial" w:cs="Arial"/>
                <w:b w:val="0"/>
                <w:bCs w:val="0"/>
                <w:sz w:val="18"/>
                <w:szCs w:val="18"/>
              </w:rPr>
              <w:t>Government</w:t>
            </w:r>
            <w:proofErr w:type="spellEnd"/>
            <w:r w:rsidRPr="00814A1C">
              <w:rPr>
                <w:rFonts w:ascii="Arial" w:hAnsi="Arial" w:cs="Arial"/>
                <w:b w:val="0"/>
                <w:bCs w:val="0"/>
                <w:sz w:val="18"/>
                <w:szCs w:val="18"/>
              </w:rPr>
              <w:t xml:space="preserve"> Street con cientos de tiendas originales mostrando sus productos de origen británico. Al final de la tarde, regresamos a Vancouver vía ferry</w:t>
            </w:r>
            <w:r>
              <w:rPr>
                <w:sz w:val="16"/>
                <w:szCs w:val="16"/>
              </w:rPr>
              <w:t xml:space="preserve"> </w:t>
            </w:r>
          </w:p>
        </w:tc>
        <w:tc>
          <w:tcPr>
            <w:tcW w:w="992" w:type="dxa"/>
            <w:shd w:val="clear" w:color="auto" w:fill="auto"/>
            <w:vAlign w:val="center"/>
          </w:tcPr>
          <w:p w14:paraId="479B06F6" w14:textId="19604B6D"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lastRenderedPageBreak/>
              <w:t>USD 312</w:t>
            </w:r>
          </w:p>
        </w:tc>
        <w:tc>
          <w:tcPr>
            <w:tcW w:w="992" w:type="dxa"/>
            <w:shd w:val="clear" w:color="auto" w:fill="auto"/>
            <w:vAlign w:val="center"/>
          </w:tcPr>
          <w:p w14:paraId="71900084" w14:textId="0BE36276"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312</w:t>
            </w:r>
          </w:p>
        </w:tc>
      </w:tr>
      <w:tr w:rsidR="005C3180" w14:paraId="391D1553" w14:textId="77777777" w:rsidTr="00814A1C">
        <w:trPr>
          <w:trHeight w:val="383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6895866A" w14:textId="77777777" w:rsidR="00814A1C" w:rsidRPr="00814A1C" w:rsidRDefault="00814A1C" w:rsidP="00814A1C">
            <w:pPr>
              <w:pStyle w:val="Default"/>
              <w:jc w:val="both"/>
              <w:rPr>
                <w:sz w:val="18"/>
                <w:szCs w:val="18"/>
              </w:rPr>
            </w:pPr>
            <w:r w:rsidRPr="00814A1C">
              <w:rPr>
                <w:sz w:val="18"/>
                <w:szCs w:val="18"/>
              </w:rPr>
              <w:t xml:space="preserve">Tour de </w:t>
            </w:r>
            <w:proofErr w:type="spellStart"/>
            <w:r w:rsidRPr="00814A1C">
              <w:rPr>
                <w:sz w:val="18"/>
                <w:szCs w:val="18"/>
              </w:rPr>
              <w:t>Whistler</w:t>
            </w:r>
            <w:proofErr w:type="spellEnd"/>
            <w:r w:rsidRPr="00814A1C">
              <w:rPr>
                <w:sz w:val="18"/>
                <w:szCs w:val="18"/>
              </w:rPr>
              <w:t xml:space="preserve"> </w:t>
            </w:r>
          </w:p>
          <w:p w14:paraId="4B528399"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10 horas aproximadamente </w:t>
            </w:r>
          </w:p>
          <w:p w14:paraId="378F5E6C"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122626E9"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0DB1E58B" w14:textId="77777777" w:rsidR="00814A1C" w:rsidRPr="00814A1C" w:rsidRDefault="00814A1C" w:rsidP="00814A1C">
            <w:pPr>
              <w:spacing w:after="0" w:line="240" w:lineRule="auto"/>
              <w:jc w:val="both"/>
              <w:rPr>
                <w:rFonts w:ascii="Arial" w:hAnsi="Arial" w:cs="Arial"/>
                <w:b w:val="0"/>
                <w:bCs w:val="0"/>
                <w:sz w:val="18"/>
                <w:szCs w:val="18"/>
              </w:rPr>
            </w:pPr>
            <w:r w:rsidRPr="00814A1C">
              <w:rPr>
                <w:rFonts w:ascii="Arial" w:hAnsi="Arial" w:cs="Arial"/>
                <w:b w:val="0"/>
                <w:bCs w:val="0"/>
                <w:sz w:val="18"/>
                <w:szCs w:val="18"/>
              </w:rPr>
              <w:t xml:space="preserve">El recorrido de Vancouver a </w:t>
            </w:r>
            <w:proofErr w:type="spellStart"/>
            <w:r w:rsidRPr="00814A1C">
              <w:rPr>
                <w:rFonts w:ascii="Arial" w:hAnsi="Arial" w:cs="Arial"/>
                <w:b w:val="0"/>
                <w:bCs w:val="0"/>
                <w:sz w:val="18"/>
                <w:szCs w:val="18"/>
              </w:rPr>
              <w:t>Whistler</w:t>
            </w:r>
            <w:proofErr w:type="spellEnd"/>
            <w:r w:rsidRPr="00814A1C">
              <w:rPr>
                <w:rFonts w:ascii="Arial" w:hAnsi="Arial" w:cs="Arial"/>
                <w:b w:val="0"/>
                <w:bCs w:val="0"/>
                <w:sz w:val="18"/>
                <w:szCs w:val="18"/>
              </w:rPr>
              <w:t xml:space="preserve"> nos ofrece una de las vistas más bellas en carretera, ya que iremos bordeando toda la costa del famoso fiordo Howe </w:t>
            </w:r>
            <w:proofErr w:type="spellStart"/>
            <w:r w:rsidRPr="00814A1C">
              <w:rPr>
                <w:rFonts w:ascii="Arial" w:hAnsi="Arial" w:cs="Arial"/>
                <w:b w:val="0"/>
                <w:bCs w:val="0"/>
                <w:sz w:val="18"/>
                <w:szCs w:val="18"/>
              </w:rPr>
              <w:t>Sound</w:t>
            </w:r>
            <w:proofErr w:type="spellEnd"/>
            <w:r w:rsidRPr="00814A1C">
              <w:rPr>
                <w:rFonts w:ascii="Arial" w:hAnsi="Arial" w:cs="Arial"/>
                <w:b w:val="0"/>
                <w:bCs w:val="0"/>
                <w:sz w:val="18"/>
                <w:szCs w:val="18"/>
              </w:rPr>
              <w:t xml:space="preserve">. Pasaremos por </w:t>
            </w:r>
            <w:proofErr w:type="spellStart"/>
            <w:r w:rsidRPr="00814A1C">
              <w:rPr>
                <w:rFonts w:ascii="Arial" w:hAnsi="Arial" w:cs="Arial"/>
                <w:b w:val="0"/>
                <w:bCs w:val="0"/>
                <w:sz w:val="18"/>
                <w:szCs w:val="18"/>
              </w:rPr>
              <w:t>Britannia</w:t>
            </w:r>
            <w:proofErr w:type="spellEnd"/>
            <w:r w:rsidRPr="00814A1C">
              <w:rPr>
                <w:rFonts w:ascii="Arial" w:hAnsi="Arial" w:cs="Arial"/>
                <w:b w:val="0"/>
                <w:bCs w:val="0"/>
                <w:sz w:val="18"/>
                <w:szCs w:val="18"/>
              </w:rPr>
              <w:t xml:space="preserve"> Beach y media hora después al aproximarnos a </w:t>
            </w:r>
            <w:proofErr w:type="spellStart"/>
            <w:r w:rsidRPr="00814A1C">
              <w:rPr>
                <w:rFonts w:ascii="Arial" w:hAnsi="Arial" w:cs="Arial"/>
                <w:b w:val="0"/>
                <w:bCs w:val="0"/>
                <w:sz w:val="18"/>
                <w:szCs w:val="18"/>
              </w:rPr>
              <w:t>Squamish</w:t>
            </w:r>
            <w:proofErr w:type="spellEnd"/>
            <w:r w:rsidRPr="00814A1C">
              <w:rPr>
                <w:rFonts w:ascii="Arial" w:hAnsi="Arial" w:cs="Arial"/>
                <w:b w:val="0"/>
                <w:bCs w:val="0"/>
                <w:sz w:val="18"/>
                <w:szCs w:val="18"/>
              </w:rPr>
              <w:t xml:space="preserve"> admiraremos las cascadas Shannon (333 metros de altura) y el monolito de granito más grande de Canadá, el </w:t>
            </w:r>
            <w:proofErr w:type="spellStart"/>
            <w:r w:rsidRPr="00814A1C">
              <w:rPr>
                <w:rFonts w:ascii="Arial" w:hAnsi="Arial" w:cs="Arial"/>
                <w:b w:val="0"/>
                <w:bCs w:val="0"/>
                <w:sz w:val="18"/>
                <w:szCs w:val="18"/>
              </w:rPr>
              <w:t>Stawamus</w:t>
            </w:r>
            <w:proofErr w:type="spellEnd"/>
            <w:r w:rsidRPr="00814A1C">
              <w:rPr>
                <w:rFonts w:ascii="Arial" w:hAnsi="Arial" w:cs="Arial"/>
                <w:b w:val="0"/>
                <w:bCs w:val="0"/>
                <w:sz w:val="18"/>
                <w:szCs w:val="18"/>
              </w:rPr>
              <w:t xml:space="preserve"> </w:t>
            </w:r>
            <w:proofErr w:type="spellStart"/>
            <w:r w:rsidRPr="00814A1C">
              <w:rPr>
                <w:rFonts w:ascii="Arial" w:hAnsi="Arial" w:cs="Arial"/>
                <w:b w:val="0"/>
                <w:bCs w:val="0"/>
                <w:sz w:val="18"/>
                <w:szCs w:val="18"/>
              </w:rPr>
              <w:t>Chief</w:t>
            </w:r>
            <w:proofErr w:type="spellEnd"/>
            <w:r w:rsidRPr="00814A1C">
              <w:rPr>
                <w:rFonts w:ascii="Arial" w:hAnsi="Arial" w:cs="Arial"/>
                <w:b w:val="0"/>
                <w:bCs w:val="0"/>
                <w:sz w:val="18"/>
                <w:szCs w:val="18"/>
              </w:rPr>
              <w:t xml:space="preserve">, mejor conocido como </w:t>
            </w:r>
            <w:proofErr w:type="spellStart"/>
            <w:r w:rsidRPr="00814A1C">
              <w:rPr>
                <w:rFonts w:ascii="Arial" w:hAnsi="Arial" w:cs="Arial"/>
                <w:b w:val="0"/>
                <w:bCs w:val="0"/>
                <w:sz w:val="18"/>
                <w:szCs w:val="18"/>
              </w:rPr>
              <w:t>The</w:t>
            </w:r>
            <w:proofErr w:type="spellEnd"/>
            <w:r w:rsidRPr="00814A1C">
              <w:rPr>
                <w:rFonts w:ascii="Arial" w:hAnsi="Arial" w:cs="Arial"/>
                <w:b w:val="0"/>
                <w:bCs w:val="0"/>
                <w:sz w:val="18"/>
                <w:szCs w:val="18"/>
              </w:rPr>
              <w:t xml:space="preserve"> </w:t>
            </w:r>
            <w:proofErr w:type="spellStart"/>
            <w:r w:rsidRPr="00814A1C">
              <w:rPr>
                <w:rFonts w:ascii="Arial" w:hAnsi="Arial" w:cs="Arial"/>
                <w:b w:val="0"/>
                <w:bCs w:val="0"/>
                <w:sz w:val="18"/>
                <w:szCs w:val="18"/>
              </w:rPr>
              <w:t>Chief</w:t>
            </w:r>
            <w:proofErr w:type="spellEnd"/>
            <w:r w:rsidRPr="00814A1C">
              <w:rPr>
                <w:rFonts w:ascii="Arial" w:hAnsi="Arial" w:cs="Arial"/>
                <w:b w:val="0"/>
                <w:bCs w:val="0"/>
                <w:sz w:val="18"/>
                <w:szCs w:val="18"/>
              </w:rPr>
              <w:t xml:space="preserve">. Como marco al paisaje de </w:t>
            </w:r>
            <w:proofErr w:type="spellStart"/>
            <w:r w:rsidRPr="00814A1C">
              <w:rPr>
                <w:rFonts w:ascii="Arial" w:hAnsi="Arial" w:cs="Arial"/>
                <w:b w:val="0"/>
                <w:bCs w:val="0"/>
                <w:sz w:val="18"/>
                <w:szCs w:val="18"/>
              </w:rPr>
              <w:t>Squamish</w:t>
            </w:r>
            <w:proofErr w:type="spellEnd"/>
            <w:r w:rsidRPr="00814A1C">
              <w:rPr>
                <w:rFonts w:ascii="Arial" w:hAnsi="Arial" w:cs="Arial"/>
                <w:b w:val="0"/>
                <w:bCs w:val="0"/>
                <w:sz w:val="18"/>
                <w:szCs w:val="18"/>
              </w:rPr>
              <w:t xml:space="preserve">, que significa “Madre de los Vientos”, encontraremos la Montaña Garibaldi con sus 2672 m de altura. El pueblecito alpino de </w:t>
            </w:r>
            <w:proofErr w:type="spellStart"/>
            <w:r w:rsidRPr="00814A1C">
              <w:rPr>
                <w:rFonts w:ascii="Arial" w:hAnsi="Arial" w:cs="Arial"/>
                <w:b w:val="0"/>
                <w:bCs w:val="0"/>
                <w:sz w:val="18"/>
                <w:szCs w:val="18"/>
              </w:rPr>
              <w:t>Whistler</w:t>
            </w:r>
            <w:proofErr w:type="spellEnd"/>
            <w:r w:rsidRPr="00814A1C">
              <w:rPr>
                <w:rFonts w:ascii="Arial" w:hAnsi="Arial" w:cs="Arial"/>
                <w:b w:val="0"/>
                <w:bCs w:val="0"/>
                <w:sz w:val="18"/>
                <w:szCs w:val="18"/>
              </w:rPr>
              <w:t xml:space="preserve"> cuenta con infinidad de tiendas y restaurantes que son un deleite para el viajero que busca el recuerdo adecuado mientras admira el paisaje de montañas. Tiempo libre para disfrutar de la villa. </w:t>
            </w:r>
          </w:p>
          <w:p w14:paraId="4222FC18" w14:textId="497E7F4F" w:rsidR="005C3180" w:rsidRPr="00814A1C" w:rsidRDefault="00814A1C" w:rsidP="00814A1C">
            <w:pPr>
              <w:pStyle w:val="Default"/>
              <w:jc w:val="both"/>
              <w:rPr>
                <w:b w:val="0"/>
                <w:bCs w:val="0"/>
                <w:sz w:val="18"/>
                <w:szCs w:val="18"/>
              </w:rPr>
            </w:pPr>
            <w:r w:rsidRPr="00814A1C">
              <w:rPr>
                <w:b w:val="0"/>
                <w:bCs w:val="0"/>
                <w:sz w:val="18"/>
                <w:szCs w:val="18"/>
              </w:rPr>
              <w:t xml:space="preserve">Es posible, de manera opcional, subir en teleférico hasta la cima del Monte </w:t>
            </w:r>
            <w:proofErr w:type="spellStart"/>
            <w:r w:rsidRPr="00814A1C">
              <w:rPr>
                <w:b w:val="0"/>
                <w:bCs w:val="0"/>
                <w:sz w:val="18"/>
                <w:szCs w:val="18"/>
              </w:rPr>
              <w:t>Whistler</w:t>
            </w:r>
            <w:proofErr w:type="spellEnd"/>
            <w:r w:rsidRPr="00814A1C">
              <w:rPr>
                <w:b w:val="0"/>
                <w:bCs w:val="0"/>
                <w:sz w:val="18"/>
                <w:szCs w:val="18"/>
              </w:rPr>
              <w:t xml:space="preserve"> a 2200 metros de altura. Un paisaje de glaciares y bosques a nuestro alrededor, mientras tomamos un café en el restaurante con vista de 360 grados, se complementa con los lagos Alta, Green y </w:t>
            </w:r>
            <w:proofErr w:type="spellStart"/>
            <w:r w:rsidRPr="00814A1C">
              <w:rPr>
                <w:b w:val="0"/>
                <w:bCs w:val="0"/>
                <w:sz w:val="18"/>
                <w:szCs w:val="18"/>
              </w:rPr>
              <w:t>Lost</w:t>
            </w:r>
            <w:proofErr w:type="spellEnd"/>
            <w:r w:rsidRPr="00814A1C">
              <w:rPr>
                <w:b w:val="0"/>
                <w:bCs w:val="0"/>
                <w:sz w:val="18"/>
                <w:szCs w:val="18"/>
              </w:rPr>
              <w:t xml:space="preserve">, cada uno con un color diferente que le deben a los diferentes orígenes de sus aguas. Por la tarde regreso a Vancouver </w:t>
            </w:r>
            <w:r>
              <w:rPr>
                <w:b w:val="0"/>
                <w:bCs w:val="0"/>
                <w:sz w:val="18"/>
                <w:szCs w:val="18"/>
              </w:rPr>
              <w:t xml:space="preserve">. </w:t>
            </w:r>
          </w:p>
        </w:tc>
        <w:tc>
          <w:tcPr>
            <w:tcW w:w="992" w:type="dxa"/>
            <w:shd w:val="clear" w:color="auto" w:fill="auto"/>
            <w:vAlign w:val="center"/>
          </w:tcPr>
          <w:p w14:paraId="1A59E0F1" w14:textId="3C1D35B2"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USD 187</w:t>
            </w:r>
          </w:p>
        </w:tc>
        <w:tc>
          <w:tcPr>
            <w:tcW w:w="992" w:type="dxa"/>
            <w:shd w:val="clear" w:color="auto" w:fill="auto"/>
            <w:vAlign w:val="center"/>
          </w:tcPr>
          <w:p w14:paraId="5C18D311" w14:textId="48E831DD"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USD 187</w:t>
            </w:r>
          </w:p>
        </w:tc>
      </w:tr>
      <w:tr w:rsidR="005C3180" w14:paraId="34E5137D" w14:textId="77777777" w:rsidTr="00EE12F9">
        <w:trPr>
          <w:cnfStyle w:val="000000100000" w:firstRow="0" w:lastRow="0" w:firstColumn="0" w:lastColumn="0" w:oddVBand="0" w:evenVBand="0" w:oddHBand="1" w:evenHBand="0" w:firstRowFirstColumn="0" w:firstRowLastColumn="0" w:lastRowFirstColumn="0" w:lastRowLastColumn="0"/>
          <w:trHeight w:val="1683"/>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5305432E" w14:textId="77777777" w:rsidR="00814A1C" w:rsidRPr="00814A1C" w:rsidRDefault="00814A1C" w:rsidP="00814A1C">
            <w:pPr>
              <w:pStyle w:val="Default"/>
              <w:jc w:val="both"/>
              <w:rPr>
                <w:sz w:val="18"/>
                <w:szCs w:val="18"/>
              </w:rPr>
            </w:pPr>
            <w:r w:rsidRPr="00814A1C">
              <w:rPr>
                <w:sz w:val="18"/>
                <w:szCs w:val="18"/>
              </w:rPr>
              <w:t xml:space="preserve">Tour al Norte de Vancouver </w:t>
            </w:r>
          </w:p>
          <w:p w14:paraId="0BEF1F98"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5 horas aproximadamente </w:t>
            </w:r>
          </w:p>
          <w:p w14:paraId="6F9BC290"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4583FEEE"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745A8B1B" w14:textId="38843D21" w:rsidR="005C3180" w:rsidRDefault="00814A1C" w:rsidP="00814A1C">
            <w:pPr>
              <w:spacing w:after="0" w:line="240" w:lineRule="auto"/>
              <w:jc w:val="both"/>
              <w:rPr>
                <w:rFonts w:ascii="Arial" w:hAnsi="Arial" w:cs="Arial"/>
                <w:b w:val="0"/>
                <w:bCs w:val="0"/>
                <w:sz w:val="16"/>
                <w:szCs w:val="16"/>
              </w:rPr>
            </w:pPr>
            <w:r w:rsidRPr="00814A1C">
              <w:rPr>
                <w:rFonts w:ascii="Arial" w:hAnsi="Arial" w:cs="Arial"/>
                <w:b w:val="0"/>
                <w:bCs w:val="0"/>
                <w:sz w:val="18"/>
                <w:szCs w:val="18"/>
              </w:rPr>
              <w:t xml:space="preserve">Cruzando el famoso Puente </w:t>
            </w:r>
            <w:proofErr w:type="spellStart"/>
            <w:r w:rsidRPr="00814A1C">
              <w:rPr>
                <w:rFonts w:ascii="Arial" w:hAnsi="Arial" w:cs="Arial"/>
                <w:b w:val="0"/>
                <w:bCs w:val="0"/>
                <w:sz w:val="18"/>
                <w:szCs w:val="18"/>
              </w:rPr>
              <w:t>Lions</w:t>
            </w:r>
            <w:proofErr w:type="spellEnd"/>
            <w:r w:rsidRPr="00814A1C">
              <w:rPr>
                <w:rFonts w:ascii="Arial" w:hAnsi="Arial" w:cs="Arial"/>
                <w:b w:val="0"/>
                <w:bCs w:val="0"/>
                <w:sz w:val="18"/>
                <w:szCs w:val="18"/>
              </w:rPr>
              <w:t xml:space="preserve"> Gate llegamos a Vancouver Norte. En la primera parada pueden disfrutar de una experiencia única cuando atraviesen el puente colgante de peatones más largo del mundo, el </w:t>
            </w:r>
            <w:proofErr w:type="spellStart"/>
            <w:r w:rsidRPr="00814A1C">
              <w:rPr>
                <w:rFonts w:ascii="Arial" w:hAnsi="Arial" w:cs="Arial"/>
                <w:b w:val="0"/>
                <w:bCs w:val="0"/>
                <w:sz w:val="18"/>
                <w:szCs w:val="18"/>
              </w:rPr>
              <w:t>Capilano</w:t>
            </w:r>
            <w:proofErr w:type="spellEnd"/>
            <w:r w:rsidRPr="00814A1C">
              <w:rPr>
                <w:rFonts w:ascii="Arial" w:hAnsi="Arial" w:cs="Arial"/>
                <w:b w:val="0"/>
                <w:bCs w:val="0"/>
                <w:sz w:val="18"/>
                <w:szCs w:val="18"/>
              </w:rPr>
              <w:t xml:space="preserve"> </w:t>
            </w:r>
            <w:proofErr w:type="spellStart"/>
            <w:r w:rsidRPr="00814A1C">
              <w:rPr>
                <w:rFonts w:ascii="Arial" w:hAnsi="Arial" w:cs="Arial"/>
                <w:b w:val="0"/>
                <w:bCs w:val="0"/>
                <w:sz w:val="18"/>
                <w:szCs w:val="18"/>
              </w:rPr>
              <w:t>Suspension</w:t>
            </w:r>
            <w:proofErr w:type="spellEnd"/>
            <w:r w:rsidRPr="00814A1C">
              <w:rPr>
                <w:rFonts w:ascii="Arial" w:hAnsi="Arial" w:cs="Arial"/>
                <w:b w:val="0"/>
                <w:bCs w:val="0"/>
                <w:sz w:val="18"/>
                <w:szCs w:val="18"/>
              </w:rPr>
              <w:t xml:space="preserve"> Bridge, dentro del parque también se encuentran los </w:t>
            </w:r>
            <w:proofErr w:type="spellStart"/>
            <w:r w:rsidRPr="00814A1C">
              <w:rPr>
                <w:rFonts w:ascii="Arial" w:hAnsi="Arial" w:cs="Arial"/>
                <w:b w:val="0"/>
                <w:bCs w:val="0"/>
                <w:sz w:val="18"/>
                <w:szCs w:val="18"/>
              </w:rPr>
              <w:t>Tree</w:t>
            </w:r>
            <w:proofErr w:type="spellEnd"/>
            <w:r w:rsidRPr="00814A1C">
              <w:rPr>
                <w:rFonts w:ascii="Arial" w:hAnsi="Arial" w:cs="Arial"/>
                <w:b w:val="0"/>
                <w:bCs w:val="0"/>
                <w:sz w:val="18"/>
                <w:szCs w:val="18"/>
              </w:rPr>
              <w:t xml:space="preserve"> Tops suspendidos entre los colosos árboles y de la caminata paralela a la pared del cañón, el Cliff </w:t>
            </w:r>
            <w:proofErr w:type="spellStart"/>
            <w:r w:rsidRPr="00814A1C">
              <w:rPr>
                <w:rFonts w:ascii="Arial" w:hAnsi="Arial" w:cs="Arial"/>
                <w:b w:val="0"/>
                <w:bCs w:val="0"/>
                <w:sz w:val="18"/>
                <w:szCs w:val="18"/>
              </w:rPr>
              <w:t>Walk</w:t>
            </w:r>
            <w:proofErr w:type="spellEnd"/>
            <w:r w:rsidRPr="00814A1C">
              <w:rPr>
                <w:rFonts w:ascii="Arial" w:hAnsi="Arial" w:cs="Arial"/>
                <w:b w:val="0"/>
                <w:bCs w:val="0"/>
                <w:sz w:val="18"/>
                <w:szCs w:val="18"/>
              </w:rPr>
              <w:t xml:space="preserve">. Los árboles del área de </w:t>
            </w:r>
            <w:proofErr w:type="spellStart"/>
            <w:r w:rsidRPr="00814A1C">
              <w:rPr>
                <w:rFonts w:ascii="Arial" w:hAnsi="Arial" w:cs="Arial"/>
                <w:b w:val="0"/>
                <w:bCs w:val="0"/>
                <w:sz w:val="18"/>
                <w:szCs w:val="18"/>
              </w:rPr>
              <w:t>Capilano</w:t>
            </w:r>
            <w:proofErr w:type="spellEnd"/>
            <w:r w:rsidRPr="00814A1C">
              <w:rPr>
                <w:rFonts w:ascii="Arial" w:hAnsi="Arial" w:cs="Arial"/>
                <w:b w:val="0"/>
                <w:bCs w:val="0"/>
                <w:sz w:val="18"/>
                <w:szCs w:val="18"/>
              </w:rPr>
              <w:t xml:space="preserve">, pinos Douglas y </w:t>
            </w:r>
            <w:proofErr w:type="spellStart"/>
            <w:r w:rsidRPr="00814A1C">
              <w:rPr>
                <w:rFonts w:ascii="Arial" w:hAnsi="Arial" w:cs="Arial"/>
                <w:b w:val="0"/>
                <w:bCs w:val="0"/>
                <w:sz w:val="18"/>
                <w:szCs w:val="18"/>
              </w:rPr>
              <w:t>Hemlock</w:t>
            </w:r>
            <w:proofErr w:type="spellEnd"/>
            <w:r w:rsidRPr="00814A1C">
              <w:rPr>
                <w:rFonts w:ascii="Arial" w:hAnsi="Arial" w:cs="Arial"/>
                <w:b w:val="0"/>
                <w:bCs w:val="0"/>
                <w:sz w:val="18"/>
                <w:szCs w:val="18"/>
              </w:rPr>
              <w:t xml:space="preserve">, así como los cedros rojos son centenarios y rebasan los 70 metros de altura. Podrá disfrutar del famoso festival de luces Navideño desde el 24 de noviembre al 28 de enero. Un espectáculo que lo dejará encantado. A continuación, tomaremos el teleférico a la cima de </w:t>
            </w:r>
            <w:proofErr w:type="spellStart"/>
            <w:r w:rsidRPr="00814A1C">
              <w:rPr>
                <w:rFonts w:ascii="Arial" w:hAnsi="Arial" w:cs="Arial"/>
                <w:b w:val="0"/>
                <w:bCs w:val="0"/>
                <w:sz w:val="18"/>
                <w:szCs w:val="18"/>
              </w:rPr>
              <w:t>Grouse</w:t>
            </w:r>
            <w:proofErr w:type="spellEnd"/>
            <w:r w:rsidRPr="00814A1C">
              <w:rPr>
                <w:rFonts w:ascii="Arial" w:hAnsi="Arial" w:cs="Arial"/>
                <w:b w:val="0"/>
                <w:bCs w:val="0"/>
                <w:sz w:val="18"/>
                <w:szCs w:val="18"/>
              </w:rPr>
              <w:t xml:space="preserve"> Mountain. Las praderas verdes del verano se convierten en pistas de esquí en el invierno. Desde allí, a 1000 m de altura se puede admirar la vista panorámica de la ciudad. En el Chalet de </w:t>
            </w:r>
            <w:proofErr w:type="spellStart"/>
            <w:r w:rsidRPr="00814A1C">
              <w:rPr>
                <w:rFonts w:ascii="Arial" w:hAnsi="Arial" w:cs="Arial"/>
                <w:b w:val="0"/>
                <w:bCs w:val="0"/>
                <w:sz w:val="18"/>
                <w:szCs w:val="18"/>
              </w:rPr>
              <w:t>Grouse</w:t>
            </w:r>
            <w:proofErr w:type="spellEnd"/>
            <w:r w:rsidRPr="00814A1C">
              <w:rPr>
                <w:rFonts w:ascii="Arial" w:hAnsi="Arial" w:cs="Arial"/>
                <w:b w:val="0"/>
                <w:bCs w:val="0"/>
                <w:sz w:val="18"/>
                <w:szCs w:val="18"/>
              </w:rPr>
              <w:t xml:space="preserve"> Mountain se puede disfrutar de varias películas (dependiendo del horario). En la época Navideña encontrará diferentes actividades como el taller de galletas, el taller de Santa Claus, platicas del </w:t>
            </w:r>
            <w:proofErr w:type="spellStart"/>
            <w:r w:rsidRPr="00814A1C">
              <w:rPr>
                <w:rFonts w:ascii="Arial" w:hAnsi="Arial" w:cs="Arial"/>
                <w:b w:val="0"/>
                <w:bCs w:val="0"/>
                <w:sz w:val="18"/>
                <w:szCs w:val="18"/>
              </w:rPr>
              <w:t>habitat</w:t>
            </w:r>
            <w:proofErr w:type="spellEnd"/>
            <w:r w:rsidRPr="00814A1C">
              <w:rPr>
                <w:rFonts w:ascii="Arial" w:hAnsi="Arial" w:cs="Arial"/>
                <w:b w:val="0"/>
                <w:bCs w:val="0"/>
                <w:sz w:val="18"/>
                <w:szCs w:val="18"/>
              </w:rPr>
              <w:t xml:space="preserve"> de los renos, patinar en hielo etc.</w:t>
            </w:r>
            <w:r>
              <w:rPr>
                <w:sz w:val="16"/>
                <w:szCs w:val="16"/>
              </w:rPr>
              <w:t xml:space="preserve"> </w:t>
            </w:r>
          </w:p>
        </w:tc>
        <w:tc>
          <w:tcPr>
            <w:tcW w:w="992" w:type="dxa"/>
            <w:shd w:val="clear" w:color="auto" w:fill="auto"/>
            <w:vAlign w:val="center"/>
          </w:tcPr>
          <w:p w14:paraId="11262F5F" w14:textId="0EB9E5F4"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USD 261</w:t>
            </w:r>
          </w:p>
        </w:tc>
        <w:tc>
          <w:tcPr>
            <w:tcW w:w="992" w:type="dxa"/>
            <w:shd w:val="clear" w:color="auto" w:fill="auto"/>
            <w:vAlign w:val="center"/>
          </w:tcPr>
          <w:p w14:paraId="356194D9" w14:textId="63284F98"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261</w:t>
            </w:r>
          </w:p>
        </w:tc>
      </w:tr>
    </w:tbl>
    <w:p w14:paraId="0562CB0E"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p w14:paraId="34CE0A41"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1E9211A3"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62EBF3C5"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427EF2C" w14:textId="77777777" w:rsidR="005C3180" w:rsidRDefault="36491F92" w:rsidP="36491F92">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 xml:space="preserve">Tarifas expresadas en dólares americanos pagaderos en moneda nacional al tipo de cambio del día de su pago indicado por </w:t>
      </w:r>
      <w:proofErr w:type="spellStart"/>
      <w:r w:rsidRPr="36491F92">
        <w:rPr>
          <w:rFonts w:ascii="Arial" w:hAnsi="Arial" w:cs="Arial"/>
          <w:color w:val="000000" w:themeColor="text1"/>
          <w:sz w:val="18"/>
          <w:szCs w:val="18"/>
          <w:lang w:val="es-ES" w:eastAsia="es-ES"/>
        </w:rPr>
        <w:t>TourMundial</w:t>
      </w:r>
      <w:proofErr w:type="spellEnd"/>
      <w:r w:rsidRPr="36491F92">
        <w:rPr>
          <w:rFonts w:ascii="Arial" w:hAnsi="Arial" w:cs="Arial"/>
          <w:color w:val="000000" w:themeColor="text1"/>
          <w:sz w:val="18"/>
          <w:szCs w:val="18"/>
          <w:lang w:val="es-ES" w:eastAsia="es-ES"/>
        </w:rPr>
        <w:t>, sujetas a cambios sin previo aviso y a disponibilidad al momento de reservar.</w:t>
      </w:r>
    </w:p>
    <w:p w14:paraId="30ACC78B" w14:textId="77777777" w:rsidR="005C3180" w:rsidRDefault="36491F92" w:rsidP="36491F92">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36491F92">
        <w:rPr>
          <w:rFonts w:ascii="Arial" w:hAnsi="Arial" w:cs="Arial"/>
          <w:color w:val="000000" w:themeColor="text1"/>
          <w:sz w:val="18"/>
          <w:szCs w:val="18"/>
          <w:lang w:val="es-ES" w:eastAsia="es-ES"/>
        </w:rPr>
        <w:t>Tourmundial</w:t>
      </w:r>
      <w:proofErr w:type="spellEnd"/>
      <w:r w:rsidRPr="36491F92">
        <w:rPr>
          <w:rFonts w:ascii="Arial" w:hAnsi="Arial" w:cs="Arial"/>
          <w:color w:val="000000" w:themeColor="text1"/>
          <w:sz w:val="18"/>
          <w:szCs w:val="18"/>
          <w:lang w:val="es-ES" w:eastAsia="es-ES"/>
        </w:rPr>
        <w:t xml:space="preserve"> brindará asesoría y apoyo para le gestión de todos los documentos necesarios.</w:t>
      </w:r>
    </w:p>
    <w:p w14:paraId="36B74518" w14:textId="77777777" w:rsidR="005C3180" w:rsidRDefault="00000000">
      <w:pPr>
        <w:pStyle w:val="Sinespaciado"/>
        <w:widowControl w:val="0"/>
        <w:numPr>
          <w:ilvl w:val="0"/>
          <w:numId w:val="1"/>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w14:paraId="2A6E2F63" w14:textId="77777777" w:rsidR="00892E19" w:rsidRDefault="00892E19" w:rsidP="00892E19">
      <w:pPr>
        <w:pStyle w:val="Prrafodelista"/>
        <w:widowControl w:val="0"/>
        <w:numPr>
          <w:ilvl w:val="0"/>
          <w:numId w:val="1"/>
        </w:numPr>
        <w:jc w:val="both"/>
        <w:textAlignment w:val="baseline"/>
        <w:rPr>
          <w:rFonts w:ascii="Arial" w:hAnsi="Arial" w:cs="Arial"/>
          <w:color w:val="000000"/>
          <w:sz w:val="18"/>
          <w:szCs w:val="18"/>
          <w:lang w:val="es-MX" w:eastAsia="es-ES"/>
        </w:rPr>
      </w:pPr>
      <w:r w:rsidRPr="007B5E53">
        <w:rPr>
          <w:rFonts w:ascii="Arial" w:hAnsi="Arial" w:cs="Arial"/>
          <w:color w:val="000000"/>
          <w:sz w:val="18"/>
          <w:szCs w:val="18"/>
          <w:lang w:val="es-MX" w:eastAsia="es-ES"/>
        </w:rPr>
        <w:t>Las personas mexicanas deberán contar con una visa canadiense o una Autorización Electrónica de Viaje (</w:t>
      </w:r>
      <w:proofErr w:type="spellStart"/>
      <w:r w:rsidRPr="007B5E53">
        <w:rPr>
          <w:rFonts w:ascii="Arial" w:hAnsi="Arial" w:cs="Arial"/>
          <w:color w:val="000000"/>
          <w:sz w:val="18"/>
          <w:szCs w:val="18"/>
          <w:lang w:val="es-MX" w:eastAsia="es-ES"/>
        </w:rPr>
        <w:t>eTA</w:t>
      </w:r>
      <w:proofErr w:type="spellEnd"/>
      <w:r w:rsidRPr="007B5E53">
        <w:rPr>
          <w:rFonts w:ascii="Arial" w:hAnsi="Arial" w:cs="Arial"/>
          <w:color w:val="000000"/>
          <w:sz w:val="18"/>
          <w:szCs w:val="18"/>
          <w:lang w:val="es-MX" w:eastAsia="es-ES"/>
        </w:rPr>
        <w:t xml:space="preserve">) válida y vigente al momento del viaje. </w:t>
      </w:r>
    </w:p>
    <w:p w14:paraId="6B1F7385" w14:textId="77777777" w:rsidR="00892E19" w:rsidRDefault="00892E19" w:rsidP="00892E19">
      <w:pPr>
        <w:pStyle w:val="Prrafodelista"/>
        <w:widowControl w:val="0"/>
        <w:numPr>
          <w:ilvl w:val="1"/>
          <w:numId w:val="1"/>
        </w:numPr>
        <w:jc w:val="both"/>
        <w:textAlignment w:val="baseline"/>
        <w:rPr>
          <w:rFonts w:ascii="Arial" w:hAnsi="Arial" w:cs="Arial"/>
          <w:color w:val="000000"/>
          <w:sz w:val="18"/>
          <w:szCs w:val="18"/>
          <w:lang w:val="es-MX" w:eastAsia="es-ES"/>
        </w:rPr>
      </w:pPr>
      <w:proofErr w:type="spellStart"/>
      <w:r w:rsidRPr="00892E19">
        <w:rPr>
          <w:rFonts w:ascii="Arial" w:hAnsi="Arial" w:cs="Arial"/>
          <w:color w:val="000000"/>
          <w:sz w:val="18"/>
          <w:szCs w:val="18"/>
          <w:lang w:val="es-MX" w:eastAsia="es-ES"/>
        </w:rPr>
        <w:t>eTA</w:t>
      </w:r>
      <w:proofErr w:type="spellEnd"/>
      <w:r w:rsidRPr="00892E19">
        <w:rPr>
          <w:rFonts w:ascii="Arial" w:hAnsi="Arial" w:cs="Arial"/>
          <w:color w:val="000000"/>
          <w:sz w:val="18"/>
          <w:szCs w:val="18"/>
          <w:lang w:val="es-MX" w:eastAsia="es-ES"/>
        </w:rPr>
        <w:t xml:space="preserve">: Permiso que se tramita vía electrónica o en las sedes de la Embajada de Canadá en México, y es válida durante cinco años o hasta que el pasaporte finalice su vigencia, lo que suceda primero; y tiene un costo de 7 dólares canadienses (aprox.). </w:t>
      </w:r>
    </w:p>
    <w:p w14:paraId="3191F9A8" w14:textId="3B955660" w:rsidR="00892E19" w:rsidRPr="00892E19" w:rsidRDefault="00892E19" w:rsidP="00892E19">
      <w:pPr>
        <w:pStyle w:val="Prrafodelista"/>
        <w:widowControl w:val="0"/>
        <w:numPr>
          <w:ilvl w:val="1"/>
          <w:numId w:val="1"/>
        </w:numPr>
        <w:jc w:val="both"/>
        <w:textAlignment w:val="baseline"/>
        <w:rPr>
          <w:rFonts w:ascii="Arial" w:hAnsi="Arial" w:cs="Arial"/>
          <w:color w:val="000000"/>
          <w:sz w:val="18"/>
          <w:szCs w:val="18"/>
          <w:lang w:val="es-MX" w:eastAsia="es-ES"/>
        </w:rPr>
      </w:pPr>
      <w:r w:rsidRPr="00892E19">
        <w:rPr>
          <w:rFonts w:ascii="Arial" w:hAnsi="Arial" w:cs="Arial"/>
          <w:color w:val="000000"/>
          <w:sz w:val="18"/>
          <w:szCs w:val="18"/>
          <w:lang w:val="es-MX" w:eastAsia="es-ES"/>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14:paraId="48237F3E" w14:textId="77777777" w:rsidR="00892E19" w:rsidRPr="007B5E53" w:rsidRDefault="00892E19" w:rsidP="00892E19">
      <w:pPr>
        <w:pStyle w:val="Prrafodelista"/>
        <w:widowControl w:val="0"/>
        <w:spacing w:line="240" w:lineRule="auto"/>
        <w:jc w:val="both"/>
        <w:textAlignment w:val="baseline"/>
        <w:rPr>
          <w:rFonts w:ascii="Arial" w:hAnsi="Arial" w:cs="Arial"/>
          <w:color w:val="000000"/>
          <w:sz w:val="18"/>
          <w:szCs w:val="18"/>
          <w:lang w:val="es-ES_tradnl" w:eastAsia="es-ES"/>
        </w:rPr>
      </w:pPr>
      <w:r w:rsidRPr="007B5E53">
        <w:rPr>
          <w:rFonts w:ascii="Arial" w:hAnsi="Arial" w:cs="Arial"/>
          <w:color w:val="000000"/>
          <w:sz w:val="18"/>
          <w:szCs w:val="18"/>
          <w:lang w:val="es-MX" w:eastAsia="es-ES"/>
        </w:rPr>
        <w:t xml:space="preserve">Para más información consultar el portal: https://www.canada.ca/en/immigration-refugees </w:t>
      </w:r>
      <w:proofErr w:type="spellStart"/>
      <w:r w:rsidRPr="007B5E53">
        <w:rPr>
          <w:rFonts w:ascii="Arial" w:hAnsi="Arial" w:cs="Arial"/>
          <w:color w:val="000000"/>
          <w:sz w:val="18"/>
          <w:szCs w:val="18"/>
          <w:lang w:val="es-MX" w:eastAsia="es-ES"/>
        </w:rPr>
        <w:t>citizenship</w:t>
      </w:r>
      <w:proofErr w:type="spellEnd"/>
      <w:r w:rsidRPr="007B5E53">
        <w:rPr>
          <w:rFonts w:ascii="Arial" w:hAnsi="Arial" w:cs="Arial"/>
          <w:color w:val="000000"/>
          <w:sz w:val="18"/>
          <w:szCs w:val="18"/>
          <w:lang w:val="es-MX" w:eastAsia="es-ES"/>
        </w:rPr>
        <w:t>/</w:t>
      </w:r>
      <w:proofErr w:type="spellStart"/>
      <w:r w:rsidRPr="007B5E53">
        <w:rPr>
          <w:rFonts w:ascii="Arial" w:hAnsi="Arial" w:cs="Arial"/>
          <w:color w:val="000000"/>
          <w:sz w:val="18"/>
          <w:szCs w:val="18"/>
          <w:lang w:val="es-MX" w:eastAsia="es-ES"/>
        </w:rPr>
        <w:t>campaigns</w:t>
      </w:r>
      <w:proofErr w:type="spellEnd"/>
      <w:r w:rsidRPr="007B5E53">
        <w:rPr>
          <w:rFonts w:ascii="Arial" w:hAnsi="Arial" w:cs="Arial"/>
          <w:color w:val="000000"/>
          <w:sz w:val="18"/>
          <w:szCs w:val="18"/>
          <w:lang w:val="es-MX" w:eastAsia="es-ES"/>
        </w:rPr>
        <w:t>/eta-work-visa-mexico-es.html</w:t>
      </w:r>
    </w:p>
    <w:p w14:paraId="0C66A9C1" w14:textId="77777777" w:rsidR="005C3180" w:rsidRDefault="00000000">
      <w:pPr>
        <w:pStyle w:val="Prrafodelista"/>
        <w:widowControl w:val="0"/>
        <w:numPr>
          <w:ilvl w:val="0"/>
          <w:numId w:val="1"/>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lastRenderedPageBreak/>
        <w:t>El orden de los servicios previstos mencionados en este itinerario podría modificarse en función de la disponibilidad terrestre o condiciones climáticas del lugar, pero siempre serán dadas conforme fueron adquiridas.</w:t>
      </w:r>
    </w:p>
    <w:p w14:paraId="33D1F10E" w14:textId="77777777" w:rsidR="005C3180" w:rsidRDefault="36491F92" w:rsidP="36491F92">
      <w:pPr>
        <w:pStyle w:val="Prrafodelista"/>
        <w:widowControl w:val="0"/>
        <w:numPr>
          <w:ilvl w:val="0"/>
          <w:numId w:val="1"/>
        </w:numPr>
        <w:spacing w:after="0" w:line="240" w:lineRule="auto"/>
        <w:jc w:val="both"/>
        <w:textAlignment w:val="baseline"/>
        <w:rPr>
          <w:rFonts w:ascii="Arial" w:hAnsi="Arial" w:cs="Arial"/>
          <w:color w:val="000000"/>
          <w:sz w:val="18"/>
          <w:szCs w:val="18"/>
          <w:lang w:eastAsia="es-ES"/>
        </w:rPr>
      </w:pPr>
      <w:r w:rsidRPr="36491F92">
        <w:rPr>
          <w:rFonts w:ascii="Arial" w:hAnsi="Arial" w:cs="Arial"/>
          <w:color w:val="000000" w:themeColor="text1"/>
          <w:sz w:val="18"/>
          <w:szCs w:val="18"/>
          <w:lang w:eastAsia="es-ES"/>
        </w:rPr>
        <w:t xml:space="preserve">Los servicios de traslados y excursiones en esta cotización son otorgados como servicios regulares, estos servicios están sujetos a horarios </w:t>
      </w:r>
      <w:proofErr w:type="spellStart"/>
      <w:r w:rsidRPr="36491F92">
        <w:rPr>
          <w:rFonts w:ascii="Arial" w:hAnsi="Arial" w:cs="Arial"/>
          <w:color w:val="000000" w:themeColor="text1"/>
          <w:sz w:val="18"/>
          <w:szCs w:val="18"/>
          <w:lang w:eastAsia="es-ES"/>
        </w:rPr>
        <w:t>pre-establecidos</w:t>
      </w:r>
      <w:proofErr w:type="spellEnd"/>
      <w:r w:rsidRPr="36491F92">
        <w:rPr>
          <w:rFonts w:ascii="Arial" w:hAnsi="Arial" w:cs="Arial"/>
          <w:color w:val="000000" w:themeColor="text1"/>
          <w:sz w:val="18"/>
          <w:szCs w:val="18"/>
          <w:lang w:eastAsia="es-ES"/>
        </w:rPr>
        <w:t xml:space="preserve"> y se brindan junto a otros pasajeros. Los traslados regulares son sin guía. Consulte los precios en servicio privado.</w:t>
      </w:r>
    </w:p>
    <w:p w14:paraId="4DD9625C"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F0A066A"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6020881E"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2E0FEA81" w14:textId="77777777" w:rsidR="005C3180" w:rsidRDefault="36491F92" w:rsidP="36491F92">
      <w:pPr>
        <w:pStyle w:val="Sinespaciado"/>
        <w:widowControl w:val="0"/>
        <w:numPr>
          <w:ilvl w:val="0"/>
          <w:numId w:val="1"/>
        </w:numPr>
        <w:jc w:val="both"/>
        <w:textAlignment w:val="baseline"/>
        <w:rPr>
          <w:rFonts w:ascii="Arial" w:eastAsiaTheme="minorEastAsia" w:hAnsi="Arial" w:cs="Arial"/>
          <w:b/>
          <w:bCs/>
          <w:sz w:val="18"/>
          <w:szCs w:val="18"/>
          <w:lang w:val="es-ES" w:eastAsia="es-ES"/>
        </w:rPr>
      </w:pPr>
      <w:r w:rsidRPr="36491F92">
        <w:rPr>
          <w:rFonts w:ascii="Arial" w:eastAsiaTheme="minorEastAsia" w:hAnsi="Arial" w:cs="Arial"/>
          <w:b/>
          <w:bCs/>
          <w:sz w:val="18"/>
          <w:szCs w:val="18"/>
          <w:lang w:val="es-ES" w:eastAsia="es-ES"/>
        </w:rPr>
        <w:t xml:space="preserve">Para fotografiar las auroras traiga una cámara manual de 35 mm SRL, película ISO 400 o 800, </w:t>
      </w:r>
      <w:proofErr w:type="spellStart"/>
      <w:r w:rsidRPr="36491F92">
        <w:rPr>
          <w:rFonts w:ascii="Arial" w:eastAsiaTheme="minorEastAsia" w:hAnsi="Arial" w:cs="Arial"/>
          <w:b/>
          <w:bCs/>
          <w:sz w:val="18"/>
          <w:szCs w:val="18"/>
          <w:lang w:val="es-ES" w:eastAsia="es-ES"/>
        </w:rPr>
        <w:t>tripie</w:t>
      </w:r>
      <w:proofErr w:type="spellEnd"/>
      <w:r w:rsidRPr="36491F92">
        <w:rPr>
          <w:rFonts w:ascii="Arial" w:eastAsiaTheme="minorEastAsia" w:hAnsi="Arial" w:cs="Arial"/>
          <w:b/>
          <w:bCs/>
          <w:sz w:val="18"/>
          <w:szCs w:val="18"/>
          <w:lang w:val="es-ES" w:eastAsia="es-ES"/>
        </w:rPr>
        <w:t xml:space="preserve"> (trípode) y cable de extensión. Cámaras digitales están bien siempre y cuando puedan ser manualmente operadas</w:t>
      </w:r>
    </w:p>
    <w:p w14:paraId="47D5A448"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10 años</w:t>
      </w:r>
    </w:p>
    <w:p w14:paraId="58453F60"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3BF6D6DE"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08F3716C" w14:textId="77777777" w:rsidR="005C3180" w:rsidRDefault="36491F92" w:rsidP="36491F92">
      <w:pPr>
        <w:pStyle w:val="Sinespaciado"/>
        <w:widowControl w:val="0"/>
        <w:numPr>
          <w:ilvl w:val="0"/>
          <w:numId w:val="1"/>
        </w:numPr>
        <w:jc w:val="both"/>
        <w:textAlignment w:val="baseline"/>
        <w:rPr>
          <w:rFonts w:ascii="Arial" w:hAnsi="Arial" w:cs="Arial"/>
          <w:sz w:val="18"/>
          <w:szCs w:val="18"/>
          <w:lang w:val="es-ES" w:eastAsia="es-ES"/>
        </w:rPr>
      </w:pPr>
      <w:r w:rsidRPr="36491F92">
        <w:rPr>
          <w:rFonts w:ascii="Arial" w:hAnsi="Arial" w:cs="Arial"/>
          <w:sz w:val="18"/>
          <w:szCs w:val="18"/>
          <w:lang w:val="es-ES" w:eastAsia="es-ES"/>
        </w:rPr>
        <w:t xml:space="preserve">Los pasajeros con noches extra que no hayan sido reservadas a través de </w:t>
      </w:r>
      <w:proofErr w:type="spellStart"/>
      <w:r w:rsidRPr="36491F92">
        <w:rPr>
          <w:rFonts w:ascii="Arial" w:hAnsi="Arial" w:cs="Arial"/>
          <w:sz w:val="18"/>
          <w:szCs w:val="18"/>
          <w:lang w:val="es-ES" w:eastAsia="es-ES"/>
        </w:rPr>
        <w:t>Tourmundial</w:t>
      </w:r>
      <w:proofErr w:type="spellEnd"/>
      <w:r w:rsidRPr="36491F92">
        <w:rPr>
          <w:rFonts w:ascii="Arial" w:hAnsi="Arial" w:cs="Arial"/>
          <w:sz w:val="18"/>
          <w:szCs w:val="18"/>
          <w:lang w:val="es-ES" w:eastAsia="es-ES"/>
        </w:rPr>
        <w:t>, pierden su derecho a traslados de entrada y/o salida.</w:t>
      </w:r>
    </w:p>
    <w:p w14:paraId="677C584A"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11F94C7B"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128CD9CF"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No se descontará en precio los traslados de Vancouver y visita de Vancouver en el programa, por cancelación o no disfrute de dichos servicios.</w:t>
      </w:r>
    </w:p>
    <w:p w14:paraId="7414EABA"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Vuelo llegando y saliendo de Whitehorse entre las 20:00 y 00:00 no se proveerá traslado de entrada o salida ni tour de auroras boreales el día de llegada. </w:t>
      </w:r>
    </w:p>
    <w:p w14:paraId="776194E5"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14:paraId="6D23D4CF"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Los guías de los circuitos no se </w:t>
      </w:r>
      <w:proofErr w:type="spellStart"/>
      <w:r>
        <w:rPr>
          <w:rFonts w:ascii="Arial" w:hAnsi="Arial" w:cs="Arial"/>
          <w:sz w:val="18"/>
          <w:szCs w:val="18"/>
        </w:rPr>
        <w:t>guarantizan</w:t>
      </w:r>
      <w:proofErr w:type="spellEnd"/>
      <w:r>
        <w:rPr>
          <w:rFonts w:ascii="Arial" w:hAnsi="Arial" w:cs="Arial"/>
          <w:sz w:val="18"/>
          <w:szCs w:val="18"/>
        </w:rPr>
        <w:t xml:space="preserve"> que sea la misma persona durante todo el recorrido. Aquellos circuitos prestados en camionetas o </w:t>
      </w:r>
      <w:proofErr w:type="spellStart"/>
      <w:r>
        <w:rPr>
          <w:rFonts w:ascii="Arial" w:hAnsi="Arial" w:cs="Arial"/>
          <w:sz w:val="18"/>
          <w:szCs w:val="18"/>
        </w:rPr>
        <w:t>mini-buses</w:t>
      </w:r>
      <w:proofErr w:type="spellEnd"/>
      <w:r>
        <w:rPr>
          <w:rFonts w:ascii="Arial" w:hAnsi="Arial" w:cs="Arial"/>
          <w:sz w:val="18"/>
          <w:szCs w:val="18"/>
        </w:rPr>
        <w:t xml:space="preserve"> serán dirigidos por chófer-guía (misma persona).</w:t>
      </w:r>
    </w:p>
    <w:p w14:paraId="497330A1"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17EFD695" w14:textId="77777777" w:rsidR="005C3180" w:rsidRDefault="00000000">
      <w:pPr>
        <w:pStyle w:val="Prrafodelista"/>
        <w:widowControl w:val="0"/>
        <w:numPr>
          <w:ilvl w:val="0"/>
          <w:numId w:val="1"/>
        </w:numPr>
        <w:spacing w:after="0"/>
        <w:jc w:val="both"/>
        <w:textAlignment w:val="baseline"/>
        <w:rPr>
          <w:rFonts w:ascii="Arial" w:hAnsi="Arial" w:cs="Arial"/>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14:paraId="5A2FA4FE"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b/>
          <w:bCs/>
          <w:sz w:val="18"/>
          <w:szCs w:val="18"/>
        </w:rPr>
        <w:t xml:space="preserve">FREE SALE: 31 días = BLACK OUT: 18 </w:t>
      </w:r>
      <w:proofErr w:type="spellStart"/>
      <w:r>
        <w:rPr>
          <w:rFonts w:ascii="Arial" w:hAnsi="Arial" w:cs="Arial"/>
          <w:b/>
          <w:bCs/>
          <w:sz w:val="18"/>
          <w:szCs w:val="18"/>
        </w:rPr>
        <w:t>diciembre</w:t>
      </w:r>
      <w:proofErr w:type="spellEnd"/>
      <w:r>
        <w:rPr>
          <w:rFonts w:ascii="Arial" w:hAnsi="Arial" w:cs="Arial"/>
          <w:b/>
          <w:bCs/>
          <w:sz w:val="18"/>
          <w:szCs w:val="18"/>
        </w:rPr>
        <w:t xml:space="preserve"> 18 2024 a 01 </w:t>
      </w:r>
      <w:proofErr w:type="spellStart"/>
      <w:r>
        <w:rPr>
          <w:rFonts w:ascii="Arial" w:hAnsi="Arial" w:cs="Arial"/>
          <w:b/>
          <w:bCs/>
          <w:sz w:val="18"/>
          <w:szCs w:val="18"/>
        </w:rPr>
        <w:t>enero</w:t>
      </w:r>
      <w:proofErr w:type="spellEnd"/>
      <w:r>
        <w:rPr>
          <w:rFonts w:ascii="Arial" w:hAnsi="Arial" w:cs="Arial"/>
          <w:b/>
          <w:bCs/>
          <w:sz w:val="18"/>
          <w:szCs w:val="18"/>
        </w:rPr>
        <w:t xml:space="preserve"> 2025</w:t>
      </w:r>
    </w:p>
    <w:p w14:paraId="31B5074D"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89E5A1"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El día de la visita de Vancouver se reconfirmará una semana antes de la llegada del cliente.</w:t>
      </w:r>
    </w:p>
    <w:p w14:paraId="6A11D369"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12">
        <w:r w:rsidR="005C3180" w:rsidRPr="005F0149">
          <w:rPr>
            <w:rStyle w:val="EnlacedeInternet"/>
            <w:rFonts w:ascii="Arial" w:hAnsi="Arial" w:cs="Arial"/>
            <w:sz w:val="18"/>
            <w:szCs w:val="18"/>
            <w:lang w:val="es-MX"/>
          </w:rPr>
          <w:t>https://www.aurora-service.eu/aurora-forecast/</w:t>
        </w:r>
      </w:hyperlink>
      <w:r w:rsidRPr="005F0149">
        <w:rPr>
          <w:rFonts w:ascii="Arial" w:hAnsi="Arial" w:cs="Arial"/>
          <w:sz w:val="18"/>
          <w:szCs w:val="18"/>
          <w:lang w:val="es-MX"/>
        </w:rPr>
        <w:t xml:space="preserve"> </w:t>
      </w:r>
    </w:p>
    <w:p w14:paraId="6D98A12B"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946DB82"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5C3180"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5997CC1D" w14:textId="77777777" w:rsidR="005C3180" w:rsidRDefault="005C3180">
      <w:pPr>
        <w:spacing w:after="0" w:line="240" w:lineRule="auto"/>
        <w:jc w:val="both"/>
        <w:rPr>
          <w:rFonts w:ascii="Arial" w:eastAsia="Times New Roman" w:hAnsi="Arial" w:cs="Arial"/>
          <w:b/>
          <w:color w:val="FF0000"/>
          <w:sz w:val="18"/>
          <w:szCs w:val="18"/>
          <w:u w:val="single"/>
          <w:lang w:eastAsia="es-ES"/>
        </w:rPr>
      </w:pPr>
    </w:p>
    <w:p w14:paraId="24BA52C9" w14:textId="51EFF856" w:rsidR="005C3180" w:rsidRPr="005F0149" w:rsidRDefault="36491F92">
      <w:pPr>
        <w:pStyle w:val="Sinespaciado"/>
        <w:widowControl w:val="0"/>
        <w:jc w:val="both"/>
        <w:textAlignment w:val="baseline"/>
        <w:rPr>
          <w:lang w:val="es-MX"/>
        </w:rPr>
      </w:pPr>
      <w:r w:rsidRPr="36491F92">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36491F92">
        <w:rPr>
          <w:rFonts w:ascii="Arial" w:hAnsi="Arial" w:cs="Arial"/>
          <w:sz w:val="18"/>
          <w:szCs w:val="18"/>
          <w:lang w:val="es-ES"/>
        </w:rPr>
        <w:t>TourMundial</w:t>
      </w:r>
      <w:proofErr w:type="spellEnd"/>
      <w:r w:rsidRPr="36491F92">
        <w:rPr>
          <w:rFonts w:ascii="Arial" w:hAnsi="Arial" w:cs="Arial"/>
          <w:sz w:val="18"/>
          <w:szCs w:val="18"/>
          <w:lang w:val="es-ES"/>
        </w:rPr>
        <w:t xml:space="preserve"> el cual puede ser consultado en el sitio web: </w:t>
      </w:r>
      <w:hyperlink r:id="rId13">
        <w:r w:rsidRPr="36491F92">
          <w:rPr>
            <w:rStyle w:val="EnlacedeInternet"/>
            <w:rFonts w:ascii="Arial" w:hAnsi="Arial" w:cs="Arial"/>
            <w:sz w:val="18"/>
            <w:szCs w:val="18"/>
            <w:lang w:val="es-ES"/>
          </w:rPr>
          <w:t>www.tourmundial.com.mx</w:t>
        </w:r>
      </w:hyperlink>
      <w:r w:rsidRPr="005F0149">
        <w:rPr>
          <w:lang w:val="es-MX"/>
        </w:rPr>
        <w:tab/>
      </w:r>
    </w:p>
    <w:p w14:paraId="540C6BA1" w14:textId="5FACD8B3" w:rsidR="005C3180" w:rsidRDefault="005C3180">
      <w:pPr>
        <w:pStyle w:val="Sinespaciado"/>
        <w:widowControl w:val="0"/>
        <w:jc w:val="both"/>
        <w:textAlignment w:val="baseline"/>
        <w:rPr>
          <w:rFonts w:ascii="Arial" w:hAnsi="Arial" w:cs="Arial"/>
          <w:color w:val="FF0000"/>
          <w:sz w:val="18"/>
          <w:szCs w:val="18"/>
          <w:lang w:val="es-ES"/>
        </w:rPr>
      </w:pPr>
    </w:p>
    <w:p w14:paraId="110FFD37" w14:textId="77777777" w:rsidR="005C3180" w:rsidRDefault="005C3180">
      <w:pPr>
        <w:pStyle w:val="Sinespaciado"/>
        <w:widowControl w:val="0"/>
        <w:jc w:val="both"/>
        <w:textAlignment w:val="baseline"/>
        <w:rPr>
          <w:rFonts w:ascii="Arial" w:hAnsi="Arial" w:cs="Arial"/>
          <w:color w:val="FF0000"/>
          <w:sz w:val="18"/>
          <w:szCs w:val="18"/>
          <w:lang w:val="es-ES"/>
        </w:rPr>
      </w:pPr>
    </w:p>
    <w:p w14:paraId="6B699379" w14:textId="77777777" w:rsidR="005C3180" w:rsidRDefault="005C3180">
      <w:pPr>
        <w:pStyle w:val="Sinespaciado"/>
        <w:widowControl w:val="0"/>
        <w:jc w:val="both"/>
        <w:textAlignment w:val="baseline"/>
        <w:rPr>
          <w:rFonts w:ascii="Arial" w:hAnsi="Arial" w:cs="Arial"/>
          <w:color w:val="FF0000"/>
          <w:sz w:val="18"/>
          <w:szCs w:val="18"/>
          <w:lang w:val="es-ES"/>
        </w:rPr>
      </w:pPr>
    </w:p>
    <w:p w14:paraId="23B79F11" w14:textId="4BE3B995" w:rsidR="005C3180"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15 DE NOVIEMBRE DE 202</w:t>
      </w:r>
      <w:r w:rsidR="00766C7F">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09 ABRIL DE 202</w:t>
      </w:r>
      <w:r w:rsidR="00766C7F">
        <w:rPr>
          <w:rFonts w:ascii="Arial" w:hAnsi="Arial" w:cs="Arial"/>
          <w:b/>
          <w:color w:val="E36C0A" w:themeColor="accent6" w:themeShade="BF"/>
          <w:sz w:val="18"/>
          <w:szCs w:val="18"/>
          <w:u w:val="single"/>
          <w:lang w:val="es-ES" w:eastAsia="es-ES"/>
        </w:rPr>
        <w:t>6</w:t>
      </w:r>
    </w:p>
    <w:p w14:paraId="3B8C5B46" w14:textId="77777777" w:rsidR="005C3180"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284" w:type="dxa"/>
        <w:jc w:val="center"/>
        <w:tblLayout w:type="fixed"/>
        <w:tblLook w:val="04A0" w:firstRow="1" w:lastRow="0" w:firstColumn="1" w:lastColumn="0" w:noHBand="0" w:noVBand="1"/>
      </w:tblPr>
      <w:tblGrid>
        <w:gridCol w:w="7284"/>
      </w:tblGrid>
      <w:tr w:rsidR="005C3180" w14:paraId="1B03216C" w14:textId="77777777" w:rsidTr="005C3180">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vAlign w:val="center"/>
          </w:tcPr>
          <w:p w14:paraId="687DA22A" w14:textId="77777777" w:rsidR="005C3180" w:rsidRDefault="00000000">
            <w:pPr>
              <w:pStyle w:val="Sinespaciado"/>
              <w:widowControl w:val="0"/>
              <w:jc w:val="center"/>
              <w:textAlignment w:val="baseline"/>
              <w:rPr>
                <w:rFonts w:ascii="Arial" w:hAnsi="Arial" w:cs="Arial"/>
                <w:sz w:val="18"/>
                <w:szCs w:val="18"/>
                <w:u w:val="single"/>
                <w:lang w:val="es-ES" w:eastAsia="es-ES"/>
              </w:rPr>
            </w:pPr>
            <w:r>
              <w:rPr>
                <w:rFonts w:ascii="Arial" w:hAnsi="Arial" w:cs="Arial"/>
                <w:sz w:val="18"/>
                <w:szCs w:val="18"/>
                <w:u w:val="single"/>
                <w:lang w:val="es-ES" w:eastAsia="es-ES"/>
              </w:rPr>
              <w:t>POLÍTICAS DE CANCELACIÓN</w:t>
            </w:r>
          </w:p>
        </w:tc>
      </w:tr>
      <w:tr w:rsidR="005C3180" w14:paraId="78B3F72C" w14:textId="77777777" w:rsidTr="005C3180">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tcBorders>
              <w:top w:val="nil"/>
            </w:tcBorders>
          </w:tcPr>
          <w:p w14:paraId="7D87148D"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Una vez realizada la reservación y hasta 65 días antes de la salida aplican cargos del 15% del total del viaje por pasajero.</w:t>
            </w:r>
          </w:p>
          <w:p w14:paraId="6AC38605"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De 64 a 36 días antes de la salida del pasajero, aplican cargos del 45% del total del viaje del pasajero.</w:t>
            </w:r>
          </w:p>
          <w:p w14:paraId="6D7D227F"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35 días antes de la fecha de llegada del pasajero, aplican cargos del 100% del total del viaje por pasajero.</w:t>
            </w:r>
          </w:p>
          <w:p w14:paraId="16C68F09" w14:textId="6FAC15D2"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Una vez confirmada la reserva, a partir del segundo cambio se aplicará un cargo de $</w:t>
            </w:r>
            <w:r w:rsidR="00A50B3F">
              <w:rPr>
                <w:rFonts w:ascii="Arial" w:hAnsi="Arial" w:cs="Arial"/>
                <w:sz w:val="18"/>
                <w:szCs w:val="18"/>
                <w:lang w:val="es-ES_tradnl" w:eastAsia="es-ES"/>
              </w:rPr>
              <w:t>8</w:t>
            </w:r>
            <w:r>
              <w:rPr>
                <w:rFonts w:ascii="Arial" w:hAnsi="Arial" w:cs="Arial"/>
                <w:sz w:val="18"/>
                <w:szCs w:val="18"/>
                <w:lang w:val="es-ES_tradnl" w:eastAsia="es-ES"/>
              </w:rPr>
              <w:t xml:space="preserve">0 USD por cambio.  </w:t>
            </w:r>
          </w:p>
          <w:p w14:paraId="190CE202"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Tres semanas antes de la llegada de los clientes no se admitirá ningún cambio en la reserva.</w:t>
            </w:r>
          </w:p>
        </w:tc>
      </w:tr>
    </w:tbl>
    <w:p w14:paraId="79D5A7BE" w14:textId="77777777" w:rsidR="005C3180"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5C3180">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75AB" w14:textId="77777777" w:rsidR="00B0614E" w:rsidRDefault="00B0614E">
      <w:pPr>
        <w:spacing w:after="0" w:line="240" w:lineRule="auto"/>
      </w:pPr>
      <w:r>
        <w:separator/>
      </w:r>
    </w:p>
  </w:endnote>
  <w:endnote w:type="continuationSeparator" w:id="0">
    <w:p w14:paraId="29F1A10F" w14:textId="77777777" w:rsidR="00B0614E" w:rsidRDefault="00B0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5C3180" w:rsidRDefault="005C3180">
    <w:pPr>
      <w:pStyle w:val="Piedepgina"/>
      <w:jc w:val="center"/>
      <w:rPr>
        <w:rFonts w:ascii="Arial" w:hAnsi="Arial" w:cs="Arial"/>
        <w:sz w:val="13"/>
        <w:szCs w:val="13"/>
      </w:rPr>
    </w:pPr>
  </w:p>
  <w:p w14:paraId="73B67272" w14:textId="77777777" w:rsidR="005C3180" w:rsidRDefault="00000000">
    <w:pPr>
      <w:pStyle w:val="Piedepgina"/>
      <w:jc w:val="center"/>
      <w:rPr>
        <w:rFonts w:ascii="Arial" w:hAnsi="Arial" w:cs="Arial"/>
        <w:sz w:val="13"/>
        <w:szCs w:val="13"/>
      </w:rPr>
    </w:pPr>
    <w:r>
      <w:rPr>
        <w:rFonts w:ascii="Arial" w:hAnsi="Arial" w:cs="Arial"/>
        <w:sz w:val="13"/>
        <w:szCs w:val="13"/>
      </w:rPr>
      <w:t xml:space="preserve"> Tel.(52) (55) 4147 – 5780</w:t>
    </w:r>
  </w:p>
  <w:p w14:paraId="08AC2E02" w14:textId="77777777" w:rsidR="005C3180"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5C3180">
        <w:rPr>
          <w:rStyle w:val="EnlacedeInternet"/>
          <w:rFonts w:ascii="Arial" w:hAnsi="Arial" w:cs="Arial"/>
          <w:sz w:val="13"/>
          <w:szCs w:val="13"/>
        </w:rPr>
        <w:t>www.tourmundial.com.mx</w:t>
      </w:r>
    </w:hyperlink>
    <w:r>
      <w:rPr>
        <w:rFonts w:ascii="Arial" w:hAnsi="Arial" w:cs="Arial"/>
        <w:sz w:val="13"/>
        <w:szCs w:val="13"/>
      </w:rPr>
      <w:t xml:space="preserve">   </w:t>
    </w:r>
    <w:hyperlink r:id="rId2">
      <w:r w:rsidR="005C3180">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EB4F" w14:textId="77777777" w:rsidR="00B0614E" w:rsidRDefault="00B0614E">
      <w:pPr>
        <w:spacing w:after="0" w:line="240" w:lineRule="auto"/>
      </w:pPr>
      <w:r>
        <w:separator/>
      </w:r>
    </w:p>
  </w:footnote>
  <w:footnote w:type="continuationSeparator" w:id="0">
    <w:p w14:paraId="06C44AEB" w14:textId="77777777" w:rsidR="00B0614E" w:rsidRDefault="00B0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FDE7" w14:textId="77777777" w:rsidR="005C3180" w:rsidRDefault="00000000">
    <w:pPr>
      <w:pStyle w:val="Encabezado"/>
      <w:jc w:val="right"/>
      <w:rPr>
        <w:b/>
      </w:rPr>
    </w:pPr>
    <w:r>
      <w:rPr>
        <w:b/>
        <w:noProof/>
      </w:rPr>
      <mc:AlternateContent>
        <mc:Choice Requires="wps">
          <w:drawing>
            <wp:anchor distT="0" distB="19050" distL="0" distR="28575" simplePos="0" relativeHeight="6" behindDoc="1" locked="0" layoutInCell="0" allowOverlap="1" wp14:anchorId="08C25850" wp14:editId="07777777">
              <wp:simplePos x="0" y="0"/>
              <wp:positionH relativeFrom="column">
                <wp:posOffset>-1609725</wp:posOffset>
              </wp:positionH>
              <wp:positionV relativeFrom="paragraph">
                <wp:posOffset>-621665</wp:posOffset>
              </wp:positionV>
              <wp:extent cx="8715375" cy="1085850"/>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8715240" cy="108576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1CCA45E0">
            <v:rect xmlns:wp14="http://schemas.microsoft.com/office/word/2010/wordprocessingDrawing" id="shape_0" style="position:absolute;margin-left:-126.75pt;margin-top:-48.95pt;width:686.2pt;height:85.45pt;mso-wrap-style:none;v-text-anchor:middle" o:allowincell="f" fillcolor="#a6a6a6" stroked="t" ID="1 Rectángulo" path="m0,0l-2147483645,0l-2147483645,-2147483646l0,-2147483646xe" wp14:anchorId="08C25850">
              <v:fill type="solid" color2="#595959" o:detectmouseclick="t"/>
              <v:stroke weight="25560" color="#a6a6a6" joinstyle="round" endcap="flat"/>
              <w10:wrap type="none"/>
            </v:rect>
          </w:pict>
        </mc:Fallback>
      </mc:AlternateContent>
    </w:r>
    <w:r>
      <w:rPr>
        <w:b/>
        <w:noProof/>
      </w:rPr>
      <w:drawing>
        <wp:anchor distT="0" distB="0" distL="114300" distR="114300" simplePos="0" relativeHeight="11" behindDoc="1" locked="0" layoutInCell="0" allowOverlap="1" wp14:anchorId="6FC7042D" wp14:editId="07777777">
          <wp:simplePos x="0" y="0"/>
          <wp:positionH relativeFrom="column">
            <wp:posOffset>-171450</wp:posOffset>
          </wp:positionH>
          <wp:positionV relativeFrom="paragraph">
            <wp:posOffset>-250190</wp:posOffset>
          </wp:positionV>
          <wp:extent cx="2171700" cy="52387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217170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9.35pt;height:9.35pt" coordsize="" o:spt="100" o:bullet="t" adj="0,,0" path="" stroked="f">
        <v:stroke joinstyle="miter"/>
        <v:imagedata r:id="rId1" o:title=""/>
        <v:formulas/>
        <v:path o:connecttype="segments"/>
      </v:shape>
    </w:pict>
  </w:numPicBullet>
  <w:abstractNum w:abstractNumId="0" w15:restartNumberingAfterBreak="0">
    <w:nsid w:val="1BB64DFF"/>
    <w:multiLevelType w:val="hybridMultilevel"/>
    <w:tmpl w:val="A492EFE0"/>
    <w:lvl w:ilvl="0" w:tplc="C14634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4A13AA"/>
    <w:multiLevelType w:val="multilevel"/>
    <w:tmpl w:val="902426B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71CA026"/>
    <w:multiLevelType w:val="multilevel"/>
    <w:tmpl w:val="2C02CA76"/>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3C46ED45"/>
    <w:multiLevelType w:val="multilevel"/>
    <w:tmpl w:val="71EE5740"/>
    <w:lvl w:ilvl="0">
      <w:start w:val="1"/>
      <w:numFmt w:val="bullet"/>
      <w:lvlText w:val="×"/>
      <w:lvlJc w:val="left"/>
      <w:pPr>
        <w:tabs>
          <w:tab w:val="num" w:pos="0"/>
        </w:tabs>
        <w:ind w:left="720" w:hanging="360"/>
      </w:pPr>
      <w:rPr>
        <w:rFonts w:ascii="Calibri" w:hAnsi="Calibri" w:cs="Calibri" w:hint="default"/>
        <w:color w:val="C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687E07"/>
    <w:multiLevelType w:val="multilevel"/>
    <w:tmpl w:val="5D701E92"/>
    <w:lvl w:ilvl="0">
      <w:numFmt w:val="bullet"/>
      <w:lvlText w:val="-"/>
      <w:lvlJc w:val="left"/>
      <w:pPr>
        <w:tabs>
          <w:tab w:val="num" w:pos="0"/>
        </w:tabs>
        <w:ind w:left="360" w:hanging="360"/>
      </w:pPr>
      <w:rPr>
        <w:rFonts w:ascii="Calibri" w:eastAsiaTheme="minorHAnsi" w:hAnsi="Calibri" w:cs="Calibri"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40F9561"/>
    <w:multiLevelType w:val="multilevel"/>
    <w:tmpl w:val="A75608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6385039">
    <w:abstractNumId w:val="1"/>
  </w:num>
  <w:num w:numId="2" w16cid:durableId="596211633">
    <w:abstractNumId w:val="4"/>
  </w:num>
  <w:num w:numId="3" w16cid:durableId="856193843">
    <w:abstractNumId w:val="2"/>
  </w:num>
  <w:num w:numId="4" w16cid:durableId="118955811">
    <w:abstractNumId w:val="3"/>
  </w:num>
  <w:num w:numId="5" w16cid:durableId="1938828521">
    <w:abstractNumId w:val="5"/>
  </w:num>
  <w:num w:numId="6" w16cid:durableId="858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91F92"/>
    <w:rsid w:val="001167CA"/>
    <w:rsid w:val="00206191"/>
    <w:rsid w:val="00291663"/>
    <w:rsid w:val="002A62F8"/>
    <w:rsid w:val="002F2CE2"/>
    <w:rsid w:val="00316E9C"/>
    <w:rsid w:val="003A38B8"/>
    <w:rsid w:val="003C5C8E"/>
    <w:rsid w:val="00473878"/>
    <w:rsid w:val="005011B6"/>
    <w:rsid w:val="005300C0"/>
    <w:rsid w:val="005C2C82"/>
    <w:rsid w:val="005C3180"/>
    <w:rsid w:val="005F0149"/>
    <w:rsid w:val="00766C7F"/>
    <w:rsid w:val="007966C3"/>
    <w:rsid w:val="00814A1C"/>
    <w:rsid w:val="00892E19"/>
    <w:rsid w:val="009A063E"/>
    <w:rsid w:val="00A440A4"/>
    <w:rsid w:val="00A50B3F"/>
    <w:rsid w:val="00A553F6"/>
    <w:rsid w:val="00B0614E"/>
    <w:rsid w:val="00B56FF4"/>
    <w:rsid w:val="00B6442D"/>
    <w:rsid w:val="00B86422"/>
    <w:rsid w:val="00BF5F9E"/>
    <w:rsid w:val="00C30E85"/>
    <w:rsid w:val="00C31510"/>
    <w:rsid w:val="00D45599"/>
    <w:rsid w:val="00E711CF"/>
    <w:rsid w:val="00EE12F9"/>
    <w:rsid w:val="00F5488B"/>
    <w:rsid w:val="00F92A0E"/>
    <w:rsid w:val="36491F92"/>
    <w:rsid w:val="494E551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DB1"/>
  <w15:docId w15:val="{A57F0201-4222-4E31-8174-27BB18E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A153F9"/>
    <w:rPr>
      <w:color w:val="000000" w:themeColor="text1"/>
    </w:rPr>
    <w:tblPr>
      <w:tblStyleRowBandSize w:val="1"/>
      <w:tblStyleColBandSize w:val="1"/>
      <w:tblBorders>
        <w:top w:val="single" w:sz="18" w:space="0" w:color="F79646"/>
        <w:bottom w:val="single" w:sz="18" w:space="0" w:color="F7964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Default">
    <w:name w:val="Default"/>
    <w:qFormat/>
    <w:rsid w:val="005F0149"/>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co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523CBA9-CD45-4100-8DC7-C6E75EB2434F}">
  <ds:schemaRefs>
    <ds:schemaRef ds:uri="http://schemas.openxmlformats.org/officeDocument/2006/bibliography"/>
  </ds:schemaRefs>
</ds:datastoreItem>
</file>

<file path=customXml/itemProps2.xml><?xml version="1.0" encoding="utf-8"?>
<ds:datastoreItem xmlns:ds="http://schemas.openxmlformats.org/officeDocument/2006/customXml" ds:itemID="{8DC84C63-EEE8-42F3-8578-A34DF9D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F0D38-FD01-477B-9C96-351FACD68DBA}">
  <ds:schemaRefs>
    <ds:schemaRef ds:uri="http://schemas.microsoft.com/sharepoint/v3/contenttype/forms"/>
  </ds:schemaRefs>
</ds:datastoreItem>
</file>

<file path=customXml/itemProps4.xml><?xml version="1.0" encoding="utf-8"?>
<ds:datastoreItem xmlns:ds="http://schemas.openxmlformats.org/officeDocument/2006/customXml" ds:itemID="{E8AFE4CF-F33B-4187-B284-C5B2E5D3184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6</Pages>
  <Words>3194</Words>
  <Characters>17570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AMISADAI QUEVEDO VERGARA</cp:lastModifiedBy>
  <cp:revision>67</cp:revision>
  <cp:lastPrinted>2022-10-17T17:40:00Z</cp:lastPrinted>
  <dcterms:created xsi:type="dcterms:W3CDTF">2023-05-13T21:50:00Z</dcterms:created>
  <dcterms:modified xsi:type="dcterms:W3CDTF">2025-07-08T17:13:00Z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4d53554d05245412d300997047b8826693baa164cc7ee168a44204ec5423fdcc</vt:lpwstr>
  </property>
  <property fmtid="{D5CDD505-2E9C-101B-9397-08002B2CF9AE}" pid="4" name="MediaServiceImageTags">
    <vt:lpwstr/>
  </property>
</Properties>
</file>