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5167381" w:rsidP="61785765" w:rsidRDefault="05167381" w14:paraId="3D45114D" w14:textId="1BB4F63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</w:pPr>
      <w:r w:rsidRPr="61785765" w:rsidR="051673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  <w:t xml:space="preserve">Japón: </w:t>
      </w:r>
      <w:r w:rsidRPr="61785765" w:rsidR="28BD33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  <w:t>Ichiban</w:t>
      </w:r>
    </w:p>
    <w:p w:rsidR="0BF9844B" w:rsidP="0179805C" w:rsidRDefault="0BF9844B" w14:paraId="79BD53D4" w14:textId="6A4825FB">
      <w:pPr>
        <w:pStyle w:val="Normal"/>
        <w:spacing w:after="0" w:afterAutospacing="off"/>
        <w:ind w:left="0"/>
        <w:jc w:val="center"/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</w:pPr>
      <w:r w:rsidRPr="61785765" w:rsidR="47DD3CB0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(</w:t>
      </w:r>
      <w:r w:rsidRPr="61785765" w:rsidR="4EE1EEFE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10</w:t>
      </w:r>
      <w:r w:rsidRPr="61785765" w:rsidR="0BF9844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 xml:space="preserve"> días / </w:t>
      </w:r>
      <w:r w:rsidRPr="61785765" w:rsidR="1D5C9C98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0</w:t>
      </w:r>
      <w:r w:rsidRPr="61785765" w:rsidR="38AA9C75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9</w:t>
      </w:r>
      <w:r w:rsidRPr="61785765" w:rsidR="1D5C9C98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 xml:space="preserve"> </w:t>
      </w:r>
      <w:r w:rsidRPr="61785765" w:rsidR="0BF9844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noches)</w:t>
      </w:r>
    </w:p>
    <w:p w:rsidR="43CE290E" w:rsidP="4FA9F377" w:rsidRDefault="43CE290E" w14:paraId="6049F63B" w14:textId="50E3AF49">
      <w:pPr>
        <w:spacing w:after="0" w:afterAutospacing="off"/>
        <w:ind w:left="0"/>
        <w:jc w:val="center"/>
        <w:rPr>
          <w:rFonts w:ascii="Calibri" w:hAnsi="Calibri" w:eastAsia="Calibri" w:cs="Calibri"/>
          <w:b w:val="0"/>
          <w:bCs w:val="0"/>
          <w:color w:val="156082" w:themeColor="accent1" w:themeTint="FF" w:themeShade="FF"/>
          <w:sz w:val="24"/>
          <w:szCs w:val="24"/>
        </w:rPr>
      </w:pPr>
    </w:p>
    <w:p w:rsidR="267D0FFC" w:rsidP="5F9F787D" w:rsidRDefault="267D0FFC" w14:paraId="2C3F87F5" w14:textId="4A2E53B7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155F81" w:themeColor="accent1" w:themeTint="FF" w:themeShade="FF"/>
          <w:sz w:val="28"/>
          <w:szCs w:val="28"/>
        </w:rPr>
      </w:pPr>
      <w:r w:rsidRPr="52381D0B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Operación a partir de </w:t>
      </w:r>
      <w:r w:rsidRPr="52381D0B" w:rsidR="4FC7CD9A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un </w:t>
      </w:r>
      <w:r w:rsidRPr="52381D0B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mínimo</w:t>
      </w:r>
      <w:r w:rsidRPr="52381D0B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</w:t>
      </w:r>
      <w:r w:rsidRPr="52381D0B" w:rsidR="56727522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de </w:t>
      </w:r>
      <w:r w:rsidRPr="52381D0B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02 </w:t>
      </w:r>
      <w:r w:rsidRPr="52381D0B" w:rsidR="75395BA3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pasajeros</w:t>
      </w:r>
    </w:p>
    <w:p w:rsidR="0C0DBE4C" w:rsidP="5F9F787D" w:rsidRDefault="0C0DBE4C" w14:paraId="1EC5DD5F" w14:textId="6DDD521E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155F81" w:themeColor="accent1" w:themeTint="FF" w:themeShade="FF"/>
          <w:sz w:val="28"/>
          <w:szCs w:val="28"/>
        </w:rPr>
      </w:pPr>
      <w:r w:rsidRPr="5F9F787D" w:rsidR="0C0DBE4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Vigencia: </w:t>
      </w:r>
      <w:r w:rsidRPr="5F9F787D" w:rsidR="1B7E5DA5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febrero a diciembre 2026 (salidas según recuadro)</w:t>
      </w:r>
    </w:p>
    <w:p w:rsidR="704799D4" w:rsidP="704799D4" w:rsidRDefault="704799D4" w14:paraId="688CDA1F" w14:textId="2074D5DD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</w:pPr>
    </w:p>
    <w:p w:rsidR="0BF9844B" w:rsidP="291E7438" w:rsidRDefault="0BF9844B" w14:paraId="552B19B3" w14:textId="7FF60753">
      <w:pPr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4FA9F377" w:rsidR="0BF9844B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Itinerario</w:t>
      </w:r>
    </w:p>
    <w:p w:rsidR="4FA9F377" w:rsidP="4FA9F377" w:rsidRDefault="4FA9F377" w14:paraId="4F70D805" w14:textId="1AE2CBA0">
      <w:pPr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</w:p>
    <w:p w:rsidR="2CD24E6A" w:rsidP="291E7438" w:rsidRDefault="2CD24E6A" w14:paraId="3A8336AA" w14:textId="6FF8F526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0</w:t>
      </w:r>
      <w:r w:rsidRPr="4FA9F377" w:rsidR="6E07507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A9F377" w:rsidR="608C0AC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Narita</w:t>
      </w:r>
      <w:r w:rsidRPr="4FA9F377" w:rsidR="608C0AC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/ Haneda - </w:t>
      </w:r>
      <w:r w:rsidRPr="4FA9F377" w:rsidR="608C0AC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</w:p>
    <w:p w:rsidR="608C0ACE" w:rsidP="511BE31A" w:rsidRDefault="608C0ACE" w14:paraId="74249953" w14:textId="3F9160E4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8"/>
          <w:szCs w:val="28"/>
        </w:rPr>
      </w:pPr>
      <w:r w:rsidRPr="511BE31A" w:rsidR="608C0A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Llegada al Aeropuerto Internacional de </w:t>
      </w:r>
      <w:r w:rsidRPr="511BE31A" w:rsidR="608C0A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Narita</w:t>
      </w:r>
      <w:r w:rsidRPr="511BE31A" w:rsidR="633F653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o </w:t>
      </w:r>
      <w:r w:rsidRPr="511BE31A" w:rsidR="608C0A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Haneda en su vuelo.</w:t>
      </w:r>
    </w:p>
    <w:p w:rsidR="608C0ACE" w:rsidP="291E7438" w:rsidRDefault="608C0ACE" w14:paraId="48E695A9" w14:textId="78077884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1E7438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Después del trámite de inmigración y aduana, recepción por asistente de habla española.</w:t>
      </w:r>
    </w:p>
    <w:p w:rsidR="608C0ACE" w:rsidP="291E7438" w:rsidRDefault="608C0ACE" w14:paraId="100636F4" w14:textId="3973B27A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1E7438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Traslado al hotel en servicio regular con asistente.</w:t>
      </w:r>
    </w:p>
    <w:p w:rsidR="608C0ACE" w:rsidP="291E7438" w:rsidRDefault="608C0ACE" w14:paraId="29977E51" w14:textId="10CAE8C5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Llegada al hotel y resto del día libre para sus actividades personales.</w:t>
      </w:r>
    </w:p>
    <w:p w:rsidR="608C0ACE" w:rsidP="511BE31A" w:rsidRDefault="608C0ACE" w14:paraId="33C69F3B" w14:textId="6E237308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Alojamiento en </w:t>
      </w: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por 0</w:t>
      </w:r>
      <w:r w:rsidRPr="511BE31A" w:rsidR="169380FA">
        <w:rPr>
          <w:rFonts w:ascii="Calibri" w:hAnsi="Calibri" w:eastAsia="Calibri" w:cs="Calibri"/>
          <w:noProof w:val="0"/>
          <w:sz w:val="28"/>
          <w:szCs w:val="28"/>
          <w:lang w:val="es-ES"/>
        </w:rPr>
        <w:t>2</w:t>
      </w: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noche</w:t>
      </w:r>
      <w:r w:rsidRPr="511BE31A" w:rsidR="6681C3A6">
        <w:rPr>
          <w:rFonts w:ascii="Calibri" w:hAnsi="Calibri" w:eastAsia="Calibri" w:cs="Calibri"/>
          <w:noProof w:val="0"/>
          <w:sz w:val="28"/>
          <w:szCs w:val="28"/>
          <w:lang w:val="es-ES"/>
        </w:rPr>
        <w:t>s</w:t>
      </w:r>
      <w:r w:rsidRPr="511BE31A" w:rsidR="1BFEA5C6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4FA9F377" w:rsidRDefault="43CE290E" w14:paraId="42D82CD4" w14:textId="6337C6F3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</w:t>
      </w:r>
      <w:r w:rsidRPr="4FA9F377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el área de Shinjuku recomendamos visitar:</w:t>
      </w:r>
    </w:p>
    <w:p w:rsidR="43CE290E" w:rsidP="511BE31A" w:rsidRDefault="43CE290E" w14:paraId="05DDF62F" w14:textId="15D5600E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Mirador de Gobierno Metropolitano de Tokio</w:t>
      </w:r>
    </w:p>
    <w:p w:rsidR="43CE290E" w:rsidP="511BE31A" w:rsidRDefault="43CE290E" w14:paraId="3E6E117E" w14:textId="5048E13B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Shinjuku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Gyoen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Park</w:t>
      </w:r>
    </w:p>
    <w:p w:rsidR="43CE290E" w:rsidP="511BE31A" w:rsidRDefault="43CE290E" w14:paraId="0F7E108C" w14:textId="1D26C08A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Tienda Don Quijote</w:t>
      </w:r>
    </w:p>
    <w:p w:rsidR="43CE290E" w:rsidP="511BE31A" w:rsidRDefault="43CE290E" w14:paraId="66859EDD" w14:textId="7B49176C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Cabeza de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Godzilla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Kabukicho</w:t>
      </w:r>
    </w:p>
    <w:p w:rsidR="43CE290E" w:rsidP="511BE31A" w:rsidRDefault="43CE290E" w14:paraId="35CFC0F5" w14:textId="32679430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Golden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Gai</w:t>
      </w:r>
    </w:p>
    <w:p w:rsidR="511BE31A" w:rsidP="5F9F787D" w:rsidRDefault="511BE31A" w14:paraId="547ED02D" w14:textId="79B7627F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F9F787D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Omoide</w:t>
      </w:r>
      <w:r w:rsidRPr="5F9F787D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5F9F787D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Yokocho</w:t>
      </w:r>
    </w:p>
    <w:p w:rsidR="43CE290E" w:rsidP="4FA9F377" w:rsidRDefault="43CE290E" w14:paraId="571DA412" w14:textId="2A99EB9F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704799D4" w:rsidR="53A2C5BD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Nota:</w:t>
      </w:r>
    </w:p>
    <w:p w:rsidR="43CE290E" w:rsidP="4FA9F377" w:rsidRDefault="43CE290E" w14:paraId="200E075A" w14:textId="291A3D36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-in en el hotel de 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es a partir de las 15:00 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4FA9F377" w:rsidRDefault="43CE290E" w14:paraId="6A9C34D0" w14:textId="4C940843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caso de desear 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>early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-in, es necesario solicitar una noche 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>extra-pre-tour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aunque no se puede garantizar disponibilidad.</w:t>
      </w:r>
    </w:p>
    <w:p w:rsidR="43CE290E" w:rsidP="291E7438" w:rsidRDefault="43CE290E" w14:paraId="051DF1F1" w14:textId="6DCA86E0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511BE31A" w:rsidP="511BE31A" w:rsidRDefault="511BE31A" w14:paraId="467E5EB0" w14:textId="70725A3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11BE31A" w:rsidP="511BE31A" w:rsidRDefault="511BE31A" w14:paraId="3B2B5EE8" w14:textId="0074433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04799D4" w:rsidP="704799D4" w:rsidRDefault="704799D4" w14:paraId="5659A38B" w14:textId="4B40854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04799D4" w:rsidP="704799D4" w:rsidRDefault="704799D4" w14:paraId="1B0BF5E4" w14:textId="675D3B9A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F9F787D" w:rsidP="5F9F787D" w:rsidRDefault="5F9F787D" w14:paraId="7A90688B" w14:textId="28851F6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F9F787D" w:rsidP="5F9F787D" w:rsidRDefault="5F9F787D" w14:paraId="4EEC323B" w14:textId="0330223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F9F787D" w:rsidP="5F9F787D" w:rsidRDefault="5F9F787D" w14:paraId="6EDCE194" w14:textId="2EB6DB9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07841D5" w:rsidP="007841D5" w:rsidRDefault="007841D5" w14:paraId="4A4A15ED" w14:textId="1E9A414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07841D5" w:rsidP="007841D5" w:rsidRDefault="007841D5" w14:paraId="22D9C925" w14:textId="1625882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CD24E6A" w:rsidP="704799D4" w:rsidRDefault="2CD24E6A" w14:paraId="0530D2E2" w14:textId="20C8DFA4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04799D4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704799D4" w:rsidR="5CE988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02</w:t>
      </w:r>
      <w:r w:rsidRPr="704799D4" w:rsidR="5CE988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704799D4" w:rsidR="7C9C461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</w:p>
    <w:p w:rsidR="3ABC2FD8" w:rsidP="4FA9F377" w:rsidRDefault="3ABC2FD8" w14:paraId="11D895A6" w14:textId="0A4095B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3ABC2FD8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</w:t>
      </w:r>
      <w:r w:rsidRPr="4FA9F377" w:rsidR="676CEBD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08:30-09:00 hrs.)</w:t>
      </w:r>
    </w:p>
    <w:p w:rsidR="3ABC2FD8" w:rsidP="4FA9F377" w:rsidRDefault="3ABC2FD8" w14:paraId="7DCF1024" w14:textId="52AFF0A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3ABC2FD8">
        <w:rPr>
          <w:rFonts w:ascii="Calibri" w:hAnsi="Calibri" w:eastAsia="Calibri" w:cs="Calibri"/>
          <w:noProof w:val="0"/>
          <w:sz w:val="28"/>
          <w:szCs w:val="28"/>
          <w:lang w:val="es-ES"/>
        </w:rPr>
        <w:t>Reunión en el lobby del hotel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y comienza la visita de la ciudad, con guía de habla española, para visitar:</w:t>
      </w:r>
    </w:p>
    <w:p w:rsidR="1EFAFC1F" w:rsidP="511BE31A" w:rsidRDefault="1EFAFC1F" w14:paraId="2AC8557D" w14:textId="11620D86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Plaza del palacio imperial (panorámica desde el autobús).</w:t>
      </w:r>
    </w:p>
    <w:p w:rsidR="1EFAFC1F" w:rsidP="511BE31A" w:rsidRDefault="1EFAFC1F" w14:paraId="7AB05E10" w14:textId="6556635A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Templo </w:t>
      </w: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Asakusa</w:t>
      </w: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Kannon</w:t>
      </w: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con su arcada comercial de </w:t>
      </w: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Nakamise</w:t>
      </w:r>
      <w:r w:rsidRPr="704799D4" w:rsidR="7516FFD5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FA9F377" w:rsidP="511BE31A" w:rsidRDefault="4FA9F377" w14:paraId="73F9F3C6" w14:textId="01CACA38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04799D4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Distrito de Akihabara</w:t>
      </w:r>
      <w:r w:rsidRPr="704799D4" w:rsidR="3FBE270D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1EFAFC1F" w:rsidP="4FA9F377" w:rsidRDefault="1EFAFC1F" w14:paraId="19A4D336" w14:textId="5E0D733B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Almuerzo en un restaurante.</w:t>
      </w:r>
    </w:p>
    <w:p w:rsidR="1EFAFC1F" w:rsidP="4FA9F377" w:rsidRDefault="1EFAFC1F" w14:paraId="2FBDF392" w14:textId="6F714BBD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visita de:</w:t>
      </w:r>
    </w:p>
    <w:p w:rsidR="1EFAFC1F" w:rsidP="511BE31A" w:rsidRDefault="1EFAFC1F" w14:paraId="16084FAF" w14:textId="4C59BEA1">
      <w:pPr>
        <w:pStyle w:val="ListParagraph"/>
        <w:numPr>
          <w:ilvl w:val="0"/>
          <w:numId w:val="19"/>
        </w:numPr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Barrio de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Shibuya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con su famoso cruce peatonal y la estatua del perro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Hachiko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1EFAFC1F" w:rsidP="4FA9F377" w:rsidRDefault="1EFAFC1F" w14:paraId="106FE62D" w14:textId="1C3E2F3A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 la visita, traslado a su hotel (aprox. 17:00 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.).</w:t>
      </w:r>
    </w:p>
    <w:p w:rsidR="1EFAFC1F" w:rsidP="4FA9F377" w:rsidRDefault="1EFAFC1F" w14:paraId="6D0426A7" w14:textId="02357688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Alojamiento en Tokyo.</w:t>
      </w:r>
    </w:p>
    <w:p w:rsidR="4FA9F377" w:rsidP="4FA9F377" w:rsidRDefault="4FA9F377" w14:paraId="3F083C9E" w14:textId="0407CCC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CD24E6A" w:rsidP="4FA9F377" w:rsidRDefault="2CD24E6A" w14:paraId="76A4A0AF" w14:textId="79411C9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73B3896C" w:rsidR="0F461B2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03</w:t>
      </w:r>
      <w:r w:rsidRPr="73B3896C" w:rsidR="0F461B2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73B3896C" w:rsidR="7C44E64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</w:t>
      </w:r>
      <w:r w:rsidRPr="73B3896C" w:rsidR="64D04AE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</w:t>
      </w:r>
      <w:r w:rsidRPr="73B3896C" w:rsidR="6B8B1F2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73B3896C" w:rsidR="46B7633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Osaka</w:t>
      </w:r>
    </w:p>
    <w:p w:rsidR="46B7633A" w:rsidP="4FA9F377" w:rsidRDefault="46B7633A" w14:paraId="4E99847C" w14:textId="2096A9B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46B7633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Sus maletas se trasladarán directamente al hotel en </w:t>
      </w:r>
      <w:r w:rsidRPr="4FA9F377" w:rsidR="46B7633A">
        <w:rPr>
          <w:rFonts w:ascii="Calibri" w:hAnsi="Calibri" w:eastAsia="Calibri" w:cs="Calibri"/>
          <w:noProof w:val="0"/>
          <w:sz w:val="28"/>
          <w:szCs w:val="28"/>
          <w:lang w:val="es-ES"/>
        </w:rPr>
        <w:t>Osaka.</w:t>
      </w:r>
    </w:p>
    <w:p w:rsidR="12026AD6" w:rsidP="4FA9F377" w:rsidRDefault="12026AD6" w14:paraId="0D642FAE" w14:textId="4DB3A4B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</w:t>
      </w:r>
    </w:p>
    <w:p w:rsidR="12026AD6" w:rsidP="4FA9F377" w:rsidRDefault="12026AD6" w14:paraId="0797267C" w14:textId="1691DC5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traslado a la estación de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08:30 hrs.)</w:t>
      </w:r>
    </w:p>
    <w:p w:rsidR="12026AD6" w:rsidP="4FA9F377" w:rsidRDefault="12026AD6" w14:paraId="1A99AD9F" w14:textId="6797BF9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hacia Osaka en tren bala (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Nozomi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 (aprox. 09:30 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.)</w:t>
      </w:r>
      <w:r w:rsidRPr="704799D4" w:rsidR="7208E387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12026AD6" w:rsidP="4FA9F377" w:rsidRDefault="12026AD6" w14:paraId="11B3E84E" w14:textId="17BEEED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 la estación de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Shin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-Osaka e inicio de las visitas (aprox. 12:00 hrs.):</w:t>
      </w:r>
    </w:p>
    <w:p w:rsidR="12026AD6" w:rsidP="5F9F787D" w:rsidRDefault="12026AD6" w14:paraId="4ACA4828" w14:textId="02E6F60F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F9F787D" w:rsidR="12026AD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Castillo de Osaka </w:t>
      </w:r>
      <w:r w:rsidRPr="5F9F787D" w:rsidR="12026AD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(*)</w:t>
      </w:r>
      <w:r w:rsidRPr="5F9F787D" w:rsidR="526B4163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12026AD6" w:rsidP="4FA9F377" w:rsidRDefault="12026AD6" w14:paraId="556BC01C" w14:textId="0FEB320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Almuerzo en un restaurante.</w:t>
      </w:r>
    </w:p>
    <w:p w:rsidR="12026AD6" w:rsidP="4FA9F377" w:rsidRDefault="12026AD6" w14:paraId="4DA672E8" w14:textId="587B600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visita de:</w:t>
      </w:r>
    </w:p>
    <w:p w:rsidR="12026AD6" w:rsidP="511BE31A" w:rsidRDefault="12026AD6" w14:paraId="30AE403F" w14:textId="5CF7597B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Barrio de </w:t>
      </w:r>
      <w:r w:rsidRPr="704799D4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Dotombori</w:t>
      </w:r>
      <w:r w:rsidRPr="704799D4" w:rsidR="2BB87CAB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12026AD6" w:rsidP="4FA9F377" w:rsidRDefault="12026AD6" w14:paraId="23D9CC3B" w14:textId="1C2B2D6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 la visita, traslado a su hotel y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in (aprox. 18:00 hrs.).</w:t>
      </w:r>
    </w:p>
    <w:p w:rsidR="12026AD6" w:rsidP="4FA9F377" w:rsidRDefault="12026AD6" w14:paraId="5BCAF434" w14:textId="0EBC79D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Alojamiento en el hotel en Osaka por 02 noches.</w:t>
      </w:r>
    </w:p>
    <w:p w:rsidR="4FA9F377" w:rsidP="4FA9F377" w:rsidRDefault="4FA9F377" w14:paraId="495C3BA2" w14:textId="49568DA6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3B3896C" w:rsidP="73B3896C" w:rsidRDefault="73B3896C" w14:paraId="7899E0F0" w14:textId="1210F87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39CFE0EA" w14:textId="733A890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60B26ED2" w14:textId="70A4593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4230068D" w14:textId="7A774C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7CB5CB58" w14:textId="238EAA6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4E391F2E" w14:textId="1DDB876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E452818" w:rsidP="4FA9F377" w:rsidRDefault="7E452818" w14:paraId="001EEFA2" w14:textId="4B319E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A9F377" w:rsidR="3AA7B75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04</w:t>
      </w:r>
      <w:r w:rsidRPr="4FA9F377" w:rsidR="11AAB1A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Osaka</w:t>
      </w:r>
    </w:p>
    <w:p w:rsidR="7E452818" w:rsidP="4FA9F377" w:rsidRDefault="7E452818" w14:paraId="7D472BD5" w14:textId="5E0C1DC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11AAB1AA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</w:t>
      </w:r>
    </w:p>
    <w:p w:rsidR="511BE31A" w:rsidP="704799D4" w:rsidRDefault="511BE31A" w14:paraId="330B7BCF" w14:textId="3A50896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04799D4" w:rsidR="11AAB1AA">
        <w:rPr>
          <w:rFonts w:ascii="Calibri" w:hAnsi="Calibri" w:eastAsia="Calibri" w:cs="Calibri"/>
          <w:noProof w:val="0"/>
          <w:sz w:val="28"/>
          <w:szCs w:val="28"/>
          <w:lang w:val="es-ES"/>
        </w:rPr>
        <w:t>Día libre para sus actividades personales.</w:t>
      </w:r>
    </w:p>
    <w:p w:rsidR="7E452818" w:rsidP="4FA9F377" w:rsidRDefault="7E452818" w14:paraId="5241BBC1" w14:textId="3DEE78B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A9F377" w:rsidR="11AAB1A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EXCURSIÓN OPCIONAL A TEMPOZAN HARBOUR VILLAGE y ACUARIO KAIYUKAN:</w:t>
      </w:r>
    </w:p>
    <w:p w:rsidR="7E452818" w:rsidP="5F9F787D" w:rsidRDefault="7E452818" w14:paraId="787C8B69" w14:textId="47E77C9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Reunión en el lobby y comienza la excursión a 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Tempozan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Harbour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Village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en transporte público con guía de habla española para conocer la zona comercial del puerto de Osaka y su famoso 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aquarium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“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Kaiyukan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”</w:t>
      </w:r>
      <w:r w:rsidRPr="5F9F787D" w:rsidR="48116F29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 xml:space="preserve"> 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(</w:t>
      </w:r>
      <w:r w:rsidRPr="5F9F787D" w:rsidR="14C4A229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*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)</w:t>
      </w:r>
      <w:r w:rsidRPr="5F9F787D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.</w:t>
      </w:r>
    </w:p>
    <w:p w:rsidR="7E452818" w:rsidP="5F9F787D" w:rsidRDefault="7E452818" w14:paraId="3AE31EAD" w14:textId="79A093F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5F9F787D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Después de la visita, regreso por cuenta propia.</w:t>
      </w:r>
    </w:p>
    <w:p w:rsidR="7E452818" w:rsidP="704799D4" w:rsidRDefault="7E452818" w14:paraId="4A2BDF43" w14:textId="557C5EA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704799D4" w:rsidR="11AAB1A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Nota:</w:t>
      </w:r>
      <w:r w:rsidRPr="704799D4" w:rsidR="6CBBBED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704799D4" w:rsidR="6CBBBED1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l</w:t>
      </w:r>
      <w:r w:rsidRPr="704799D4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as visitas se realizan en transporte público y se incluye Osaka </w:t>
      </w:r>
      <w:r w:rsidRPr="704799D4" w:rsidR="191B9637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0</w:t>
      </w:r>
      <w:r w:rsidRPr="704799D4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1-Day Pass - </w:t>
      </w:r>
      <w:r w:rsidRPr="704799D4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Enjoy</w:t>
      </w:r>
      <w:r w:rsidRPr="704799D4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Eco </w:t>
      </w:r>
      <w:r w:rsidRPr="704799D4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Card</w:t>
      </w:r>
      <w:r w:rsidRPr="704799D4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.</w:t>
      </w:r>
    </w:p>
    <w:p w:rsidR="7E452818" w:rsidP="291E7438" w:rsidRDefault="7E452818" w14:paraId="64F8AE77" w14:textId="262CE7C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9A20CC1" w:rsidP="4FA9F377" w:rsidRDefault="49A20CC1" w14:paraId="25CB8745" w14:textId="3C34A2F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73B3896C" w:rsidR="549D3D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05</w:t>
      </w:r>
      <w:r w:rsidRPr="73B3896C" w:rsidR="77BDC3C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Osaka - Nara </w:t>
      </w:r>
      <w:r w:rsidRPr="73B3896C" w:rsidR="357F4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-</w:t>
      </w:r>
      <w:r w:rsidRPr="73B3896C" w:rsidR="77BDC3C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73B3896C" w:rsidR="77BDC3C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</w:p>
    <w:p w:rsidR="49A20CC1" w:rsidP="4FA9F377" w:rsidRDefault="49A20CC1" w14:paraId="2569C5DC" w14:textId="3BD0A84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 en el hotel (aprox. 08:00 hrs.)</w:t>
      </w:r>
    </w:p>
    <w:p w:rsidR="49A20CC1" w:rsidP="4FA9F377" w:rsidRDefault="49A20CC1" w14:paraId="04050183" w14:textId="152D946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Reunión en el lobby y traslado a Nara, con guía de habla española, para visitar:</w:t>
      </w:r>
    </w:p>
    <w:p w:rsidR="49A20CC1" w:rsidP="511BE31A" w:rsidRDefault="49A20CC1" w14:paraId="56CDAEE7" w14:textId="4CA41AB7">
      <w:pPr>
        <w:pStyle w:val="ListParagraph"/>
        <w:numPr>
          <w:ilvl w:val="0"/>
          <w:numId w:val="22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Templo </w:t>
      </w: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Todaiji</w:t>
      </w: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su enorme figura de </w:t>
      </w: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Buda</w:t>
      </w:r>
      <w:r w:rsidRPr="5F9F787D" w:rsidR="5411DD9F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</w:t>
      </w: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*)</w:t>
      </w:r>
      <w:r w:rsidRPr="5F9F787D" w:rsidR="74DFAB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511BE31A" w:rsidRDefault="49A20CC1" w14:paraId="2A085DBC" w14:textId="4CFFFDC9">
      <w:pPr>
        <w:pStyle w:val="ListParagraph"/>
        <w:numPr>
          <w:ilvl w:val="0"/>
          <w:numId w:val="22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Parque de los Ciervos Sagrados</w:t>
      </w:r>
      <w:r w:rsidRPr="704799D4" w:rsidR="74DFAB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1776EBA6" w14:textId="2ECF0AE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Luego traslado a 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visita de:</w:t>
      </w:r>
    </w:p>
    <w:p w:rsidR="49A20CC1" w:rsidP="511BE31A" w:rsidRDefault="49A20CC1" w14:paraId="77381C0A" w14:textId="2FBDE199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Santuario </w:t>
      </w:r>
      <w:r w:rsidRPr="704799D4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Shintoísta</w:t>
      </w:r>
      <w:r w:rsidRPr="704799D4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de Fushimi </w:t>
      </w:r>
      <w:r w:rsidRPr="704799D4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Inari</w:t>
      </w:r>
      <w:r w:rsidRPr="704799D4" w:rsidR="558A198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38F75F5D" w14:textId="57B4D87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Almuerzo en un restaurante.</w:t>
      </w:r>
    </w:p>
    <w:p w:rsidR="49A20CC1" w:rsidP="4FA9F377" w:rsidRDefault="49A20CC1" w14:paraId="0E024CA1" w14:textId="35D00AC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Por la tarde, visita de:</w:t>
      </w:r>
    </w:p>
    <w:p w:rsidR="49A20CC1" w:rsidP="511BE31A" w:rsidRDefault="49A20CC1" w14:paraId="2D7ABBA8" w14:textId="7BD13C99">
      <w:pPr>
        <w:pStyle w:val="ListParagraph"/>
        <w:numPr>
          <w:ilvl w:val="0"/>
          <w:numId w:val="24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Templo de oro </w:t>
      </w:r>
      <w:r w:rsidRPr="5F9F787D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(*)</w:t>
      </w:r>
      <w:r w:rsidRPr="5F9F787D" w:rsidR="6A01EFD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38AE1AB3" w14:textId="4F26D1E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Después de la visita, traslado a su hotel (aprox. 17:00 hrs.)</w:t>
      </w:r>
    </w:p>
    <w:p w:rsidR="49A20CC1" w:rsidP="4FA9F377" w:rsidRDefault="49A20CC1" w14:paraId="2DAB5CE9" w14:textId="51EB24D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Alojamiento en el hotel en 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por 03 noches.</w:t>
      </w:r>
    </w:p>
    <w:p w:rsidR="49A20CC1" w:rsidP="4FA9F377" w:rsidRDefault="49A20CC1" w14:paraId="01F504F6" w14:textId="7A9F5C9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9A20CC1" w:rsidP="4FA9F377" w:rsidRDefault="49A20CC1" w14:paraId="0A7BC1E4" w14:textId="7CBFB8E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49A20CC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0</w:t>
      </w:r>
      <w:r w:rsidRPr="4FA9F377" w:rsidR="695490E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A9F377" w:rsidR="6BDBC7B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A9F377" w:rsidR="6BDBC7B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</w:p>
    <w:p w:rsidR="49A20CC1" w:rsidP="4FA9F377" w:rsidRDefault="49A20CC1" w14:paraId="612E1221" w14:textId="6B5E3C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 en el hotel.</w:t>
      </w:r>
    </w:p>
    <w:p w:rsidR="49A20CC1" w:rsidP="4FA9F377" w:rsidRDefault="49A20CC1" w14:paraId="7531BECF" w14:textId="4C815DD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Reunión en el lobby y comienza la visita de la antigua capital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guía de habla española para conocer (aprox. 09:00 hrs.):</w:t>
      </w:r>
    </w:p>
    <w:p w:rsidR="49A20CC1" w:rsidP="511BE31A" w:rsidRDefault="49A20CC1" w14:paraId="5D32AA98" w14:textId="565C27BF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Barrio de 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Arashiyama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templo 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Tenryuji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(*)</w:t>
      </w:r>
      <w:r w:rsidRPr="5F9F787D" w:rsidR="4192E54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704799D4" w:rsidP="5F9F787D" w:rsidRDefault="704799D4" w14:paraId="158BE91C" w14:textId="1F73832B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Uzumasa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Movie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Village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F9F787D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(*)</w:t>
      </w:r>
      <w:r w:rsidRPr="5F9F787D" w:rsidR="2E04EB1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68D4B0A6" w14:textId="405DF72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Almuerzo libre no incluido</w:t>
      </w:r>
      <w:r w:rsidRPr="704799D4" w:rsidR="05C997B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3B2134BB" w14:textId="4B9C8D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Por la tarde, visita de:</w:t>
      </w:r>
    </w:p>
    <w:p w:rsidR="49A20CC1" w:rsidP="511BE31A" w:rsidRDefault="49A20CC1" w14:paraId="47B7FFAB" w14:textId="755E5557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Nishikikoji</w:t>
      </w:r>
      <w:r w:rsidRPr="704799D4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la arcada comercial de </w:t>
      </w:r>
      <w:r w:rsidRPr="704799D4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Teramachi</w:t>
      </w:r>
      <w:r w:rsidRPr="704799D4" w:rsidR="6A1D795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3CD6B276" w14:textId="6127EFB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Después de la visita, traslado a su hotel (aprox. 17:00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hrs.).</w:t>
      </w:r>
    </w:p>
    <w:p w:rsidR="49A20CC1" w:rsidP="4FA9F377" w:rsidRDefault="49A20CC1" w14:paraId="22B28CA5" w14:textId="6DA20D0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Alojamiento en el hotel en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14BFC13E" w14:textId="0F20A5A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  <w:r w:rsidRPr="704799D4" w:rsidR="6BDBC7B4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Nota</w:t>
      </w:r>
      <w:r w:rsidRPr="704799D4" w:rsidR="393CAED5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:</w:t>
      </w:r>
    </w:p>
    <w:p w:rsidR="49A20CC1" w:rsidP="4FA9F377" w:rsidRDefault="49A20CC1" w14:paraId="4FA3B74D" w14:textId="03787DC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Por mantenimiento del parque, el “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Uzumasa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Movie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Village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” estará cerrado para las salidas del</w:t>
      </w:r>
      <w:r w:rsidRPr="4FA9F377" w:rsidR="64BF54A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24 de febrero y del 10 y 17 de marzo.</w:t>
      </w:r>
    </w:p>
    <w:p w:rsidR="49A20CC1" w:rsidP="4FA9F377" w:rsidRDefault="49A20CC1" w14:paraId="524D35B9" w14:textId="4EE476D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En su lugar se ofrecerá experiencia de Kimono en</w:t>
      </w:r>
      <w:r w:rsidRPr="4FA9F377" w:rsidR="245FFDC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Arashiyama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511BE31A" w:rsidRDefault="49A20CC1" w14:paraId="41C92D31" w14:textId="049C36D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2" w:themeTint="FF" w:themeShade="BF"/>
          <w:sz w:val="28"/>
          <w:szCs w:val="28"/>
          <w:lang w:val="es-ES"/>
        </w:rPr>
      </w:pPr>
    </w:p>
    <w:p w:rsidR="49A20CC1" w:rsidP="4FA9F377" w:rsidRDefault="49A20CC1" w14:paraId="3FC59846" w14:textId="192C2A3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07: </w:t>
      </w:r>
      <w:r w:rsidRPr="4FA9F377" w:rsidR="1F2FF45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</w:p>
    <w:p w:rsidR="511BE31A" w:rsidP="704799D4" w:rsidRDefault="511BE31A" w14:paraId="302DA82E" w14:textId="48727E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 Día libre para sus actividades personales.</w:t>
      </w:r>
    </w:p>
    <w:p w:rsidR="49A20CC1" w:rsidP="4FA9F377" w:rsidRDefault="49A20CC1" w14:paraId="54309653" w14:textId="784109B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EXCURSIÓN OPCIONAL A HIROSHIMA Y MIYAJIMA</w:t>
      </w:r>
    </w:p>
    <w:p w:rsidR="49A20CC1" w:rsidP="4FA9F377" w:rsidRDefault="49A20CC1" w14:paraId="232EB45E" w14:textId="5981526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comienza la excursión a Hiroshima y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Miyajima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con guía de habla española. Traslado a la estación de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 pie con guía.</w:t>
      </w:r>
    </w:p>
    <w:p w:rsidR="49A20CC1" w:rsidP="704799D4" w:rsidRDefault="49A20CC1" w14:paraId="3C934B21" w14:textId="62649B4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hacia Hiroshima en tren bala (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Nozomi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”, clase turista. Llegada a Hiroshima y comienza la visita con guía de habla española para conocer el Parque Conmemorativo de la Paz y su </w:t>
      </w:r>
      <w:r w:rsidRPr="704799D4" w:rsidR="68298D5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museo </w:t>
      </w:r>
      <w:r w:rsidRPr="704799D4" w:rsidR="68298D5F">
        <w:rPr>
          <w:rFonts w:ascii="Calibri" w:hAnsi="Calibri" w:eastAsia="Calibri" w:cs="Calibri"/>
          <w:noProof w:val="0"/>
          <w:sz w:val="28"/>
          <w:szCs w:val="28"/>
          <w:lang w:val="es-ES"/>
        </w:rPr>
        <w:t>(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*</w:t>
      </w:r>
      <w:r w:rsidRPr="704799D4" w:rsidR="1F2FF45A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es-ES"/>
        </w:rPr>
        <w:t>)</w:t>
      </w:r>
      <w:r w:rsidRPr="704799D4" w:rsidR="1F2FF45A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es-ES"/>
        </w:rPr>
        <w:t xml:space="preserve"> </w:t>
      </w:r>
      <w:r w:rsidRPr="704799D4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y la Cúpula de la Bomba Atómica en Hiroshima y el Santuario </w:t>
      </w:r>
      <w:r w:rsidRPr="704799D4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Shintoísta</w:t>
      </w:r>
      <w:r w:rsidRPr="704799D4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de </w:t>
      </w:r>
      <w:r w:rsidRPr="704799D4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Itsukushima</w:t>
      </w:r>
      <w:r w:rsidRPr="704799D4" w:rsidR="3886D055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704799D4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(*)</w:t>
      </w:r>
      <w:r w:rsidRPr="704799D4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en 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Miyajima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5F9F787D" w:rsidRDefault="49A20CC1" w14:paraId="5B2B6939" w14:textId="4EAE0BB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Almuerzo en un restaurante. Después de la visita, regreso a la estación de Hiroshima. Salida de Hiroshima hacia 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tren bala (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Nozomi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”, clase turista. Llegada a 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el tour termina en la estación de 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. Traslado a su hotel por su cuenta.</w:t>
      </w:r>
    </w:p>
    <w:p w:rsidR="49A20CC1" w:rsidP="5F9F787D" w:rsidRDefault="49A20CC1" w14:paraId="72D3216B" w14:textId="22F14CC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Alojamiento en el hotel en 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F9F787D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4FA9F377" w:rsidRDefault="49A20CC1" w14:paraId="29E31810" w14:textId="02C0235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1F2FF45A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Nota: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704799D4" w:rsidR="785F8C47">
        <w:rPr>
          <w:rFonts w:ascii="Calibri" w:hAnsi="Calibri" w:eastAsia="Calibri" w:cs="Calibri"/>
          <w:noProof w:val="0"/>
          <w:sz w:val="28"/>
          <w:szCs w:val="28"/>
          <w:lang w:val="es-ES"/>
        </w:rPr>
        <w:t>e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l medio de transporte para esta excursión depende del número de participantes. Utilizaremos autocar/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mini-bus</w:t>
      </w:r>
      <w:r w:rsidRPr="704799D4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privado, tren, autobús local o taxi.</w:t>
      </w:r>
    </w:p>
    <w:p w:rsidR="49A20CC1" w:rsidP="4FA9F377" w:rsidRDefault="49A20CC1" w14:paraId="43B06F06" w14:textId="708F0C5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49A20CC1" w:rsidP="4FA9F377" w:rsidRDefault="49A20CC1" w14:paraId="7E3F6173" w14:textId="328CB5A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08: 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Numazu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Hakone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5F9F787D" w:rsidR="61488BE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- 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Gote</w:t>
      </w:r>
      <w:r w:rsidRPr="5F9F787D" w:rsidR="07887F8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</w:t>
      </w:r>
      <w:r w:rsidRPr="5F9F787D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ba</w:t>
      </w:r>
    </w:p>
    <w:p w:rsidR="49A20CC1" w:rsidP="4FA9F377" w:rsidRDefault="49A20CC1" w14:paraId="7C066A80" w14:textId="3CFAF40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Sus maletas se trasladarán directamente al hotel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Por favor, preparen el equipaje de mano para 01 noche sin maletas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Gotenba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511BE31A" w:rsidRDefault="49A20CC1" w14:paraId="43D817A1" w14:textId="12021C2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</w:t>
      </w:r>
    </w:p>
    <w:p w:rsidR="49A20CC1" w:rsidP="511BE31A" w:rsidRDefault="49A20CC1" w14:paraId="1AE95488" w14:textId="0C523E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traslado a la estación de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09:00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.).</w:t>
      </w:r>
    </w:p>
    <w:p w:rsidR="49A20CC1" w:rsidP="511BE31A" w:rsidRDefault="49A20CC1" w14:paraId="1D424765" w14:textId="2DC96AE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hacia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Mishima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tren bala (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Hikari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”(aprox. 10:00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.).</w:t>
      </w:r>
    </w:p>
    <w:p w:rsidR="49A20CC1" w:rsidP="4FA9F377" w:rsidRDefault="49A20CC1" w14:paraId="1A2C57D5" w14:textId="406F03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 la estación de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Mishima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traslado a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Numazu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11:57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.)</w:t>
      </w:r>
    </w:p>
    <w:p w:rsidR="49A20CC1" w:rsidP="511BE31A" w:rsidRDefault="49A20CC1" w14:paraId="4B73F908" w14:textId="1389584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Almuerzo en un restaurante.</w:t>
      </w:r>
    </w:p>
    <w:p w:rsidR="49A20CC1" w:rsidP="4FA9F377" w:rsidRDefault="49A20CC1" w14:paraId="61F75F29" w14:textId="783BD5A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visita de:</w:t>
      </w:r>
    </w:p>
    <w:p w:rsidR="49A20CC1" w:rsidP="704799D4" w:rsidRDefault="49A20CC1" w14:paraId="14F322C5" w14:textId="56754B77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8"/>
          <w:szCs w:val="28"/>
          <w:highlight w:val="yellow"/>
          <w:lang w:val="es-ES"/>
        </w:rPr>
      </w:pPr>
      <w:r w:rsidRPr="5F9F787D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Crucero por el </w:t>
      </w:r>
      <w:r w:rsidRPr="5F9F787D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lago </w:t>
      </w:r>
      <w:r w:rsidRPr="5F9F787D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Ashi</w:t>
      </w:r>
      <w:r w:rsidRPr="5F9F787D" w:rsidR="11B5E84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5F9F787D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(*)</w:t>
      </w:r>
      <w:r w:rsidRPr="5F9F787D" w:rsidR="6FC1B471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4FA9F377" w:rsidRDefault="49A20CC1" w14:paraId="2B3B1A4D" w14:textId="1BEE91B0">
      <w:pPr>
        <w:pStyle w:val="Normal"/>
        <w:suppressLineNumbers w:val="0"/>
        <w:bidi w:val="0"/>
        <w:spacing w:before="0" w:beforeAutospacing="off" w:after="0" w:afterAutospacing="off" w:line="279" w:lineRule="auto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 la visita, traslado a su hotel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Gotenba</w:t>
      </w:r>
      <w:r w:rsidRPr="4FA9F377" w:rsidR="269E508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16:30 hrs.)</w:t>
      </w:r>
    </w:p>
    <w:p w:rsidR="49A20CC1" w:rsidP="4FA9F377" w:rsidRDefault="49A20CC1" w14:paraId="397B743A" w14:textId="662B7E0C">
      <w:pPr>
        <w:pStyle w:val="Normal"/>
        <w:suppressLineNumbers w:val="0"/>
        <w:bidi w:val="0"/>
        <w:spacing w:before="0" w:beforeAutospacing="off" w:after="0" w:afterAutospacing="off" w:line="279" w:lineRule="auto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Cena en el hotel.</w:t>
      </w:r>
    </w:p>
    <w:p w:rsidR="49A20CC1" w:rsidP="4FA9F377" w:rsidRDefault="49A20CC1" w14:paraId="4E0D99AE" w14:textId="23CE9860">
      <w:pPr>
        <w:pStyle w:val="Normal"/>
        <w:suppressLineNumbers w:val="0"/>
        <w:bidi w:val="0"/>
        <w:spacing w:before="0" w:beforeAutospacing="off" w:after="0" w:afterAutospacing="off" w:line="279" w:lineRule="auto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Alojamiento en el hotel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Gotenba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por </w:t>
      </w:r>
      <w:r w:rsidRPr="4FA9F377" w:rsidR="76C8DA44">
        <w:rPr>
          <w:rFonts w:ascii="Calibri" w:hAnsi="Calibri" w:eastAsia="Calibri" w:cs="Calibri"/>
          <w:noProof w:val="0"/>
          <w:sz w:val="28"/>
          <w:szCs w:val="28"/>
          <w:lang w:val="es-ES"/>
        </w:rPr>
        <w:t>0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1 noche</w:t>
      </w:r>
      <w:r w:rsidRPr="4FA9F377" w:rsidR="6C329ADB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9C899E8" w:rsidP="4FA9F377" w:rsidRDefault="69C899E8" w14:paraId="205C5051" w14:textId="1C13DF8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69C899E8" w:rsidP="4FA9F377" w:rsidRDefault="69C899E8" w14:paraId="337B39E1" w14:textId="4D16DAC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09: 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Gote</w:t>
      </w:r>
      <w:r w:rsidRPr="73B3896C" w:rsidR="6B71666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ba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</w:p>
    <w:p w:rsidR="6A6E266B" w:rsidP="4FA9F377" w:rsidRDefault="6A6E266B" w14:paraId="70B21730" w14:textId="1C76B4C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en el hotel.</w:t>
      </w:r>
    </w:p>
    <w:p w:rsidR="6A6E266B" w:rsidP="4FA9F377" w:rsidRDefault="6A6E266B" w14:paraId="4B26F6BC" w14:textId="6895695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Check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out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del hotel a las 10:00 hrs.</w:t>
      </w:r>
    </w:p>
    <w:p w:rsidR="6A6E266B" w:rsidP="4FA9F377" w:rsidRDefault="6A6E266B" w14:paraId="380F59DE" w14:textId="1F5D3C97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Mañana libre para sus actividades personales y disfrutar del outlet “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Premium Outlet Mall”.</w:t>
      </w:r>
    </w:p>
    <w:p w:rsidR="6A6E266B" w:rsidP="4FA9F377" w:rsidRDefault="6A6E266B" w14:paraId="69E4F09A" w14:textId="663E933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04799D4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Almuerzo libre no incluido</w:t>
      </w:r>
      <w:r w:rsidRPr="704799D4" w:rsidR="07B346F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6A6E266B" w:rsidP="4FA9F377" w:rsidRDefault="6A6E266B" w14:paraId="05937C2B" w14:textId="31C6C561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Reunión en la entrada del outlet y traslado por carretera a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(aprox. 14:00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hrs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.).</w:t>
      </w:r>
    </w:p>
    <w:p w:rsidR="6A6E266B" w:rsidP="4FA9F377" w:rsidRDefault="6A6E266B" w14:paraId="401BD8E6" w14:textId="68C661D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Llegada al hotel y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check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in (aprox. 15:30 hrs.).</w:t>
      </w:r>
    </w:p>
    <w:p w:rsidR="6A6E266B" w:rsidP="4FA9F377" w:rsidRDefault="6A6E266B" w14:paraId="50973A28" w14:textId="1AC89099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Tarde libre para actividades personales.</w:t>
      </w:r>
    </w:p>
    <w:p w:rsidR="6A6E266B" w:rsidP="4FA9F377" w:rsidRDefault="6A6E266B" w14:paraId="79541370" w14:textId="0C923A6F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Alojamiento en el hotel en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por 01 noche.</w:t>
      </w:r>
    </w:p>
    <w:p w:rsidR="4FA9F377" w:rsidP="4FA9F377" w:rsidRDefault="4FA9F377" w14:paraId="23BDFDD4" w14:textId="3629A3CD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6A6E266B" w:rsidP="4FA9F377" w:rsidRDefault="6A6E266B" w14:paraId="563BAA04" w14:textId="582C4E0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10: 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Narita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/Haneda </w:t>
      </w:r>
    </w:p>
    <w:p w:rsidR="6A6E266B" w:rsidP="4FA9F377" w:rsidRDefault="6A6E266B" w14:paraId="09B0609D" w14:textId="62F98C0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Desayuno</w:t>
      </w: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el hotel.</w:t>
      </w:r>
    </w:p>
    <w:p w:rsidR="6A6E266B" w:rsidP="4FA9F377" w:rsidRDefault="6A6E266B" w14:paraId="239EAE91" w14:textId="5D7211C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traslado al Aeropuerto Internacional de </w:t>
      </w: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Narita</w:t>
      </w: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(o Haneda) en servicio regular con asistente de habla española.</w:t>
      </w:r>
    </w:p>
    <w:p w:rsidR="511BE31A" w:rsidP="704799D4" w:rsidRDefault="511BE31A" w14:paraId="2FC22FB4" w14:textId="005E88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Narita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(o Haneda) en su vuelo.</w:t>
      </w:r>
    </w:p>
    <w:p w:rsidR="6A6E266B" w:rsidP="511BE31A" w:rsidRDefault="6A6E266B" w14:paraId="41943ABF" w14:textId="64B0362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6A6E266B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Nota: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la habitación del hotel de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está disponible hasta las 10:00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A6E266B" w:rsidP="4FA9F377" w:rsidRDefault="6A6E266B" w14:paraId="392613C3" w14:textId="275CBD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caso de desear late 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check-out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es necesario solicitar una noche 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extra-post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-</w:t>
      </w:r>
      <w:r w:rsidRPr="704799D4" w:rsidR="42C5A0EF">
        <w:rPr>
          <w:rFonts w:ascii="Calibri" w:hAnsi="Calibri" w:eastAsia="Calibri" w:cs="Calibri"/>
          <w:noProof w:val="0"/>
          <w:sz w:val="28"/>
          <w:szCs w:val="28"/>
          <w:lang w:val="es-ES"/>
        </w:rPr>
        <w:t>tour,</w:t>
      </w:r>
      <w:r w:rsidRPr="704799D4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aunque no se puede garantizar disponibilidad. </w:t>
      </w:r>
    </w:p>
    <w:p w:rsidR="4FA9F377" w:rsidP="4FA9F377" w:rsidRDefault="4FA9F377" w14:paraId="4494DB56" w14:textId="04BA2BBA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57ED6D64" w:rsidP="291E7438" w:rsidRDefault="57ED6D64" w14:paraId="2A590B5F" w14:textId="23FA1F9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04799D4" w:rsidR="57ED6D64">
        <w:rPr>
          <w:rFonts w:ascii="Calibri" w:hAnsi="Calibri" w:eastAsia="Calibri" w:cs="Calibri"/>
          <w:noProof w:val="0"/>
          <w:sz w:val="28"/>
          <w:szCs w:val="28"/>
          <w:lang w:val="es-ES"/>
        </w:rPr>
        <w:t>FIN DE NUESTROS SERVICIOS</w:t>
      </w:r>
    </w:p>
    <w:p w:rsidR="73B3896C" w:rsidP="704799D4" w:rsidRDefault="73B3896C" w14:paraId="26C2BDC9" w14:textId="61E45F4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F9F787D" w:rsidP="5F9F787D" w:rsidRDefault="5F9F787D" w14:paraId="69E10022" w14:textId="7D39F9D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F9F787D" w:rsidP="5F9F787D" w:rsidRDefault="5F9F787D" w14:paraId="043D9597" w14:textId="66A4BE5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F9F787D" w:rsidP="5F9F787D" w:rsidRDefault="5F9F787D" w14:paraId="02A4D99E" w14:textId="75DAEAE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F9F787D" w:rsidP="5F9F787D" w:rsidRDefault="5F9F787D" w14:paraId="4390F4A0" w14:textId="1A0FB42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4BC2FB10" w14:textId="7AB84EE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23662B18" w14:textId="7F1F44D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23760372" w14:textId="5704613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1BB6A67B" w14:textId="534A6F6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6A070D59" w14:textId="70DBDB2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04799D4" w:rsidRDefault="73B3896C" w14:paraId="6ADC728F" w14:textId="3F70665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04799D4" w:rsidR="7F927C5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VALOR POR PERSONA EN USD</w:t>
      </w:r>
    </w:p>
    <w:p w:rsidR="73B3896C" w:rsidP="704799D4" w:rsidRDefault="73B3896C" w14:paraId="36695512" w14:textId="7D990A8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405"/>
        <w:gridCol w:w="990"/>
        <w:gridCol w:w="1125"/>
        <w:gridCol w:w="1275"/>
      </w:tblGrid>
      <w:tr w:rsidR="704799D4" w:rsidTr="52381D0B" w14:paraId="0951168A">
        <w:trPr>
          <w:trHeight w:val="300"/>
        </w:trPr>
        <w:tc>
          <w:tcPr>
            <w:tcW w:w="3405" w:type="dxa"/>
            <w:shd w:val="clear" w:color="auto" w:fill="FAE2D5" w:themeFill="accent2" w:themeFillTint="33"/>
            <w:tcMar/>
            <w:vAlign w:val="center"/>
          </w:tcPr>
          <w:p w:rsidR="704799D4" w:rsidP="704799D4" w:rsidRDefault="704799D4" w14:paraId="2EDF3304" w14:textId="4F5357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Temporada</w:t>
            </w:r>
          </w:p>
        </w:tc>
        <w:tc>
          <w:tcPr>
            <w:tcW w:w="990" w:type="dxa"/>
            <w:shd w:val="clear" w:color="auto" w:fill="FAE2D5" w:themeFill="accent2" w:themeFillTint="33"/>
            <w:tcMar/>
            <w:vAlign w:val="center"/>
          </w:tcPr>
          <w:p w:rsidR="704799D4" w:rsidP="704799D4" w:rsidRDefault="704799D4" w14:paraId="71AC4E2F" w14:textId="6ECE134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TWIN</w:t>
            </w:r>
          </w:p>
        </w:tc>
        <w:tc>
          <w:tcPr>
            <w:tcW w:w="1125" w:type="dxa"/>
            <w:shd w:val="clear" w:color="auto" w:fill="FAE2D5" w:themeFill="accent2" w:themeFillTint="33"/>
            <w:tcMar/>
            <w:vAlign w:val="center"/>
          </w:tcPr>
          <w:p w:rsidR="704799D4" w:rsidP="704799D4" w:rsidRDefault="704799D4" w14:paraId="35D79037" w14:textId="5FB3644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SINGLE</w:t>
            </w:r>
          </w:p>
        </w:tc>
        <w:tc>
          <w:tcPr>
            <w:tcW w:w="1275" w:type="dxa"/>
            <w:shd w:val="clear" w:color="auto" w:fill="FAE2D5" w:themeFill="accent2" w:themeFillTint="33"/>
            <w:tcMar/>
            <w:vAlign w:val="center"/>
          </w:tcPr>
          <w:p w:rsidR="704799D4" w:rsidP="704799D4" w:rsidRDefault="704799D4" w14:paraId="463FF154" w14:textId="269294E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TRIPLE</w:t>
            </w:r>
          </w:p>
        </w:tc>
      </w:tr>
      <w:tr w:rsidR="704799D4" w:rsidTr="52381D0B" w14:paraId="36725618">
        <w:trPr>
          <w:trHeight w:val="300"/>
        </w:trPr>
        <w:tc>
          <w:tcPr>
            <w:tcW w:w="3405" w:type="dxa"/>
            <w:tcMar/>
          </w:tcPr>
          <w:p w:rsidR="704799D4" w:rsidP="704799D4" w:rsidRDefault="704799D4" w14:paraId="43D7C75A" w14:textId="6020BE8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A:</w:t>
            </w:r>
          </w:p>
          <w:p w:rsidR="704799D4" w:rsidP="704799D4" w:rsidRDefault="704799D4" w14:paraId="505B7EBB" w14:textId="4546DD6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Marzo: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10</w:t>
            </w:r>
          </w:p>
          <w:p w:rsidR="704799D4" w:rsidP="704799D4" w:rsidRDefault="704799D4" w14:paraId="3A07666A" w14:textId="5BA53AC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Mayo: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19</w:t>
            </w:r>
          </w:p>
          <w:p w:rsidR="704799D4" w:rsidP="704799D4" w:rsidRDefault="704799D4" w14:paraId="16C9109A" w14:textId="1C03247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Jun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io: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02,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16</w:t>
            </w:r>
          </w:p>
          <w:p w:rsidR="704799D4" w:rsidP="704799D4" w:rsidRDefault="704799D4" w14:paraId="52C7117D" w14:textId="701F2A8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Jul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io: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07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21</w:t>
            </w:r>
          </w:p>
          <w:p w:rsidR="704799D4" w:rsidP="704799D4" w:rsidRDefault="704799D4" w14:paraId="7556E9A1" w14:textId="1398170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Agosto: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18</w:t>
            </w:r>
          </w:p>
          <w:p w:rsidR="704799D4" w:rsidP="704799D4" w:rsidRDefault="704799D4" w14:paraId="5DABC2C8" w14:textId="115F2D6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Diciembre: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01</w:t>
            </w:r>
          </w:p>
        </w:tc>
        <w:tc>
          <w:tcPr>
            <w:tcW w:w="990" w:type="dxa"/>
            <w:tcMar/>
            <w:vAlign w:val="center"/>
          </w:tcPr>
          <w:p w:rsidR="704799D4" w:rsidP="704799D4" w:rsidRDefault="704799D4" w14:paraId="73050E1F" w14:textId="258F184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7F74038B" w14:textId="49D67DE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2.980</w:t>
            </w:r>
          </w:p>
        </w:tc>
        <w:tc>
          <w:tcPr>
            <w:tcW w:w="1125" w:type="dxa"/>
            <w:tcMar/>
            <w:vAlign w:val="center"/>
          </w:tcPr>
          <w:p w:rsidR="704799D4" w:rsidP="704799D4" w:rsidRDefault="704799D4" w14:paraId="2FD1F51F" w14:textId="19552CD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36F4EAB7" w14:textId="5C330AE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3.841</w:t>
            </w:r>
          </w:p>
        </w:tc>
        <w:tc>
          <w:tcPr>
            <w:tcW w:w="1275" w:type="dxa"/>
            <w:tcMar/>
            <w:vAlign w:val="center"/>
          </w:tcPr>
          <w:p w:rsidR="704799D4" w:rsidP="704799D4" w:rsidRDefault="704799D4" w14:paraId="1ADBD865" w14:textId="562F619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166DAC7B" w14:textId="75A3A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2.947</w:t>
            </w:r>
          </w:p>
        </w:tc>
      </w:tr>
      <w:tr w:rsidR="704799D4" w:rsidTr="52381D0B" w14:paraId="0468530E">
        <w:trPr>
          <w:trHeight w:val="300"/>
        </w:trPr>
        <w:tc>
          <w:tcPr>
            <w:tcW w:w="3405" w:type="dxa"/>
            <w:tcMar/>
          </w:tcPr>
          <w:p w:rsidR="704799D4" w:rsidP="704799D4" w:rsidRDefault="704799D4" w14:paraId="20550565" w14:textId="60FE642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B:</w:t>
            </w:r>
          </w:p>
          <w:p w:rsidR="704799D4" w:rsidP="704799D4" w:rsidRDefault="704799D4" w14:paraId="15A5910C" w14:textId="67858AF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Marzo: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17</w:t>
            </w:r>
          </w:p>
          <w:p w:rsidR="704799D4" w:rsidP="704799D4" w:rsidRDefault="704799D4" w14:paraId="7B0F8F1E" w14:textId="38F020D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Mayo: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12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26</w:t>
            </w:r>
          </w:p>
          <w:p w:rsidR="704799D4" w:rsidP="704799D4" w:rsidRDefault="704799D4" w14:paraId="33285AE4" w14:textId="533C410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Septiembre: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01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08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</w:t>
            </w:r>
            <w:r w:rsidRPr="52381D0B" w:rsidR="43CC6448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22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 29</w:t>
            </w:r>
          </w:p>
          <w:p w:rsidR="704799D4" w:rsidP="704799D4" w:rsidRDefault="704799D4" w14:paraId="63653336" w14:textId="2FEE7C7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Octubre: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3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20</w:t>
            </w:r>
          </w:p>
          <w:p w:rsidR="704799D4" w:rsidP="704799D4" w:rsidRDefault="704799D4" w14:paraId="2FC6047E" w14:textId="52762D3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Diciembre: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15</w:t>
            </w:r>
          </w:p>
        </w:tc>
        <w:tc>
          <w:tcPr>
            <w:tcW w:w="990" w:type="dxa"/>
            <w:tcMar/>
            <w:vAlign w:val="center"/>
          </w:tcPr>
          <w:p w:rsidR="704799D4" w:rsidP="704799D4" w:rsidRDefault="704799D4" w14:paraId="4769B2B0" w14:textId="5B680CD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574650A7" w14:textId="59BCE75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3.179</w:t>
            </w:r>
          </w:p>
        </w:tc>
        <w:tc>
          <w:tcPr>
            <w:tcW w:w="1125" w:type="dxa"/>
            <w:tcMar/>
            <w:vAlign w:val="center"/>
          </w:tcPr>
          <w:p w:rsidR="704799D4" w:rsidP="704799D4" w:rsidRDefault="704799D4" w14:paraId="1A33C8C8" w14:textId="3116925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16D8DD45" w14:textId="2584938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4.205</w:t>
            </w:r>
          </w:p>
        </w:tc>
        <w:tc>
          <w:tcPr>
            <w:tcW w:w="1275" w:type="dxa"/>
            <w:tcMar/>
            <w:vAlign w:val="center"/>
          </w:tcPr>
          <w:p w:rsidR="704799D4" w:rsidP="704799D4" w:rsidRDefault="704799D4" w14:paraId="56ECC417" w14:textId="28018EF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21B522F4" w14:textId="557982C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3.146</w:t>
            </w:r>
          </w:p>
        </w:tc>
      </w:tr>
      <w:tr w:rsidR="704799D4" w:rsidTr="52381D0B" w14:paraId="0C06FA60">
        <w:trPr>
          <w:trHeight w:val="300"/>
        </w:trPr>
        <w:tc>
          <w:tcPr>
            <w:tcW w:w="3405" w:type="dxa"/>
            <w:tcMar/>
          </w:tcPr>
          <w:p w:rsidR="704799D4" w:rsidP="704799D4" w:rsidRDefault="704799D4" w14:paraId="2A102510" w14:textId="64EF03C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C:</w:t>
            </w:r>
          </w:p>
          <w:p w:rsidR="704799D4" w:rsidP="704799D4" w:rsidRDefault="704799D4" w14:paraId="7CCE6D59" w14:textId="059539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-Marzo</w:t>
            </w:r>
            <w:r w:rsidRPr="52381D0B" w:rsidR="1B730B0C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31</w:t>
            </w:r>
          </w:p>
          <w:p w:rsidR="704799D4" w:rsidP="704799D4" w:rsidRDefault="704799D4" w14:paraId="2F1A9140" w14:textId="2D6BFEC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Abril: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07,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14, 21, 28</w:t>
            </w:r>
          </w:p>
          <w:p w:rsidR="704799D4" w:rsidP="704799D4" w:rsidRDefault="704799D4" w14:paraId="0631C0F8" w14:textId="52D4684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Mayo: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05</w:t>
            </w:r>
          </w:p>
          <w:p w:rsidR="704799D4" w:rsidP="704799D4" w:rsidRDefault="704799D4" w14:paraId="2BE0ED60" w14:textId="4E822BB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Agosto: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04</w:t>
            </w:r>
          </w:p>
          <w:p w:rsidR="704799D4" w:rsidP="704799D4" w:rsidRDefault="704799D4" w14:paraId="39935C8F" w14:textId="01AA3D8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Septiembre: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15</w:t>
            </w:r>
          </w:p>
          <w:p w:rsidR="704799D4" w:rsidP="704799D4" w:rsidRDefault="704799D4" w14:paraId="7CDD7F3C" w14:textId="479E40C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Octubre: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06,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27</w:t>
            </w:r>
          </w:p>
          <w:p w:rsidR="704799D4" w:rsidP="704799D4" w:rsidRDefault="704799D4" w14:paraId="3A073131" w14:textId="3A6648D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Noviembre: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03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,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10, 17, 24</w:t>
            </w:r>
          </w:p>
          <w:p w:rsidR="704799D4" w:rsidP="704799D4" w:rsidRDefault="704799D4" w14:paraId="6EA64003" w14:textId="7DD17E4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Diciembre: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52381D0B" w:rsidR="5CAE766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29</w:t>
            </w:r>
          </w:p>
        </w:tc>
        <w:tc>
          <w:tcPr>
            <w:tcW w:w="990" w:type="dxa"/>
            <w:tcMar/>
            <w:vAlign w:val="center"/>
          </w:tcPr>
          <w:p w:rsidR="704799D4" w:rsidP="704799D4" w:rsidRDefault="704799D4" w14:paraId="2009080C" w14:textId="17B771E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3FEE28F9" w14:textId="0E4A44B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3.377</w:t>
            </w:r>
          </w:p>
        </w:tc>
        <w:tc>
          <w:tcPr>
            <w:tcW w:w="1125" w:type="dxa"/>
            <w:tcMar/>
            <w:vAlign w:val="center"/>
          </w:tcPr>
          <w:p w:rsidR="704799D4" w:rsidP="704799D4" w:rsidRDefault="704799D4" w14:paraId="364A7B24" w14:textId="2223507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3C1DF66E" w14:textId="21DDE4C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4.503</w:t>
            </w:r>
          </w:p>
        </w:tc>
        <w:tc>
          <w:tcPr>
            <w:tcW w:w="1275" w:type="dxa"/>
            <w:tcMar/>
            <w:vAlign w:val="center"/>
          </w:tcPr>
          <w:p w:rsidR="704799D4" w:rsidP="704799D4" w:rsidRDefault="704799D4" w14:paraId="2B2E88B5" w14:textId="2BD6D6F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704799D4" w:rsidP="704799D4" w:rsidRDefault="704799D4" w14:paraId="2DDC7F53" w14:textId="7F9491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04799D4" w:rsidR="704799D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3.344</w:t>
            </w:r>
          </w:p>
        </w:tc>
      </w:tr>
    </w:tbl>
    <w:p w:rsidR="73B3896C" w:rsidP="704799D4" w:rsidRDefault="73B3896C" w14:paraId="463EF9C9" w14:textId="097528A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</w:p>
    <w:p w:rsidR="73B3896C" w:rsidP="704799D4" w:rsidRDefault="73B3896C" w14:paraId="7E72707A" w14:textId="6A3BF47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  <w:r w:rsidRPr="704799D4" w:rsidR="7F927C5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NOTAS IMPORTANTES A CONSIDERAR:</w:t>
      </w:r>
    </w:p>
    <w:p w:rsidR="73B3896C" w:rsidP="5F9F787D" w:rsidRDefault="73B3896C" w14:paraId="39B11F35" w14:textId="07395B16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F9F787D" w:rsidR="6CD5755A">
        <w:rPr>
          <w:rFonts w:ascii="Calibri" w:hAnsi="Calibri" w:eastAsia="Calibri" w:cs="Calibri"/>
          <w:color w:val="auto"/>
          <w:sz w:val="28"/>
          <w:szCs w:val="28"/>
        </w:rPr>
        <w:t>V</w:t>
      </w:r>
      <w:r w:rsidRPr="5F9F787D" w:rsidR="7F927C59">
        <w:rPr>
          <w:rFonts w:ascii="Calibri" w:hAnsi="Calibri" w:eastAsia="Calibri" w:cs="Calibri"/>
          <w:color w:val="auto"/>
          <w:sz w:val="28"/>
          <w:szCs w:val="28"/>
        </w:rPr>
        <w:t>alores referenciales sujetos al tipo de cambio. Se debe reconfirmar.</w:t>
      </w:r>
    </w:p>
    <w:p w:rsidR="73B3896C" w:rsidP="5F9F787D" w:rsidRDefault="73B3896C" w14:paraId="0419DCA0" w14:textId="60830802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F9F787D" w:rsidR="580438FE">
        <w:rPr>
          <w:rFonts w:ascii="Calibri" w:hAnsi="Calibri" w:eastAsia="Calibri" w:cs="Calibri"/>
          <w:color w:val="auto"/>
          <w:sz w:val="28"/>
          <w:szCs w:val="28"/>
        </w:rPr>
        <w:t xml:space="preserve">La habitación del programa es </w:t>
      </w:r>
      <w:r w:rsidRPr="5F9F787D" w:rsidR="580438FE">
        <w:rPr>
          <w:rFonts w:ascii="Calibri" w:hAnsi="Calibri" w:eastAsia="Calibri" w:cs="Calibri"/>
          <w:color w:val="auto"/>
          <w:sz w:val="28"/>
          <w:szCs w:val="28"/>
        </w:rPr>
        <w:t>twin</w:t>
      </w:r>
      <w:r w:rsidRPr="5F9F787D" w:rsidR="580438FE">
        <w:rPr>
          <w:rFonts w:ascii="Calibri" w:hAnsi="Calibri" w:eastAsia="Calibri" w:cs="Calibri"/>
          <w:color w:val="auto"/>
          <w:sz w:val="28"/>
          <w:szCs w:val="28"/>
        </w:rPr>
        <w:t xml:space="preserve"> (02 camas), no se puede garantizar cama matrimonial.  </w:t>
      </w:r>
      <w:r w:rsidRPr="5F9F787D" w:rsidR="3539C550">
        <w:rPr>
          <w:rFonts w:ascii="Calibri" w:hAnsi="Calibri" w:eastAsia="Calibri" w:cs="Calibri"/>
          <w:color w:val="auto"/>
          <w:sz w:val="28"/>
          <w:szCs w:val="28"/>
        </w:rPr>
        <w:t>En la habitación triple, la 3ra. cama puede ser un sofá o catre.</w:t>
      </w:r>
    </w:p>
    <w:p w:rsidR="73B3896C" w:rsidP="5F9F787D" w:rsidRDefault="73B3896C" w14:paraId="141322D3" w14:textId="20A8E260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F9F787D" w:rsidR="194CB4EB">
        <w:rPr>
          <w:rFonts w:ascii="Calibri" w:hAnsi="Calibri" w:eastAsia="Calibri" w:cs="Calibri"/>
          <w:color w:val="auto"/>
          <w:sz w:val="28"/>
          <w:szCs w:val="28"/>
        </w:rPr>
        <w:t>L</w:t>
      </w:r>
      <w:r w:rsidRPr="5F9F787D" w:rsidR="7F927C59">
        <w:rPr>
          <w:rFonts w:ascii="Calibri" w:hAnsi="Calibri" w:eastAsia="Calibri" w:cs="Calibri"/>
          <w:color w:val="auto"/>
          <w:sz w:val="28"/>
          <w:szCs w:val="28"/>
        </w:rPr>
        <w:t>as reservas se cierran 26 días antes de la llegada a Japón.</w:t>
      </w:r>
    </w:p>
    <w:p w:rsidR="73B3896C" w:rsidP="5F9F787D" w:rsidRDefault="73B3896C" w14:paraId="5110BEF7" w14:textId="22EE8C53">
      <w:pPr>
        <w:pStyle w:val="ListParagraph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color w:val="auto"/>
          <w:sz w:val="28"/>
          <w:szCs w:val="28"/>
        </w:rPr>
      </w:pPr>
      <w:r w:rsidRPr="5F9F787D" w:rsidR="7F927C59">
        <w:rPr>
          <w:rFonts w:ascii="Calibri" w:hAnsi="Calibri" w:eastAsia="Calibri" w:cs="Calibri"/>
          <w:color w:val="auto"/>
          <w:sz w:val="28"/>
          <w:szCs w:val="28"/>
        </w:rPr>
        <w:t>Cualquier cambio fuera de este plazo conllevará un suplemento por gestión.</w:t>
      </w:r>
    </w:p>
    <w:p w:rsidR="73B3896C" w:rsidP="5F9F787D" w:rsidRDefault="73B3896C" w14:paraId="73B8DB4B" w14:textId="1113C821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2381D0B" w:rsidR="7270D82D">
        <w:rPr>
          <w:rFonts w:ascii="Calibri" w:hAnsi="Calibri" w:eastAsia="Calibri" w:cs="Calibri"/>
          <w:color w:val="auto"/>
          <w:sz w:val="28"/>
          <w:szCs w:val="28"/>
        </w:rPr>
        <w:t>Máximo</w:t>
      </w:r>
      <w:r w:rsidRPr="52381D0B" w:rsidR="7270D82D">
        <w:rPr>
          <w:rFonts w:ascii="Calibri" w:hAnsi="Calibri" w:eastAsia="Calibri" w:cs="Calibri"/>
          <w:color w:val="auto"/>
          <w:sz w:val="28"/>
          <w:szCs w:val="28"/>
        </w:rPr>
        <w:t xml:space="preserve"> de 04 habitaciones o 08 pasajeros por grupo de pasajeros viajando juntos</w:t>
      </w:r>
      <w:r w:rsidRPr="52381D0B" w:rsidR="0D0D13BC">
        <w:rPr>
          <w:rFonts w:ascii="Calibri" w:hAnsi="Calibri" w:eastAsia="Calibri" w:cs="Calibri"/>
          <w:color w:val="auto"/>
          <w:sz w:val="28"/>
          <w:szCs w:val="28"/>
        </w:rPr>
        <w:t xml:space="preserve"> (sin tour </w:t>
      </w:r>
      <w:r w:rsidRPr="52381D0B" w:rsidR="0D0D13BC">
        <w:rPr>
          <w:rFonts w:ascii="Calibri" w:hAnsi="Calibri" w:eastAsia="Calibri" w:cs="Calibri"/>
          <w:color w:val="auto"/>
          <w:sz w:val="28"/>
          <w:szCs w:val="28"/>
        </w:rPr>
        <w:t>lider</w:t>
      </w:r>
      <w:r w:rsidRPr="52381D0B" w:rsidR="0D0D13BC">
        <w:rPr>
          <w:rFonts w:ascii="Calibri" w:hAnsi="Calibri" w:eastAsia="Calibri" w:cs="Calibri"/>
          <w:color w:val="auto"/>
          <w:sz w:val="28"/>
          <w:szCs w:val="28"/>
        </w:rPr>
        <w:t>).</w:t>
      </w:r>
      <w:r w:rsidRPr="52381D0B" w:rsidR="7270D82D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</w:p>
    <w:p w:rsidR="73B3896C" w:rsidP="5F9F787D" w:rsidRDefault="73B3896C" w14:paraId="539F3AAE" w14:textId="52B90E9D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2381D0B" w:rsidR="7270D82D">
        <w:rPr>
          <w:rFonts w:ascii="Calibri" w:hAnsi="Calibri" w:eastAsia="Calibri" w:cs="Calibri"/>
          <w:color w:val="auto"/>
          <w:sz w:val="28"/>
          <w:szCs w:val="28"/>
        </w:rPr>
        <w:t>Muchos lugares de Japón, hoteles y transportes no están adaptados para silla de ruedas. Por favor notificarnos antes de realizar la reserva. Pueden existir cargos extras</w:t>
      </w:r>
      <w:r w:rsidRPr="52381D0B" w:rsidR="1A464694">
        <w:rPr>
          <w:rFonts w:ascii="Calibri" w:hAnsi="Calibri" w:eastAsia="Calibri" w:cs="Calibri"/>
          <w:color w:val="auto"/>
          <w:sz w:val="28"/>
          <w:szCs w:val="28"/>
        </w:rPr>
        <w:t>.</w:t>
      </w:r>
    </w:p>
    <w:p w:rsidR="73B3896C" w:rsidP="5F9F787D" w:rsidRDefault="73B3896C" w14:paraId="65E61601" w14:textId="2FCC7CA2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>Tours que coinciden con fechas con previsión de congestión de tráfico y aglomeraciones:</w:t>
      </w: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 xml:space="preserve"> </w:t>
      </w:r>
    </w:p>
    <w:p w:rsidR="73B3896C" w:rsidP="5F9F787D" w:rsidRDefault="73B3896C" w14:paraId="379F2DEE" w14:textId="3FE9E9C5">
      <w:pPr>
        <w:pStyle w:val="ListParagraph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color w:val="auto"/>
          <w:sz w:val="28"/>
          <w:szCs w:val="28"/>
        </w:rPr>
      </w:pP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>Semana de Oro japonesa: 29 de abril al 06 de mayo.</w:t>
      </w:r>
    </w:p>
    <w:p w:rsidR="73B3896C" w:rsidP="5F9F787D" w:rsidRDefault="73B3896C" w14:paraId="11FAAD91" w14:textId="409C52F0">
      <w:pPr>
        <w:pStyle w:val="ListParagraph"/>
        <w:suppressLineNumbers w:val="0"/>
        <w:spacing w:before="0" w:beforeAutospacing="off" w:after="0" w:afterAutospacing="off" w:line="279" w:lineRule="auto"/>
        <w:ind w:left="720"/>
        <w:rPr>
          <w:rFonts w:ascii="Calibri" w:hAnsi="Calibri" w:eastAsia="Calibri" w:cs="Calibri"/>
          <w:color w:val="auto"/>
          <w:sz w:val="28"/>
          <w:szCs w:val="28"/>
        </w:rPr>
      </w:pP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>Festividan</w:t>
      </w: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 xml:space="preserve"> del </w:t>
      </w: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>Obon</w:t>
      </w:r>
      <w:r w:rsidRPr="52381D0B" w:rsidR="4B187537">
        <w:rPr>
          <w:rFonts w:ascii="Calibri" w:hAnsi="Calibri" w:eastAsia="Calibri" w:cs="Calibri"/>
          <w:color w:val="auto"/>
          <w:sz w:val="28"/>
          <w:szCs w:val="28"/>
        </w:rPr>
        <w:t>: 13 al 16 de agosto.</w:t>
      </w:r>
    </w:p>
    <w:p w:rsidR="73B3896C" w:rsidP="5F9F787D" w:rsidRDefault="73B3896C" w14:paraId="6B65F8BA" w14:textId="40F48361">
      <w:pPr>
        <w:pStyle w:val="ListParagraph"/>
        <w:numPr>
          <w:ilvl w:val="0"/>
          <w:numId w:val="29"/>
        </w:numPr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color w:val="auto"/>
          <w:sz w:val="28"/>
          <w:szCs w:val="28"/>
        </w:rPr>
      </w:pPr>
      <w:r w:rsidRPr="52381D0B" w:rsidR="1A464694">
        <w:rPr>
          <w:rFonts w:ascii="Calibri" w:hAnsi="Calibri" w:eastAsia="Calibri" w:cs="Calibri"/>
          <w:color w:val="auto"/>
          <w:sz w:val="28"/>
          <w:szCs w:val="28"/>
        </w:rPr>
        <w:t>Co</w:t>
      </w:r>
      <w:r w:rsidRPr="52381D0B" w:rsidR="7F927C59">
        <w:rPr>
          <w:rFonts w:ascii="Calibri" w:hAnsi="Calibri" w:eastAsia="Calibri" w:cs="Calibri"/>
          <w:color w:val="auto"/>
          <w:sz w:val="28"/>
          <w:szCs w:val="28"/>
        </w:rPr>
        <w:t>nsultar política de niños.</w:t>
      </w:r>
    </w:p>
    <w:p w:rsidR="73B3896C" w:rsidP="5F9F787D" w:rsidRDefault="73B3896C" w14:paraId="610610F8" w14:textId="44887A0F">
      <w:pPr>
        <w:pStyle w:val="Normal"/>
        <w:suppressLineNumbers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7ED6D64" w:rsidP="291E7438" w:rsidRDefault="57ED6D64" w14:paraId="28BD4672" w14:textId="3A1235B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2381D0B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Incluye:</w:t>
      </w:r>
    </w:p>
    <w:p w:rsidR="69C899E8" w:rsidP="5F9F787D" w:rsidRDefault="69C899E8" w14:paraId="05DE141E" w14:textId="2C7E353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2381D0B" w:rsidR="1E0074D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 w:eastAsia="en-US" w:bidi="ar-SA"/>
        </w:rPr>
        <w:t>-Traslado aeropuerto / hotel / aeropuerto en regular</w:t>
      </w:r>
      <w:r w:rsidRPr="52381D0B" w:rsidR="045C700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 w:eastAsia="en-US" w:bidi="ar-SA"/>
        </w:rPr>
        <w:t>.</w:t>
      </w:r>
    </w:p>
    <w:p w:rsidR="1E0074D3" w:rsidP="5F9F787D" w:rsidRDefault="1E0074D3" w14:paraId="5E60F845" w14:textId="232BD7A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2381D0B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-Guía habla </w:t>
      </w:r>
      <w:r w:rsidRPr="52381D0B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español</w:t>
      </w:r>
      <w:r w:rsidRPr="52381D0B" w:rsidR="731EE75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según itinerario.</w:t>
      </w:r>
    </w:p>
    <w:p w:rsidR="68C95478" w:rsidP="5F9F787D" w:rsidRDefault="68C95478" w14:paraId="5224B130" w14:textId="283DD4C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2381D0B" w:rsidR="68C95478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-Asistente de habla hispana en el traslado de llegada y de salida.</w:t>
      </w:r>
    </w:p>
    <w:p w:rsidR="69C899E8" w:rsidP="73B3896C" w:rsidRDefault="69C899E8" w14:paraId="2039C629" w14:textId="36BCB8D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2381D0B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-04 almuerzos y 01 cena</w:t>
      </w:r>
      <w:r w:rsidRPr="52381D0B" w:rsidR="1EF9D66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69C899E8" w:rsidP="73B3896C" w:rsidRDefault="69C899E8" w14:paraId="5CF88A71" w14:textId="62D342D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2381D0B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-Visitas </w:t>
      </w:r>
      <w:r w:rsidRPr="52381D0B" w:rsidR="7ACE784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y entradas </w:t>
      </w:r>
      <w:r w:rsidRPr="52381D0B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según itinerario</w:t>
      </w:r>
      <w:r w:rsidRPr="52381D0B" w:rsidR="1EF9D66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69C899E8" w:rsidP="73B3896C" w:rsidRDefault="69C899E8" w14:paraId="203A4E4E" w14:textId="6F859F1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7ED6D64" w:rsidP="291E7438" w:rsidRDefault="57ED6D64" w14:paraId="0E186EEE" w14:textId="43DEA80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F9F787D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 incluye:</w:t>
      </w:r>
    </w:p>
    <w:p w:rsidR="3E6E80C2" w:rsidP="73B3896C" w:rsidRDefault="3E6E80C2" w14:paraId="5588BB32" w14:textId="6557FB4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3E6E80C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-Vuelos internacionales</w:t>
      </w:r>
      <w:r w:rsidRPr="5F9F787D" w:rsidR="15D7BAFF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3E6E80C2" w:rsidP="73B3896C" w:rsidRDefault="3E6E80C2" w14:paraId="563722D3" w14:textId="52E8F8B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2381D0B" w:rsidR="3E6E80C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-Bebidas en las comidas</w:t>
      </w:r>
      <w:r w:rsidRPr="52381D0B" w:rsidR="15D7BAFF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3E6E80C2" w:rsidP="73B3896C" w:rsidRDefault="3E6E80C2" w14:paraId="15940EF8" w14:textId="2C5D9DB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3E6E80C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-Gastos personales</w:t>
      </w:r>
      <w:r w:rsidRPr="5F9F787D" w:rsidR="06328DF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565819EA" w:rsidP="73B3896C" w:rsidRDefault="565819EA" w14:paraId="5328BD43" w14:textId="1E5400C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565819E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-Propinas</w:t>
      </w:r>
      <w:r w:rsidRPr="5F9F787D" w:rsidR="06328DF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565819EA" w:rsidP="73B3896C" w:rsidRDefault="565819EA" w14:paraId="0526CA81" w14:textId="1B05FA6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565819E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-Visados en caso de aplicar</w:t>
      </w:r>
      <w:r w:rsidRPr="5F9F787D" w:rsidR="06328DF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69BD4CA6" w:rsidP="73B3896C" w:rsidRDefault="69BD4CA6" w14:paraId="3577FD96" w14:textId="54CCF0B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69BD4C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-Excursiones opcionales</w:t>
      </w:r>
      <w:r w:rsidRPr="5F9F787D" w:rsidR="7854154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06A2BA11" w:rsidP="73B3896C" w:rsidRDefault="06A2BA11" w14:paraId="6A60DEAD" w14:textId="69D779C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06A2BA1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-Cualquier otro ítem no mencionado en “incluye”</w:t>
      </w:r>
      <w:r w:rsidRPr="5F9F787D" w:rsidR="7854154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0832F48A" w:rsidP="73B3896C" w:rsidRDefault="0832F48A" w14:paraId="36A04E5C" w14:textId="163F9F1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F9F787D" w:rsidR="0832F48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-Seguro de asistencia en viaje</w:t>
      </w:r>
      <w:r w:rsidRPr="5F9F787D" w:rsidR="7854154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73B3896C" w:rsidP="73B3896C" w:rsidRDefault="73B3896C" w14:paraId="1D0A4FDB" w14:textId="3A8E674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511BE31A" w:rsidP="511BE31A" w:rsidRDefault="511BE31A" w14:paraId="36370B2F" w14:textId="5AA8ED5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11BE31A" w:rsidP="511BE31A" w:rsidRDefault="511BE31A" w14:paraId="59FE48B1" w14:textId="205EC7E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9C899E8" w:rsidP="291E7438" w:rsidRDefault="69C899E8" w14:paraId="0DE03BFB" w14:textId="57CE701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FA9F377" w:rsidP="4FA9F377" w:rsidRDefault="4FA9F377" w14:paraId="6D17C212" w14:textId="06FD9FF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68F14315" w14:textId="76577E2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76BD1D54" w14:textId="458FCC9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4DAF93D7" w14:textId="0514959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F9F787D" w:rsidP="5F9F787D" w:rsidRDefault="5F9F787D" w14:paraId="4296B963" w14:textId="7C9EDB2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243BC945" w14:textId="564418E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4859FE26" w14:textId="5A13A2D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07841D5" w:rsidP="007841D5" w:rsidRDefault="007841D5" w14:paraId="2FAD0D52" w14:textId="1B62C5C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7ED6D64" w:rsidP="291E7438" w:rsidRDefault="57ED6D64" w14:paraId="6F432931" w14:textId="066F645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291E7438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Hoteles previstos o similares</w:t>
      </w:r>
    </w:p>
    <w:p w:rsidR="69C899E8" w:rsidP="291E7438" w:rsidRDefault="69C899E8" w14:paraId="4B3F2194" w14:textId="0102AFC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tbl>
      <w:tblPr>
        <w:tblStyle w:val="TableGrid"/>
        <w:bidiVisual w:val="0"/>
        <w:tblW w:w="6882" w:type="dxa"/>
        <w:jc w:val="center"/>
        <w:tblLook w:val="06A0" w:firstRow="1" w:lastRow="0" w:firstColumn="1" w:lastColumn="0" w:noHBand="1" w:noVBand="1"/>
      </w:tblPr>
      <w:tblGrid>
        <w:gridCol w:w="2254"/>
        <w:gridCol w:w="4628"/>
      </w:tblGrid>
      <w:tr w:rsidR="69C899E8" w:rsidTr="5F9F787D" w14:paraId="0A90F491">
        <w:trPr>
          <w:trHeight w:val="300"/>
        </w:trPr>
        <w:tc>
          <w:tcPr>
            <w:tcW w:w="2254" w:type="dxa"/>
            <w:shd w:val="clear" w:color="auto" w:fill="FAE2D5" w:themeFill="accent2" w:themeFillTint="33"/>
            <w:tcMar/>
            <w:vAlign w:val="center"/>
          </w:tcPr>
          <w:p w:rsidR="57ED6D64" w:rsidP="291E7438" w:rsidRDefault="57ED6D64" w14:paraId="72F6CE80" w14:textId="1F5EE6C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291E7438" w:rsidR="57ED6D6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4628" w:type="dxa"/>
            <w:shd w:val="clear" w:color="auto" w:fill="FAE2D5" w:themeFill="accent2" w:themeFillTint="33"/>
            <w:tcMar/>
            <w:vAlign w:val="center"/>
          </w:tcPr>
          <w:p w:rsidR="57ED6D64" w:rsidP="291E7438" w:rsidRDefault="57ED6D64" w14:paraId="022F46C6" w14:textId="63147160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5F9F787D" w:rsidR="57ED6D6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Hotel</w:t>
            </w:r>
            <w:r w:rsidRPr="5F9F787D" w:rsidR="32692C78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 xml:space="preserve"> cat. </w:t>
            </w:r>
            <w:r w:rsidRPr="5F9F787D" w:rsidR="32756FBB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ú</w:t>
            </w:r>
            <w:r w:rsidRPr="5F9F787D" w:rsidR="32692C78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nica (3*</w:t>
            </w:r>
            <w:r w:rsidRPr="5F9F787D" w:rsidR="32692C78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sup</w:t>
            </w:r>
            <w:r w:rsidRPr="5F9F787D" w:rsidR="32692C78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./4*)</w:t>
            </w:r>
          </w:p>
        </w:tc>
      </w:tr>
      <w:tr w:rsidR="69C899E8" w:rsidTr="5F9F787D" w14:paraId="43268018">
        <w:trPr>
          <w:trHeight w:val="300"/>
        </w:trPr>
        <w:tc>
          <w:tcPr>
            <w:tcW w:w="2254" w:type="dxa"/>
            <w:tcMar/>
            <w:vAlign w:val="center"/>
          </w:tcPr>
          <w:p w:rsidR="57ED6D64" w:rsidP="73B3896C" w:rsidRDefault="57ED6D64" w14:paraId="67F47292" w14:textId="49C0D1F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57ED6D6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Tokyo</w:t>
            </w:r>
          </w:p>
        </w:tc>
        <w:tc>
          <w:tcPr>
            <w:tcW w:w="4628" w:type="dxa"/>
            <w:tcMar/>
          </w:tcPr>
          <w:p w:rsidR="57ED6D64" w:rsidP="73B3896C" w:rsidRDefault="57ED6D64" w14:paraId="5639AC9D" w14:textId="720279EE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530D77FE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Shinjuku</w:t>
            </w:r>
            <w:r w:rsidRPr="73B3896C" w:rsidR="530D77FE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Washington </w:t>
            </w: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(19.5 m2)</w:t>
            </w:r>
          </w:p>
          <w:p w:rsidR="57ED6D64" w:rsidP="73B3896C" w:rsidRDefault="57ED6D64" w14:paraId="02B3E3A6" w14:textId="0E368EF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Sunshine</w:t>
            </w: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City Prince (20.7 m2)</w:t>
            </w:r>
          </w:p>
          <w:p w:rsidR="57ED6D64" w:rsidP="291E7438" w:rsidRDefault="57ED6D64" w14:paraId="5CDB9701" w14:textId="04159A45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 similar</w:t>
            </w:r>
          </w:p>
        </w:tc>
      </w:tr>
      <w:tr w:rsidR="69C899E8" w:rsidTr="5F9F787D" w14:paraId="642CF05B">
        <w:trPr>
          <w:trHeight w:val="300"/>
        </w:trPr>
        <w:tc>
          <w:tcPr>
            <w:tcW w:w="2254" w:type="dxa"/>
            <w:tcMar/>
            <w:vAlign w:val="center"/>
          </w:tcPr>
          <w:p w:rsidR="71750B8F" w:rsidP="73B3896C" w:rsidRDefault="71750B8F" w14:paraId="56FB25EA" w14:textId="2BEA6A0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2829531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Osaka</w:t>
            </w:r>
          </w:p>
        </w:tc>
        <w:tc>
          <w:tcPr>
            <w:tcW w:w="4628" w:type="dxa"/>
            <w:tcMar/>
          </w:tcPr>
          <w:p w:rsidR="3C12A5DE" w:rsidP="73B3896C" w:rsidRDefault="3C12A5DE" w14:paraId="5AAB6A9A" w14:textId="5C3A00B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Moxy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Osaka 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Umeda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(20 m2)</w:t>
            </w:r>
          </w:p>
          <w:p w:rsidR="3C12A5DE" w:rsidP="73B3896C" w:rsidRDefault="3C12A5DE" w14:paraId="5843E853" w14:textId="74A8DDB6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Moxy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Osaka 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Hommachi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(20 m2)</w:t>
            </w:r>
          </w:p>
          <w:p w:rsidR="3C12A5DE" w:rsidP="291E7438" w:rsidRDefault="3C12A5DE" w14:paraId="7716260F" w14:textId="5EE69C9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 similar</w:t>
            </w:r>
          </w:p>
        </w:tc>
      </w:tr>
      <w:tr w:rsidR="69C899E8" w:rsidTr="5F9F787D" w14:paraId="56BEEBE3">
        <w:trPr>
          <w:trHeight w:val="300"/>
        </w:trPr>
        <w:tc>
          <w:tcPr>
            <w:tcW w:w="2254" w:type="dxa"/>
            <w:tcMar/>
            <w:vAlign w:val="center"/>
          </w:tcPr>
          <w:p w:rsidR="71750B8F" w:rsidP="73B3896C" w:rsidRDefault="71750B8F" w14:paraId="2456E0FC" w14:textId="7D50A5F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3EFC6F53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Kyoto</w:t>
            </w:r>
          </w:p>
        </w:tc>
        <w:tc>
          <w:tcPr>
            <w:tcW w:w="4628" w:type="dxa"/>
            <w:tcMar/>
          </w:tcPr>
          <w:p w:rsidR="161BC75C" w:rsidP="73B3896C" w:rsidRDefault="161BC75C" w14:paraId="699FD8D6" w14:textId="2AF4FE2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Double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Tree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by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Hilton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Station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(25 m2)</w:t>
            </w:r>
          </w:p>
          <w:p w:rsidR="161BC75C" w:rsidP="73B3896C" w:rsidRDefault="161BC75C" w14:paraId="1A69B9EB" w14:textId="08CD4E8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Keihan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Hachijoguchi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(22 m2)</w:t>
            </w:r>
          </w:p>
          <w:p w:rsidR="161BC75C" w:rsidP="73B3896C" w:rsidRDefault="161BC75C" w14:paraId="24BFFC7B" w14:textId="3012818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Keihan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Grande (23 m2)</w:t>
            </w:r>
          </w:p>
          <w:p w:rsidR="161BC75C" w:rsidP="73B3896C" w:rsidRDefault="161BC75C" w14:paraId="5FAEC8F3" w14:textId="5CDE6741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Park hotel 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Oike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(23 m2)</w:t>
            </w:r>
          </w:p>
          <w:p w:rsidR="161BC75C" w:rsidP="291E7438" w:rsidRDefault="161BC75C" w14:paraId="53EB4277" w14:textId="181BE7D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 similar</w:t>
            </w:r>
          </w:p>
        </w:tc>
      </w:tr>
      <w:tr w:rsidR="69C899E8" w:rsidTr="5F9F787D" w14:paraId="6F5C07F2">
        <w:trPr>
          <w:trHeight w:val="300"/>
        </w:trPr>
        <w:tc>
          <w:tcPr>
            <w:tcW w:w="2254" w:type="dxa"/>
            <w:tcMar/>
            <w:vAlign w:val="center"/>
          </w:tcPr>
          <w:p w:rsidR="350EDEB9" w:rsidP="73B3896C" w:rsidRDefault="350EDEB9" w14:paraId="427C43EB" w14:textId="65B4BCE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3C7AED48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Gotenba</w:t>
            </w:r>
          </w:p>
        </w:tc>
        <w:tc>
          <w:tcPr>
            <w:tcW w:w="4628" w:type="dxa"/>
            <w:tcMar/>
          </w:tcPr>
          <w:p w:rsidR="71C5822D" w:rsidP="73B3896C" w:rsidRDefault="71C5822D" w14:paraId="14F0C5A8" w14:textId="3219927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Hotel 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Clad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(23 m2)</w:t>
            </w:r>
          </w:p>
          <w:p w:rsidR="71C5822D" w:rsidP="291E7438" w:rsidRDefault="71C5822D" w14:paraId="5467A229" w14:textId="5101230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*Las salidas del 31 de marzo, 01 y 15 de septiembre se alojan en 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Hakone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Yutowa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(30 m2)</w:t>
            </w:r>
          </w:p>
        </w:tc>
      </w:tr>
      <w:tr w:rsidR="4FA9F377" w:rsidTr="5F9F787D" w14:paraId="7F459C1F">
        <w:trPr>
          <w:trHeight w:val="300"/>
        </w:trPr>
        <w:tc>
          <w:tcPr>
            <w:tcW w:w="2254" w:type="dxa"/>
            <w:tcMar/>
            <w:vAlign w:val="center"/>
          </w:tcPr>
          <w:p w:rsidR="3F6178BA" w:rsidP="73B3896C" w:rsidRDefault="3F6178BA" w14:paraId="2B367193" w14:textId="1D5F745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73B3896C" w:rsidR="62DD32E0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Tokyo</w:t>
            </w:r>
          </w:p>
        </w:tc>
        <w:tc>
          <w:tcPr>
            <w:tcW w:w="4628" w:type="dxa"/>
            <w:tcMar/>
          </w:tcPr>
          <w:p w:rsidR="4FA9F377" w:rsidP="73B3896C" w:rsidRDefault="4FA9F377" w14:paraId="6B4ED216" w14:textId="68911FA8">
            <w:pPr>
              <w:pStyle w:val="Normal"/>
              <w:bidi w:val="0"/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</w:pP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Grand 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Nikko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 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Tokyo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 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Daiba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 (30-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33 m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2)</w:t>
            </w:r>
          </w:p>
          <w:p w:rsidR="4FA9F377" w:rsidP="73B3896C" w:rsidRDefault="4FA9F377" w14:paraId="72F6023C" w14:textId="2E5584D8">
            <w:pPr>
              <w:pStyle w:val="Normal"/>
              <w:bidi w:val="0"/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</w:pP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O similar</w:t>
            </w:r>
          </w:p>
        </w:tc>
      </w:tr>
    </w:tbl>
    <w:p w:rsidR="2780863C" w:rsidP="73B3896C" w:rsidRDefault="2780863C" w14:paraId="131F5760" w14:textId="1BFBFF1D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text1" w:themeTint="FF" w:themeShade="FF"/>
          <w:sz w:val="28"/>
          <w:szCs w:val="28"/>
          <w:lang w:val="es-ES"/>
        </w:rPr>
      </w:pPr>
      <w:r w:rsidRPr="73B3896C" w:rsidR="2780863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Nota</w:t>
      </w:r>
      <w:r w:rsidRPr="73B3896C" w:rsidR="0D67E77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s importantes</w:t>
      </w:r>
      <w:r w:rsidRPr="73B3896C" w:rsidR="2780863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:</w:t>
      </w:r>
    </w:p>
    <w:p w:rsidR="720576B7" w:rsidP="73B3896C" w:rsidRDefault="720576B7" w14:paraId="0DFF3407" w14:textId="15074794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5F9F787D" w:rsidR="72910D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E</w:t>
      </w:r>
      <w:r w:rsidRPr="5F9F787D" w:rsidR="2780863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n todos los hoteles las habitaciones son </w:t>
      </w:r>
      <w:r w:rsidRPr="5F9F787D" w:rsidR="2780863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twin</w:t>
      </w:r>
      <w:r w:rsidRPr="5F9F787D" w:rsidR="720576B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720576B7" w:rsidP="52381D0B" w:rsidRDefault="720576B7" w14:paraId="700B27CA" w14:textId="22E29BC9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720576B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La cama de matrimonio no está disponible en los hoteles de este tour.</w:t>
      </w:r>
    </w:p>
    <w:p w:rsidR="624738FC" w:rsidP="52381D0B" w:rsidRDefault="624738FC" w14:paraId="256C0F4C" w14:textId="0D5E5E42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 habitación de uso individual puede ser más pequeña que la 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twin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624738FC" w:rsidP="52381D0B" w:rsidRDefault="624738FC" w14:paraId="2716CE66" w14:textId="4B7EFC75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 habitación triple será 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twin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una cama extra. La tercera cama puede ser más pequeña que las dos principales o puede ser sofá cama.</w:t>
      </w:r>
    </w:p>
    <w:p w:rsidR="624738FC" w:rsidP="52381D0B" w:rsidRDefault="624738FC" w14:paraId="1B4E5AA6" w14:textId="74EDFD7B">
      <w:pPr>
        <w:pStyle w:val="ListParagraph"/>
        <w:bidi w:val="0"/>
        <w:spacing w:after="0" w:afterAutospacing="off"/>
        <w:ind w:left="720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La habitación triple no se garantiza hasta recibir confirmación por parte 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 los hoteles.</w:t>
      </w:r>
      <w:r w:rsidRPr="52381D0B" w:rsidR="5FCCD08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No se recomienda para pasajeros adultos.</w:t>
      </w:r>
    </w:p>
    <w:p w:rsidR="624738FC" w:rsidP="52381D0B" w:rsidRDefault="624738FC" w14:paraId="751368EA" w14:textId="25DE8008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Horario de 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check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-in a partir de las 15:00 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hrs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6F38B7A3" w:rsidP="52381D0B" w:rsidRDefault="6F38B7A3" w14:paraId="2CA8A4BA" w14:textId="11153551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6F38B7A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Las habitaciones son no-fumador.</w:t>
      </w:r>
    </w:p>
    <w:p w:rsidR="63026279" w:rsidP="5F9F787D" w:rsidRDefault="63026279" w14:paraId="3C0E817F" w14:textId="69DFFBC9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2381D0B" w:rsidR="6302627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Únicamente 01 categoría hotelera disponible para el tour.</w:t>
      </w:r>
    </w:p>
    <w:p w:rsidR="5F9F787D" w:rsidP="5F9F787D" w:rsidRDefault="5F9F787D" w14:paraId="423BC085" w14:textId="14BC56E7">
      <w:pPr>
        <w:pStyle w:val="Normal"/>
        <w:bidi w:val="0"/>
        <w:spacing w:after="0" w:afterAutospacing="off"/>
        <w:ind w:left="708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291E7438" w:rsidP="73B3896C" w:rsidRDefault="291E7438" w14:paraId="285768D7" w14:textId="6CC95D8B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68924A1B" w14:textId="72AE3318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6F4B19B3" w14:textId="32B749C7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2961264C" w14:textId="34F63A5F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75D7ADB1" w14:textId="2ACDA5D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291E7438" w:rsidRDefault="291E7438" w14:paraId="323278C4" w14:textId="1FFA993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511BE31A" w:rsidR="33FEB61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Excursiones opcionales: valor por persona en USD</w:t>
      </w:r>
    </w:p>
    <w:p w:rsidR="291E7438" w:rsidP="511BE31A" w:rsidRDefault="291E7438" w14:paraId="56F28379" w14:textId="616963B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11BE31A" w:rsidR="33FEB61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Valor vál</w:t>
      </w:r>
      <w:r w:rsidRPr="511BE31A" w:rsidR="45BCCC7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i</w:t>
      </w:r>
      <w:r w:rsidRPr="511BE31A" w:rsidR="33FEB61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do con reserva previa a la fecha de viaje</w:t>
      </w:r>
    </w:p>
    <w:p w:rsidR="291E7438" w:rsidP="511BE31A" w:rsidRDefault="291E7438" w14:paraId="33542085" w14:textId="1FEED997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8040" w:type="dxa"/>
        <w:jc w:val="center"/>
        <w:tblLook w:val="06A0" w:firstRow="1" w:lastRow="0" w:firstColumn="1" w:lastColumn="0" w:noHBand="1" w:noVBand="1"/>
      </w:tblPr>
      <w:tblGrid>
        <w:gridCol w:w="2955"/>
        <w:gridCol w:w="3420"/>
        <w:gridCol w:w="1665"/>
      </w:tblGrid>
      <w:tr w:rsidR="511BE31A" w:rsidTr="5F9F787D" w14:paraId="09A6F0B0">
        <w:trPr>
          <w:trHeight w:val="300"/>
        </w:trPr>
        <w:tc>
          <w:tcPr>
            <w:tcW w:w="2955" w:type="dxa"/>
            <w:shd w:val="clear" w:color="auto" w:fill="FAE2D5" w:themeFill="accent2" w:themeFillTint="33"/>
            <w:tcMar/>
          </w:tcPr>
          <w:p w:rsidR="5437B5D4" w:rsidP="73B3896C" w:rsidRDefault="5437B5D4" w14:paraId="3390DC5E" w14:textId="17C6F71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Excursión</w:t>
            </w:r>
          </w:p>
        </w:tc>
        <w:tc>
          <w:tcPr>
            <w:tcW w:w="3420" w:type="dxa"/>
            <w:shd w:val="clear" w:color="auto" w:fill="FAE2D5" w:themeFill="accent2" w:themeFillTint="33"/>
            <w:tcMar/>
          </w:tcPr>
          <w:p w:rsidR="5437B5D4" w:rsidP="73B3896C" w:rsidRDefault="5437B5D4" w14:paraId="7DE40FC0" w14:textId="32609D6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Incluye</w:t>
            </w:r>
          </w:p>
        </w:tc>
        <w:tc>
          <w:tcPr>
            <w:tcW w:w="1665" w:type="dxa"/>
            <w:shd w:val="clear" w:color="auto" w:fill="FAE2D5" w:themeFill="accent2" w:themeFillTint="33"/>
            <w:tcMar/>
          </w:tcPr>
          <w:p w:rsidR="5437B5D4" w:rsidP="73B3896C" w:rsidRDefault="5437B5D4" w14:paraId="4EE245B9" w14:textId="395D663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Valor</w:t>
            </w:r>
          </w:p>
        </w:tc>
      </w:tr>
      <w:tr w:rsidR="511BE31A" w:rsidTr="5F9F787D" w14:paraId="5B00B696">
        <w:trPr>
          <w:trHeight w:val="300"/>
        </w:trPr>
        <w:tc>
          <w:tcPr>
            <w:tcW w:w="2955" w:type="dxa"/>
            <w:tcMar/>
            <w:vAlign w:val="center"/>
          </w:tcPr>
          <w:p w:rsidR="5437B5D4" w:rsidP="511BE31A" w:rsidRDefault="5437B5D4" w14:paraId="61321B69" w14:textId="3BE65256">
            <w:pPr>
              <w:pStyle w:val="Normal"/>
              <w:bidi w:val="0"/>
              <w:spacing w:after="0" w:after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Excursión en</w:t>
            </w:r>
            <w:r w:rsidRPr="73B3896C" w:rsidR="28D8904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transporte público a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Tempozan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Harbour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Village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y al acuario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Kaiyukan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desde Osaka con pase de 01 día en metro incluido</w:t>
            </w:r>
          </w:p>
        </w:tc>
        <w:tc>
          <w:tcPr>
            <w:tcW w:w="3420" w:type="dxa"/>
            <w:tcMar/>
            <w:vAlign w:val="center"/>
          </w:tcPr>
          <w:p w:rsidR="5B4E291A" w:rsidP="73B3896C" w:rsidRDefault="5B4E291A" w14:paraId="5FFB04DB" w14:textId="39481EC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-Guía de habla español durante toda la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excursión</w:t>
            </w:r>
          </w:p>
          <w:p w:rsidR="5B4E291A" w:rsidP="73B3896C" w:rsidRDefault="5B4E291A" w14:paraId="1A7CEEC9" w14:textId="5307F5C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-Visita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Tempozan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Harbour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Village</w:t>
            </w:r>
          </w:p>
          <w:p w:rsidR="5B4E291A" w:rsidP="73B3896C" w:rsidRDefault="5B4E291A" w14:paraId="0DEF38A4" w14:textId="57A6AB2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-Entrada al Acuario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Kaiyukan</w:t>
            </w:r>
          </w:p>
          <w:p w:rsidR="5B4E291A" w:rsidP="73B3896C" w:rsidRDefault="5B4E291A" w14:paraId="37B27C9C" w14:textId="16FADDF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-Osaka 01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day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pass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Enjoy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Eco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Card</w:t>
            </w:r>
          </w:p>
        </w:tc>
        <w:tc>
          <w:tcPr>
            <w:tcW w:w="1665" w:type="dxa"/>
            <w:tcMar/>
            <w:vAlign w:val="center"/>
          </w:tcPr>
          <w:p w:rsidR="511BE31A" w:rsidP="73B3896C" w:rsidRDefault="511BE31A" w14:paraId="47C56222" w14:textId="1E2089F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7F22018E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99</w:t>
            </w:r>
            <w:r w:rsidRPr="73B3896C" w:rsidR="770920F2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511BE31A" w:rsidTr="5F9F787D" w14:paraId="466BF32A">
        <w:trPr>
          <w:trHeight w:val="300"/>
        </w:trPr>
        <w:tc>
          <w:tcPr>
            <w:tcW w:w="2955" w:type="dxa"/>
            <w:tcMar/>
            <w:vAlign w:val="center"/>
          </w:tcPr>
          <w:p w:rsidR="477F805B" w:rsidP="73B3896C" w:rsidRDefault="477F805B" w14:paraId="12DEF8AD" w14:textId="4B65BC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477F805B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Excursión a </w:t>
            </w:r>
            <w:r w:rsidRPr="73B3896C" w:rsidR="3804609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Hiroshima y </w:t>
            </w: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Miyajima</w:t>
            </w: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con almuerzo desde </w:t>
            </w: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Kyoto</w:t>
            </w:r>
          </w:p>
        </w:tc>
        <w:tc>
          <w:tcPr>
            <w:tcW w:w="3420" w:type="dxa"/>
            <w:tcMar/>
          </w:tcPr>
          <w:p w:rsidR="54A2F138" w:rsidP="73B3896C" w:rsidRDefault="54A2F138" w14:paraId="562FFDC9" w14:textId="78E65DD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Tren bala de 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Kyoto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a Hiroshima, ida y vuelta en clase turista</w:t>
            </w:r>
          </w:p>
          <w:p w:rsidR="54A2F138" w:rsidP="73B3896C" w:rsidRDefault="54A2F138" w14:paraId="61CFFEA1" w14:textId="39481EC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-Guía de habla español durante toda la excursión</w:t>
            </w:r>
          </w:p>
          <w:p w:rsidR="54A2F138" w:rsidP="511BE31A" w:rsidRDefault="54A2F138" w14:paraId="1859F214" w14:textId="02B0554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-Visita de Hiroshima y 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Miyajima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según itinerario</w:t>
            </w:r>
          </w:p>
        </w:tc>
        <w:tc>
          <w:tcPr>
            <w:tcW w:w="1665" w:type="dxa"/>
            <w:tcMar/>
            <w:vAlign w:val="center"/>
          </w:tcPr>
          <w:p w:rsidR="511BE31A" w:rsidP="73B3896C" w:rsidRDefault="511BE31A" w14:paraId="5FCC15AA" w14:textId="3EAE5D7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010CEBF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464</w:t>
            </w:r>
            <w:r w:rsidRPr="73B3896C" w:rsidR="586C69F2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</w:tbl>
    <w:p w:rsidR="291E7438" w:rsidP="73B3896C" w:rsidRDefault="291E7438" w14:paraId="600CE18B" w14:textId="7F18D68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2381D0B" w:rsidR="22AF9A5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Nota:</w:t>
      </w:r>
      <w:r w:rsidRPr="52381D0B" w:rsidR="22AF9A5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2381D0B" w:rsidR="166F15D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las excursiones opcionales se deben reservar con un mínimo de 26 días antes del </w:t>
      </w:r>
      <w:r w:rsidRPr="52381D0B" w:rsidR="166F15D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inicio</w:t>
      </w:r>
      <w:r w:rsidRPr="52381D0B" w:rsidR="166F15D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de tour.</w:t>
      </w:r>
    </w:p>
    <w:p w:rsidR="291E7438" w:rsidP="5F9F787D" w:rsidRDefault="291E7438" w14:paraId="0A492C4E" w14:textId="592F7192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3849D6FA" w14:textId="2F91DE03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007841D5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NOCHE </w:t>
      </w:r>
      <w:r w:rsidRPr="007841D5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PRE TOUR</w:t>
      </w:r>
      <w:r w:rsidRPr="007841D5" w:rsidR="4907770D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TOKYO</w:t>
      </w:r>
      <w:r w:rsidRPr="007841D5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: valor por persona en USD por 01 noche</w:t>
      </w:r>
    </w:p>
    <w:p w:rsidR="291E7438" w:rsidP="73B3896C" w:rsidRDefault="291E7438" w14:paraId="6441E333" w14:textId="1F84AF2A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246766CD" w14:textId="2EF3095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-Twin: 166 USD</w:t>
      </w:r>
    </w:p>
    <w:p w:rsidR="291E7438" w:rsidP="73B3896C" w:rsidRDefault="291E7438" w14:paraId="363BFEB2" w14:textId="4F8D17F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Single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: 278 USD</w:t>
      </w:r>
    </w:p>
    <w:p w:rsidR="613F56CB" w:rsidP="5F9F787D" w:rsidRDefault="613F56CB" w14:paraId="5DDF6E78" w14:textId="0372F231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F9F787D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-Triple: </w:t>
      </w:r>
      <w:r w:rsidRPr="5F9F787D" w:rsidR="2CF0EE29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consultar</w:t>
      </w:r>
    </w:p>
    <w:p w:rsidR="291E7438" w:rsidP="73B3896C" w:rsidRDefault="291E7438" w14:paraId="028DEAFE" w14:textId="099C9E6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Incluye: </w:t>
      </w:r>
    </w:p>
    <w:p w:rsidR="291E7438" w:rsidP="73B3896C" w:rsidRDefault="291E7438" w14:paraId="6BA26432" w14:textId="60DF7A9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2381D0B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Alojamiento y desayuno</w:t>
      </w:r>
      <w:r w:rsidRPr="52381D0B" w:rsidR="4894D15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50D0FA74" w:rsidP="5F9F787D" w:rsidRDefault="50D0FA74" w14:paraId="5FB77FF8" w14:textId="2CC053E1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2381D0B" w:rsidR="50D0FA7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Traslado Aeropuerto </w:t>
      </w:r>
      <w:r w:rsidRPr="52381D0B" w:rsidR="50D0FA7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Narita</w:t>
      </w:r>
      <w:r w:rsidRPr="52381D0B" w:rsidR="50D0FA7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/ Haneda</w:t>
      </w:r>
      <w:r w:rsidRPr="52381D0B" w:rsidR="0C2AADB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– hotel del tour.</w:t>
      </w:r>
    </w:p>
    <w:p w:rsidR="291E7438" w:rsidP="73B3896C" w:rsidRDefault="291E7438" w14:paraId="5D56F651" w14:textId="5913D36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F9F787D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Nota:</w:t>
      </w:r>
      <w:r w:rsidRPr="5F9F787D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F9F787D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disp</w:t>
      </w:r>
      <w:r w:rsidRPr="5F9F787D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onibilidad no garantizada, sujeto a cambios.</w:t>
      </w:r>
    </w:p>
    <w:p w:rsidR="291E7438" w:rsidP="73B3896C" w:rsidRDefault="291E7438" w14:paraId="28632DE4" w14:textId="5F961F02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 caso de que soliciten noche extra para las fechas de Golden 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week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 fin de año, éstas llevan suplemento</w:t>
      </w:r>
    </w:p>
    <w:p w:rsidR="291E7438" w:rsidP="73B3896C" w:rsidRDefault="291E7438" w14:paraId="5BCEDE60" w14:textId="190C5BD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F9F787D" w:rsidP="5F9F787D" w:rsidRDefault="5F9F787D" w14:paraId="38D1B303" w14:textId="6B033B2E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F9F787D" w:rsidP="5F9F787D" w:rsidRDefault="5F9F787D" w14:paraId="160E0470" w14:textId="6545CC2F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46A35DF2" w14:textId="0E320F6D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007841D5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NOCHE POST TOUR</w:t>
      </w:r>
      <w:r w:rsidRPr="007841D5" w:rsidR="3A9CB68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TOKYO</w:t>
      </w:r>
      <w:r w:rsidRPr="007841D5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:</w:t>
      </w:r>
      <w:r w:rsidRPr="007841D5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valor por persona en USD por 01 noche </w:t>
      </w:r>
    </w:p>
    <w:p w:rsidR="73B3896C" w:rsidP="73B3896C" w:rsidRDefault="73B3896C" w14:paraId="256268BB" w14:textId="333EBC6D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6056845" w:rsidP="73B3896C" w:rsidRDefault="16056845" w14:paraId="145009F1" w14:textId="795534F4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-Twin: 185 USD</w:t>
      </w:r>
    </w:p>
    <w:p w:rsidR="16056845" w:rsidP="73B3896C" w:rsidRDefault="16056845" w14:paraId="2180827A" w14:textId="6DA966C3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Single</w:t>
      </w: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: 338 USD</w:t>
      </w:r>
    </w:p>
    <w:p w:rsidR="16056845" w:rsidP="5F9F787D" w:rsidRDefault="16056845" w14:paraId="4C4A9CFC" w14:textId="665CDCD9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F9F787D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-Triple: </w:t>
      </w:r>
      <w:r w:rsidRPr="5F9F787D" w:rsidR="292E4E21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consultar</w:t>
      </w:r>
    </w:p>
    <w:p w:rsidR="16056845" w:rsidP="73B3896C" w:rsidRDefault="16056845" w14:paraId="252B742B" w14:textId="099C9E6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Incluye: </w:t>
      </w:r>
    </w:p>
    <w:p w:rsidR="16056845" w:rsidP="73B3896C" w:rsidRDefault="16056845" w14:paraId="67B56B8E" w14:textId="369E921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2381D0B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Alojamiento y desayuno</w:t>
      </w:r>
      <w:r w:rsidRPr="52381D0B" w:rsidR="03113B8F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66C1B870" w:rsidP="5F9F787D" w:rsidRDefault="66C1B870" w14:paraId="3151C401" w14:textId="7DA9934C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2381D0B" w:rsidR="66C1B87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Traslado hotel del tour </w:t>
      </w:r>
      <w:r w:rsidRPr="52381D0B" w:rsidR="66D474DD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– Aeropuerto</w:t>
      </w:r>
      <w:r w:rsidRPr="52381D0B" w:rsidR="66C1B87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2381D0B" w:rsidR="66C1B87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Nari</w:t>
      </w:r>
      <w:r w:rsidRPr="52381D0B" w:rsidR="66C1B87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ta</w:t>
      </w:r>
      <w:r w:rsidRPr="52381D0B" w:rsidR="66C1B870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/ Haneda.</w:t>
      </w:r>
    </w:p>
    <w:p w:rsidR="16056845" w:rsidP="73B3896C" w:rsidRDefault="16056845" w14:paraId="4594D134" w14:textId="5913D36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F9F787D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Nota:</w:t>
      </w:r>
      <w:r w:rsidRPr="5F9F787D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F9F787D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disponibilidad no garantizada, sujeto a cambios.</w:t>
      </w:r>
    </w:p>
    <w:p w:rsidR="16056845" w:rsidP="73B3896C" w:rsidRDefault="16056845" w14:paraId="29DD3755" w14:textId="5F961F02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En caso de que soliciten noche extra para las fechas de Golden week o fin de año, éstas llevan suplemento</w:t>
      </w:r>
    </w:p>
    <w:p w:rsidR="73B3896C" w:rsidP="73B3896C" w:rsidRDefault="73B3896C" w14:paraId="289ED1DF" w14:textId="0A0231A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61A9D742" w14:textId="2BA696E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24738FC" w:rsidP="5F9F787D" w:rsidRDefault="624738FC" w14:paraId="34E743D3" w14:textId="579955B1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</w:pPr>
      <w:r w:rsidRPr="5F9F787D" w:rsidR="624738F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NOTAS IMPORTANTES</w:t>
      </w:r>
    </w:p>
    <w:p w:rsidR="624738FC" w:rsidP="52381D0B" w:rsidRDefault="624738FC" w14:paraId="46616134" w14:textId="4FADD73C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AGUAS TERMALES “ONSEN”</w:t>
      </w:r>
      <w:r w:rsidRPr="52381D0B" w:rsidR="2D6A2AC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en </w:t>
      </w:r>
      <w:r w:rsidRPr="52381D0B" w:rsidR="2D6A2AC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:</w:t>
      </w:r>
    </w:p>
    <w:p w:rsidR="624738FC" w:rsidP="52381D0B" w:rsidRDefault="624738FC" w14:paraId="2DD11FD0" w14:textId="1E45D6F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Algunos alojamientos pueden restringir el acceso al “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onsen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” a personas con tatuajes por motivos culturales. Por favor consultar en destino ya que cada </w:t>
      </w:r>
      <w:r w:rsidRPr="52381D0B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alojamiento puede tener condiciones distintas.</w:t>
      </w:r>
    </w:p>
    <w:p w:rsidR="5D6EB8D1" w:rsidP="52381D0B" w:rsidRDefault="5D6EB8D1" w14:paraId="151FB0D8" w14:textId="11FB974A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</w:t>
      </w:r>
      <w:r w:rsidRPr="52381D0B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ALERGIAS E INTOLERANCIAS ALIMENTARIAS:</w:t>
      </w:r>
    </w:p>
    <w:p w:rsidR="5D6EB8D1" w:rsidP="52381D0B" w:rsidRDefault="5D6EB8D1" w14:paraId="78453235" w14:textId="67F1F958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Los casos de intolerancias alimentarias </w:t>
      </w:r>
      <w:r w:rsidRPr="52381D0B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deben comunicarse antes de</w:t>
      </w:r>
      <w:r w:rsidRPr="52381D0B" w:rsidR="53C3816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2381D0B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la llegada a Japón lo más detallado posible y no pudiéndose garantizar ningún tipo de dieta o menú especial.</w:t>
      </w:r>
    </w:p>
    <w:p w:rsidR="5D6EB8D1" w:rsidP="52381D0B" w:rsidRDefault="5D6EB8D1" w14:paraId="425BDB10" w14:textId="09C1F75E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5D6EB8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Tomen nota que Japón no es un país adaptado para ello.</w:t>
      </w:r>
    </w:p>
    <w:p w:rsidR="346DB7AE" w:rsidP="52381D0B" w:rsidRDefault="346DB7AE" w14:paraId="47FEC44A" w14:textId="2F49F4B0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5F81"/>
          <w:sz w:val="28"/>
          <w:szCs w:val="28"/>
          <w:lang w:val="es-ES"/>
        </w:rPr>
      </w:pP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-Para los vuelos con salida antes de las 11:30 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hrs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. Desde 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Tokyo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 (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Narita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/Haneda) es posible que no haya tiempo para tomar el desayuno.</w:t>
      </w:r>
    </w:p>
    <w:p w:rsidR="346DB7AE" w:rsidP="52381D0B" w:rsidRDefault="346DB7AE" w14:paraId="6EBA6DE6" w14:textId="69240EA9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En ese caso no ofrecerá un box 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breakfast</w:t>
      </w:r>
      <w:r w:rsidRPr="52381D0B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 (no garantizado).</w:t>
      </w:r>
    </w:p>
    <w:p w:rsidR="244D8DB9" w:rsidP="52381D0B" w:rsidRDefault="244D8DB9" w14:paraId="3DE03862" w14:textId="01870194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TRASLADOS IN/OUT:</w:t>
      </w:r>
    </w:p>
    <w:p w:rsidR="244D8DB9" w:rsidP="52381D0B" w:rsidRDefault="244D8DB9" w14:paraId="04267B2F" w14:textId="711006F0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Traslado IN (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Narita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/ Haneda 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Airport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– hotel del tour en 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Tokyo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):</w:t>
      </w:r>
    </w:p>
    <w:p w:rsidR="244D8DB9" w:rsidP="5F9F787D" w:rsidRDefault="244D8DB9" w14:paraId="48CD2E93" w14:textId="311C2A80">
      <w:pPr>
        <w:pStyle w:val="ListParagraph"/>
        <w:bidi w:val="0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7825EFA3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 servicio regular con asistente de habla española.</w:t>
      </w:r>
    </w:p>
    <w:p w:rsidR="244D8DB9" w:rsidP="52381D0B" w:rsidRDefault="244D8DB9" w14:paraId="2A1C1A86" w14:textId="57E68384">
      <w:pPr>
        <w:pStyle w:val="ListParagraph"/>
        <w:bidi w:val="0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algunos casos no es directo.</w:t>
      </w:r>
    </w:p>
    <w:p w:rsidR="244D8DB9" w:rsidP="52381D0B" w:rsidRDefault="244D8DB9" w14:paraId="300CDC88" w14:textId="10022B8F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Traslado OUT (</w:t>
      </w:r>
      <w:r w:rsidRPr="52381D0B" w:rsidR="5908486E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h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otel del tour en 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Tokyo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– Haneda 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Airport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</w:t>
      </w:r>
      <w:r w:rsidRPr="52381D0B" w:rsidR="5930CF43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52381D0B" w:rsidR="5CCA444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 servicio regular con asistente de habla española.</w:t>
      </w:r>
    </w:p>
    <w:p w:rsidR="244D8DB9" w:rsidP="52381D0B" w:rsidRDefault="244D8DB9" w14:paraId="35BE1BDA" w14:textId="7976433C">
      <w:pPr>
        <w:pStyle w:val="ListParagraph"/>
        <w:bidi w:val="0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algunos casos no es directo.</w:t>
      </w:r>
    </w:p>
    <w:p w:rsidR="36DF2331" w:rsidP="52381D0B" w:rsidRDefault="36DF2331" w14:paraId="2887419F" w14:textId="171AE92A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caso de que haya algún error en la información de los vuelos, o deseen modificar la hora/fecha de traslado, conlleva un suplemento para el cambio.</w:t>
      </w:r>
      <w:r w:rsidRPr="52381D0B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Aun así, no se puede garantizar el cambio por cuestión de tiempo o de disponibilidad. </w:t>
      </w:r>
      <w:r w:rsidRPr="52381D0B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Además, en el caso de que los pasajeros lleguen en un vuelo diferente al informado y no se haya informado del nuevo vuelo, el traslado queda automáticamente cancelado sin </w:t>
      </w:r>
      <w:r w:rsidRPr="52381D0B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devolución.</w:t>
      </w:r>
    </w:p>
    <w:p w:rsidR="244D8DB9" w:rsidP="52381D0B" w:rsidRDefault="244D8DB9" w14:paraId="2A43B59A" w14:textId="5AF83CD8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Para noches adicionales (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pre-tour</w:t>
      </w:r>
      <w:r w:rsidRPr="52381D0B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y/o </w:t>
      </w:r>
      <w:r w:rsidRPr="52381D0B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post-tour</w:t>
      </w:r>
      <w:r w:rsidRPr="52381D0B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en </w:t>
      </w:r>
      <w:r w:rsidRPr="52381D0B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Tokyo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) el traslado 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está incluido siempre que sea al mismo hotel del tour.</w:t>
      </w:r>
    </w:p>
    <w:p w:rsidR="244D8DB9" w:rsidP="52381D0B" w:rsidRDefault="244D8DB9" w14:paraId="126EEF2E" w14:textId="22D47BF7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caso de traslados IN e OUT a hoteles diferentes a los del tour se cobrará un suplemento</w:t>
      </w:r>
      <w:r w:rsidRPr="52381D0B" w:rsidR="7049FB8A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. </w:t>
      </w:r>
      <w:r w:rsidRPr="52381D0B" w:rsidR="61DFCB1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El traslado entre el hotel del tour y un hotel diferente no está incluido y puede tener costo extra. </w:t>
      </w:r>
      <w:r w:rsidRPr="52381D0B" w:rsidR="7049FB8A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Consultar.</w:t>
      </w:r>
    </w:p>
    <w:p w:rsidR="244D8DB9" w:rsidP="52381D0B" w:rsidRDefault="244D8DB9" w14:paraId="464404A0" w14:textId="2C6FF0A3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155F81" w:themeColor="accent1" w:themeTint="FF" w:themeShade="FF"/>
          <w:sz w:val="28"/>
          <w:szCs w:val="28"/>
          <w:highlight w:val="yellow"/>
          <w:lang w:val="es-ES"/>
        </w:rPr>
      </w:pPr>
      <w:r w:rsidRPr="52381D0B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Para los vuelos con llegada </w:t>
      </w:r>
      <w:r w:rsidRPr="52381D0B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entr</w:t>
      </w:r>
      <w:r w:rsidRPr="52381D0B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e las 22:00 y las 06:00 </w:t>
      </w:r>
      <w:r w:rsidRPr="52381D0B" w:rsidR="2CC3F4F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hrs</w:t>
      </w:r>
      <w:r w:rsidRPr="52381D0B" w:rsidR="2CC3F4F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52381D0B" w:rsidR="063BD77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a</w:t>
      </w:r>
      <w:r w:rsidRPr="52381D0B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 NRT/HND</w:t>
      </w:r>
      <w:r w:rsidRPr="52381D0B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 se cobra</w:t>
      </w:r>
      <w:r w:rsidRPr="52381D0B" w:rsidR="31B0371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rá </w:t>
      </w:r>
      <w:r w:rsidRPr="52381D0B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un suplemento</w:t>
      </w:r>
      <w:r w:rsidRPr="52381D0B" w:rsidR="4115D9CD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. Consultar.</w:t>
      </w:r>
    </w:p>
    <w:p w:rsidR="151608C2" w:rsidP="52381D0B" w:rsidRDefault="151608C2" w14:paraId="74C65C5D" w14:textId="7503016D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155F81" w:themeColor="accent1" w:themeTint="FF" w:themeShade="FF"/>
          <w:sz w:val="28"/>
          <w:szCs w:val="28"/>
          <w:highlight w:val="yellow"/>
          <w:lang w:val="es-ES"/>
        </w:rPr>
      </w:pP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Para los vuelos entre las 01:00 y las 10:30 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hrs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52381D0B" w:rsidR="4D5DDA0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d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esde NRT, y entre las 01:00 y 09:30 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hrs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52381D0B" w:rsidR="77DB955B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d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esde HND </w:t>
      </w:r>
      <w:r w:rsidRPr="52381D0B" w:rsidR="0ABBFFFD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será cobrado un suplemento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Consultar</w:t>
      </w:r>
      <w:r w:rsidRPr="52381D0B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.</w:t>
      </w:r>
    </w:p>
    <w:p w:rsidR="3EAA6F52" w:rsidP="52381D0B" w:rsidRDefault="3EAA6F52" w14:paraId="375612AA" w14:textId="068581F0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3EAA6F52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-Visitas: a partir de 10 personas se opera el circuito en taxi, coche privado, mini bus o autocar, con guía de habla española según itinerario, incluyendo las entradas a los monumentos especificados con la ma</w:t>
      </w: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rca (*) en el itinerario.</w:t>
      </w:r>
    </w:p>
    <w:p w:rsidR="099A6DA1" w:rsidP="52381D0B" w:rsidRDefault="099A6DA1" w14:paraId="4E7094E8" w14:textId="5044CFCA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Para grupos de menos de 10 personas se opera en transporte público.</w:t>
      </w:r>
    </w:p>
    <w:p w:rsidR="099A6DA1" w:rsidP="52381D0B" w:rsidRDefault="099A6DA1" w14:paraId="22B1345A" w14:textId="2308A9B9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-Guía/asistente: guía/asistente de habla española durante todo el circuito, excepto los trayectos de tren bala desde </w:t>
      </w: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hacia </w:t>
      </w: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Mishima</w:t>
      </w:r>
      <w:r w:rsidRPr="52381D0B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(día 08)</w:t>
      </w:r>
      <w:r w:rsidRPr="52381D0B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los días libres. En algunos casos, la cena en </w:t>
      </w:r>
      <w:r w:rsidRPr="52381D0B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52381D0B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podría no contar con la asistencia del guía/</w:t>
      </w:r>
      <w:r w:rsidRPr="52381D0B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asisten</w:t>
      </w:r>
      <w:r w:rsidRPr="52381D0B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te.</w:t>
      </w:r>
    </w:p>
    <w:p w:rsidR="2B6004E1" w:rsidP="52381D0B" w:rsidRDefault="2B6004E1" w14:paraId="4D9E7DDE" w14:textId="61F84579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-Equipaje: 02 maletas de tamaño normal (hasta 23 kilos) por persona. Hay suplemento a partir de la 3ra. Maleta por persona/envío (pago directo en Japón).</w:t>
      </w:r>
    </w:p>
    <w:p w:rsidR="7684BC93" w:rsidP="73B3896C" w:rsidRDefault="7684BC93" w14:paraId="4548D267" w14:textId="78F23FD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2381D0B" w:rsidR="7684BC9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Los clientes pasarán 01 noche en </w:t>
      </w:r>
      <w:r w:rsidRPr="52381D0B" w:rsidR="7684BC9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52381D0B" w:rsidR="7684BC9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sin sus maletas, por lo que se ruega preparar equipaje de mano (hasta 10 kilos) para esa noche. Las maletas se transpor</w:t>
      </w:r>
      <w:r w:rsidRPr="52381D0B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tarán directamente de </w:t>
      </w:r>
      <w:r w:rsidRPr="52381D0B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52381D0B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a </w:t>
      </w:r>
      <w:r w:rsidRPr="52381D0B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52381D0B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  <w:r w:rsidRPr="52381D0B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</w:p>
    <w:p w:rsidR="5A824CA1" w:rsidP="52381D0B" w:rsidRDefault="5A824CA1" w14:paraId="6203BC40" w14:textId="46C089F0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5A824CA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OTROS:</w:t>
      </w:r>
    </w:p>
    <w:p w:rsidR="5A824CA1" w:rsidP="52381D0B" w:rsidRDefault="5A824CA1" w14:paraId="19BF230B" w14:textId="06A97D97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(1) Los impuestos necesarios, peaje de autopistas y aparcamientos están incluidos. Las propinas a guías y chóferes son voluntarias.</w:t>
      </w:r>
    </w:p>
    <w:p w:rsidR="5A824CA1" w:rsidP="52381D0B" w:rsidRDefault="5A824CA1" w14:paraId="07ED8E2E" w14:textId="19FA28AD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155F81" w:themeColor="accent1" w:themeTint="F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(2) En caso de que la actitud de un pasajero ponga en peligro la operativa del tour y/o cause molestias al resto del grupo, éste se verá obligado a abandonar el tour sin ningún tipo de descuento o devolución por los servicios que no pueda disfrutar.</w:t>
      </w:r>
    </w:p>
    <w:p w:rsidR="6C605BE2" w:rsidP="52381D0B" w:rsidRDefault="6C605BE2" w14:paraId="03A036BD" w14:textId="1D0E4DE4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6C605BE2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(3) En caso de realizar una escala en Japón, deben dejar al menos 03 horas de diferencia entre vuelo internacional y vuelo doméstico si es en el mismo aeropuerto para reducir la posibilidad </w:t>
      </w:r>
      <w:r w:rsidRPr="52381D0B" w:rsidR="5786FD8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de la pérdida del siguiente vuelo.</w:t>
      </w:r>
    </w:p>
    <w:p w:rsidR="6C605BE2" w:rsidP="73B3896C" w:rsidRDefault="6C605BE2" w14:paraId="56EEEFA7" w14:textId="70EABFA1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5786FD8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caso de ser aeropuertos diferentes, considerar 05 horas entre cada vuelo.</w:t>
      </w:r>
    </w:p>
    <w:p w:rsidR="5786FD84" w:rsidP="73B3896C" w:rsidRDefault="5786FD84" w14:paraId="5444DF56" w14:textId="07A94A7D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5786FD8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En todos los casos es necesario que los pasajeros </w:t>
      </w:r>
      <w:r w:rsidRPr="52381D0B" w:rsidR="150282E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realicen los trámites de inmigración, recojan sus maletas, trámites de aduanas y hagan </w:t>
      </w:r>
      <w:r w:rsidRPr="52381D0B" w:rsidR="150282E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check</w:t>
      </w:r>
      <w:r w:rsidRPr="52381D0B" w:rsidR="150282E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-in de nuevo para el vuelo dom</w:t>
      </w:r>
      <w:r w:rsidRPr="52381D0B" w:rsidR="06E2AF1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éstico.</w:t>
      </w:r>
      <w:r w:rsidRPr="52381D0B" w:rsidR="06E2AF1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</w:p>
    <w:p w:rsidR="5A824CA1" w:rsidP="52381D0B" w:rsidRDefault="5A824CA1" w14:paraId="0FA065EA" w14:textId="4D843179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0E2740" w:themeColor="text2" w:themeTint="BF" w:themeShade="FF"/>
          <w:sz w:val="28"/>
          <w:szCs w:val="28"/>
          <w:lang w:val="es-ES"/>
        </w:rPr>
      </w:pP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</w:t>
      </w:r>
      <w:r w:rsidRPr="52381D0B" w:rsidR="06F47A87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4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 NO INCLUYE: gastos personales, trámites para obtener pasaporte o visado.</w:t>
      </w:r>
    </w:p>
    <w:p w:rsidR="211A5F4B" w:rsidP="52381D0B" w:rsidRDefault="211A5F4B" w14:paraId="239E6604" w14:textId="645D4FFC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0E2740" w:themeColor="text2" w:themeTint="BF" w:themeShade="FF"/>
          <w:sz w:val="28"/>
          <w:szCs w:val="28"/>
          <w:lang w:val="es-ES"/>
        </w:rPr>
      </w:pPr>
      <w:r w:rsidRPr="52381D0B" w:rsidR="211A5F4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SERVICIOS ADICIONALES</w:t>
      </w:r>
      <w:r w:rsidRPr="52381D0B" w:rsidR="4771923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</w:p>
    <w:p w:rsidR="69C899E8" w:rsidP="52381D0B" w:rsidRDefault="69C899E8" w14:paraId="5223DBE8" w14:textId="194A09CC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0E2740" w:themeColor="text2" w:themeTint="BF" w:themeShade="FF"/>
          <w:sz w:val="28"/>
          <w:szCs w:val="28"/>
          <w:lang w:val="es-ES"/>
        </w:rPr>
      </w:pPr>
      <w:r w:rsidRPr="52381D0B" w:rsidR="6706F54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-Servicios adicionales: l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as reservas se cierran 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2</w:t>
      </w:r>
      <w:r w:rsidRPr="52381D0B" w:rsidR="7E3F658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6</w:t>
      </w:r>
      <w:r w:rsidRPr="52381D0B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llegada y pasada esa fecha cualquier cambio o servicio añadido conlleva un suplemento. La solicitud de cambios o nuevos servicios no se pueden garantizar después de la fecha límite de reserva.</w:t>
      </w:r>
    </w:p>
    <w:p w:rsidR="440107F8" w:rsidP="73B3896C" w:rsidRDefault="440107F8" w14:paraId="4A3C4FFB" w14:textId="7DF29772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440107F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POLÍTICA DE CANCELACIONES: (SIEMPRE SEGÚN HORARIO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JAPONÉS)</w:t>
      </w:r>
    </w:p>
    <w:p w:rsidR="3DCFFBED" w:rsidP="73B3896C" w:rsidRDefault="3DCFFBED" w14:paraId="146FB1A2" w14:textId="589E1976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1C507F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</w:t>
      </w:r>
      <w:r w:rsidRPr="52381D0B" w:rsidR="3DCFFBE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)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TOUR</w:t>
      </w:r>
      <w:r w:rsidRPr="52381D0B" w:rsidR="1075DAF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OPCIONALES</w:t>
      </w:r>
      <w:r w:rsidRPr="52381D0B" w:rsidR="7F6AF05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</w:p>
    <w:p w:rsidR="2CA9B50C" w:rsidP="73B3896C" w:rsidRDefault="2CA9B50C" w14:paraId="559179EF" w14:textId="017BE705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Cancelación hasta 2</w:t>
      </w:r>
      <w:r w:rsidRPr="52381D0B" w:rsidR="067FEFD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6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52381D0B" w:rsidR="2C1ED17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52381D0B" w:rsidR="4F70DB00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o hay gasto de cancelación</w:t>
      </w:r>
      <w:r w:rsidRPr="52381D0B" w:rsidR="4201FF6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2EA13D1A" w14:textId="60DCAC96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Cancelación entre 2</w:t>
      </w:r>
      <w:r w:rsidRPr="52381D0B" w:rsidR="1B010B2E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5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1</w:t>
      </w:r>
      <w:r w:rsidRPr="52381D0B" w:rsidR="2198CFD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9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52381D0B" w:rsidR="32F6569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20% del precio del tour</w:t>
      </w:r>
      <w:r w:rsidRPr="52381D0B" w:rsidR="4201FF6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4A4C2A2F" w14:textId="70E38E94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Cancelación entre 1</w:t>
      </w:r>
      <w:r w:rsidRPr="52381D0B" w:rsidR="0E0D8D67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8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</w:t>
      </w:r>
      <w:r w:rsidRPr="52381D0B" w:rsidR="2CD6CA8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13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52381D0B" w:rsidR="4BBE5737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40% del precio del tour</w:t>
      </w:r>
      <w:r w:rsidRPr="52381D0B" w:rsidR="26FCC08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4B49A0CA" w14:textId="03424EFE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Cancelación entre </w:t>
      </w:r>
      <w:r w:rsidRPr="52381D0B" w:rsidR="762E85B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12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</w:t>
      </w:r>
      <w:r w:rsidRPr="52381D0B" w:rsidR="08A0C86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09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52381D0B" w:rsidR="56663840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60% del precio del tour</w:t>
      </w:r>
      <w:r w:rsidRPr="52381D0B" w:rsidR="591CBC5A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215C5F99" w14:textId="743BABFB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Cancelación desde </w:t>
      </w:r>
      <w:r w:rsidRPr="52381D0B" w:rsidR="4A6772C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08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52381D0B" w:rsidR="526F9F12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100% del precio del tour</w:t>
      </w:r>
      <w:r w:rsidRPr="52381D0B" w:rsidR="0EEAC982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52DB3A30" w14:textId="3760766F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El tour se vende como paquete, por lo que no habrá devolución ni descuento por los servicios que los clientes</w:t>
      </w:r>
      <w:r w:rsidRPr="52381D0B" w:rsidR="03498F4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decidan no disfrutar o en los que no puedan participar por cuestiones personales, médicas, horarios de vuelos,</w:t>
      </w:r>
      <w:r w:rsidRPr="52381D0B" w:rsidR="3493CB7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52381D0B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otros eventos, etc.</w:t>
      </w:r>
    </w:p>
    <w:p w:rsidR="30364B9F" w:rsidP="73B3896C" w:rsidRDefault="30364B9F" w14:paraId="14CE9D6B" w14:textId="0C1FE1B8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2381D0B" w:rsidR="30364B9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caso de cancelar fuera de plazo por motivos de salud justificados o de fallecimiento, se descontará el 50% del importe abonado si realizan nuevamente la reserva hasta marzo</w:t>
      </w:r>
      <w:r w:rsidRPr="52381D0B" w:rsidR="6035C0A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de 2026.</w:t>
      </w:r>
    </w:p>
    <w:p w:rsidR="69C899E8" w:rsidP="291E7438" w:rsidRDefault="69C899E8" w14:paraId="0BE3D80D" w14:textId="5C454B33">
      <w:pPr>
        <w:bidi w:val="0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636817B4" w:rsidP="291E7438" w:rsidRDefault="636817B4" w14:paraId="0B99D506" w14:textId="2EBCA3DC">
      <w:pPr>
        <w:pStyle w:val="Normal"/>
        <w:bidi w:val="0"/>
        <w:spacing w:after="0" w:afterAutospacing="off"/>
        <w:jc w:val="right"/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8"/>
          <w:szCs w:val="28"/>
          <w:lang w:val="es-ES"/>
        </w:rPr>
      </w:pPr>
      <w:r w:rsidRPr="52381D0B" w:rsidR="7BDBE237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8"/>
          <w:szCs w:val="28"/>
          <w:lang w:val="es-ES"/>
        </w:rPr>
        <w:t>IBJ</w:t>
      </w:r>
      <w:r w:rsidRPr="52381D0B" w:rsidR="636817B4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8"/>
          <w:szCs w:val="28"/>
          <w:lang w:val="es-ES"/>
        </w:rPr>
        <w:t>-FMCG</w:t>
      </w:r>
    </w:p>
    <w:p w:rsidR="43CE290E" w:rsidP="291E7438" w:rsidRDefault="43CE290E" w14:paraId="34914E80" w14:textId="316FC858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</w:p>
    <w:p w:rsidR="43CE290E" w:rsidP="52381D0B" w:rsidRDefault="43CE290E" w14:paraId="7A792572" w14:textId="5FD611C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ES"/>
        </w:rPr>
      </w:pPr>
    </w:p>
    <w:p w:rsidR="43CE290E" w:rsidP="73B3896C" w:rsidRDefault="43CE290E" w14:paraId="531E3B9D" w14:textId="384FE6FF">
      <w:pPr>
        <w:pStyle w:val="Normal"/>
        <w:suppressLineNumbers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d8bbcfe0c87491f"/>
      <w:footerReference w:type="default" r:id="Rbdf93e52ee894e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F7919F" w:rsidTr="44F7919F" w14:paraId="5ACC2BF1">
      <w:trPr>
        <w:trHeight w:val="300"/>
      </w:trPr>
      <w:tc>
        <w:tcPr>
          <w:tcW w:w="3005" w:type="dxa"/>
          <w:tcMar/>
        </w:tcPr>
        <w:p w:rsidR="44F7919F" w:rsidP="44F7919F" w:rsidRDefault="44F7919F" w14:paraId="4AA60E14" w14:textId="45AAACA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F7919F" w:rsidP="44F7919F" w:rsidRDefault="44F7919F" w14:paraId="5A72AC99" w14:textId="437C099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F7919F" w:rsidP="44F7919F" w:rsidRDefault="44F7919F" w14:paraId="539224E2" w14:textId="11F38048">
          <w:pPr>
            <w:pStyle w:val="Header"/>
            <w:bidi w:val="0"/>
            <w:ind w:right="-115"/>
            <w:jc w:val="right"/>
          </w:pPr>
        </w:p>
      </w:tc>
    </w:tr>
  </w:tbl>
  <w:p w:rsidR="44F7919F" w:rsidP="44F7919F" w:rsidRDefault="44F7919F" w14:paraId="6548AE35" w14:textId="1DE18A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F7919F" w:rsidTr="44F7919F" w14:paraId="50EC0892">
      <w:trPr>
        <w:trHeight w:val="300"/>
      </w:trPr>
      <w:tc>
        <w:tcPr>
          <w:tcW w:w="3005" w:type="dxa"/>
          <w:tcMar/>
        </w:tcPr>
        <w:p w:rsidR="44F7919F" w:rsidP="44F7919F" w:rsidRDefault="44F7919F" w14:paraId="2F1C53DF" w14:textId="4C355E6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F7919F" w:rsidP="44F7919F" w:rsidRDefault="44F7919F" w14:paraId="294A2DEE" w14:textId="749A739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F7919F" w:rsidP="44F7919F" w:rsidRDefault="44F7919F" w14:paraId="7C960505" w14:textId="4F086372">
          <w:pPr>
            <w:pStyle w:val="Header"/>
            <w:bidi w:val="0"/>
            <w:ind w:right="-115"/>
            <w:jc w:val="right"/>
          </w:pPr>
        </w:p>
      </w:tc>
    </w:tr>
  </w:tbl>
  <w:p w:rsidR="44F7919F" w:rsidP="44F7919F" w:rsidRDefault="44F7919F" w14:paraId="5024769D" w14:textId="3BF6EF7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37ab2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b38e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7e39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5335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bdc2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ccce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d4c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8e2e0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f199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bf4f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1e9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2d2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5a8a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f3a4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e8789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db09a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342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d207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7d4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d358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ba4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66e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b2e6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25c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1e2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e12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189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624fc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χ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4b3b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✔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CAB34"/>
    <w:rsid w:val="003C5B0C"/>
    <w:rsid w:val="00747C91"/>
    <w:rsid w:val="007841D5"/>
    <w:rsid w:val="007A3D45"/>
    <w:rsid w:val="00913464"/>
    <w:rsid w:val="0097B2EA"/>
    <w:rsid w:val="00B54D4D"/>
    <w:rsid w:val="00F68931"/>
    <w:rsid w:val="010458F6"/>
    <w:rsid w:val="010CEBF8"/>
    <w:rsid w:val="0114C933"/>
    <w:rsid w:val="0132CEE5"/>
    <w:rsid w:val="0133020F"/>
    <w:rsid w:val="0152B55C"/>
    <w:rsid w:val="01635614"/>
    <w:rsid w:val="01767714"/>
    <w:rsid w:val="0179805C"/>
    <w:rsid w:val="017E64E2"/>
    <w:rsid w:val="018E64EA"/>
    <w:rsid w:val="01A28A55"/>
    <w:rsid w:val="01C93899"/>
    <w:rsid w:val="021868C5"/>
    <w:rsid w:val="021DA494"/>
    <w:rsid w:val="021E15A6"/>
    <w:rsid w:val="02221D99"/>
    <w:rsid w:val="023E78E6"/>
    <w:rsid w:val="023F2AA8"/>
    <w:rsid w:val="024210F2"/>
    <w:rsid w:val="0246754F"/>
    <w:rsid w:val="027C71C5"/>
    <w:rsid w:val="0283A80C"/>
    <w:rsid w:val="0285FEE1"/>
    <w:rsid w:val="029293C5"/>
    <w:rsid w:val="02AB5C4B"/>
    <w:rsid w:val="02EE39A2"/>
    <w:rsid w:val="03113B8F"/>
    <w:rsid w:val="0318A9F2"/>
    <w:rsid w:val="031ADEB2"/>
    <w:rsid w:val="033C8E84"/>
    <w:rsid w:val="0348D80D"/>
    <w:rsid w:val="03498F4B"/>
    <w:rsid w:val="034B1682"/>
    <w:rsid w:val="035F8E87"/>
    <w:rsid w:val="036888B9"/>
    <w:rsid w:val="03759397"/>
    <w:rsid w:val="03811A50"/>
    <w:rsid w:val="03CA0CB5"/>
    <w:rsid w:val="040F4AC4"/>
    <w:rsid w:val="04350BF7"/>
    <w:rsid w:val="04371107"/>
    <w:rsid w:val="045C7007"/>
    <w:rsid w:val="047E5DEF"/>
    <w:rsid w:val="04A4FACB"/>
    <w:rsid w:val="04D685CE"/>
    <w:rsid w:val="04ED3846"/>
    <w:rsid w:val="04F38685"/>
    <w:rsid w:val="05078445"/>
    <w:rsid w:val="050E5640"/>
    <w:rsid w:val="05167381"/>
    <w:rsid w:val="051E8EBF"/>
    <w:rsid w:val="0545F7D1"/>
    <w:rsid w:val="057978E9"/>
    <w:rsid w:val="059E92B7"/>
    <w:rsid w:val="05BB544C"/>
    <w:rsid w:val="05C5530D"/>
    <w:rsid w:val="05C997B3"/>
    <w:rsid w:val="05D2E264"/>
    <w:rsid w:val="05DE22AF"/>
    <w:rsid w:val="06328DFE"/>
    <w:rsid w:val="063BD777"/>
    <w:rsid w:val="064FC44C"/>
    <w:rsid w:val="06592A33"/>
    <w:rsid w:val="067CB12A"/>
    <w:rsid w:val="067FEFDD"/>
    <w:rsid w:val="0687AE9D"/>
    <w:rsid w:val="06A2BA11"/>
    <w:rsid w:val="06B72677"/>
    <w:rsid w:val="06C75F42"/>
    <w:rsid w:val="06E2A4CE"/>
    <w:rsid w:val="06E2AF1B"/>
    <w:rsid w:val="06F22E71"/>
    <w:rsid w:val="06F47A87"/>
    <w:rsid w:val="071C1BE0"/>
    <w:rsid w:val="071C517A"/>
    <w:rsid w:val="072BD7E1"/>
    <w:rsid w:val="073358D1"/>
    <w:rsid w:val="07531CEA"/>
    <w:rsid w:val="075F3C01"/>
    <w:rsid w:val="076CE9D3"/>
    <w:rsid w:val="0779C7DE"/>
    <w:rsid w:val="0787F518"/>
    <w:rsid w:val="07887F83"/>
    <w:rsid w:val="079D9761"/>
    <w:rsid w:val="07A27CDA"/>
    <w:rsid w:val="07AFB745"/>
    <w:rsid w:val="07B346FE"/>
    <w:rsid w:val="07B34F0E"/>
    <w:rsid w:val="07CF031C"/>
    <w:rsid w:val="07F102FA"/>
    <w:rsid w:val="07F6B91C"/>
    <w:rsid w:val="0818D668"/>
    <w:rsid w:val="081D43D3"/>
    <w:rsid w:val="08295CED"/>
    <w:rsid w:val="0832F48A"/>
    <w:rsid w:val="0849892D"/>
    <w:rsid w:val="08704F9D"/>
    <w:rsid w:val="08728172"/>
    <w:rsid w:val="08980D65"/>
    <w:rsid w:val="08A0C865"/>
    <w:rsid w:val="08A7FA20"/>
    <w:rsid w:val="08B2A26E"/>
    <w:rsid w:val="08B49A76"/>
    <w:rsid w:val="08C561DD"/>
    <w:rsid w:val="08DFEEDA"/>
    <w:rsid w:val="08F4BFBE"/>
    <w:rsid w:val="08FF1929"/>
    <w:rsid w:val="0903968D"/>
    <w:rsid w:val="0908DE3F"/>
    <w:rsid w:val="0921CBC1"/>
    <w:rsid w:val="09363416"/>
    <w:rsid w:val="09490301"/>
    <w:rsid w:val="0979A11D"/>
    <w:rsid w:val="097DCEE6"/>
    <w:rsid w:val="0987500D"/>
    <w:rsid w:val="099A6DA1"/>
    <w:rsid w:val="099F215B"/>
    <w:rsid w:val="09BD3F02"/>
    <w:rsid w:val="0A0705C0"/>
    <w:rsid w:val="0A6AC94E"/>
    <w:rsid w:val="0A99DAB3"/>
    <w:rsid w:val="0AA75992"/>
    <w:rsid w:val="0AB9C2AC"/>
    <w:rsid w:val="0ABBFFFD"/>
    <w:rsid w:val="0AD0307F"/>
    <w:rsid w:val="0AD62137"/>
    <w:rsid w:val="0AD63674"/>
    <w:rsid w:val="0AED59A5"/>
    <w:rsid w:val="0B13EC5F"/>
    <w:rsid w:val="0B24898B"/>
    <w:rsid w:val="0B375CBE"/>
    <w:rsid w:val="0B4FCE6D"/>
    <w:rsid w:val="0B5FF1D0"/>
    <w:rsid w:val="0B68A99F"/>
    <w:rsid w:val="0B7DED38"/>
    <w:rsid w:val="0BA592F5"/>
    <w:rsid w:val="0BA723A7"/>
    <w:rsid w:val="0BB9D0DF"/>
    <w:rsid w:val="0BD40F07"/>
    <w:rsid w:val="0BF752F5"/>
    <w:rsid w:val="0BF9844B"/>
    <w:rsid w:val="0C0DBE4C"/>
    <w:rsid w:val="0C1ED2C3"/>
    <w:rsid w:val="0C23562B"/>
    <w:rsid w:val="0C2AADB2"/>
    <w:rsid w:val="0C676678"/>
    <w:rsid w:val="0C9D5A29"/>
    <w:rsid w:val="0CB5CDA4"/>
    <w:rsid w:val="0CC0E3F5"/>
    <w:rsid w:val="0CC7A114"/>
    <w:rsid w:val="0CD436DD"/>
    <w:rsid w:val="0CEC6996"/>
    <w:rsid w:val="0CEF03F0"/>
    <w:rsid w:val="0CFFFB51"/>
    <w:rsid w:val="0D0D13BC"/>
    <w:rsid w:val="0D1CE37C"/>
    <w:rsid w:val="0D215943"/>
    <w:rsid w:val="0D317152"/>
    <w:rsid w:val="0D4CCF52"/>
    <w:rsid w:val="0D67E777"/>
    <w:rsid w:val="0D8BBA2C"/>
    <w:rsid w:val="0DAD302C"/>
    <w:rsid w:val="0DBA70FB"/>
    <w:rsid w:val="0E0D8D67"/>
    <w:rsid w:val="0E0E6456"/>
    <w:rsid w:val="0E13C779"/>
    <w:rsid w:val="0E2C8801"/>
    <w:rsid w:val="0E2EB287"/>
    <w:rsid w:val="0E3E17B6"/>
    <w:rsid w:val="0E4DBE5B"/>
    <w:rsid w:val="0E5B38F3"/>
    <w:rsid w:val="0EB1A80A"/>
    <w:rsid w:val="0EEAC982"/>
    <w:rsid w:val="0EEB83B6"/>
    <w:rsid w:val="0EF056A5"/>
    <w:rsid w:val="0F10189D"/>
    <w:rsid w:val="0F1404D9"/>
    <w:rsid w:val="0F26AFB1"/>
    <w:rsid w:val="0F459DD1"/>
    <w:rsid w:val="0F461B2A"/>
    <w:rsid w:val="0F6A77AE"/>
    <w:rsid w:val="0F6D0062"/>
    <w:rsid w:val="0F7EE146"/>
    <w:rsid w:val="0F871C0D"/>
    <w:rsid w:val="0F911B2F"/>
    <w:rsid w:val="0FA87795"/>
    <w:rsid w:val="0FB00E18"/>
    <w:rsid w:val="0FD01BEE"/>
    <w:rsid w:val="0FDE4C99"/>
    <w:rsid w:val="0FE392F0"/>
    <w:rsid w:val="0FFD97FE"/>
    <w:rsid w:val="1000993D"/>
    <w:rsid w:val="1008668E"/>
    <w:rsid w:val="100E8611"/>
    <w:rsid w:val="106AFA8C"/>
    <w:rsid w:val="106F9716"/>
    <w:rsid w:val="1075DAF8"/>
    <w:rsid w:val="107B5CEE"/>
    <w:rsid w:val="108B8802"/>
    <w:rsid w:val="10D37141"/>
    <w:rsid w:val="110FD1E7"/>
    <w:rsid w:val="11493AEE"/>
    <w:rsid w:val="114D7CD9"/>
    <w:rsid w:val="1158EA59"/>
    <w:rsid w:val="11751A6C"/>
    <w:rsid w:val="11AAB1AA"/>
    <w:rsid w:val="11B5E84A"/>
    <w:rsid w:val="11F07A3A"/>
    <w:rsid w:val="120028A6"/>
    <w:rsid w:val="12026AD6"/>
    <w:rsid w:val="120A6427"/>
    <w:rsid w:val="1215BF31"/>
    <w:rsid w:val="12217C37"/>
    <w:rsid w:val="122BF71E"/>
    <w:rsid w:val="12356F1F"/>
    <w:rsid w:val="12433CDC"/>
    <w:rsid w:val="127DB41D"/>
    <w:rsid w:val="128E7915"/>
    <w:rsid w:val="129CA76D"/>
    <w:rsid w:val="1300D34B"/>
    <w:rsid w:val="130B1E71"/>
    <w:rsid w:val="131982F3"/>
    <w:rsid w:val="133E9793"/>
    <w:rsid w:val="1360B7CE"/>
    <w:rsid w:val="136E8FB3"/>
    <w:rsid w:val="1374ECFD"/>
    <w:rsid w:val="13BCC920"/>
    <w:rsid w:val="13CB5C21"/>
    <w:rsid w:val="13F2FB65"/>
    <w:rsid w:val="13FB1545"/>
    <w:rsid w:val="13FFCAED"/>
    <w:rsid w:val="14039B3D"/>
    <w:rsid w:val="1425FE8D"/>
    <w:rsid w:val="1431CED2"/>
    <w:rsid w:val="143B7AAD"/>
    <w:rsid w:val="14540016"/>
    <w:rsid w:val="1475D364"/>
    <w:rsid w:val="147E6440"/>
    <w:rsid w:val="148ACF16"/>
    <w:rsid w:val="149CC609"/>
    <w:rsid w:val="14BC37A5"/>
    <w:rsid w:val="14C4A229"/>
    <w:rsid w:val="14CE1380"/>
    <w:rsid w:val="14D3F534"/>
    <w:rsid w:val="14D55157"/>
    <w:rsid w:val="14D64F81"/>
    <w:rsid w:val="1501A841"/>
    <w:rsid w:val="150282E6"/>
    <w:rsid w:val="151608C2"/>
    <w:rsid w:val="151F3C4F"/>
    <w:rsid w:val="155DB569"/>
    <w:rsid w:val="15711F56"/>
    <w:rsid w:val="157E8A2D"/>
    <w:rsid w:val="157FB147"/>
    <w:rsid w:val="158CDBF7"/>
    <w:rsid w:val="15CCF612"/>
    <w:rsid w:val="15D7BAFF"/>
    <w:rsid w:val="16056845"/>
    <w:rsid w:val="161806E7"/>
    <w:rsid w:val="161BC75C"/>
    <w:rsid w:val="165612B4"/>
    <w:rsid w:val="165A86DA"/>
    <w:rsid w:val="166F15DB"/>
    <w:rsid w:val="16770256"/>
    <w:rsid w:val="169380FA"/>
    <w:rsid w:val="16B560DA"/>
    <w:rsid w:val="16B7142B"/>
    <w:rsid w:val="16C40831"/>
    <w:rsid w:val="16D860F6"/>
    <w:rsid w:val="16D939C1"/>
    <w:rsid w:val="16E60EC2"/>
    <w:rsid w:val="16EA95CC"/>
    <w:rsid w:val="16F21E66"/>
    <w:rsid w:val="16F49316"/>
    <w:rsid w:val="16FAB277"/>
    <w:rsid w:val="170E2927"/>
    <w:rsid w:val="17428049"/>
    <w:rsid w:val="174541D9"/>
    <w:rsid w:val="174AC24A"/>
    <w:rsid w:val="1753AC93"/>
    <w:rsid w:val="1754CD85"/>
    <w:rsid w:val="1755B23C"/>
    <w:rsid w:val="17983C7A"/>
    <w:rsid w:val="17A016A0"/>
    <w:rsid w:val="17C2BF6E"/>
    <w:rsid w:val="17C41895"/>
    <w:rsid w:val="17F79A2A"/>
    <w:rsid w:val="17F7F0FC"/>
    <w:rsid w:val="17FDACD4"/>
    <w:rsid w:val="18312122"/>
    <w:rsid w:val="18336AED"/>
    <w:rsid w:val="185A29EB"/>
    <w:rsid w:val="1864BD68"/>
    <w:rsid w:val="1878C5FD"/>
    <w:rsid w:val="1893832C"/>
    <w:rsid w:val="18B0221E"/>
    <w:rsid w:val="18E1CC80"/>
    <w:rsid w:val="18F0B597"/>
    <w:rsid w:val="18FC1AFC"/>
    <w:rsid w:val="19153EF0"/>
    <w:rsid w:val="191B9637"/>
    <w:rsid w:val="192014FE"/>
    <w:rsid w:val="192BD644"/>
    <w:rsid w:val="194CB4EB"/>
    <w:rsid w:val="195F1716"/>
    <w:rsid w:val="196F45A0"/>
    <w:rsid w:val="197BEB56"/>
    <w:rsid w:val="1980EC82"/>
    <w:rsid w:val="199994F7"/>
    <w:rsid w:val="19A2EDAA"/>
    <w:rsid w:val="19B0F054"/>
    <w:rsid w:val="19D4DAF3"/>
    <w:rsid w:val="1A0159B0"/>
    <w:rsid w:val="1A16015B"/>
    <w:rsid w:val="1A33C046"/>
    <w:rsid w:val="1A3C3DB5"/>
    <w:rsid w:val="1A464694"/>
    <w:rsid w:val="1A756029"/>
    <w:rsid w:val="1A7CC899"/>
    <w:rsid w:val="1A92FD1A"/>
    <w:rsid w:val="1A969EA0"/>
    <w:rsid w:val="1A9E9BEC"/>
    <w:rsid w:val="1ADC395D"/>
    <w:rsid w:val="1AE7A6DE"/>
    <w:rsid w:val="1B010B2E"/>
    <w:rsid w:val="1B0703E0"/>
    <w:rsid w:val="1B0CFE34"/>
    <w:rsid w:val="1B730B0C"/>
    <w:rsid w:val="1B7E5DA5"/>
    <w:rsid w:val="1B89984B"/>
    <w:rsid w:val="1B8C5DE2"/>
    <w:rsid w:val="1B8D8903"/>
    <w:rsid w:val="1B8E4CC8"/>
    <w:rsid w:val="1BA9E6CD"/>
    <w:rsid w:val="1BFEA5C6"/>
    <w:rsid w:val="1C10B706"/>
    <w:rsid w:val="1C1B238E"/>
    <w:rsid w:val="1C288398"/>
    <w:rsid w:val="1C36D8CF"/>
    <w:rsid w:val="1C44C123"/>
    <w:rsid w:val="1C4DB063"/>
    <w:rsid w:val="1C5333A8"/>
    <w:rsid w:val="1C5E81CC"/>
    <w:rsid w:val="1C772556"/>
    <w:rsid w:val="1CB774F2"/>
    <w:rsid w:val="1CBE6846"/>
    <w:rsid w:val="1CCD5E03"/>
    <w:rsid w:val="1CD0A9BF"/>
    <w:rsid w:val="1CD24237"/>
    <w:rsid w:val="1CE00AD5"/>
    <w:rsid w:val="1D5C9C98"/>
    <w:rsid w:val="1D83B346"/>
    <w:rsid w:val="1D8E4D6B"/>
    <w:rsid w:val="1DA9AD27"/>
    <w:rsid w:val="1DAECF27"/>
    <w:rsid w:val="1DCB8106"/>
    <w:rsid w:val="1E0074D3"/>
    <w:rsid w:val="1E15F153"/>
    <w:rsid w:val="1E169E41"/>
    <w:rsid w:val="1E2AFEAD"/>
    <w:rsid w:val="1E4DF02F"/>
    <w:rsid w:val="1E570DAF"/>
    <w:rsid w:val="1E7488D9"/>
    <w:rsid w:val="1E8D534D"/>
    <w:rsid w:val="1E8E0AA8"/>
    <w:rsid w:val="1E918421"/>
    <w:rsid w:val="1E9337B2"/>
    <w:rsid w:val="1E939E70"/>
    <w:rsid w:val="1EA52334"/>
    <w:rsid w:val="1EA940D3"/>
    <w:rsid w:val="1EAB27A1"/>
    <w:rsid w:val="1EAC76C2"/>
    <w:rsid w:val="1EC4C941"/>
    <w:rsid w:val="1EF06688"/>
    <w:rsid w:val="1EF54266"/>
    <w:rsid w:val="1EF9D666"/>
    <w:rsid w:val="1EFAFC1F"/>
    <w:rsid w:val="1F1A1C95"/>
    <w:rsid w:val="1F285C46"/>
    <w:rsid w:val="1F2FF45A"/>
    <w:rsid w:val="1F4A1E8D"/>
    <w:rsid w:val="1F58F848"/>
    <w:rsid w:val="1F698C6A"/>
    <w:rsid w:val="1FB46DA9"/>
    <w:rsid w:val="1FB83A77"/>
    <w:rsid w:val="1FBC1566"/>
    <w:rsid w:val="1FD33D78"/>
    <w:rsid w:val="1FD39D4C"/>
    <w:rsid w:val="1FF858A3"/>
    <w:rsid w:val="2019F30E"/>
    <w:rsid w:val="202CDE41"/>
    <w:rsid w:val="2042A5FC"/>
    <w:rsid w:val="20459D49"/>
    <w:rsid w:val="204EFB71"/>
    <w:rsid w:val="20711CA3"/>
    <w:rsid w:val="207495A1"/>
    <w:rsid w:val="2074C569"/>
    <w:rsid w:val="20A68679"/>
    <w:rsid w:val="20ACB2BE"/>
    <w:rsid w:val="20D0BAC5"/>
    <w:rsid w:val="20DA97BB"/>
    <w:rsid w:val="20EEEC40"/>
    <w:rsid w:val="20FE8512"/>
    <w:rsid w:val="210E8D33"/>
    <w:rsid w:val="211A5F4B"/>
    <w:rsid w:val="2132CA1F"/>
    <w:rsid w:val="2148B2B4"/>
    <w:rsid w:val="216C0A33"/>
    <w:rsid w:val="21783E3B"/>
    <w:rsid w:val="217E7AC6"/>
    <w:rsid w:val="218530CF"/>
    <w:rsid w:val="218714F6"/>
    <w:rsid w:val="218B3315"/>
    <w:rsid w:val="218C5748"/>
    <w:rsid w:val="2198CFDF"/>
    <w:rsid w:val="219CBF99"/>
    <w:rsid w:val="21A23C0E"/>
    <w:rsid w:val="21C507F4"/>
    <w:rsid w:val="21E37F9E"/>
    <w:rsid w:val="21EF4FAB"/>
    <w:rsid w:val="22372953"/>
    <w:rsid w:val="223BDBD4"/>
    <w:rsid w:val="2243D0D5"/>
    <w:rsid w:val="22760E76"/>
    <w:rsid w:val="227E1645"/>
    <w:rsid w:val="22A57030"/>
    <w:rsid w:val="22AF9A56"/>
    <w:rsid w:val="22D91069"/>
    <w:rsid w:val="22E0B634"/>
    <w:rsid w:val="230CCCCD"/>
    <w:rsid w:val="2311CC63"/>
    <w:rsid w:val="231CA4FA"/>
    <w:rsid w:val="2328E004"/>
    <w:rsid w:val="232B3CCC"/>
    <w:rsid w:val="2331D596"/>
    <w:rsid w:val="233735F7"/>
    <w:rsid w:val="23373A74"/>
    <w:rsid w:val="235CAC22"/>
    <w:rsid w:val="2379BCE3"/>
    <w:rsid w:val="23F2234B"/>
    <w:rsid w:val="23F840FB"/>
    <w:rsid w:val="244D8DB9"/>
    <w:rsid w:val="245BB249"/>
    <w:rsid w:val="245FFDCE"/>
    <w:rsid w:val="24716A55"/>
    <w:rsid w:val="24774D9A"/>
    <w:rsid w:val="248762F3"/>
    <w:rsid w:val="248811D9"/>
    <w:rsid w:val="248D5234"/>
    <w:rsid w:val="24906C74"/>
    <w:rsid w:val="2497719D"/>
    <w:rsid w:val="249AAA9F"/>
    <w:rsid w:val="249F3C30"/>
    <w:rsid w:val="24B863F8"/>
    <w:rsid w:val="24BB1812"/>
    <w:rsid w:val="24C332A5"/>
    <w:rsid w:val="24CB78BE"/>
    <w:rsid w:val="24D20F7F"/>
    <w:rsid w:val="24D25A9C"/>
    <w:rsid w:val="24D2A8DC"/>
    <w:rsid w:val="24DA1AF2"/>
    <w:rsid w:val="24F04CF4"/>
    <w:rsid w:val="2517F290"/>
    <w:rsid w:val="254A3BBD"/>
    <w:rsid w:val="25506E05"/>
    <w:rsid w:val="255C5E43"/>
    <w:rsid w:val="25726B1C"/>
    <w:rsid w:val="2585C9E7"/>
    <w:rsid w:val="25A62E03"/>
    <w:rsid w:val="25BCAB34"/>
    <w:rsid w:val="25F1FA84"/>
    <w:rsid w:val="25F58505"/>
    <w:rsid w:val="2621D040"/>
    <w:rsid w:val="2622C9A2"/>
    <w:rsid w:val="2627A3D7"/>
    <w:rsid w:val="262DF0C4"/>
    <w:rsid w:val="262EFAA0"/>
    <w:rsid w:val="263719B5"/>
    <w:rsid w:val="26433F54"/>
    <w:rsid w:val="264D2227"/>
    <w:rsid w:val="26585075"/>
    <w:rsid w:val="2671936A"/>
    <w:rsid w:val="267D0FFC"/>
    <w:rsid w:val="2696DC54"/>
    <w:rsid w:val="269E5088"/>
    <w:rsid w:val="26C01B36"/>
    <w:rsid w:val="26C5B9CE"/>
    <w:rsid w:val="26EA1521"/>
    <w:rsid w:val="26FCC08D"/>
    <w:rsid w:val="271F319D"/>
    <w:rsid w:val="272BEED1"/>
    <w:rsid w:val="274B6D69"/>
    <w:rsid w:val="276AA400"/>
    <w:rsid w:val="277F287B"/>
    <w:rsid w:val="2780863C"/>
    <w:rsid w:val="279AB500"/>
    <w:rsid w:val="279E8FF1"/>
    <w:rsid w:val="27C8DFEE"/>
    <w:rsid w:val="280B0D67"/>
    <w:rsid w:val="28295314"/>
    <w:rsid w:val="282F4D91"/>
    <w:rsid w:val="28659561"/>
    <w:rsid w:val="2865F8BC"/>
    <w:rsid w:val="28694F92"/>
    <w:rsid w:val="288249F5"/>
    <w:rsid w:val="2898C383"/>
    <w:rsid w:val="28999172"/>
    <w:rsid w:val="28A54B8B"/>
    <w:rsid w:val="28AC995C"/>
    <w:rsid w:val="28B997D6"/>
    <w:rsid w:val="28BD3396"/>
    <w:rsid w:val="28CAE1BE"/>
    <w:rsid w:val="28D2C6CA"/>
    <w:rsid w:val="28D89044"/>
    <w:rsid w:val="28FFDDFE"/>
    <w:rsid w:val="2908A348"/>
    <w:rsid w:val="291E7438"/>
    <w:rsid w:val="292C05A5"/>
    <w:rsid w:val="292E4E21"/>
    <w:rsid w:val="292FEEA1"/>
    <w:rsid w:val="29400C32"/>
    <w:rsid w:val="297DD907"/>
    <w:rsid w:val="2982650F"/>
    <w:rsid w:val="29ACF66E"/>
    <w:rsid w:val="29D0E4BA"/>
    <w:rsid w:val="29D76D2A"/>
    <w:rsid w:val="29E0D8F1"/>
    <w:rsid w:val="29E3CA56"/>
    <w:rsid w:val="29FB6CE0"/>
    <w:rsid w:val="2A200BF2"/>
    <w:rsid w:val="2A2DB5DF"/>
    <w:rsid w:val="2A61C6C1"/>
    <w:rsid w:val="2A6E713C"/>
    <w:rsid w:val="2A772F3E"/>
    <w:rsid w:val="2A78A103"/>
    <w:rsid w:val="2AB1150E"/>
    <w:rsid w:val="2B07F000"/>
    <w:rsid w:val="2B0A2CC4"/>
    <w:rsid w:val="2B0E7B4A"/>
    <w:rsid w:val="2B24BE4B"/>
    <w:rsid w:val="2B434627"/>
    <w:rsid w:val="2B6004E1"/>
    <w:rsid w:val="2B68F9D1"/>
    <w:rsid w:val="2B7CAA38"/>
    <w:rsid w:val="2B94CE0D"/>
    <w:rsid w:val="2B960049"/>
    <w:rsid w:val="2BAAAB19"/>
    <w:rsid w:val="2BB36CFE"/>
    <w:rsid w:val="2BB87CAB"/>
    <w:rsid w:val="2BBE186B"/>
    <w:rsid w:val="2BD125F2"/>
    <w:rsid w:val="2BF09FE2"/>
    <w:rsid w:val="2C03072A"/>
    <w:rsid w:val="2C1ED171"/>
    <w:rsid w:val="2C2DDCCB"/>
    <w:rsid w:val="2C364302"/>
    <w:rsid w:val="2C3C612B"/>
    <w:rsid w:val="2C4011B8"/>
    <w:rsid w:val="2C53E5A3"/>
    <w:rsid w:val="2C6A22B2"/>
    <w:rsid w:val="2C8820F6"/>
    <w:rsid w:val="2C8ED32F"/>
    <w:rsid w:val="2C94195F"/>
    <w:rsid w:val="2C946D84"/>
    <w:rsid w:val="2CA9B50C"/>
    <w:rsid w:val="2CB469D3"/>
    <w:rsid w:val="2CC0E32B"/>
    <w:rsid w:val="2CC0E32B"/>
    <w:rsid w:val="2CC3F4F2"/>
    <w:rsid w:val="2CD111DD"/>
    <w:rsid w:val="2CD24E6A"/>
    <w:rsid w:val="2CD6CA88"/>
    <w:rsid w:val="2CE96D35"/>
    <w:rsid w:val="2CE9BD79"/>
    <w:rsid w:val="2CF0EE29"/>
    <w:rsid w:val="2CF1F6D2"/>
    <w:rsid w:val="2CFE6E80"/>
    <w:rsid w:val="2D0485DE"/>
    <w:rsid w:val="2D1A5BAF"/>
    <w:rsid w:val="2D23A476"/>
    <w:rsid w:val="2D47130E"/>
    <w:rsid w:val="2D5D01FC"/>
    <w:rsid w:val="2D6A2AC9"/>
    <w:rsid w:val="2DA95128"/>
    <w:rsid w:val="2DCC35F4"/>
    <w:rsid w:val="2DE427B3"/>
    <w:rsid w:val="2DE7C829"/>
    <w:rsid w:val="2DF58315"/>
    <w:rsid w:val="2DF82330"/>
    <w:rsid w:val="2DFFE83C"/>
    <w:rsid w:val="2E04EB17"/>
    <w:rsid w:val="2E0A2825"/>
    <w:rsid w:val="2E48F0E0"/>
    <w:rsid w:val="2E62A275"/>
    <w:rsid w:val="2E6DF015"/>
    <w:rsid w:val="2E7BF6AB"/>
    <w:rsid w:val="2E7EF65F"/>
    <w:rsid w:val="2E810634"/>
    <w:rsid w:val="2EA0CE94"/>
    <w:rsid w:val="2EE5F0A7"/>
    <w:rsid w:val="2EEBEB37"/>
    <w:rsid w:val="2EFAA9FC"/>
    <w:rsid w:val="2F0209E4"/>
    <w:rsid w:val="2F5A9CF6"/>
    <w:rsid w:val="2F5B9A7A"/>
    <w:rsid w:val="2F657472"/>
    <w:rsid w:val="2F67BE03"/>
    <w:rsid w:val="2F68CC3B"/>
    <w:rsid w:val="2F72BBFE"/>
    <w:rsid w:val="2F75B2BB"/>
    <w:rsid w:val="2F78B34F"/>
    <w:rsid w:val="2F914F83"/>
    <w:rsid w:val="2FCDBD5A"/>
    <w:rsid w:val="2FD53A1A"/>
    <w:rsid w:val="2FDDDFEA"/>
    <w:rsid w:val="30364B9F"/>
    <w:rsid w:val="30699E4A"/>
    <w:rsid w:val="3085C4E3"/>
    <w:rsid w:val="309C0231"/>
    <w:rsid w:val="30A4201C"/>
    <w:rsid w:val="30AB7EFE"/>
    <w:rsid w:val="30C1ED65"/>
    <w:rsid w:val="30C3C86D"/>
    <w:rsid w:val="30C9FB91"/>
    <w:rsid w:val="30DA4D73"/>
    <w:rsid w:val="312069F8"/>
    <w:rsid w:val="3168FEB3"/>
    <w:rsid w:val="317404A3"/>
    <w:rsid w:val="318701B2"/>
    <w:rsid w:val="318A34AB"/>
    <w:rsid w:val="31B0131A"/>
    <w:rsid w:val="31B03713"/>
    <w:rsid w:val="31B3B3CD"/>
    <w:rsid w:val="31F97538"/>
    <w:rsid w:val="32190C5C"/>
    <w:rsid w:val="321AAAE5"/>
    <w:rsid w:val="321DDD76"/>
    <w:rsid w:val="3228CF4E"/>
    <w:rsid w:val="324B0B27"/>
    <w:rsid w:val="324CFE5A"/>
    <w:rsid w:val="32586955"/>
    <w:rsid w:val="32692C78"/>
    <w:rsid w:val="32756FBB"/>
    <w:rsid w:val="327636B2"/>
    <w:rsid w:val="329B5991"/>
    <w:rsid w:val="329BB94D"/>
    <w:rsid w:val="32B1FCE6"/>
    <w:rsid w:val="32CA587D"/>
    <w:rsid w:val="32CEBB86"/>
    <w:rsid w:val="32D6F122"/>
    <w:rsid w:val="32E55A2D"/>
    <w:rsid w:val="32F65699"/>
    <w:rsid w:val="32F7F62C"/>
    <w:rsid w:val="32F7F62C"/>
    <w:rsid w:val="332013A5"/>
    <w:rsid w:val="33261E40"/>
    <w:rsid w:val="336617FA"/>
    <w:rsid w:val="33803F77"/>
    <w:rsid w:val="33B8DFB8"/>
    <w:rsid w:val="33CA8B79"/>
    <w:rsid w:val="33CBB12B"/>
    <w:rsid w:val="33D0EDE4"/>
    <w:rsid w:val="33E1D99C"/>
    <w:rsid w:val="33FEB61B"/>
    <w:rsid w:val="3405EF7C"/>
    <w:rsid w:val="341321D2"/>
    <w:rsid w:val="3413C348"/>
    <w:rsid w:val="34358882"/>
    <w:rsid w:val="3462B347"/>
    <w:rsid w:val="3467AE87"/>
    <w:rsid w:val="346DB7AE"/>
    <w:rsid w:val="348DD444"/>
    <w:rsid w:val="3493CB7D"/>
    <w:rsid w:val="34A60BEB"/>
    <w:rsid w:val="34AD744A"/>
    <w:rsid w:val="34F76AC3"/>
    <w:rsid w:val="3507F04A"/>
    <w:rsid w:val="3508FE76"/>
    <w:rsid w:val="350CB231"/>
    <w:rsid w:val="350EDEB9"/>
    <w:rsid w:val="35111C76"/>
    <w:rsid w:val="35206093"/>
    <w:rsid w:val="3539C550"/>
    <w:rsid w:val="353C368F"/>
    <w:rsid w:val="35486475"/>
    <w:rsid w:val="3563C736"/>
    <w:rsid w:val="35646887"/>
    <w:rsid w:val="356A1DD0"/>
    <w:rsid w:val="3576C939"/>
    <w:rsid w:val="357F466B"/>
    <w:rsid w:val="35A1E69A"/>
    <w:rsid w:val="35AB30DB"/>
    <w:rsid w:val="35CCE114"/>
    <w:rsid w:val="35D0FC48"/>
    <w:rsid w:val="35E9FF4D"/>
    <w:rsid w:val="3600A497"/>
    <w:rsid w:val="360B3184"/>
    <w:rsid w:val="36145725"/>
    <w:rsid w:val="3648B978"/>
    <w:rsid w:val="3684D644"/>
    <w:rsid w:val="36A4C884"/>
    <w:rsid w:val="36DF2331"/>
    <w:rsid w:val="36EAEB6A"/>
    <w:rsid w:val="36EFCE3A"/>
    <w:rsid w:val="3707285E"/>
    <w:rsid w:val="372066C8"/>
    <w:rsid w:val="3733F8BD"/>
    <w:rsid w:val="373751BF"/>
    <w:rsid w:val="37447F73"/>
    <w:rsid w:val="375DB6BD"/>
    <w:rsid w:val="3767183D"/>
    <w:rsid w:val="378647B2"/>
    <w:rsid w:val="37A26FD5"/>
    <w:rsid w:val="37A720E2"/>
    <w:rsid w:val="37CD047A"/>
    <w:rsid w:val="37E0B84F"/>
    <w:rsid w:val="37E48F68"/>
    <w:rsid w:val="37E8F5E8"/>
    <w:rsid w:val="38046094"/>
    <w:rsid w:val="3810BBB8"/>
    <w:rsid w:val="3811A742"/>
    <w:rsid w:val="38205A2A"/>
    <w:rsid w:val="38258CED"/>
    <w:rsid w:val="386B50E7"/>
    <w:rsid w:val="3886D055"/>
    <w:rsid w:val="38A53B0B"/>
    <w:rsid w:val="38AA9C75"/>
    <w:rsid w:val="38B56A11"/>
    <w:rsid w:val="38E0DF6A"/>
    <w:rsid w:val="38E6E1A4"/>
    <w:rsid w:val="38ED15B5"/>
    <w:rsid w:val="39140728"/>
    <w:rsid w:val="392F55A0"/>
    <w:rsid w:val="393CAED5"/>
    <w:rsid w:val="39462813"/>
    <w:rsid w:val="396DE08E"/>
    <w:rsid w:val="397A917A"/>
    <w:rsid w:val="398D5FC2"/>
    <w:rsid w:val="399C67E2"/>
    <w:rsid w:val="39B3C8D2"/>
    <w:rsid w:val="39B68D0C"/>
    <w:rsid w:val="39B68D0C"/>
    <w:rsid w:val="39EA2E8D"/>
    <w:rsid w:val="39FE6A11"/>
    <w:rsid w:val="3A040B25"/>
    <w:rsid w:val="3A0FA430"/>
    <w:rsid w:val="3A1BEC82"/>
    <w:rsid w:val="3A1C8BBB"/>
    <w:rsid w:val="3A3E9AA9"/>
    <w:rsid w:val="3A3EBE22"/>
    <w:rsid w:val="3A5429B3"/>
    <w:rsid w:val="3A54EC45"/>
    <w:rsid w:val="3A67C134"/>
    <w:rsid w:val="3A72962B"/>
    <w:rsid w:val="3A9CB684"/>
    <w:rsid w:val="3A9D4C29"/>
    <w:rsid w:val="3AA1237D"/>
    <w:rsid w:val="3AA62983"/>
    <w:rsid w:val="3AA7B75F"/>
    <w:rsid w:val="3ABC2FD8"/>
    <w:rsid w:val="3ABED6F1"/>
    <w:rsid w:val="3AD24060"/>
    <w:rsid w:val="3ADEBA0F"/>
    <w:rsid w:val="3AF96FD7"/>
    <w:rsid w:val="3B07CF7A"/>
    <w:rsid w:val="3B0BA328"/>
    <w:rsid w:val="3B2F8B2E"/>
    <w:rsid w:val="3B30C232"/>
    <w:rsid w:val="3B3927E9"/>
    <w:rsid w:val="3B9978BB"/>
    <w:rsid w:val="3BA2F2E2"/>
    <w:rsid w:val="3BA9A187"/>
    <w:rsid w:val="3BB4DC1E"/>
    <w:rsid w:val="3BC913B8"/>
    <w:rsid w:val="3BC913B8"/>
    <w:rsid w:val="3BCDE336"/>
    <w:rsid w:val="3BCFCE41"/>
    <w:rsid w:val="3BD72B06"/>
    <w:rsid w:val="3BE5E372"/>
    <w:rsid w:val="3C12A5DE"/>
    <w:rsid w:val="3C175F5A"/>
    <w:rsid w:val="3C7AED48"/>
    <w:rsid w:val="3C9A90F8"/>
    <w:rsid w:val="3C9D8CEC"/>
    <w:rsid w:val="3C9E00E8"/>
    <w:rsid w:val="3CB18D25"/>
    <w:rsid w:val="3CC40998"/>
    <w:rsid w:val="3CD62C8B"/>
    <w:rsid w:val="3CDC1708"/>
    <w:rsid w:val="3D2E079A"/>
    <w:rsid w:val="3D2E269B"/>
    <w:rsid w:val="3D30F381"/>
    <w:rsid w:val="3D35EBB3"/>
    <w:rsid w:val="3DB281A8"/>
    <w:rsid w:val="3DBCAE9A"/>
    <w:rsid w:val="3DCFFBED"/>
    <w:rsid w:val="3DD46401"/>
    <w:rsid w:val="3DDBFE0C"/>
    <w:rsid w:val="3DEA3BB0"/>
    <w:rsid w:val="3DF703F8"/>
    <w:rsid w:val="3DFF32F1"/>
    <w:rsid w:val="3E01F8D2"/>
    <w:rsid w:val="3E6D4586"/>
    <w:rsid w:val="3E6E80C2"/>
    <w:rsid w:val="3E88E9B1"/>
    <w:rsid w:val="3E92F8DD"/>
    <w:rsid w:val="3E9767CE"/>
    <w:rsid w:val="3E9D00DD"/>
    <w:rsid w:val="3E9E0F4F"/>
    <w:rsid w:val="3EAA6F52"/>
    <w:rsid w:val="3EDF0EB1"/>
    <w:rsid w:val="3EDF6BDC"/>
    <w:rsid w:val="3EEA596F"/>
    <w:rsid w:val="3EEA5CCC"/>
    <w:rsid w:val="3EEF5E63"/>
    <w:rsid w:val="3EEF5E63"/>
    <w:rsid w:val="3EF123EA"/>
    <w:rsid w:val="3EFC6F53"/>
    <w:rsid w:val="3F0396A0"/>
    <w:rsid w:val="3F13A762"/>
    <w:rsid w:val="3F2C05C0"/>
    <w:rsid w:val="3F348F6F"/>
    <w:rsid w:val="3F39FECD"/>
    <w:rsid w:val="3F3F49F0"/>
    <w:rsid w:val="3F49E051"/>
    <w:rsid w:val="3F600825"/>
    <w:rsid w:val="3F6178BA"/>
    <w:rsid w:val="3F90CB6C"/>
    <w:rsid w:val="3F9B3E0B"/>
    <w:rsid w:val="3FAFA137"/>
    <w:rsid w:val="3FB0653C"/>
    <w:rsid w:val="3FBE270D"/>
    <w:rsid w:val="3FC644D0"/>
    <w:rsid w:val="3FDD5A55"/>
    <w:rsid w:val="401CE884"/>
    <w:rsid w:val="403DF553"/>
    <w:rsid w:val="4058C0F2"/>
    <w:rsid w:val="406B9DBF"/>
    <w:rsid w:val="406C2B33"/>
    <w:rsid w:val="40BC7BB5"/>
    <w:rsid w:val="40BF050A"/>
    <w:rsid w:val="40CF9713"/>
    <w:rsid w:val="40D9194B"/>
    <w:rsid w:val="40EAB24C"/>
    <w:rsid w:val="40F58E2E"/>
    <w:rsid w:val="41071560"/>
    <w:rsid w:val="4115D9CD"/>
    <w:rsid w:val="413FDCEA"/>
    <w:rsid w:val="4192E54A"/>
    <w:rsid w:val="41A81F45"/>
    <w:rsid w:val="41EEADAD"/>
    <w:rsid w:val="41F3AA72"/>
    <w:rsid w:val="41F3AA72"/>
    <w:rsid w:val="4201FF6D"/>
    <w:rsid w:val="4217A7F3"/>
    <w:rsid w:val="423CDE70"/>
    <w:rsid w:val="42407985"/>
    <w:rsid w:val="4247D113"/>
    <w:rsid w:val="4266317F"/>
    <w:rsid w:val="426CBE57"/>
    <w:rsid w:val="427D9774"/>
    <w:rsid w:val="428E200D"/>
    <w:rsid w:val="42C1A65D"/>
    <w:rsid w:val="42C5A0EF"/>
    <w:rsid w:val="4303E51D"/>
    <w:rsid w:val="4318AB6E"/>
    <w:rsid w:val="433652AB"/>
    <w:rsid w:val="43564E96"/>
    <w:rsid w:val="435E5F9E"/>
    <w:rsid w:val="437DA0FA"/>
    <w:rsid w:val="43A63D3F"/>
    <w:rsid w:val="43A95685"/>
    <w:rsid w:val="43C6A3BB"/>
    <w:rsid w:val="43CC6448"/>
    <w:rsid w:val="43CE290E"/>
    <w:rsid w:val="43D0E7D8"/>
    <w:rsid w:val="43E74F03"/>
    <w:rsid w:val="43F0D856"/>
    <w:rsid w:val="43F42EBF"/>
    <w:rsid w:val="43FB4D20"/>
    <w:rsid w:val="440107F8"/>
    <w:rsid w:val="4413EEF7"/>
    <w:rsid w:val="444DC157"/>
    <w:rsid w:val="44714518"/>
    <w:rsid w:val="44879030"/>
    <w:rsid w:val="448C03E5"/>
    <w:rsid w:val="44C00C44"/>
    <w:rsid w:val="44CF2E0E"/>
    <w:rsid w:val="44F7919F"/>
    <w:rsid w:val="4564ADA8"/>
    <w:rsid w:val="45757457"/>
    <w:rsid w:val="458D0346"/>
    <w:rsid w:val="45BCCC76"/>
    <w:rsid w:val="45CAE430"/>
    <w:rsid w:val="45D9CD9F"/>
    <w:rsid w:val="45DF1F03"/>
    <w:rsid w:val="460519C1"/>
    <w:rsid w:val="4623378E"/>
    <w:rsid w:val="462C216E"/>
    <w:rsid w:val="463B0A5C"/>
    <w:rsid w:val="46595EAD"/>
    <w:rsid w:val="469E6516"/>
    <w:rsid w:val="46A25DF3"/>
    <w:rsid w:val="46B2AA01"/>
    <w:rsid w:val="46B7633A"/>
    <w:rsid w:val="46DD5CFE"/>
    <w:rsid w:val="46E1FF5A"/>
    <w:rsid w:val="46FBED3F"/>
    <w:rsid w:val="473ECBC6"/>
    <w:rsid w:val="4771923F"/>
    <w:rsid w:val="4777AC19"/>
    <w:rsid w:val="477F805B"/>
    <w:rsid w:val="479E4259"/>
    <w:rsid w:val="47B42CE0"/>
    <w:rsid w:val="47BC279D"/>
    <w:rsid w:val="47D237AD"/>
    <w:rsid w:val="47DD3CB0"/>
    <w:rsid w:val="47E149D1"/>
    <w:rsid w:val="48116F29"/>
    <w:rsid w:val="48126D83"/>
    <w:rsid w:val="481CF59D"/>
    <w:rsid w:val="484655E1"/>
    <w:rsid w:val="485186AD"/>
    <w:rsid w:val="4853CECF"/>
    <w:rsid w:val="4894D15D"/>
    <w:rsid w:val="48A83552"/>
    <w:rsid w:val="48A8B284"/>
    <w:rsid w:val="48B2814E"/>
    <w:rsid w:val="48B826C4"/>
    <w:rsid w:val="4907770D"/>
    <w:rsid w:val="497D08AF"/>
    <w:rsid w:val="49A20CC1"/>
    <w:rsid w:val="49A6B6E1"/>
    <w:rsid w:val="49AF87F3"/>
    <w:rsid w:val="49ED23FB"/>
    <w:rsid w:val="4A12EE19"/>
    <w:rsid w:val="4A1CF97D"/>
    <w:rsid w:val="4A6772C6"/>
    <w:rsid w:val="4A978D9E"/>
    <w:rsid w:val="4AA9907A"/>
    <w:rsid w:val="4AC4A214"/>
    <w:rsid w:val="4AE0EE05"/>
    <w:rsid w:val="4B187537"/>
    <w:rsid w:val="4B2ACA12"/>
    <w:rsid w:val="4B36ADC7"/>
    <w:rsid w:val="4B3A382E"/>
    <w:rsid w:val="4B5A4A10"/>
    <w:rsid w:val="4B6CA107"/>
    <w:rsid w:val="4B6DFC10"/>
    <w:rsid w:val="4B74B508"/>
    <w:rsid w:val="4B761BC2"/>
    <w:rsid w:val="4B7E0216"/>
    <w:rsid w:val="4BBE5737"/>
    <w:rsid w:val="4BC357A1"/>
    <w:rsid w:val="4BC879D8"/>
    <w:rsid w:val="4BCCC4FB"/>
    <w:rsid w:val="4BED168C"/>
    <w:rsid w:val="4C547C59"/>
    <w:rsid w:val="4C8EAEF8"/>
    <w:rsid w:val="4C970713"/>
    <w:rsid w:val="4CA0B19B"/>
    <w:rsid w:val="4CB27280"/>
    <w:rsid w:val="4CCA5D78"/>
    <w:rsid w:val="4CCF3DEC"/>
    <w:rsid w:val="4CE21C15"/>
    <w:rsid w:val="4CF79AC5"/>
    <w:rsid w:val="4D09B9DD"/>
    <w:rsid w:val="4D107461"/>
    <w:rsid w:val="4D196D4D"/>
    <w:rsid w:val="4D5460D0"/>
    <w:rsid w:val="4D5DDA0C"/>
    <w:rsid w:val="4D6C7049"/>
    <w:rsid w:val="4D76907B"/>
    <w:rsid w:val="4D90C1AF"/>
    <w:rsid w:val="4DC3CFAA"/>
    <w:rsid w:val="4DEFA217"/>
    <w:rsid w:val="4DF66832"/>
    <w:rsid w:val="4E0A8F50"/>
    <w:rsid w:val="4E33169B"/>
    <w:rsid w:val="4E4CD547"/>
    <w:rsid w:val="4E52AF70"/>
    <w:rsid w:val="4E587F76"/>
    <w:rsid w:val="4E6A0A89"/>
    <w:rsid w:val="4E6F91B1"/>
    <w:rsid w:val="4E9798CE"/>
    <w:rsid w:val="4EB142E7"/>
    <w:rsid w:val="4EB92577"/>
    <w:rsid w:val="4EBEB940"/>
    <w:rsid w:val="4ECE8308"/>
    <w:rsid w:val="4EE1EEFE"/>
    <w:rsid w:val="4EF26987"/>
    <w:rsid w:val="4F70DB00"/>
    <w:rsid w:val="4F82007A"/>
    <w:rsid w:val="4F8CC61A"/>
    <w:rsid w:val="4F8F23E1"/>
    <w:rsid w:val="4FA9F377"/>
    <w:rsid w:val="4FC7CD9A"/>
    <w:rsid w:val="4FD5E79D"/>
    <w:rsid w:val="50603B88"/>
    <w:rsid w:val="50780F45"/>
    <w:rsid w:val="507EAB04"/>
    <w:rsid w:val="50A3420B"/>
    <w:rsid w:val="50A6C466"/>
    <w:rsid w:val="50AACE3D"/>
    <w:rsid w:val="50AC8E14"/>
    <w:rsid w:val="50D0FA74"/>
    <w:rsid w:val="50D12F57"/>
    <w:rsid w:val="50E790CC"/>
    <w:rsid w:val="50EECCB7"/>
    <w:rsid w:val="511BE31A"/>
    <w:rsid w:val="5128AF76"/>
    <w:rsid w:val="51341EF9"/>
    <w:rsid w:val="51409B64"/>
    <w:rsid w:val="515AA463"/>
    <w:rsid w:val="515B5E9B"/>
    <w:rsid w:val="515D4A0E"/>
    <w:rsid w:val="517E6505"/>
    <w:rsid w:val="518FAB0B"/>
    <w:rsid w:val="51A56910"/>
    <w:rsid w:val="51C08EF8"/>
    <w:rsid w:val="51D83112"/>
    <w:rsid w:val="51DCA5B5"/>
    <w:rsid w:val="51E70A19"/>
    <w:rsid w:val="51FB41AF"/>
    <w:rsid w:val="51FC35F0"/>
    <w:rsid w:val="52057D17"/>
    <w:rsid w:val="522840DE"/>
    <w:rsid w:val="52381D0B"/>
    <w:rsid w:val="523D056E"/>
    <w:rsid w:val="5244041E"/>
    <w:rsid w:val="526B4163"/>
    <w:rsid w:val="526F9F12"/>
    <w:rsid w:val="5293A8FC"/>
    <w:rsid w:val="52CBDB6E"/>
    <w:rsid w:val="52CE7429"/>
    <w:rsid w:val="52DA38DD"/>
    <w:rsid w:val="52E94300"/>
    <w:rsid w:val="52FB12A2"/>
    <w:rsid w:val="530D77FE"/>
    <w:rsid w:val="53351333"/>
    <w:rsid w:val="5347B2F8"/>
    <w:rsid w:val="5367F4D9"/>
    <w:rsid w:val="536E3DF7"/>
    <w:rsid w:val="53964061"/>
    <w:rsid w:val="53A2792C"/>
    <w:rsid w:val="53A2C5BD"/>
    <w:rsid w:val="53BF079C"/>
    <w:rsid w:val="53C3816C"/>
    <w:rsid w:val="53D7FC93"/>
    <w:rsid w:val="53D7FC93"/>
    <w:rsid w:val="53DE1BDD"/>
    <w:rsid w:val="53E2B3D7"/>
    <w:rsid w:val="5411DD9F"/>
    <w:rsid w:val="542AC88A"/>
    <w:rsid w:val="5437B5D4"/>
    <w:rsid w:val="544D534D"/>
    <w:rsid w:val="547BC1F2"/>
    <w:rsid w:val="549D3D00"/>
    <w:rsid w:val="54A2F138"/>
    <w:rsid w:val="54AB189F"/>
    <w:rsid w:val="54BBB90E"/>
    <w:rsid w:val="54CA5667"/>
    <w:rsid w:val="54CD842E"/>
    <w:rsid w:val="54E71832"/>
    <w:rsid w:val="5528293C"/>
    <w:rsid w:val="554FF932"/>
    <w:rsid w:val="555872B9"/>
    <w:rsid w:val="555BC6E2"/>
    <w:rsid w:val="55697E8F"/>
    <w:rsid w:val="558A1989"/>
    <w:rsid w:val="55924446"/>
    <w:rsid w:val="559372A6"/>
    <w:rsid w:val="5595F925"/>
    <w:rsid w:val="55BA23D7"/>
    <w:rsid w:val="55BA23D7"/>
    <w:rsid w:val="55BA9EA8"/>
    <w:rsid w:val="56018597"/>
    <w:rsid w:val="563462B3"/>
    <w:rsid w:val="5647707E"/>
    <w:rsid w:val="565819EA"/>
    <w:rsid w:val="56663840"/>
    <w:rsid w:val="5672030B"/>
    <w:rsid w:val="56727522"/>
    <w:rsid w:val="567DCAFC"/>
    <w:rsid w:val="5685F2BA"/>
    <w:rsid w:val="568AD556"/>
    <w:rsid w:val="56A8DA8F"/>
    <w:rsid w:val="56D60C38"/>
    <w:rsid w:val="56D8CA56"/>
    <w:rsid w:val="56E82827"/>
    <w:rsid w:val="56F79BD9"/>
    <w:rsid w:val="56FC440B"/>
    <w:rsid w:val="570EB026"/>
    <w:rsid w:val="572E6CFA"/>
    <w:rsid w:val="5736A641"/>
    <w:rsid w:val="573CC0AC"/>
    <w:rsid w:val="574A9D34"/>
    <w:rsid w:val="5754FE88"/>
    <w:rsid w:val="5759F9ED"/>
    <w:rsid w:val="577805BC"/>
    <w:rsid w:val="577F8C57"/>
    <w:rsid w:val="5786FD84"/>
    <w:rsid w:val="57AF9EBA"/>
    <w:rsid w:val="57BEACC3"/>
    <w:rsid w:val="57BEB762"/>
    <w:rsid w:val="57E6687B"/>
    <w:rsid w:val="57E6D8E8"/>
    <w:rsid w:val="57ED6D64"/>
    <w:rsid w:val="57F6E5E1"/>
    <w:rsid w:val="580438FE"/>
    <w:rsid w:val="5841E983"/>
    <w:rsid w:val="58435E38"/>
    <w:rsid w:val="584555BC"/>
    <w:rsid w:val="5852B208"/>
    <w:rsid w:val="585B186E"/>
    <w:rsid w:val="5864E1D0"/>
    <w:rsid w:val="586C69F2"/>
    <w:rsid w:val="586E5FD8"/>
    <w:rsid w:val="587C6533"/>
    <w:rsid w:val="587D207D"/>
    <w:rsid w:val="58941F08"/>
    <w:rsid w:val="58CB643F"/>
    <w:rsid w:val="58E723EE"/>
    <w:rsid w:val="58FA7A03"/>
    <w:rsid w:val="5908486E"/>
    <w:rsid w:val="591CBC5A"/>
    <w:rsid w:val="592BFE16"/>
    <w:rsid w:val="5930CF43"/>
    <w:rsid w:val="594CBDF2"/>
    <w:rsid w:val="59529DEA"/>
    <w:rsid w:val="59594122"/>
    <w:rsid w:val="59597D3D"/>
    <w:rsid w:val="595EEFAF"/>
    <w:rsid w:val="596B7804"/>
    <w:rsid w:val="596C551B"/>
    <w:rsid w:val="5974B2B3"/>
    <w:rsid w:val="598FDC6D"/>
    <w:rsid w:val="599CC075"/>
    <w:rsid w:val="59B42268"/>
    <w:rsid w:val="59BE92DB"/>
    <w:rsid w:val="59C64417"/>
    <w:rsid w:val="59CEABE1"/>
    <w:rsid w:val="59E8C6C0"/>
    <w:rsid w:val="59F2CF52"/>
    <w:rsid w:val="5A0D3A38"/>
    <w:rsid w:val="5A205D6A"/>
    <w:rsid w:val="5A6B8AC8"/>
    <w:rsid w:val="5A6F31E6"/>
    <w:rsid w:val="5A8205E8"/>
    <w:rsid w:val="5A824CA1"/>
    <w:rsid w:val="5A82BCAA"/>
    <w:rsid w:val="5AB81945"/>
    <w:rsid w:val="5B13F09E"/>
    <w:rsid w:val="5B19FE98"/>
    <w:rsid w:val="5B29E86F"/>
    <w:rsid w:val="5B2FBFBF"/>
    <w:rsid w:val="5B376C49"/>
    <w:rsid w:val="5B478C6A"/>
    <w:rsid w:val="5B4E291A"/>
    <w:rsid w:val="5B68A1BC"/>
    <w:rsid w:val="5B79312D"/>
    <w:rsid w:val="5B86556F"/>
    <w:rsid w:val="5B9A838E"/>
    <w:rsid w:val="5B9C1AE5"/>
    <w:rsid w:val="5BCEF37B"/>
    <w:rsid w:val="5BFD40A4"/>
    <w:rsid w:val="5C1FDB67"/>
    <w:rsid w:val="5C354204"/>
    <w:rsid w:val="5C3AA8AF"/>
    <w:rsid w:val="5C4CA19B"/>
    <w:rsid w:val="5C50F90C"/>
    <w:rsid w:val="5C7341F1"/>
    <w:rsid w:val="5C9F70E3"/>
    <w:rsid w:val="5CAE766F"/>
    <w:rsid w:val="5CBC328A"/>
    <w:rsid w:val="5CC041E0"/>
    <w:rsid w:val="5CCA4441"/>
    <w:rsid w:val="5CD6A0DB"/>
    <w:rsid w:val="5CD93822"/>
    <w:rsid w:val="5CDDE426"/>
    <w:rsid w:val="5CE9883E"/>
    <w:rsid w:val="5D0278E4"/>
    <w:rsid w:val="5D0D8351"/>
    <w:rsid w:val="5D22FEAB"/>
    <w:rsid w:val="5D6EB8D1"/>
    <w:rsid w:val="5D972C8D"/>
    <w:rsid w:val="5D99777F"/>
    <w:rsid w:val="5DC0D0E2"/>
    <w:rsid w:val="5DC0D0E2"/>
    <w:rsid w:val="5DC82DDE"/>
    <w:rsid w:val="5DEA96D0"/>
    <w:rsid w:val="5E09BF60"/>
    <w:rsid w:val="5E147618"/>
    <w:rsid w:val="5E1FD93E"/>
    <w:rsid w:val="5E2DC609"/>
    <w:rsid w:val="5E3D7E2D"/>
    <w:rsid w:val="5E8358FD"/>
    <w:rsid w:val="5E907856"/>
    <w:rsid w:val="5EB4AA6C"/>
    <w:rsid w:val="5EBA14A3"/>
    <w:rsid w:val="5EEA7C49"/>
    <w:rsid w:val="5F135924"/>
    <w:rsid w:val="5F36FC6B"/>
    <w:rsid w:val="5F5857A5"/>
    <w:rsid w:val="5F8020D2"/>
    <w:rsid w:val="5F926D18"/>
    <w:rsid w:val="5F9589AF"/>
    <w:rsid w:val="5F9F787D"/>
    <w:rsid w:val="5FBD9762"/>
    <w:rsid w:val="5FCCD087"/>
    <w:rsid w:val="6010DC0E"/>
    <w:rsid w:val="6013741A"/>
    <w:rsid w:val="60148EB5"/>
    <w:rsid w:val="602BEEEA"/>
    <w:rsid w:val="60344F51"/>
    <w:rsid w:val="6035C0A8"/>
    <w:rsid w:val="604067DB"/>
    <w:rsid w:val="606152F5"/>
    <w:rsid w:val="6063C95F"/>
    <w:rsid w:val="6082375C"/>
    <w:rsid w:val="60823A5B"/>
    <w:rsid w:val="608C0ACE"/>
    <w:rsid w:val="608C0FBE"/>
    <w:rsid w:val="609B5821"/>
    <w:rsid w:val="60B83DAB"/>
    <w:rsid w:val="60BEDD7F"/>
    <w:rsid w:val="60D65888"/>
    <w:rsid w:val="60F6928C"/>
    <w:rsid w:val="6122E192"/>
    <w:rsid w:val="612CEF40"/>
    <w:rsid w:val="613F56CB"/>
    <w:rsid w:val="61488BEB"/>
    <w:rsid w:val="6153036C"/>
    <w:rsid w:val="61760D59"/>
    <w:rsid w:val="61785765"/>
    <w:rsid w:val="6187CE39"/>
    <w:rsid w:val="618DF6C2"/>
    <w:rsid w:val="6194786A"/>
    <w:rsid w:val="61B73977"/>
    <w:rsid w:val="61C3F9DE"/>
    <w:rsid w:val="61D34393"/>
    <w:rsid w:val="61DFCB1B"/>
    <w:rsid w:val="61EA32ED"/>
    <w:rsid w:val="61EF13CE"/>
    <w:rsid w:val="62283282"/>
    <w:rsid w:val="624738FC"/>
    <w:rsid w:val="625B5FB0"/>
    <w:rsid w:val="626CB9DF"/>
    <w:rsid w:val="62792379"/>
    <w:rsid w:val="62C05C7C"/>
    <w:rsid w:val="62D1AC02"/>
    <w:rsid w:val="62DD32E0"/>
    <w:rsid w:val="63026279"/>
    <w:rsid w:val="633F6539"/>
    <w:rsid w:val="6344C50A"/>
    <w:rsid w:val="6357775C"/>
    <w:rsid w:val="636817B4"/>
    <w:rsid w:val="639571C2"/>
    <w:rsid w:val="639B3525"/>
    <w:rsid w:val="63A5339C"/>
    <w:rsid w:val="63B92AC7"/>
    <w:rsid w:val="63BA257E"/>
    <w:rsid w:val="63BB32E8"/>
    <w:rsid w:val="63D3A5F6"/>
    <w:rsid w:val="63FA5A73"/>
    <w:rsid w:val="6406462F"/>
    <w:rsid w:val="64191C48"/>
    <w:rsid w:val="641D37AD"/>
    <w:rsid w:val="6437DD79"/>
    <w:rsid w:val="64402D0E"/>
    <w:rsid w:val="64438B06"/>
    <w:rsid w:val="6444E984"/>
    <w:rsid w:val="6446A555"/>
    <w:rsid w:val="64539077"/>
    <w:rsid w:val="6470E3A6"/>
    <w:rsid w:val="6491935F"/>
    <w:rsid w:val="64962E9E"/>
    <w:rsid w:val="64981B5C"/>
    <w:rsid w:val="64A2E0F5"/>
    <w:rsid w:val="64BF54A4"/>
    <w:rsid w:val="64C33F91"/>
    <w:rsid w:val="64D04AE7"/>
    <w:rsid w:val="64D11813"/>
    <w:rsid w:val="64E9F1CF"/>
    <w:rsid w:val="6530B408"/>
    <w:rsid w:val="6534FC78"/>
    <w:rsid w:val="657F6702"/>
    <w:rsid w:val="659D797F"/>
    <w:rsid w:val="65C66AFD"/>
    <w:rsid w:val="65D6C976"/>
    <w:rsid w:val="65DEE7DF"/>
    <w:rsid w:val="65EE8C11"/>
    <w:rsid w:val="6611B01E"/>
    <w:rsid w:val="66196CCC"/>
    <w:rsid w:val="664D10A7"/>
    <w:rsid w:val="664DC05D"/>
    <w:rsid w:val="667F727E"/>
    <w:rsid w:val="6681C3A6"/>
    <w:rsid w:val="66A1436D"/>
    <w:rsid w:val="66B50A92"/>
    <w:rsid w:val="66C1B870"/>
    <w:rsid w:val="66C5BF72"/>
    <w:rsid w:val="66CF81D1"/>
    <w:rsid w:val="66D474DD"/>
    <w:rsid w:val="66DA65FF"/>
    <w:rsid w:val="66FB1F58"/>
    <w:rsid w:val="6706F549"/>
    <w:rsid w:val="67112862"/>
    <w:rsid w:val="6722FF7F"/>
    <w:rsid w:val="6744A3C2"/>
    <w:rsid w:val="67478FDA"/>
    <w:rsid w:val="675A0F62"/>
    <w:rsid w:val="676CEBDE"/>
    <w:rsid w:val="67850E5B"/>
    <w:rsid w:val="67935490"/>
    <w:rsid w:val="67A7D888"/>
    <w:rsid w:val="67E0AA12"/>
    <w:rsid w:val="68089958"/>
    <w:rsid w:val="680934C1"/>
    <w:rsid w:val="681F5DAB"/>
    <w:rsid w:val="6823E623"/>
    <w:rsid w:val="6825E74D"/>
    <w:rsid w:val="68298D5F"/>
    <w:rsid w:val="682F0001"/>
    <w:rsid w:val="68300605"/>
    <w:rsid w:val="6856F7C9"/>
    <w:rsid w:val="685858E2"/>
    <w:rsid w:val="685B9726"/>
    <w:rsid w:val="68808D84"/>
    <w:rsid w:val="689ECF17"/>
    <w:rsid w:val="68BE3FDF"/>
    <w:rsid w:val="68C95478"/>
    <w:rsid w:val="68CC6D98"/>
    <w:rsid w:val="68E06343"/>
    <w:rsid w:val="695490E5"/>
    <w:rsid w:val="69680146"/>
    <w:rsid w:val="6970A5DD"/>
    <w:rsid w:val="6985765C"/>
    <w:rsid w:val="6999F5A4"/>
    <w:rsid w:val="69A09A1B"/>
    <w:rsid w:val="69B1BBDC"/>
    <w:rsid w:val="69BD4CA6"/>
    <w:rsid w:val="69C899E8"/>
    <w:rsid w:val="69D2ACD5"/>
    <w:rsid w:val="69F545E4"/>
    <w:rsid w:val="6A01EFD3"/>
    <w:rsid w:val="6A05437B"/>
    <w:rsid w:val="6A1D2AD2"/>
    <w:rsid w:val="6A1D3387"/>
    <w:rsid w:val="6A1D7953"/>
    <w:rsid w:val="6A4C6B9A"/>
    <w:rsid w:val="6A53F6BC"/>
    <w:rsid w:val="6A6C72D0"/>
    <w:rsid w:val="6A6E266B"/>
    <w:rsid w:val="6A7414F1"/>
    <w:rsid w:val="6A9E77CD"/>
    <w:rsid w:val="6AB360CE"/>
    <w:rsid w:val="6B1A5844"/>
    <w:rsid w:val="6B277C3C"/>
    <w:rsid w:val="6B2EE902"/>
    <w:rsid w:val="6B4A6061"/>
    <w:rsid w:val="6B4E811B"/>
    <w:rsid w:val="6B4EFC94"/>
    <w:rsid w:val="6B716664"/>
    <w:rsid w:val="6B891C24"/>
    <w:rsid w:val="6B8B1F23"/>
    <w:rsid w:val="6B8E28A5"/>
    <w:rsid w:val="6B9489D7"/>
    <w:rsid w:val="6BA2D8A5"/>
    <w:rsid w:val="6BA3C836"/>
    <w:rsid w:val="6BAA33DE"/>
    <w:rsid w:val="6BC06EF0"/>
    <w:rsid w:val="6BC704FC"/>
    <w:rsid w:val="6BC77EE0"/>
    <w:rsid w:val="6BD1BD23"/>
    <w:rsid w:val="6BD6895A"/>
    <w:rsid w:val="6BDBC7B4"/>
    <w:rsid w:val="6BF95609"/>
    <w:rsid w:val="6BFE2961"/>
    <w:rsid w:val="6C103E3B"/>
    <w:rsid w:val="6C14DB1A"/>
    <w:rsid w:val="6C2DA697"/>
    <w:rsid w:val="6C329ADB"/>
    <w:rsid w:val="6C33922A"/>
    <w:rsid w:val="6C3F4D34"/>
    <w:rsid w:val="6C605BE2"/>
    <w:rsid w:val="6C65F7AF"/>
    <w:rsid w:val="6C745D22"/>
    <w:rsid w:val="6C7948D7"/>
    <w:rsid w:val="6C845DFE"/>
    <w:rsid w:val="6CBBBED1"/>
    <w:rsid w:val="6CBDC73E"/>
    <w:rsid w:val="6CD5755A"/>
    <w:rsid w:val="6CE2C21E"/>
    <w:rsid w:val="6D132B36"/>
    <w:rsid w:val="6D3BB965"/>
    <w:rsid w:val="6D41C2DD"/>
    <w:rsid w:val="6D485BD5"/>
    <w:rsid w:val="6D4A8DC6"/>
    <w:rsid w:val="6D6B9295"/>
    <w:rsid w:val="6D9EF8AA"/>
    <w:rsid w:val="6DBBF89A"/>
    <w:rsid w:val="6DF80E92"/>
    <w:rsid w:val="6E001AB4"/>
    <w:rsid w:val="6E019348"/>
    <w:rsid w:val="6E075070"/>
    <w:rsid w:val="6E33FB79"/>
    <w:rsid w:val="6E3E7D52"/>
    <w:rsid w:val="6E5CE822"/>
    <w:rsid w:val="6E69BCBF"/>
    <w:rsid w:val="6E7898C5"/>
    <w:rsid w:val="6E975BA8"/>
    <w:rsid w:val="6EBCBB3E"/>
    <w:rsid w:val="6ED1AAEC"/>
    <w:rsid w:val="6EE3915C"/>
    <w:rsid w:val="6F0DBE4A"/>
    <w:rsid w:val="6F21EA0F"/>
    <w:rsid w:val="6F2F7419"/>
    <w:rsid w:val="6F38B7A3"/>
    <w:rsid w:val="6F430D98"/>
    <w:rsid w:val="6F5AD3B6"/>
    <w:rsid w:val="6F6DD7B0"/>
    <w:rsid w:val="6F81AC3B"/>
    <w:rsid w:val="6FC1B471"/>
    <w:rsid w:val="6FD86994"/>
    <w:rsid w:val="6FE4FDA0"/>
    <w:rsid w:val="6FFEEA01"/>
    <w:rsid w:val="7007F579"/>
    <w:rsid w:val="700AC5B4"/>
    <w:rsid w:val="700FBD4E"/>
    <w:rsid w:val="703A5F8A"/>
    <w:rsid w:val="704799D4"/>
    <w:rsid w:val="7049FB8A"/>
    <w:rsid w:val="7054F46D"/>
    <w:rsid w:val="708E3CAB"/>
    <w:rsid w:val="70993CEE"/>
    <w:rsid w:val="70B3BCF2"/>
    <w:rsid w:val="70BCF1BE"/>
    <w:rsid w:val="70CA0357"/>
    <w:rsid w:val="70F4BDF6"/>
    <w:rsid w:val="70FF473B"/>
    <w:rsid w:val="7103172B"/>
    <w:rsid w:val="7113BDB1"/>
    <w:rsid w:val="711DE1B3"/>
    <w:rsid w:val="711F103E"/>
    <w:rsid w:val="71374150"/>
    <w:rsid w:val="7161B974"/>
    <w:rsid w:val="71750B8F"/>
    <w:rsid w:val="717BA098"/>
    <w:rsid w:val="717E1C2D"/>
    <w:rsid w:val="71831DC6"/>
    <w:rsid w:val="71946041"/>
    <w:rsid w:val="719694BE"/>
    <w:rsid w:val="7197953D"/>
    <w:rsid w:val="71A2D615"/>
    <w:rsid w:val="71AC0CEC"/>
    <w:rsid w:val="71BA5B94"/>
    <w:rsid w:val="71C220BD"/>
    <w:rsid w:val="71C5822D"/>
    <w:rsid w:val="71CA8537"/>
    <w:rsid w:val="71CC5010"/>
    <w:rsid w:val="720576B7"/>
    <w:rsid w:val="7208E2B3"/>
    <w:rsid w:val="7208E387"/>
    <w:rsid w:val="722397EA"/>
    <w:rsid w:val="7270D82D"/>
    <w:rsid w:val="72910DE1"/>
    <w:rsid w:val="72FA0800"/>
    <w:rsid w:val="730A0116"/>
    <w:rsid w:val="730A64D5"/>
    <w:rsid w:val="731770DE"/>
    <w:rsid w:val="731EE750"/>
    <w:rsid w:val="732A5D5F"/>
    <w:rsid w:val="733FCF63"/>
    <w:rsid w:val="7354E8D6"/>
    <w:rsid w:val="735E0423"/>
    <w:rsid w:val="7387C060"/>
    <w:rsid w:val="739C62D9"/>
    <w:rsid w:val="73AB185D"/>
    <w:rsid w:val="73AE4055"/>
    <w:rsid w:val="73B3896C"/>
    <w:rsid w:val="73B4996B"/>
    <w:rsid w:val="73B8FFE0"/>
    <w:rsid w:val="73C2594B"/>
    <w:rsid w:val="73C2A80C"/>
    <w:rsid w:val="73C95506"/>
    <w:rsid w:val="73CBE8E0"/>
    <w:rsid w:val="73D0F8AB"/>
    <w:rsid w:val="73EE8A67"/>
    <w:rsid w:val="73FA5912"/>
    <w:rsid w:val="73FFEC5F"/>
    <w:rsid w:val="740BB475"/>
    <w:rsid w:val="74313F89"/>
    <w:rsid w:val="743D95A4"/>
    <w:rsid w:val="74610D92"/>
    <w:rsid w:val="74C67507"/>
    <w:rsid w:val="74DFABB4"/>
    <w:rsid w:val="74EA987C"/>
    <w:rsid w:val="750294CF"/>
    <w:rsid w:val="7502D363"/>
    <w:rsid w:val="7508D467"/>
    <w:rsid w:val="750931E8"/>
    <w:rsid w:val="7516FFD5"/>
    <w:rsid w:val="752E2CD0"/>
    <w:rsid w:val="75395BA3"/>
    <w:rsid w:val="7559DAF9"/>
    <w:rsid w:val="7569399E"/>
    <w:rsid w:val="756EDACA"/>
    <w:rsid w:val="75A214A4"/>
    <w:rsid w:val="75AF6BC9"/>
    <w:rsid w:val="75BC479C"/>
    <w:rsid w:val="75C056B9"/>
    <w:rsid w:val="76277DD5"/>
    <w:rsid w:val="762E85BB"/>
    <w:rsid w:val="76663D8C"/>
    <w:rsid w:val="7670C399"/>
    <w:rsid w:val="767C736B"/>
    <w:rsid w:val="7684BC93"/>
    <w:rsid w:val="76B6D39E"/>
    <w:rsid w:val="76C535D7"/>
    <w:rsid w:val="76C61043"/>
    <w:rsid w:val="76C8DA44"/>
    <w:rsid w:val="76CCB409"/>
    <w:rsid w:val="76D8E9B5"/>
    <w:rsid w:val="76EC69D1"/>
    <w:rsid w:val="76F9B0FF"/>
    <w:rsid w:val="770920F2"/>
    <w:rsid w:val="770EBEE2"/>
    <w:rsid w:val="7710DB7F"/>
    <w:rsid w:val="774605C9"/>
    <w:rsid w:val="7768C534"/>
    <w:rsid w:val="776B1220"/>
    <w:rsid w:val="779D39CC"/>
    <w:rsid w:val="77A0E855"/>
    <w:rsid w:val="77A1BA54"/>
    <w:rsid w:val="77B43A74"/>
    <w:rsid w:val="77BDC3C3"/>
    <w:rsid w:val="77CACD26"/>
    <w:rsid w:val="77DB955B"/>
    <w:rsid w:val="77FF71A6"/>
    <w:rsid w:val="7802FB2B"/>
    <w:rsid w:val="7813817B"/>
    <w:rsid w:val="7814F9D8"/>
    <w:rsid w:val="7825EFA3"/>
    <w:rsid w:val="7832883D"/>
    <w:rsid w:val="7854154E"/>
    <w:rsid w:val="785F8C47"/>
    <w:rsid w:val="7878B467"/>
    <w:rsid w:val="787C3DE7"/>
    <w:rsid w:val="78A62F45"/>
    <w:rsid w:val="78CAD6BF"/>
    <w:rsid w:val="78D6FFB1"/>
    <w:rsid w:val="78D9A07C"/>
    <w:rsid w:val="78E3A11D"/>
    <w:rsid w:val="78F33489"/>
    <w:rsid w:val="790A7900"/>
    <w:rsid w:val="792C5A41"/>
    <w:rsid w:val="792F54AC"/>
    <w:rsid w:val="794AC4DE"/>
    <w:rsid w:val="795EAD84"/>
    <w:rsid w:val="7965F948"/>
    <w:rsid w:val="79665C7F"/>
    <w:rsid w:val="7968C216"/>
    <w:rsid w:val="796BD9DF"/>
    <w:rsid w:val="79951B33"/>
    <w:rsid w:val="79B289E5"/>
    <w:rsid w:val="79C4F827"/>
    <w:rsid w:val="79D13981"/>
    <w:rsid w:val="79D7E8DA"/>
    <w:rsid w:val="79EAD3FC"/>
    <w:rsid w:val="7A0195E7"/>
    <w:rsid w:val="7A044C7A"/>
    <w:rsid w:val="7A0E6F92"/>
    <w:rsid w:val="7A1813C7"/>
    <w:rsid w:val="7A2F27EB"/>
    <w:rsid w:val="7A39C28E"/>
    <w:rsid w:val="7A477C8A"/>
    <w:rsid w:val="7A9C6FF6"/>
    <w:rsid w:val="7AA17DD7"/>
    <w:rsid w:val="7AA3EE0E"/>
    <w:rsid w:val="7AAB56EB"/>
    <w:rsid w:val="7AAC8DA7"/>
    <w:rsid w:val="7AB2CB27"/>
    <w:rsid w:val="7ACE7840"/>
    <w:rsid w:val="7AE47504"/>
    <w:rsid w:val="7AEBA762"/>
    <w:rsid w:val="7AF4755F"/>
    <w:rsid w:val="7B096E3D"/>
    <w:rsid w:val="7B4DD9E1"/>
    <w:rsid w:val="7B531F4C"/>
    <w:rsid w:val="7B53CCBB"/>
    <w:rsid w:val="7B55D67A"/>
    <w:rsid w:val="7B5F58C1"/>
    <w:rsid w:val="7B729E6B"/>
    <w:rsid w:val="7B7D9022"/>
    <w:rsid w:val="7BA0D4BC"/>
    <w:rsid w:val="7BAF2397"/>
    <w:rsid w:val="7BB92D9E"/>
    <w:rsid w:val="7BC08E19"/>
    <w:rsid w:val="7BDBE237"/>
    <w:rsid w:val="7BE7CF02"/>
    <w:rsid w:val="7BF2582C"/>
    <w:rsid w:val="7C44E648"/>
    <w:rsid w:val="7C452754"/>
    <w:rsid w:val="7C5C7FF0"/>
    <w:rsid w:val="7C631719"/>
    <w:rsid w:val="7C9C461D"/>
    <w:rsid w:val="7C9F390C"/>
    <w:rsid w:val="7CC6B8F9"/>
    <w:rsid w:val="7CD1E3DA"/>
    <w:rsid w:val="7CEDA96E"/>
    <w:rsid w:val="7CFF9307"/>
    <w:rsid w:val="7D1F6E0E"/>
    <w:rsid w:val="7D236463"/>
    <w:rsid w:val="7D2E0302"/>
    <w:rsid w:val="7D61E0FB"/>
    <w:rsid w:val="7D858731"/>
    <w:rsid w:val="7D884E8F"/>
    <w:rsid w:val="7D8CE552"/>
    <w:rsid w:val="7D9C45AE"/>
    <w:rsid w:val="7DA7D745"/>
    <w:rsid w:val="7DBB05E1"/>
    <w:rsid w:val="7DC3BFE6"/>
    <w:rsid w:val="7DD1DBDB"/>
    <w:rsid w:val="7DD52C54"/>
    <w:rsid w:val="7DF85E0C"/>
    <w:rsid w:val="7DF9089E"/>
    <w:rsid w:val="7E01ADCF"/>
    <w:rsid w:val="7E220733"/>
    <w:rsid w:val="7E3D1EA3"/>
    <w:rsid w:val="7E3F6585"/>
    <w:rsid w:val="7E452818"/>
    <w:rsid w:val="7E5403A5"/>
    <w:rsid w:val="7E6D6187"/>
    <w:rsid w:val="7E8186FE"/>
    <w:rsid w:val="7E81E486"/>
    <w:rsid w:val="7E8B0830"/>
    <w:rsid w:val="7EA5F223"/>
    <w:rsid w:val="7ED38A2A"/>
    <w:rsid w:val="7EDB94E6"/>
    <w:rsid w:val="7EDBFB79"/>
    <w:rsid w:val="7EEA97BE"/>
    <w:rsid w:val="7EEF51F9"/>
    <w:rsid w:val="7EF1D98A"/>
    <w:rsid w:val="7F22018E"/>
    <w:rsid w:val="7F51B003"/>
    <w:rsid w:val="7F6AF058"/>
    <w:rsid w:val="7F76301A"/>
    <w:rsid w:val="7F7D3644"/>
    <w:rsid w:val="7F8F5CA6"/>
    <w:rsid w:val="7F927C59"/>
    <w:rsid w:val="7F9479BD"/>
    <w:rsid w:val="7FCF3387"/>
    <w:rsid w:val="7FD1BD08"/>
    <w:rsid w:val="7FD22F6B"/>
    <w:rsid w:val="7FEB95D0"/>
    <w:rsid w:val="7FEDD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AB34"/>
  <w15:chartTrackingRefBased/>
  <w15:docId w15:val="{45888143-2AE9-4446-A16F-6574BCE572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4F7919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4F791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F7919F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NoSpacing">
    <w:uiPriority w:val="1"/>
    <w:name w:val="No Spacing"/>
    <w:qFormat/>
    <w:rsid w:val="54CA56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8bbcfe0c87491f" /><Relationship Type="http://schemas.openxmlformats.org/officeDocument/2006/relationships/footer" Target="footer.xml" Id="Rbdf93e52ee894ef6" /><Relationship Type="http://schemas.openxmlformats.org/officeDocument/2006/relationships/numbering" Target="numbering.xml" Id="Rb55fb4693dfc44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B0E46-2609-4A0C-9400-BB0A08AE0D12}"/>
</file>

<file path=customXml/itemProps2.xml><?xml version="1.0" encoding="utf-8"?>
<ds:datastoreItem xmlns:ds="http://schemas.openxmlformats.org/officeDocument/2006/customXml" ds:itemID="{869EB765-92F8-48D9-BE5D-A8368FDEF74B}"/>
</file>

<file path=customXml/itemProps3.xml><?xml version="1.0" encoding="utf-8"?>
<ds:datastoreItem xmlns:ds="http://schemas.openxmlformats.org/officeDocument/2006/customXml" ds:itemID="{9D170F3F-7026-4A5B-9CC3-83E0344EC1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2025-08-19T20:20:20.0000000Z</dcterms:created>
  <dcterms:modified xsi:type="dcterms:W3CDTF">2026-03-17T13:59:51.3101494Z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