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541E824" w:rsidP="5C7ABCF8" w:rsidRDefault="3541E824" w14:paraId="5FA95196" w14:noSpellErr="1" w14:textId="0D19D572">
      <w:p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1D632D1A" w:rsidR="3541E82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JAPON SAMURAI</w:t>
      </w:r>
    </w:p>
    <w:p w:rsidR="3541E824" w:rsidP="4AD23A52" w:rsidRDefault="3541E824" w14:paraId="51E388A3" w14:textId="2A2CDD53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color w:val="BF4E14" w:themeColor="accent2" w:themeTint="FF" w:themeShade="BF"/>
          <w:sz w:val="24"/>
          <w:szCs w:val="24"/>
          <w:lang w:val="es-ES"/>
        </w:rPr>
      </w:pPr>
      <w:r w:rsidRPr="4AD23A52" w:rsidR="0B4E134C">
        <w:rPr>
          <w:rFonts w:ascii="Calibri" w:hAnsi="Calibri" w:eastAsia="Calibri" w:cs="Calibri"/>
          <w:noProof w:val="0"/>
          <w:color w:val="BF4E14" w:themeColor="accent2" w:themeTint="FF" w:themeShade="BF"/>
          <w:sz w:val="24"/>
          <w:szCs w:val="24"/>
          <w:lang w:val="es-ES"/>
        </w:rPr>
        <w:t>(08 días / 07 noches)</w:t>
      </w:r>
    </w:p>
    <w:p w:rsidR="4AD23A52" w:rsidP="4AD23A52" w:rsidRDefault="4AD23A52" w14:paraId="570006C7" w14:textId="5BEFAA28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AD23A52" w:rsidRDefault="3541E824" w14:paraId="62E7443B" w14:noSpellErr="1" w14:textId="1C7E4EF3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D632D1A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Días de inicio de tour: domingo</w:t>
      </w:r>
    </w:p>
    <w:p w:rsidR="4BC914D7" w:rsidP="3A9270BB" w:rsidRDefault="4BC914D7" w14:paraId="521CA3B4" w14:textId="7EC4061E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3A9270BB" w:rsidR="4BC914D7">
        <w:rPr>
          <w:rFonts w:ascii="Calibri" w:hAnsi="Calibri" w:eastAsia="Calibri" w:cs="Calibri"/>
          <w:noProof w:val="0"/>
          <w:sz w:val="28"/>
          <w:szCs w:val="28"/>
          <w:lang w:val="es-ES"/>
        </w:rPr>
        <w:t>Vigencia:</w:t>
      </w:r>
      <w:r w:rsidRPr="3A9270BB" w:rsidR="53AA6CD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3A9270BB" w:rsidR="302BA812">
        <w:rPr>
          <w:rFonts w:ascii="Calibri" w:hAnsi="Calibri" w:eastAsia="Calibri" w:cs="Calibri"/>
          <w:noProof w:val="0"/>
          <w:sz w:val="28"/>
          <w:szCs w:val="28"/>
          <w:lang w:val="es-ES"/>
        </w:rPr>
        <w:t>según recuadro</w:t>
      </w:r>
    </w:p>
    <w:p w:rsidR="0B4E134C" w:rsidP="1D632D1A" w:rsidRDefault="0B4E134C" w14:noSpellErr="1" w14:paraId="49B4F172" w14:textId="08C074F8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D632D1A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SALIDAS GARANTIZADAS CON UN MÍNIMO </w:t>
      </w:r>
      <w:r w:rsidRPr="1D632D1A" w:rsidR="587D166B">
        <w:rPr>
          <w:rFonts w:ascii="Calibri" w:hAnsi="Calibri" w:eastAsia="Calibri" w:cs="Calibri"/>
          <w:noProof w:val="0"/>
          <w:sz w:val="28"/>
          <w:szCs w:val="28"/>
          <w:lang w:val="es-ES"/>
        </w:rPr>
        <w:t>02 PASAJEROS</w:t>
      </w:r>
    </w:p>
    <w:p w:rsidR="3541E824" w:rsidP="4AD23A52" w:rsidRDefault="3541E824" w14:paraId="6ABB3FAA" w14:textId="14CC88D1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Itinerario</w:t>
      </w:r>
    </w:p>
    <w:p w:rsidR="3541E824" w:rsidP="4AD23A52" w:rsidRDefault="3541E824" w14:paraId="1996D195" w14:textId="3F398FF3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1 | Domingo | Tokio</w:t>
      </w:r>
    </w:p>
    <w:p w:rsidR="3541E824" w:rsidP="4AD23A52" w:rsidRDefault="3541E824" w14:paraId="43883E60" w14:textId="6ED0888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Llegada al aeropuerto de Tokio. Alojamiento en Tokio. Cena no incluida.</w:t>
      </w:r>
    </w:p>
    <w:p w:rsidR="5C7ABCF8" w:rsidP="4AD23A52" w:rsidRDefault="5C7ABCF8" w14:paraId="087EC375" w14:textId="5F24B4CB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AD23A52" w:rsidRDefault="3541E824" w14:paraId="18FDA9D1" w14:textId="4C9309BB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2 | </w:t>
      </w:r>
      <w:r w:rsidRPr="4AD23A52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Lunes</w:t>
      </w:r>
      <w:r w:rsidRPr="4AD23A52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| Tokio</w:t>
      </w:r>
    </w:p>
    <w:p w:rsidR="3541E824" w:rsidP="4AD23A52" w:rsidRDefault="3541E824" w14:paraId="255712C3" w14:textId="706F3F89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Después del desayuno, salida hacia barrio de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Shibuya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, uno de los principales centros comerciales y financieros del mundo, hogar de las dos estaciones de tren más transitadas del mundo.</w:t>
      </w:r>
    </w:p>
    <w:p w:rsidR="3541E824" w:rsidP="4AD23A52" w:rsidRDefault="3541E824" w14:paraId="137B5782" w14:textId="11E28683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Nos dirigimos a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Takeshita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Street, una calle peatonal repleta de boutiques de moda, cafeterías y restaurante. Seguimos al Templo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Meji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un templo sintoísta dedicado a los espíritus deificados del emperador Meiji y su esposa, la emperatriz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Shōken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Visitaremos la famosa intersección de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Shibuya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que detiene los vehículos en todas direcciones para permitir que los peatones inunden toda la intersección. Continuaremos hacia la Torre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Kabushiko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, que se centra en instalaciones recreativas y de entretenimiento, con salas de cine, hoteles e instalaciones artísticas.</w:t>
      </w:r>
    </w:p>
    <w:p w:rsidR="3541E824" w:rsidP="4AD23A52" w:rsidRDefault="3541E824" w14:paraId="339C31F0" w14:textId="43187BBA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Seguimos al barrio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Omotesando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un importante destino de compras de lujo y algunos de los ejemplos más sorprendentes de arquitectura moderna a escala humana que encontrarás en cualquier parte del mundo. Terminamos el día en el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Shimokitazawa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. Este tranquilo distrito bohemio alberga tiendas de ropa vintage, librerías selectas, tiendas de música, cafés y bares originales. Retorno al hotel. Alojamiento en Tokio. Cena no incluida.</w:t>
      </w:r>
    </w:p>
    <w:p w:rsidR="5C7ABCF8" w:rsidP="4AD23A52" w:rsidRDefault="5C7ABCF8" w14:paraId="41B18FBC" w14:textId="472B562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AD23A52" w:rsidRDefault="3541E824" w14:paraId="75F2C9C3" w14:textId="2C0393EC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3 | </w:t>
      </w:r>
      <w:r w:rsidRPr="4AD23A52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Martes</w:t>
      </w:r>
      <w:r w:rsidRPr="4AD23A52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| Tokio</w:t>
      </w:r>
    </w:p>
    <w:p w:rsidR="3541E824" w:rsidP="4AD23A52" w:rsidRDefault="3541E824" w14:paraId="04EDCD53" w14:textId="66070065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Después del desayuno, salida para visitar el Templo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Sensōji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también conocido como Templo de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Asakusa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Es el templo budista más antiguo de Tokio y data del 645 d.C. Continuaremos hacia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Odaiba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también conocida como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Rainbow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Town, es un centro de entretenimiento altamente tecnológico. Cómo se construyó una isla artificial sobre escombros, de un gran proyecto arquitectónico de 1986, construida sobre 110 millones de metros cúbicos de tierra y residuos de incineración. Nos dirigimos al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Tokyo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Sky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Tree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, una torre de transmisión en Sumida. Con 634 metros de altura, es la estructura más alta de Japón y la segunda más grande del mundo.</w:t>
      </w:r>
    </w:p>
    <w:p w:rsidR="3541E824" w:rsidP="4AD23A52" w:rsidRDefault="3541E824" w14:paraId="5A44F904" w14:textId="502FFEB9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Finalmente llegamos a Akihabara, como se llama una zona famosa del barrio de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Sotokanda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Akihabara es considerado un centro cultural Otaku y un distrito comercial de videojuegos, anime, manga y computadoras. En las tiendas de la zona se exhiben íconos populares del anime y el manga, y hay numerosos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Maid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Cafés en todo el distrito. Retorno al hotel. Alojamiento en Tokio. Cena no incluida.</w:t>
      </w:r>
    </w:p>
    <w:p w:rsidR="5C7ABCF8" w:rsidP="4AD23A52" w:rsidRDefault="5C7ABCF8" w14:paraId="051B8E12" w14:textId="51B4A14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AD23A52" w:rsidRDefault="3541E824" w14:paraId="62703DCF" w14:textId="7076BE6F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4 | </w:t>
      </w:r>
      <w:r w:rsidRPr="4AD23A52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Miércoles</w:t>
      </w:r>
      <w:r w:rsidRPr="4AD23A52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| Tokio</w:t>
      </w:r>
    </w:p>
    <w:p w:rsidR="3541E824" w:rsidP="4AD23A52" w:rsidRDefault="3541E824" w14:paraId="0D722F5C" w14:textId="30B486C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3A9270BB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Después del desayuno, día libre. Alojamiento en Tokio. Cena no incluida.</w:t>
      </w:r>
    </w:p>
    <w:p w:rsidR="3A9270BB" w:rsidP="3A9270BB" w:rsidRDefault="3A9270BB" w14:paraId="731C2F3B" w14:textId="63FA219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3541E824" w:rsidP="3A9270BB" w:rsidRDefault="3541E824" w14:paraId="1E7C5DD6" w14:textId="290D0E3C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3A9270BB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5 | </w:t>
      </w:r>
      <w:r w:rsidRPr="3A9270BB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Jueves</w:t>
      </w:r>
      <w:r w:rsidRPr="3A9270BB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| Tokio – Osaka</w:t>
      </w:r>
    </w:p>
    <w:p w:rsidR="3541E824" w:rsidP="4AD23A52" w:rsidRDefault="3541E824" w14:paraId="1F936785" w14:textId="50858BBE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Después del desayuno, salida para tomar el tren bala para la ciudad de Osaka.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A su llegada, visite el Castillo de Osaka, que se encuentra en un área de aproximadamente un kilómetro cuadrado, es uno de los castillos más famosos del país y jugó un papel importante en las luchas de unificación.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Visitaremos también: el Templo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Hozenji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de 1.637.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Shinsekai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un barrio creado en 1912, teniendo como modelo Nueva York al sur y París al norte del barrio.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Tsutenkaku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una torre originalmente inspirada en la Torre Eiffel.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Dotonbori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el distrito más electrizante de Osaka, con una enorme superficie de carteles luminosos. Templo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Shitennoji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el más antiguo templo budista japonés, construido por el príncipe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Shotoku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en el año 593.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Sumiyoshi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Taisha, el santuario sintoísta más importante del mundo. Jardín Flotante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Shin-umeda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, un observatorio en lo alto del edificio, de 173 metros de altura y con una vista de 360 grados. Alojamiento en Osaka. Cena no incluida.</w:t>
      </w:r>
    </w:p>
    <w:p w:rsidR="5C7ABCF8" w:rsidP="4AD23A52" w:rsidRDefault="5C7ABCF8" w14:paraId="2F05E38B" w14:textId="5D24F6B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3A9270BB" w:rsidRDefault="3541E824" w14:paraId="5693FBCA" w14:textId="6AD11009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3A9270BB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6 | </w:t>
      </w:r>
      <w:r w:rsidRPr="3A9270BB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Viernes</w:t>
      </w:r>
      <w:r w:rsidRPr="3A9270BB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| Osaka</w:t>
      </w:r>
    </w:p>
    <w:p w:rsidR="3541E824" w:rsidP="4AD23A52" w:rsidRDefault="3541E824" w14:paraId="22748865" w14:textId="799BE50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Después del desayuno, día libre. Alojamiento en Osaka. Cena no incluida.</w:t>
      </w:r>
    </w:p>
    <w:p w:rsidR="5C7ABCF8" w:rsidP="4AD23A52" w:rsidRDefault="5C7ABCF8" w14:paraId="66C2B246" w14:textId="1C3BD095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3A9270BB" w:rsidP="3A9270BB" w:rsidRDefault="3A9270BB" w14:paraId="2696AC2D" w14:textId="70915FD2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3A9270BB" w:rsidP="3A9270BB" w:rsidRDefault="3A9270BB" w14:paraId="1FA7E20D" w14:textId="0D302D6D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3541E824" w:rsidP="4AD23A52" w:rsidRDefault="3541E824" w14:paraId="44D2BE03" w14:textId="6A788F34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7 | </w:t>
      </w:r>
      <w:r w:rsidRPr="4AD23A52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Sábado</w:t>
      </w:r>
      <w:r w:rsidRPr="4AD23A52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| Osaka – Kioto – Osaka</w:t>
      </w:r>
    </w:p>
    <w:p w:rsidR="3541E824" w:rsidP="4AD23A52" w:rsidRDefault="3541E824" w14:paraId="7E947EFE" w14:textId="3B079D0A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3A9270BB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Después del desayuno, día libre o la posibilidad de realizar un </w:t>
      </w:r>
      <w:r w:rsidRPr="3A9270BB" w:rsidR="0B4E134C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tour opcional</w:t>
      </w:r>
      <w:r w:rsidRPr="3A9270BB" w:rsidR="0B4E134C">
        <w:rPr>
          <w:rFonts w:ascii="Calibri" w:hAnsi="Calibri" w:eastAsia="Calibri" w:cs="Calibri"/>
          <w:i w:val="1"/>
          <w:iCs w:val="1"/>
          <w:noProof w:val="0"/>
          <w:sz w:val="28"/>
          <w:szCs w:val="28"/>
          <w:lang w:val="es-ES"/>
        </w:rPr>
        <w:t xml:space="preserve"> </w:t>
      </w:r>
      <w:r w:rsidRPr="3A9270BB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a Kioto. Alojamiento en Osaka. Cena no incluida.</w:t>
      </w:r>
    </w:p>
    <w:p w:rsidR="5C7ABCF8" w:rsidP="4AD23A52" w:rsidRDefault="5C7ABCF8" w14:paraId="02527C5B" w14:textId="05E0C56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AD23A52" w:rsidRDefault="3541E824" w14:paraId="461459C7" w14:textId="1BB7371C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 8 | Domingo | Osaka – Aeropuerto Osaka</w:t>
      </w:r>
    </w:p>
    <w:p w:rsidR="3541E824" w:rsidP="4AD23A52" w:rsidRDefault="3541E824" w14:paraId="15380F4D" w14:textId="75BB376B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Después del 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desayuno</w:t>
      </w:r>
      <w:r w:rsidRPr="4AD23A52" w:rsidR="5D6B8573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</w:t>
      </w:r>
      <w:r w:rsidRPr="4AD23A52" w:rsidR="5D6B8573">
        <w:rPr>
          <w:rFonts w:ascii="Calibri" w:hAnsi="Calibri" w:eastAsia="Calibri" w:cs="Calibri"/>
          <w:noProof w:val="0"/>
          <w:sz w:val="28"/>
          <w:szCs w:val="28"/>
          <w:lang w:val="es-ES"/>
        </w:rPr>
        <w:t>si el horario del vuelo lo permite)</w:t>
      </w:r>
      <w:r w:rsidRPr="4AD23A52" w:rsidR="0B4E134C">
        <w:rPr>
          <w:rFonts w:ascii="Calibri" w:hAnsi="Calibri" w:eastAsia="Calibri" w:cs="Calibri"/>
          <w:noProof w:val="0"/>
          <w:sz w:val="28"/>
          <w:szCs w:val="28"/>
          <w:lang w:val="es-ES"/>
        </w:rPr>
        <w:t>, a la hora indicada traslado de partida hacia el Aeropuerto de Osaka.</w:t>
      </w:r>
    </w:p>
    <w:p w:rsidR="3541E824" w:rsidP="3A9270BB" w:rsidRDefault="3541E824" w14:paraId="6CD0554B" w14:textId="4FD2B4FF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  <w:r w:rsidRPr="3A9270BB" w:rsidR="0B4E134C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FIN DE LOS SERVICIO</w:t>
      </w:r>
      <w:r w:rsidRPr="3A9270BB" w:rsidR="430D84C1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S</w:t>
      </w:r>
    </w:p>
    <w:p w:rsidR="1BC87CDF" w:rsidP="5C7ABCF8" w:rsidRDefault="1BC87CDF" w14:paraId="5003538C" w14:textId="16F1EE5B">
      <w:pPr>
        <w:pStyle w:val="Normal"/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</w:pPr>
      <w:r w:rsidRPr="3A9270BB" w:rsidR="1BC87CD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ES"/>
        </w:rPr>
        <w:t>VALOR POR PERSONA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20"/>
        <w:gridCol w:w="2805"/>
        <w:gridCol w:w="1545"/>
        <w:gridCol w:w="1470"/>
      </w:tblGrid>
      <w:tr w:rsidR="5C7ABCF8" w:rsidTr="5C7ABCF8" w14:paraId="3DEADA92">
        <w:trPr>
          <w:trHeight w:val="300"/>
        </w:trPr>
        <w:tc>
          <w:tcPr>
            <w:tcW w:w="2520" w:type="dxa"/>
            <w:shd w:val="clear" w:color="auto" w:fill="F6C5AC" w:themeFill="accent2" w:themeFillTint="66"/>
            <w:tcMar/>
          </w:tcPr>
          <w:p w:rsidR="10337DBD" w:rsidP="5C7ABCF8" w:rsidRDefault="10337DBD" w14:paraId="790DC251" w14:textId="4F19D1B1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</w:pPr>
            <w:r w:rsidRPr="5C7ABCF8" w:rsidR="10337DB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Fechas de salida 202</w:t>
            </w:r>
            <w:r w:rsidRPr="5C7ABCF8" w:rsidR="1360148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5</w:t>
            </w:r>
          </w:p>
          <w:p w:rsidR="10337DBD" w:rsidP="5C7ABCF8" w:rsidRDefault="10337DBD" w14:paraId="66EB27F0" w14:textId="43F833E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</w:pPr>
            <w:r w:rsidRPr="5C7ABCF8" w:rsidR="10337DB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(domingos)</w:t>
            </w:r>
          </w:p>
        </w:tc>
        <w:tc>
          <w:tcPr>
            <w:tcW w:w="2805" w:type="dxa"/>
            <w:shd w:val="clear" w:color="auto" w:fill="F6C5AC" w:themeFill="accent2" w:themeFillTint="66"/>
            <w:tcMar/>
          </w:tcPr>
          <w:p w:rsidR="311BCA53" w:rsidP="5C7ABCF8" w:rsidRDefault="311BCA53" w14:paraId="39414DAE" w14:textId="6BA7798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</w:pPr>
            <w:r w:rsidRPr="5C7ABCF8" w:rsidR="311BCA5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 xml:space="preserve">Cat. </w:t>
            </w:r>
            <w:r w:rsidRPr="5C7ABCF8" w:rsidR="13B2A51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h</w:t>
            </w:r>
            <w:r w:rsidRPr="5C7ABCF8" w:rsidR="311BCA53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oteles 4*</w:t>
            </w:r>
          </w:p>
        </w:tc>
        <w:tc>
          <w:tcPr>
            <w:tcW w:w="1545" w:type="dxa"/>
            <w:shd w:val="clear" w:color="auto" w:fill="F6C5AC" w:themeFill="accent2" w:themeFillTint="66"/>
            <w:tcMar/>
          </w:tcPr>
          <w:p w:rsidR="607AC377" w:rsidP="5C7ABCF8" w:rsidRDefault="607AC377" w14:paraId="085023B5" w14:textId="11CFECD7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</w:pPr>
            <w:r w:rsidRPr="5C7ABCF8" w:rsidR="607AC37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SINGLE</w:t>
            </w:r>
          </w:p>
        </w:tc>
        <w:tc>
          <w:tcPr>
            <w:tcW w:w="1470" w:type="dxa"/>
            <w:shd w:val="clear" w:color="auto" w:fill="F6C5AC" w:themeFill="accent2" w:themeFillTint="66"/>
            <w:tcMar/>
          </w:tcPr>
          <w:p w:rsidR="607AC377" w:rsidP="5C7ABCF8" w:rsidRDefault="607AC377" w14:paraId="6B071ED9" w14:textId="576815D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</w:pPr>
            <w:r w:rsidRPr="5C7ABCF8" w:rsidR="607AC377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DOBLE</w:t>
            </w:r>
          </w:p>
        </w:tc>
      </w:tr>
      <w:tr w:rsidR="5C7ABCF8" w:rsidTr="5C7ABCF8" w14:paraId="29E9B619">
        <w:trPr>
          <w:trHeight w:val="300"/>
        </w:trPr>
        <w:tc>
          <w:tcPr>
            <w:tcW w:w="2520" w:type="dxa"/>
            <w:tcMar/>
          </w:tcPr>
          <w:p w:rsidR="10337DBD" w:rsidP="5C7ABCF8" w:rsidRDefault="10337DBD" w14:paraId="2CFA6E06" w14:textId="75D0D145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5C7ABCF8" w:rsidR="10337DBD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Octubre: 12, 26</w:t>
            </w:r>
          </w:p>
          <w:p w:rsidR="10337DBD" w:rsidP="5C7ABCF8" w:rsidRDefault="10337DBD" w14:paraId="4D0331DB" w14:textId="7DCF4272">
            <w:pPr>
              <w:pStyle w:val="Normal"/>
            </w:pPr>
            <w:r w:rsidRPr="5C7ABCF8" w:rsidR="10337DBD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Noviembre: 23</w:t>
            </w:r>
          </w:p>
          <w:p w:rsidR="10337DBD" w:rsidP="5C7ABCF8" w:rsidRDefault="10337DBD" w14:paraId="1EE3224F" w14:textId="6B4FF190">
            <w:pPr>
              <w:pStyle w:val="Normal"/>
            </w:pPr>
            <w:r w:rsidRPr="5C7ABCF8" w:rsidR="10337DBD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Diciembre: 07</w:t>
            </w:r>
          </w:p>
          <w:p w:rsidR="10337DBD" w:rsidP="5C7ABCF8" w:rsidRDefault="10337DBD" w14:paraId="2CA91523" w14:textId="59AE07BB">
            <w:pPr>
              <w:pStyle w:val="Normal"/>
            </w:pPr>
            <w:r w:rsidRPr="5C7ABCF8" w:rsidR="10337DBD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Enero 2026: 11</w:t>
            </w:r>
          </w:p>
          <w:p w:rsidR="10337DBD" w:rsidP="5C7ABCF8" w:rsidRDefault="10337DBD" w14:paraId="7A26E2CE" w14:textId="30C77054">
            <w:pPr>
              <w:pStyle w:val="Normal"/>
            </w:pPr>
            <w:r w:rsidRPr="5C7ABCF8" w:rsidR="10337DBD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Febrero 2026: 15</w:t>
            </w:r>
          </w:p>
          <w:p w:rsidR="10337DBD" w:rsidP="5C7ABCF8" w:rsidRDefault="10337DBD" w14:paraId="0045877B" w14:textId="7A9D5E6D">
            <w:pPr>
              <w:pStyle w:val="Normal"/>
            </w:pPr>
            <w:r w:rsidRPr="5C7ABCF8" w:rsidR="10337DBD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Marzo 2026: 01</w:t>
            </w:r>
          </w:p>
        </w:tc>
        <w:tc>
          <w:tcPr>
            <w:tcW w:w="2805" w:type="dxa"/>
            <w:tcMar/>
          </w:tcPr>
          <w:p w:rsidR="0201C235" w:rsidP="5C7ABCF8" w:rsidRDefault="0201C235" w14:paraId="5E5BADC0" w14:textId="0CCD346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5C7ABCF8" w:rsidR="0201C23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 xml:space="preserve">Tokio: </w:t>
            </w:r>
          </w:p>
          <w:p w:rsidR="0201C235" w:rsidP="5C7ABCF8" w:rsidRDefault="0201C235" w14:paraId="5CF0BE26" w14:textId="0EC7B8B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5C7ABCF8" w:rsidR="0201C235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Monterrey, Fresa</w:t>
            </w:r>
          </w:p>
          <w:p w:rsidR="0201C235" w:rsidP="5C7ABCF8" w:rsidRDefault="0201C235" w14:paraId="011728E2" w14:textId="797A482F">
            <w:pPr>
              <w:pStyle w:val="Normal"/>
            </w:pPr>
            <w:r w:rsidRPr="5C7ABCF8" w:rsidR="0201C235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Inn</w:t>
            </w:r>
            <w:r w:rsidRPr="5C7ABCF8" w:rsidR="0201C235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, </w:t>
            </w:r>
            <w:r w:rsidRPr="5C7ABCF8" w:rsidR="0201C235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Via</w:t>
            </w:r>
            <w:r w:rsidRPr="5C7ABCF8" w:rsidR="0201C235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 </w:t>
            </w:r>
            <w:r w:rsidRPr="5C7ABCF8" w:rsidR="0201C235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Inn</w:t>
            </w:r>
            <w:r w:rsidRPr="5C7ABCF8" w:rsidR="0201C235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 o similar</w:t>
            </w:r>
          </w:p>
          <w:p w:rsidR="0201C235" w:rsidP="5C7ABCF8" w:rsidRDefault="0201C235" w14:paraId="6F7336CD" w14:textId="05831ABC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5C7ABCF8" w:rsidR="0201C235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s-ES"/>
              </w:rPr>
              <w:t>Osaka:</w:t>
            </w:r>
            <w:r>
              <w:br/>
            </w:r>
            <w:r w:rsidRPr="5C7ABCF8" w:rsidR="37582EF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Monterrey, Fresa</w:t>
            </w:r>
          </w:p>
          <w:p w:rsidR="37582EF2" w:rsidP="5C7ABCF8" w:rsidRDefault="37582EF2" w14:paraId="403EE9E7" w14:textId="4947D4D0">
            <w:pPr>
              <w:pStyle w:val="Normal"/>
            </w:pPr>
            <w:r w:rsidRPr="5C7ABCF8" w:rsidR="37582EF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Inn</w:t>
            </w:r>
            <w:r w:rsidRPr="5C7ABCF8" w:rsidR="37582EF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, </w:t>
            </w:r>
            <w:r w:rsidRPr="5C7ABCF8" w:rsidR="37582EF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Via</w:t>
            </w:r>
            <w:r w:rsidRPr="5C7ABCF8" w:rsidR="37582EF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 </w:t>
            </w:r>
            <w:r w:rsidRPr="5C7ABCF8" w:rsidR="37582EF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Inn</w:t>
            </w:r>
            <w:r w:rsidRPr="5C7ABCF8" w:rsidR="37582EF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 o similar</w:t>
            </w:r>
          </w:p>
        </w:tc>
        <w:tc>
          <w:tcPr>
            <w:tcW w:w="1545" w:type="dxa"/>
            <w:tcMar/>
            <w:vAlign w:val="center"/>
          </w:tcPr>
          <w:p w:rsidR="1EDBBF52" w:rsidP="5C7ABCF8" w:rsidRDefault="1EDBBF52" w14:paraId="3553B9EA" w14:textId="5BBC5C1E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5C7ABCF8" w:rsidR="1EDBBF5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3199 USD</w:t>
            </w:r>
          </w:p>
        </w:tc>
        <w:tc>
          <w:tcPr>
            <w:tcW w:w="1470" w:type="dxa"/>
            <w:tcMar/>
            <w:vAlign w:val="center"/>
          </w:tcPr>
          <w:p w:rsidR="1EDBBF52" w:rsidP="5C7ABCF8" w:rsidRDefault="1EDBBF52" w14:paraId="3C543A92" w14:textId="260C10D3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r w:rsidRPr="5C7ABCF8" w:rsidR="1EDBBF52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>2059 USD</w:t>
            </w:r>
          </w:p>
        </w:tc>
      </w:tr>
    </w:tbl>
    <w:p w:rsidR="1EDBBF52" w:rsidP="5C7ABCF8" w:rsidRDefault="1EDBBF52" w14:paraId="4357301F" w14:textId="53F2F0EF">
      <w:pPr>
        <w:pStyle w:val="Normal"/>
        <w:spacing w:before="0" w:beforeAutospacing="off" w:after="0" w:afterAutospacing="off"/>
        <w:ind w:left="0" w:right="418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s-ES"/>
        </w:rPr>
      </w:pPr>
      <w:r w:rsidRPr="5C7ABCF8" w:rsidR="1EDBBF5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highlight w:val="yellow"/>
          <w:u w:val="none"/>
          <w:lang w:val="es-ES"/>
        </w:rPr>
        <w:t xml:space="preserve">Nota importante: todos los valores corresponden a habitación “Run </w:t>
      </w:r>
      <w:r w:rsidRPr="5C7ABCF8" w:rsidR="1EDBBF52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s-ES"/>
        </w:rPr>
        <w:t>of</w:t>
      </w:r>
      <w:r w:rsidRPr="5C7ABCF8" w:rsidR="1EDBBF52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s-ES"/>
        </w:rPr>
        <w:t>the</w:t>
      </w:r>
      <w:r w:rsidRPr="5C7ABCF8" w:rsidR="1EDBBF52"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es-ES"/>
        </w:rPr>
        <w:t xml:space="preserve"> House”</w:t>
      </w:r>
    </w:p>
    <w:p w:rsidR="5C7ABCF8" w:rsidP="5C7ABCF8" w:rsidRDefault="5C7ABCF8" w14:paraId="651208E4" w14:textId="311D035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5632E31D" w14:textId="26557EED">
      <w:pPr>
        <w:pStyle w:val="Normal"/>
        <w:spacing w:before="0" w:beforeAutospacing="off" w:after="0" w:afterAutospacing="off"/>
        <w:ind w:left="0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3A9270BB" w:rsidRDefault="1EDBBF52" w14:paraId="41447FA1" w14:textId="794D7684">
      <w:pPr>
        <w:pStyle w:val="ListParagraph"/>
        <w:numPr>
          <w:ilvl w:val="0"/>
          <w:numId w:val="16"/>
        </w:numPr>
        <w:spacing w:before="0" w:beforeAutospacing="off" w:after="0" w:afterAutospacing="off"/>
        <w:ind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3A9270BB" w:rsidR="1EDBBF5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Valor excursión opcional a Kioto: 200 USD por persona</w:t>
      </w:r>
    </w:p>
    <w:p w:rsidR="3A9270BB" w:rsidP="3A9270BB" w:rsidRDefault="3A9270BB" w14:paraId="6F978BC7" w14:textId="7CA04093">
      <w:pPr>
        <w:pStyle w:val="ListParagraph"/>
        <w:spacing w:before="0" w:beforeAutospacing="off" w:after="0" w:afterAutospacing="off"/>
        <w:ind w:left="77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3A9270BB" w:rsidRDefault="1EDBBF52" w14:paraId="13B20B91" w14:textId="0F5A853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 w:themeColor="accent2" w:themeTint="FF" w:themeShade="BF"/>
          <w:sz w:val="22"/>
          <w:szCs w:val="22"/>
          <w:u w:val="none"/>
          <w:lang w:val="es-ES"/>
        </w:rPr>
      </w:pPr>
      <w:r w:rsidRPr="3A9270BB" w:rsidR="1EDBBF5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Precio incluye:</w:t>
      </w:r>
    </w:p>
    <w:p w:rsidR="1EDBBF52" w:rsidP="5C7ABCF8" w:rsidRDefault="1EDBBF52" w14:paraId="4EFC1DB7" w14:textId="2D1E810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-Alojamiento en hoteles de acuerdo a la categoría seleccionada.</w:t>
      </w:r>
    </w:p>
    <w:p w:rsidR="1EDBBF52" w:rsidP="5C7ABCF8" w:rsidRDefault="1EDBBF52" w14:paraId="43C50ACB" w14:textId="269862B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-04 noches de alojamiento con desayuno en Tokio.</w:t>
      </w:r>
    </w:p>
    <w:p w:rsidR="1EDBBF52" w:rsidP="5C7ABCF8" w:rsidRDefault="1EDBBF52" w14:paraId="62991EA5" w14:textId="0D3A4F2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-03 noches de alojamiento con desayuno en Osaka.</w:t>
      </w:r>
    </w:p>
    <w:p w:rsidR="1EDBBF52" w:rsidP="5C7ABCF8" w:rsidRDefault="1EDBBF52" w14:paraId="5E878DBA" w14:textId="5F8F3AC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-03 días de excursión en bus o minibús con guía de habla hispana, a partir de 04 pasajeros.</w:t>
      </w:r>
    </w:p>
    <w:p w:rsidR="1EDBBF52" w:rsidP="5C7ABCF8" w:rsidRDefault="1EDBBF52" w14:paraId="430BC4DD" w14:textId="63FA183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Hasta 03 pasajeros, el transporte es realizado de tren urbano.</w:t>
      </w:r>
    </w:p>
    <w:p w:rsidR="1EDBBF52" w:rsidP="5C7ABCF8" w:rsidRDefault="1EDBBF52" w14:paraId="72F303D7" w14:textId="62B56EC6">
      <w:pPr>
        <w:pStyle w:val="Normal"/>
        <w:spacing w:before="0" w:beforeAutospacing="off" w:after="0" w:afterAutospacing="off"/>
        <w:ind w:left="413" w:right="418" w:firstLine="0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-Traslados entre hoteles y aeropuertos con conductor de habla inglesa. No hay guía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 acompañante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en español.</w:t>
      </w:r>
    </w:p>
    <w:p w:rsidR="1EDBBF52" w:rsidP="5C7ABCF8" w:rsidRDefault="1EDBBF52" w14:paraId="5E637060" w14:textId="22159DFB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-Entradas a los lugares de visita según el programa.</w:t>
      </w:r>
    </w:p>
    <w:p w:rsidR="5C7ABCF8" w:rsidP="5C7ABCF8" w:rsidRDefault="5C7ABCF8" w14:paraId="4405838A" w14:textId="33A7EA9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3A9270BB" w:rsidRDefault="1EDBBF52" w14:paraId="389A3E67" w14:textId="74C1BF5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 w:themeColor="accent2" w:themeTint="FF" w:themeShade="BF"/>
          <w:sz w:val="22"/>
          <w:szCs w:val="22"/>
          <w:u w:val="none"/>
          <w:lang w:val="es-ES"/>
        </w:rPr>
      </w:pPr>
      <w:r w:rsidRPr="3A9270BB" w:rsidR="1EDBBF5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Precio no incluye:</w:t>
      </w:r>
    </w:p>
    <w:p w:rsidR="1EDBBF52" w:rsidP="5C7ABCF8" w:rsidRDefault="1EDBBF52" w14:paraId="0105A1FD" w14:textId="6CD97C0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-Gastos extras personales.</w:t>
      </w:r>
    </w:p>
    <w:p w:rsidR="1EDBBF52" w:rsidP="5C7ABCF8" w:rsidRDefault="1EDBBF52" w14:paraId="658562CC" w14:textId="2618E2BC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-Tasas hoteleras.</w:t>
      </w:r>
    </w:p>
    <w:p w:rsidR="1EDBBF52" w:rsidP="5C7ABCF8" w:rsidRDefault="1EDBBF52" w14:paraId="6990AEBD" w14:textId="4F33CD09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-Seguros (Robos, perdidas, daños personales y atención médica).</w:t>
      </w:r>
    </w:p>
    <w:p w:rsidR="1EDBBF52" w:rsidP="5C7ABCF8" w:rsidRDefault="1EDBBF52" w14:paraId="05CF2671" w14:textId="511F98E2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-Propina: Guía USD 4 y Conductor USD 3 por día por pasajero a pagar en destino.</w:t>
      </w:r>
    </w:p>
    <w:p w:rsidR="1EDBBF52" w:rsidP="5C7ABCF8" w:rsidRDefault="1EDBBF52" w14:paraId="14601DF0" w14:textId="274BD2E8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-Bebidas.</w:t>
      </w:r>
    </w:p>
    <w:p w:rsidR="1EDBBF52" w:rsidP="5C7ABCF8" w:rsidRDefault="1EDBBF52" w14:paraId="4696B2E8" w14:textId="0B0B2222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-Vuelos internacionales.</w:t>
      </w:r>
    </w:p>
    <w:p w:rsidR="1EDBBF52" w:rsidP="5C7ABCF8" w:rsidRDefault="1EDBBF52" w14:paraId="0E132572" w14:textId="7DFA7F6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-Visitas opcionales.</w:t>
      </w:r>
    </w:p>
    <w:p w:rsidR="1EDBBF52" w:rsidP="5C7ABCF8" w:rsidRDefault="1EDBBF52" w14:paraId="0A6ABD31" w14:textId="76D68DFB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-Visados y/o impuestos de fronteras y/o aeropuerto.</w:t>
      </w:r>
    </w:p>
    <w:p w:rsidR="1EDBBF52" w:rsidP="5C7ABCF8" w:rsidRDefault="1EDBBF52" w14:paraId="3C93ACFB" w14:textId="491AE643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-Cualquier otro servicio no mencionado en “precios incluyen”.</w:t>
      </w:r>
    </w:p>
    <w:p w:rsidR="1EDBBF52" w:rsidP="5C7ABCF8" w:rsidRDefault="1EDBBF52" w14:paraId="659A6639" w14:textId="57C5C527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-Seguro de asistencia en viajes.</w:t>
      </w:r>
    </w:p>
    <w:p w:rsidR="5C7ABCF8" w:rsidP="5C7ABCF8" w:rsidRDefault="5C7ABCF8" w14:paraId="754E37A2" w14:textId="30E1959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5C343000" w14:textId="1E5D0BA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6E3C0AE0" w14:textId="7A2D8D2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1E89C147" w14:textId="0D63BF7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636BF0D0" w14:textId="12D929A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28446664" w14:textId="1735248C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3CDD5667" w14:textId="4AE9552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78A1E5A5" w14:textId="03E734B3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68E823F8" w14:textId="608C9F0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08A738CB" w14:textId="48AA4626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12ED9E6A" w14:textId="152B747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2D5FC65C" w14:textId="6319D3E9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5088E371" w14:textId="613A9B1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41AE632F" w14:textId="4A21C58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18254597" w14:textId="6D619A8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4D789524" w14:textId="69DFD28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41FB8E55" w14:textId="38DCF6E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51905412" w14:textId="22CCDEAF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2FD75417" w14:textId="7C03C53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3CF0F5F1" w14:textId="2986CA0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12D3FA87" w14:textId="661319B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206ED22D" w14:textId="78011B02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55182809" w14:textId="2FDF2DB4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116962F0" w14:textId="12CE1B4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2E0D0246" w14:textId="54E0ED8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638FB753" w14:textId="3FAB3F92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04CFF31A" w14:textId="685F95F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685F88B3" w14:textId="75F91BA5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1D123D95" w14:textId="29D11D7C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5A7DAC9A" w14:textId="6458690E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3F549FFB" w14:textId="10F27D4F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04A0A4C1" w14:textId="6BFD7034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292BDEF7" w14:textId="6E5DCB6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33BBA455" w14:textId="5AFEBFC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1DA9F43F" w14:textId="122095AA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11B0C123" w14:textId="471B6FD2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1F6C4D43" w14:textId="5205A0C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0D26B5D3" w14:textId="69C19E73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58FDAA1F" w14:textId="1E78806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114F5955" w14:textId="320C044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16330AF2" w14:textId="513CBBD0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6E28AFD3" w14:textId="6DFA4769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3A9270BB" w:rsidP="3A9270BB" w:rsidRDefault="3A9270BB" w14:paraId="442DE1CC" w14:textId="7572CF16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73533367" w14:textId="6013EA21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  <w:r w:rsidRPr="5C7ABCF8" w:rsidR="1EDBBF5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Condiciones:</w:t>
      </w:r>
    </w:p>
    <w:p w:rsidR="5C7ABCF8" w:rsidP="5C7ABCF8" w:rsidRDefault="5C7ABCF8" w14:paraId="01E1367A" w14:textId="3C383B57">
      <w:pPr>
        <w:pStyle w:val="Normal"/>
        <w:spacing w:before="0" w:beforeAutospacing="off" w:after="0" w:afterAutospacing="off"/>
        <w:ind w:left="413" w:right="418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487EF2BE" w14:textId="68DB2E82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CONDICIONES Y GASTOS DE CANCELACIÓN: cancelaciones deben ser aprobadas por escrito:</w:t>
      </w:r>
      <w:r w:rsidRPr="5C7ABCF8" w:rsidR="1917A1D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CONSIDERAR HORARIO LOCAL (JAPON).</w:t>
      </w:r>
    </w:p>
    <w:p w:rsidR="1EDBBF52" w:rsidP="5C7ABCF8" w:rsidRDefault="1EDBBF52" w14:paraId="0BB439D4" w14:textId="4CBAEAD8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-Cancelación 30 días o más antes de la llegada de pasajeros al primer destino del programa, no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tendrá gastos de cancelación.</w:t>
      </w:r>
    </w:p>
    <w:p w:rsidR="1EDBBF52" w:rsidP="5C7ABCF8" w:rsidRDefault="1EDBBF52" w14:paraId="206AF3D4" w14:textId="39C02407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-Cancelación entre 29 y 10 días antes de la llegada de pasajeros al primer destino del programa,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tendrá un cargo de 50%.</w:t>
      </w:r>
    </w:p>
    <w:p w:rsidR="1EDBBF52" w:rsidP="5C7ABCF8" w:rsidRDefault="1EDBBF52" w14:paraId="4BADC22D" w14:textId="04D9CB6F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-Cancelación 9 días o menos antes de la llegada de pasajeros al primer destino del programa,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tendrá un cargo de 100%.</w:t>
      </w:r>
    </w:p>
    <w:p w:rsidR="1EDBBF52" w:rsidP="5C7ABCF8" w:rsidRDefault="1EDBBF52" w14:paraId="138315AB" w14:textId="487FADF5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Por NON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SHOW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, o si al pasajero se le niega la entrada a cualquier destino del programa, tendrá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un cargo del 100%.</w:t>
      </w:r>
    </w:p>
    <w:p w:rsidR="1EDBBF52" w:rsidP="5C7ABCF8" w:rsidRDefault="1EDBBF52" w14:paraId="6535F80C" w14:textId="6864D5F1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En caso de cualquier tipo de reembolso, se podrá cobrar un cargo por transferencia, que </w:t>
      </w:r>
    </w:p>
    <w:p w:rsidR="1EDBBF52" w:rsidP="5C7ABCF8" w:rsidRDefault="1EDBBF52" w14:paraId="47B516A7" w14:textId="5007742C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oscila entre USD 50 y USD 250.</w:t>
      </w:r>
    </w:p>
    <w:p w:rsidR="5C7ABCF8" w:rsidP="5C7ABCF8" w:rsidRDefault="5C7ABCF8" w14:paraId="4B0B52DC" w14:textId="4D27E0A8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04A61125" w14:textId="46BE6127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SEGURO:</w:t>
      </w:r>
    </w:p>
    <w:p w:rsidR="1EDBBF52" w:rsidP="5C7ABCF8" w:rsidRDefault="1EDBBF52" w14:paraId="6569D913" w14:textId="539B8772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Recomendamos viajar con un seguro completo de viajes. CONEXION TRAVEL y EXOTIC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TOURS </w:t>
      </w:r>
      <w:r w:rsidRPr="5C7ABCF8" w:rsidR="0254F23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AND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TRAVEL no se responsabilizan por perdidas, daños en el equipaje, accidentes en el camino </w:t>
      </w:r>
      <w:r w:rsidRPr="5C7ABCF8" w:rsidR="169B0CB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o enfermedades que causen la perdida de parte del viaje o retorno a su país de origen. No se </w:t>
      </w:r>
      <w:r w:rsidRPr="5C7ABCF8" w:rsidR="12C5625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incluye ningún tipo de seguro en el paquete turístico.</w:t>
      </w:r>
    </w:p>
    <w:p w:rsidR="5C7ABCF8" w:rsidP="5C7ABCF8" w:rsidRDefault="5C7ABCF8" w14:paraId="68AC8FEE" w14:textId="43C6D2C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4B50927F" w14:textId="2082A6FB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HOTELERIA:</w:t>
      </w:r>
    </w:p>
    <w:p w:rsidR="1EDBBF52" w:rsidP="5C7ABCF8" w:rsidRDefault="1EDBBF52" w14:paraId="34313D98" w14:textId="7201BD4A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Los precios son por pasajero en US dólares. Al momento de solicitar la reserva, se requiere la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copia escaneada clara del pasaporte de los pasajeros para ser remitida a los hoteles.</w:t>
      </w:r>
    </w:p>
    <w:p w:rsidR="1EDBBF52" w:rsidP="5C7ABCF8" w:rsidRDefault="1EDBBF52" w14:paraId="061DC7F1" w14:textId="4B289D8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El pasaporte debe tener vigencia mínima de 6 meses.</w:t>
      </w:r>
    </w:p>
    <w:p w:rsidR="1EDBBF52" w:rsidP="5C7ABCF8" w:rsidRDefault="1EDBBF52" w14:paraId="22BC4952" w14:textId="71D63FD6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CONEXION TRAVEL y EXOTIC TOURS AND TRAVEL, no se hacen responsables</w:t>
      </w:r>
      <w:r w:rsidRPr="5C7ABCF8" w:rsidR="0AA45A9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por el no envío </w:t>
      </w:r>
      <w:r w:rsidRPr="5C7ABCF8" w:rsidR="6ACF986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 envío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tardío de la documentación solicitada y en destino le soliciten el pago de la visa según al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país que ingrese de acuerdo con su circuito elegido.</w:t>
      </w:r>
    </w:p>
    <w:p w:rsidR="1EDBBF52" w:rsidP="5C7ABCF8" w:rsidRDefault="1EDBBF52" w14:paraId="0FD93D5F" w14:textId="67CB991B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Todos los precios están basados en alojamiento “Run of the House”.</w:t>
      </w:r>
    </w:p>
    <w:p w:rsidR="1EDBBF52" w:rsidP="5C7ABCF8" w:rsidRDefault="1EDBBF52" w14:paraId="12218EB1" w14:textId="47679855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En caso de que no se pueda confirmar el hotel indicado nos reservamos el derecho </w:t>
      </w:r>
      <w:r w:rsidRPr="5C7ABCF8" w:rsidR="0E4FB023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 proporcionar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hospedaje en hotel de categoría similar a los propuestos en los circuitos.</w:t>
      </w:r>
    </w:p>
    <w:p w:rsidR="1EDBBF52" w:rsidP="5C7ABCF8" w:rsidRDefault="1EDBBF52" w14:paraId="0D2D1D1B" w14:textId="5096BCD2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Los hoteles definitivos (de los que han sido previstos e indicados) pueden cambiar hasta 5 días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antes de la salida. Esto, sin cambiar categoría o haciendo un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upgrade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. Por ende, recomendamos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advertir a los pasajeros sobre ello y evitar incomodidad o reclamos.</w:t>
      </w:r>
    </w:p>
    <w:p w:rsidR="1EDBBF52" w:rsidP="5C7ABCF8" w:rsidRDefault="1EDBBF52" w14:paraId="54CA11AB" w14:textId="7264DB7C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Check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-in (el día de llegada): 15:00 horas </w:t>
      </w:r>
      <w:r w:rsidRPr="5C7ABCF8" w:rsidR="1D44D18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/ c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heck-out (el día del traslado al aeropuerto): 12:00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horas.</w:t>
      </w:r>
    </w:p>
    <w:p w:rsidR="1EDBBF52" w:rsidP="5C7ABCF8" w:rsidRDefault="1EDBBF52" w14:paraId="24FFE2A9" w14:textId="29024CE3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Si el vuelo de llegada está previsto que llegue el sábado por la mañana o temprano en la tarde,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recomendamos reservar 1 (una) noche extra el día anterior.</w:t>
      </w:r>
    </w:p>
    <w:p w:rsidR="1EDBBF52" w:rsidP="5C7ABCF8" w:rsidRDefault="1EDBBF52" w14:paraId="2287FBB5" w14:textId="50B9501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Maleteros no incluidos.</w:t>
      </w:r>
    </w:p>
    <w:p w:rsidR="5C7ABCF8" w:rsidP="5C7ABCF8" w:rsidRDefault="5C7ABCF8" w14:paraId="704A284E" w14:textId="0E771C0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2EB8658B" w14:textId="572C9CCF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EXCURSIONES:</w:t>
      </w:r>
    </w:p>
    <w:p w:rsidR="1EDBBF52" w:rsidP="5C7ABCF8" w:rsidRDefault="1EDBBF52" w14:paraId="3281401B" w14:textId="5E3ABE1D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El encuentro con el guía será el primer día que comienzan las visitas. Los horarios se informarán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en la carta de bienvenida.</w:t>
      </w:r>
    </w:p>
    <w:p w:rsidR="1EDBBF52" w:rsidP="5C7ABCF8" w:rsidRDefault="1EDBBF52" w14:paraId="3EB7060E" w14:textId="59D05605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Los circuitos detallados tienen salida garantizada con un mínimo de 2 (dos) pasajeros.</w:t>
      </w:r>
    </w:p>
    <w:p w:rsidR="1EDBBF52" w:rsidP="5C7ABCF8" w:rsidRDefault="1EDBBF52" w14:paraId="3E4C4842" w14:textId="068F9AD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CONEXION TRAVEL y EXOTIC TOURS AND TRAVEL se reservan el derecho de cambiar o modificar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sin previo aviso todo o parte de los servicios para el buen desarrollo del viaje sin derecho a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reclamación alguna por parte del cliente. Así como modificar el orden del tour, siempre y cuando </w:t>
      </w:r>
      <w:r w:rsidRPr="5C7ABCF8" w:rsidR="351C959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se incluyan todas las visitas como aparecen en el programa.</w:t>
      </w:r>
    </w:p>
    <w:p w:rsidR="1EDBBF52" w:rsidP="5C7ABCF8" w:rsidRDefault="1EDBBF52" w14:paraId="0386E654" w14:textId="79CEDBED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No hay devolución por excursiones, hoteles y/o comidas no consumidas durante el trayecto de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la excursión.</w:t>
      </w:r>
    </w:p>
    <w:p w:rsidR="1EDBBF52" w:rsidP="5C7ABCF8" w:rsidRDefault="1EDBBF52" w14:paraId="6DD7ACE8" w14:textId="33471EAB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Nos reservamos el derecho de cancelar futuros tours por falta de participantes debido a la </w:t>
      </w:r>
    </w:p>
    <w:p w:rsidR="1EDBBF52" w:rsidP="5C7ABCF8" w:rsidRDefault="1EDBBF52" w14:paraId="2DEEE545" w14:textId="785D139A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reducción de turistas o por medidas de seguridad.</w:t>
      </w:r>
    </w:p>
    <w:p w:rsidR="1EDBBF52" w:rsidP="5C7ABCF8" w:rsidRDefault="1EDBBF52" w14:paraId="64A279AF" w14:textId="13CB10DC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Recomendamos reservar los opcionales con anticipación, una semana antes del inicio del</w:t>
      </w:r>
    </w:p>
    <w:p w:rsidR="1EDBBF52" w:rsidP="5C7ABCF8" w:rsidRDefault="1EDBBF52" w14:paraId="72603EDB" w14:textId="58851547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programa.</w:t>
      </w:r>
    </w:p>
    <w:p w:rsidR="1EDBBF52" w:rsidP="5C7ABCF8" w:rsidRDefault="1EDBBF52" w14:paraId="4B82DC90" w14:textId="08FD09E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Algunos opcionales deben reservarse y pagarse por adelantado. </w:t>
      </w:r>
    </w:p>
    <w:p w:rsidR="5C7ABCF8" w:rsidP="5C7ABCF8" w:rsidRDefault="5C7ABCF8" w14:paraId="3A582790" w14:textId="51D425F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481B856D" w14:textId="5B167C5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ALIMENTACIÓN:</w:t>
      </w:r>
    </w:p>
    <w:p w:rsidR="1EDBBF52" w:rsidP="5C7ABCF8" w:rsidRDefault="1EDBBF52" w14:paraId="741621A5" w14:textId="3811A463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No hay reembolsos por las comidas no tomadas.</w:t>
      </w:r>
    </w:p>
    <w:p w:rsidR="5C7ABCF8" w:rsidP="5C7ABCF8" w:rsidRDefault="5C7ABCF8" w14:paraId="77536409" w14:textId="0C27DF3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1779A6B7" w14:textId="7DA1F0A4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TODAS LAS EXCURSIONES REGULARES INCLUYEN:</w:t>
      </w:r>
    </w:p>
    <w:p w:rsidR="1EDBBF52" w:rsidP="5C7ABCF8" w:rsidRDefault="1EDBBF52" w14:paraId="60D78928" w14:textId="4537A329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Transfer in (llegada) y Transfer out (salida) con chofer de habla inglesa. No hay guía y/o </w:t>
      </w:r>
    </w:p>
    <w:p w:rsidR="1EDBBF52" w:rsidP="5C7ABCF8" w:rsidRDefault="1EDBBF52" w14:paraId="50B3A7F6" w14:textId="479041CD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acompañante de habla hispana.</w:t>
      </w:r>
    </w:p>
    <w:p w:rsidR="1EDBBF52" w:rsidP="5C7ABCF8" w:rsidRDefault="1EDBBF52" w14:paraId="5B172227" w14:textId="22F48521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Los traslados incluidos son solo en los días del inicio (llegada) y final (salida) del Circuito. </w:t>
      </w:r>
    </w:p>
    <w:p w:rsidR="1EDBBF52" w:rsidP="5C7ABCF8" w:rsidRDefault="1EDBBF52" w14:paraId="066C55B3" w14:textId="28CC20D6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Cualquier otro día será cobrado como traslado adicional.</w:t>
      </w:r>
    </w:p>
    <w:p w:rsidR="1EDBBF52" w:rsidP="5C7ABCF8" w:rsidRDefault="1EDBBF52" w14:paraId="338886A1" w14:textId="6D237D23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Hospedaje según categoría del hotel en régimen de comidas reservado.</w:t>
      </w:r>
    </w:p>
    <w:p w:rsidR="1EDBBF52" w:rsidP="5C7ABCF8" w:rsidRDefault="1EDBBF52" w14:paraId="15375CDE" w14:textId="2F07516E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Transporte en coches de distintos tamaños y con aire acondicionado.</w:t>
      </w:r>
    </w:p>
    <w:p w:rsidR="1EDBBF52" w:rsidP="5C7ABCF8" w:rsidRDefault="1EDBBF52" w14:paraId="6072C8CC" w14:textId="29B79BF7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Guía local de habla hispana para todas las visitas mencionadas en el programa.</w:t>
      </w:r>
    </w:p>
    <w:p w:rsidR="1EDBBF52" w:rsidP="5C7ABCF8" w:rsidRDefault="1EDBBF52" w14:paraId="480E18B4" w14:textId="672323D2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Visitas y entradas a los sitios indicados en el programa elegido.</w:t>
      </w:r>
    </w:p>
    <w:p w:rsidR="1EDBBF52" w:rsidP="5C7ABCF8" w:rsidRDefault="1EDBBF52" w14:paraId="5B29D25A" w14:textId="5D5C70BD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1 (una) maleta de 23k y 1 (un) bolso de mano por pasajero. Maleta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extra USD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50 por maleta por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traslado entre aeropuerto - hotel / hotel - hotel / hotel – aeropuerto / frontera – aeropuerto /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aeropuerto – frontera / hotel – frontera / frontera – hotel / frontera – frontera.</w:t>
      </w:r>
    </w:p>
    <w:p w:rsidR="5C7ABCF8" w:rsidP="5C7ABCF8" w:rsidRDefault="5C7ABCF8" w14:paraId="025379D1" w14:textId="228653E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29CB82DA" w14:textId="15461E1E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LOS PRECIOS NO INCLUYEN LOS SIGUIENTES SERVICIOS:</w:t>
      </w:r>
    </w:p>
    <w:p w:rsidR="1EDBBF52" w:rsidP="5C7ABCF8" w:rsidRDefault="1EDBBF52" w14:paraId="4F5B5917" w14:textId="382F5DB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Extras y gastos personales.</w:t>
      </w:r>
    </w:p>
    <w:p w:rsidR="1EDBBF52" w:rsidP="5C7ABCF8" w:rsidRDefault="1EDBBF52" w14:paraId="25B45E04" w14:textId="39724203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Seguros.</w:t>
      </w:r>
    </w:p>
    <w:p w:rsidR="1EDBBF52" w:rsidP="5C7ABCF8" w:rsidRDefault="1EDBBF52" w14:paraId="510F769E" w14:textId="4BC87398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Propinas.</w:t>
      </w:r>
    </w:p>
    <w:p w:rsidR="1EDBBF52" w:rsidP="5C7ABCF8" w:rsidRDefault="1EDBBF52" w14:paraId="51D8ED8F" w14:textId="48C3BDA1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Bebidas.</w:t>
      </w:r>
    </w:p>
    <w:p w:rsidR="1EDBBF52" w:rsidP="5C7ABCF8" w:rsidRDefault="1EDBBF52" w14:paraId="2B877F95" w14:textId="54548AC3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Visitas indicadas como “opcionales” o “sugeridas”.</w:t>
      </w:r>
    </w:p>
    <w:p w:rsidR="1EDBBF52" w:rsidP="5C7ABCF8" w:rsidRDefault="1EDBBF52" w14:paraId="6A90D0E1" w14:textId="74C3A704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Visados o tasas fronterizas o aeroportuarias.</w:t>
      </w:r>
    </w:p>
    <w:p w:rsidR="1EDBBF52" w:rsidP="5C7ABCF8" w:rsidRDefault="1EDBBF52" w14:paraId="244DECE4" w14:textId="4C2D3C08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Entradas o comidas no mencionadas en el circuito.</w:t>
      </w:r>
    </w:p>
    <w:p w:rsidR="1EDBBF52" w:rsidP="5C7ABCF8" w:rsidRDefault="1EDBBF52" w14:paraId="5B99120B" w14:textId="2988610D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Las noches extra, los opcionales y los traslados extra son válidos si se compran junto con uno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 los Circuitos Regulares.</w:t>
      </w:r>
    </w:p>
    <w:p w:rsidR="1EDBBF52" w:rsidP="5C7ABCF8" w:rsidRDefault="1EDBBF52" w14:paraId="1C481016" w14:textId="4813AFF7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Todo lo que no aparece en el ítem “Los precios incluyen los siguientes servicios”</w:t>
      </w:r>
    </w:p>
    <w:p w:rsidR="5C7ABCF8" w:rsidP="5C7ABCF8" w:rsidRDefault="5C7ABCF8" w14:paraId="6F386CD0" w14:textId="6BC434D0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162B00F1" w14:textId="3ADC5028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VISAS: Los pasajeros están sujetos a las decisiones de las autoridades migratorias para cada</w:t>
      </w:r>
    </w:p>
    <w:p w:rsidR="1EDBBF52" w:rsidP="5C7ABCF8" w:rsidRDefault="1EDBBF52" w14:paraId="3547C5E4" w14:textId="7DD492A5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país. CONEXION TRAVEL, EXOTIC TOURS AND TRAVEL y las empresas colaboradoras no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se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hacen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responsables de las decisiones de las autoridades migratorias de cada país.</w:t>
      </w:r>
    </w:p>
    <w:p w:rsidR="1EDBBF52" w:rsidP="5C7ABCF8" w:rsidRDefault="1EDBBF52" w14:paraId="0521EF8D" w14:textId="61216323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TRASLADOS:</w:t>
      </w:r>
    </w:p>
    <w:p w:rsidR="1EDBBF52" w:rsidP="5C7ABCF8" w:rsidRDefault="1EDBBF52" w14:paraId="798DC98D" w14:textId="074CAD9D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TODOS LOS TRASLADOS SON COMPARTIDOS CON OTROS PASAJEROS.EL PICK UP Y DROP OFF </w:t>
      </w:r>
      <w:r w:rsidRPr="5C7ABCF8" w:rsidR="7FE30F5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SERÁN SEGÚN LA UBICACIÓN DE LOS HOTELES.</w:t>
      </w:r>
    </w:p>
    <w:p w:rsidR="1EDBBF52" w:rsidP="5C7ABCF8" w:rsidRDefault="1EDBBF52" w14:paraId="372991E3" w14:textId="4D14CD2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Transfer </w:t>
      </w:r>
      <w:r w:rsidRPr="5C7ABCF8" w:rsidR="6F05B79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i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n: después de recoger las maletas y pasar la aduana, debe dirigirse a la salida. En caso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de que el vuelo sufra un retraso, por favor avisar con anticipación (3 horas), para tomar las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previsiones del caso.</w:t>
      </w:r>
    </w:p>
    <w:p w:rsidR="1EDBBF52" w:rsidP="5C7ABCF8" w:rsidRDefault="1EDBBF52" w14:paraId="3C7DA407" w14:textId="2AE935A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Transfer </w:t>
      </w:r>
      <w:r w:rsidRPr="5C7ABCF8" w:rsidR="11EF2F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ut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: pasaremos a recoger a los pasajeros entre 3 y 4 horas antes de la salida de su vuelo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de regreso. El pasajero debe estar en el lobby del hotel al horario informado, con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check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out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 hecho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y con las maletas en el lobby. Debido a la logística, tener paciencia y esperar la llegada en el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lobby.</w:t>
      </w:r>
    </w:p>
    <w:p w:rsidR="1EDBBF52" w:rsidP="5C7ABCF8" w:rsidRDefault="1EDBBF52" w14:paraId="4E46AF1D" w14:textId="5D85C648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La información de vuelos debe ser enviada hasta 2 (dos) semanas antes del inicio de servicios. </w:t>
      </w:r>
    </w:p>
    <w:p w:rsidR="1EDBBF52" w:rsidP="5C7ABCF8" w:rsidRDefault="1EDBBF52" w14:paraId="3B1074F5" w14:textId="5AB13E55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De no proporcionar dicha información no se garantiza la coordinación de los traslados de llegada </w:t>
      </w:r>
    </w:p>
    <w:p w:rsidR="1EDBBF52" w:rsidP="5C7ABCF8" w:rsidRDefault="1EDBBF52" w14:paraId="74A043E6" w14:textId="312538DA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o salida en los programas. En caso de reprogramaciones o cancelaciones de vuelo, la agencia </w:t>
      </w:r>
    </w:p>
    <w:p w:rsidR="1EDBBF52" w:rsidP="5C7ABCF8" w:rsidRDefault="1EDBBF52" w14:paraId="4F8863DF" w14:textId="72EAA930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se responsabiliza de dar aviso para evitar posibles no show.</w:t>
      </w:r>
    </w:p>
    <w:p w:rsidR="5C7ABCF8" w:rsidP="5C7ABCF8" w:rsidRDefault="5C7ABCF8" w14:paraId="054CC886" w14:textId="584BCC5D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EDBBF52" w:rsidP="5C7ABCF8" w:rsidRDefault="1EDBBF52" w14:paraId="76770609" w14:textId="5DC4D084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VUELOS: Los precios no incluyen tarifa aérea, excepto en los programas en donde se </w:t>
      </w:r>
    </w:p>
    <w:p w:rsidR="1EDBBF52" w:rsidP="5C7ABCF8" w:rsidRDefault="1EDBBF52" w14:paraId="6ED93328" w14:textId="1714B568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especifique en el apartado “incluye”.</w:t>
      </w:r>
    </w:p>
    <w:p w:rsidR="1EDBBF52" w:rsidP="5C7ABCF8" w:rsidRDefault="1EDBBF52" w14:paraId="4CBADBFE" w14:textId="412632EB">
      <w:pPr>
        <w:pStyle w:val="Normal"/>
        <w:spacing w:before="0" w:beforeAutospacing="off" w:after="0" w:afterAutospacing="off"/>
        <w:ind w:left="413" w:right="418"/>
        <w:jc w:val="both"/>
      </w:pP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 xml:space="preserve">IMPORTANTE: Una vez emitidos los vuelos no habrá </w:t>
      </w:r>
      <w:r w:rsidRPr="5C7ABCF8" w:rsidR="1EDBBF5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  <w:t>devolución del dinero</w:t>
      </w:r>
    </w:p>
    <w:p w:rsidR="5C7ABCF8" w:rsidP="5C7ABCF8" w:rsidRDefault="5C7ABCF8" w14:paraId="59F4F732" w14:textId="11B11015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3FAE74E8" w14:textId="61C8397B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2C73E254" w14:textId="26573A6A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5C7ABCF8" w:rsidP="5C7ABCF8" w:rsidRDefault="5C7ABCF8" w14:paraId="054BE036" w14:textId="2FDFA09E">
      <w:pPr>
        <w:pStyle w:val="Normal"/>
        <w:spacing w:before="0" w:beforeAutospacing="off" w:after="0" w:afterAutospacing="off"/>
        <w:ind w:left="413" w:right="418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es-ES"/>
        </w:rPr>
      </w:pPr>
    </w:p>
    <w:p w:rsidR="1798E878" w:rsidP="4CDE8B5D" w:rsidRDefault="1798E878" w14:paraId="7C5D7594" w14:textId="5832B8AA">
      <w:pPr>
        <w:pStyle w:val="Normal"/>
        <w:spacing w:before="220" w:beforeAutospacing="off" w:after="220" w:afterAutospacing="off"/>
        <w:jc w:val="both"/>
        <w:rPr>
          <w:rFonts w:ascii="Calibri" w:hAnsi="Calibri" w:eastAsia="Calibri" w:cs="Calibri"/>
          <w:i w:val="0"/>
          <w:iCs w:val="0"/>
          <w:sz w:val="16"/>
          <w:szCs w:val="16"/>
        </w:rPr>
      </w:pPr>
    </w:p>
    <w:p w:rsidR="1798E878" w:rsidP="5C7ABCF8" w:rsidRDefault="1798E878" w14:paraId="3DCFB4E1" w14:textId="029BD7C0">
      <w:pPr>
        <w:pStyle w:val="Normal"/>
        <w:spacing w:before="220" w:beforeAutospacing="off" w:after="220" w:afterAutospacing="off"/>
        <w:jc w:val="right"/>
        <w:rPr>
          <w:rFonts w:ascii="Calibri" w:hAnsi="Calibri" w:eastAsia="Calibri" w:cs="Calibri"/>
          <w:i w:val="0"/>
          <w:iCs w:val="0"/>
          <w:sz w:val="20"/>
          <w:szCs w:val="20"/>
        </w:rPr>
      </w:pPr>
      <w:r w:rsidRPr="5C7ABCF8" w:rsidR="1798E878">
        <w:rPr>
          <w:rFonts w:ascii="Calibri" w:hAnsi="Calibri" w:eastAsia="Calibri" w:cs="Calibri"/>
          <w:i w:val="0"/>
          <w:iCs w:val="0"/>
          <w:sz w:val="16"/>
          <w:szCs w:val="16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5c1b91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2a9b5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202A09"/>
    <w:rsid w:val="00627EEC"/>
    <w:rsid w:val="00A9CFE9"/>
    <w:rsid w:val="00CDCBE8"/>
    <w:rsid w:val="00DE2CD7"/>
    <w:rsid w:val="010CB858"/>
    <w:rsid w:val="011A9A74"/>
    <w:rsid w:val="01453108"/>
    <w:rsid w:val="018B237A"/>
    <w:rsid w:val="01A3611E"/>
    <w:rsid w:val="01ABB613"/>
    <w:rsid w:val="01C537B5"/>
    <w:rsid w:val="01D126DF"/>
    <w:rsid w:val="01D7C931"/>
    <w:rsid w:val="0201C235"/>
    <w:rsid w:val="0254F232"/>
    <w:rsid w:val="0255AE7C"/>
    <w:rsid w:val="0283E6A9"/>
    <w:rsid w:val="0284793A"/>
    <w:rsid w:val="02CD3ABD"/>
    <w:rsid w:val="02D78523"/>
    <w:rsid w:val="030BCDF8"/>
    <w:rsid w:val="031D597C"/>
    <w:rsid w:val="03896D9F"/>
    <w:rsid w:val="038E6439"/>
    <w:rsid w:val="03C78FC2"/>
    <w:rsid w:val="03D9120E"/>
    <w:rsid w:val="03DF5B24"/>
    <w:rsid w:val="03EF32D0"/>
    <w:rsid w:val="042D15CF"/>
    <w:rsid w:val="043A2FD3"/>
    <w:rsid w:val="04C06E93"/>
    <w:rsid w:val="0515D1EE"/>
    <w:rsid w:val="055FE638"/>
    <w:rsid w:val="05B1AAB7"/>
    <w:rsid w:val="05DE724C"/>
    <w:rsid w:val="062845ED"/>
    <w:rsid w:val="065AA725"/>
    <w:rsid w:val="06685B55"/>
    <w:rsid w:val="06704111"/>
    <w:rsid w:val="067EC83A"/>
    <w:rsid w:val="069B321B"/>
    <w:rsid w:val="06A279C5"/>
    <w:rsid w:val="06CF4BA4"/>
    <w:rsid w:val="07402BB1"/>
    <w:rsid w:val="0771FD73"/>
    <w:rsid w:val="0803527E"/>
    <w:rsid w:val="082784A8"/>
    <w:rsid w:val="082ECC02"/>
    <w:rsid w:val="089E1E05"/>
    <w:rsid w:val="08C08DA1"/>
    <w:rsid w:val="09415050"/>
    <w:rsid w:val="097C2FD1"/>
    <w:rsid w:val="098D5B2A"/>
    <w:rsid w:val="09A785C4"/>
    <w:rsid w:val="09C400B5"/>
    <w:rsid w:val="0A1AE508"/>
    <w:rsid w:val="0A2CCE5D"/>
    <w:rsid w:val="0A799433"/>
    <w:rsid w:val="0A7B4AC1"/>
    <w:rsid w:val="0A7C126F"/>
    <w:rsid w:val="0A968D88"/>
    <w:rsid w:val="0AA45A90"/>
    <w:rsid w:val="0AB7F5F2"/>
    <w:rsid w:val="0AD238B6"/>
    <w:rsid w:val="0AED5539"/>
    <w:rsid w:val="0AF17BAB"/>
    <w:rsid w:val="0B49CC68"/>
    <w:rsid w:val="0B4E134C"/>
    <w:rsid w:val="0B7B7647"/>
    <w:rsid w:val="0B9238C9"/>
    <w:rsid w:val="0C304EDB"/>
    <w:rsid w:val="0C7276EC"/>
    <w:rsid w:val="0CACD80B"/>
    <w:rsid w:val="0CE5F8F1"/>
    <w:rsid w:val="0CE9FF9C"/>
    <w:rsid w:val="0D081B8E"/>
    <w:rsid w:val="0D0B1E5B"/>
    <w:rsid w:val="0D9D2E7F"/>
    <w:rsid w:val="0D9FCC0C"/>
    <w:rsid w:val="0DCC5762"/>
    <w:rsid w:val="0E058173"/>
    <w:rsid w:val="0E3F6BC4"/>
    <w:rsid w:val="0E4FB023"/>
    <w:rsid w:val="0EE0EF62"/>
    <w:rsid w:val="0EF37282"/>
    <w:rsid w:val="0F2067DF"/>
    <w:rsid w:val="0F433640"/>
    <w:rsid w:val="0FD72D2B"/>
    <w:rsid w:val="0FD901B1"/>
    <w:rsid w:val="10227D90"/>
    <w:rsid w:val="10297C5B"/>
    <w:rsid w:val="10337DBD"/>
    <w:rsid w:val="105F365B"/>
    <w:rsid w:val="1081E86F"/>
    <w:rsid w:val="109FB83D"/>
    <w:rsid w:val="10EA5EA7"/>
    <w:rsid w:val="11054A3D"/>
    <w:rsid w:val="11A44547"/>
    <w:rsid w:val="11D1D202"/>
    <w:rsid w:val="11EF2F68"/>
    <w:rsid w:val="121FE542"/>
    <w:rsid w:val="1220195C"/>
    <w:rsid w:val="122F8CB0"/>
    <w:rsid w:val="124FD82C"/>
    <w:rsid w:val="128E3E0F"/>
    <w:rsid w:val="12C56253"/>
    <w:rsid w:val="12CA7FD6"/>
    <w:rsid w:val="12DEDC87"/>
    <w:rsid w:val="12E02720"/>
    <w:rsid w:val="13146E70"/>
    <w:rsid w:val="131E6CCB"/>
    <w:rsid w:val="13601482"/>
    <w:rsid w:val="1370F6B1"/>
    <w:rsid w:val="13969823"/>
    <w:rsid w:val="13B2A517"/>
    <w:rsid w:val="13C50DFE"/>
    <w:rsid w:val="13C7577F"/>
    <w:rsid w:val="13D30314"/>
    <w:rsid w:val="13E83807"/>
    <w:rsid w:val="145BA0B1"/>
    <w:rsid w:val="1487EBC2"/>
    <w:rsid w:val="149C08C7"/>
    <w:rsid w:val="14AA6D50"/>
    <w:rsid w:val="14D938C3"/>
    <w:rsid w:val="14E48D92"/>
    <w:rsid w:val="153F1F80"/>
    <w:rsid w:val="1574286D"/>
    <w:rsid w:val="157BF8EF"/>
    <w:rsid w:val="15BD2EFC"/>
    <w:rsid w:val="15F6594A"/>
    <w:rsid w:val="161FF292"/>
    <w:rsid w:val="1627BE8D"/>
    <w:rsid w:val="1627BE8D"/>
    <w:rsid w:val="1652ADB8"/>
    <w:rsid w:val="166BDB79"/>
    <w:rsid w:val="169B0CB7"/>
    <w:rsid w:val="16B750A0"/>
    <w:rsid w:val="1758699C"/>
    <w:rsid w:val="1798E878"/>
    <w:rsid w:val="17A31194"/>
    <w:rsid w:val="17C9C5D5"/>
    <w:rsid w:val="17E703D9"/>
    <w:rsid w:val="181AC1B2"/>
    <w:rsid w:val="18A4996C"/>
    <w:rsid w:val="18A85E3B"/>
    <w:rsid w:val="18DEEE68"/>
    <w:rsid w:val="18E3AF72"/>
    <w:rsid w:val="1917A1D3"/>
    <w:rsid w:val="19A8420F"/>
    <w:rsid w:val="19C456E5"/>
    <w:rsid w:val="1A01601E"/>
    <w:rsid w:val="1A016981"/>
    <w:rsid w:val="1A3203C2"/>
    <w:rsid w:val="1A808B7A"/>
    <w:rsid w:val="1A981C6B"/>
    <w:rsid w:val="1AD88704"/>
    <w:rsid w:val="1AD9A9C7"/>
    <w:rsid w:val="1AE7A5EC"/>
    <w:rsid w:val="1B22B937"/>
    <w:rsid w:val="1B2FB8EF"/>
    <w:rsid w:val="1B6B72C0"/>
    <w:rsid w:val="1B709A8E"/>
    <w:rsid w:val="1BB1DA88"/>
    <w:rsid w:val="1BC87CDF"/>
    <w:rsid w:val="1BDF14D9"/>
    <w:rsid w:val="1BED731C"/>
    <w:rsid w:val="1BF3C647"/>
    <w:rsid w:val="1BFDF646"/>
    <w:rsid w:val="1C240126"/>
    <w:rsid w:val="1C5C5C9F"/>
    <w:rsid w:val="1C6EFBB5"/>
    <w:rsid w:val="1C8FD303"/>
    <w:rsid w:val="1CD68416"/>
    <w:rsid w:val="1D44D189"/>
    <w:rsid w:val="1D4B100D"/>
    <w:rsid w:val="1D592B8C"/>
    <w:rsid w:val="1D632D1A"/>
    <w:rsid w:val="1E10F550"/>
    <w:rsid w:val="1E16D9CE"/>
    <w:rsid w:val="1E47CD31"/>
    <w:rsid w:val="1E48D73B"/>
    <w:rsid w:val="1EB73BAF"/>
    <w:rsid w:val="1ECD5EA2"/>
    <w:rsid w:val="1EDBBF52"/>
    <w:rsid w:val="1F23560B"/>
    <w:rsid w:val="1F25AE23"/>
    <w:rsid w:val="1F606C0D"/>
    <w:rsid w:val="1F66A6B1"/>
    <w:rsid w:val="1F7087DD"/>
    <w:rsid w:val="1F8CF883"/>
    <w:rsid w:val="1F8E83BF"/>
    <w:rsid w:val="1F8F8A13"/>
    <w:rsid w:val="1FEC6E03"/>
    <w:rsid w:val="1FF9CD0A"/>
    <w:rsid w:val="201D2F86"/>
    <w:rsid w:val="206CC11D"/>
    <w:rsid w:val="2075C2E0"/>
    <w:rsid w:val="208A7936"/>
    <w:rsid w:val="20C6F70F"/>
    <w:rsid w:val="20E24C08"/>
    <w:rsid w:val="20EDDC89"/>
    <w:rsid w:val="21055940"/>
    <w:rsid w:val="211A9EE7"/>
    <w:rsid w:val="214B6372"/>
    <w:rsid w:val="2154BD28"/>
    <w:rsid w:val="219989D0"/>
    <w:rsid w:val="21DCB3F8"/>
    <w:rsid w:val="225A5180"/>
    <w:rsid w:val="2267DCED"/>
    <w:rsid w:val="228160DD"/>
    <w:rsid w:val="22B7787D"/>
    <w:rsid w:val="22B7787D"/>
    <w:rsid w:val="2302D281"/>
    <w:rsid w:val="23609AE5"/>
    <w:rsid w:val="2397AB93"/>
    <w:rsid w:val="240D7747"/>
    <w:rsid w:val="241EDCE7"/>
    <w:rsid w:val="24361218"/>
    <w:rsid w:val="2440CC01"/>
    <w:rsid w:val="24B86ED0"/>
    <w:rsid w:val="24C6B7D5"/>
    <w:rsid w:val="2506524F"/>
    <w:rsid w:val="2516FD1B"/>
    <w:rsid w:val="25379539"/>
    <w:rsid w:val="2564113F"/>
    <w:rsid w:val="25A4B616"/>
    <w:rsid w:val="26016385"/>
    <w:rsid w:val="261B19B9"/>
    <w:rsid w:val="2620D26B"/>
    <w:rsid w:val="263EBD95"/>
    <w:rsid w:val="267A6F07"/>
    <w:rsid w:val="26841616"/>
    <w:rsid w:val="26EFE441"/>
    <w:rsid w:val="271395B8"/>
    <w:rsid w:val="27454DBF"/>
    <w:rsid w:val="274CCF54"/>
    <w:rsid w:val="279F34A4"/>
    <w:rsid w:val="27B036FA"/>
    <w:rsid w:val="27F66184"/>
    <w:rsid w:val="280B0A79"/>
    <w:rsid w:val="281BE3C5"/>
    <w:rsid w:val="282E0E7D"/>
    <w:rsid w:val="2833C4AC"/>
    <w:rsid w:val="286A48CF"/>
    <w:rsid w:val="286F017E"/>
    <w:rsid w:val="2878B1BA"/>
    <w:rsid w:val="2894648B"/>
    <w:rsid w:val="28A85CD9"/>
    <w:rsid w:val="291A9AE1"/>
    <w:rsid w:val="295AA4DB"/>
    <w:rsid w:val="29B92185"/>
    <w:rsid w:val="29E4FCCB"/>
    <w:rsid w:val="2A04DE93"/>
    <w:rsid w:val="2A0E55A0"/>
    <w:rsid w:val="2A110BA7"/>
    <w:rsid w:val="2A33064E"/>
    <w:rsid w:val="2A455259"/>
    <w:rsid w:val="2A5F0EA0"/>
    <w:rsid w:val="2AD01E5C"/>
    <w:rsid w:val="2B496E11"/>
    <w:rsid w:val="2B7D5BC2"/>
    <w:rsid w:val="2BB97492"/>
    <w:rsid w:val="2C16E77D"/>
    <w:rsid w:val="2C497400"/>
    <w:rsid w:val="2C58EB1D"/>
    <w:rsid w:val="2C6B88C5"/>
    <w:rsid w:val="2C7C9975"/>
    <w:rsid w:val="2CAAEE2C"/>
    <w:rsid w:val="2CC80AAB"/>
    <w:rsid w:val="2CE68AD4"/>
    <w:rsid w:val="2D336F70"/>
    <w:rsid w:val="2D95319C"/>
    <w:rsid w:val="2DDB0B09"/>
    <w:rsid w:val="2DE9D4CB"/>
    <w:rsid w:val="2E0F157E"/>
    <w:rsid w:val="2E4F135C"/>
    <w:rsid w:val="2E5E2C48"/>
    <w:rsid w:val="2E9C42F5"/>
    <w:rsid w:val="2EF89FD1"/>
    <w:rsid w:val="2EFD3CC0"/>
    <w:rsid w:val="2F0AAA8C"/>
    <w:rsid w:val="2F46F7BC"/>
    <w:rsid w:val="2F4C8621"/>
    <w:rsid w:val="2F799C50"/>
    <w:rsid w:val="2F83E2F1"/>
    <w:rsid w:val="2FA568E7"/>
    <w:rsid w:val="2FAA1EA6"/>
    <w:rsid w:val="2FC96816"/>
    <w:rsid w:val="2FF691F4"/>
    <w:rsid w:val="302BA812"/>
    <w:rsid w:val="30500E30"/>
    <w:rsid w:val="306C1A4D"/>
    <w:rsid w:val="30A3ABD5"/>
    <w:rsid w:val="30E63EE1"/>
    <w:rsid w:val="310F9754"/>
    <w:rsid w:val="311BCA53"/>
    <w:rsid w:val="312EE318"/>
    <w:rsid w:val="316ADAF3"/>
    <w:rsid w:val="318FBCCF"/>
    <w:rsid w:val="31AFCB3B"/>
    <w:rsid w:val="31C37C2F"/>
    <w:rsid w:val="31DD0085"/>
    <w:rsid w:val="31DEC49E"/>
    <w:rsid w:val="32034168"/>
    <w:rsid w:val="322E4146"/>
    <w:rsid w:val="32513824"/>
    <w:rsid w:val="32DC7481"/>
    <w:rsid w:val="32DF1172"/>
    <w:rsid w:val="334E6D44"/>
    <w:rsid w:val="335DE2E4"/>
    <w:rsid w:val="33D42E99"/>
    <w:rsid w:val="33F3C53B"/>
    <w:rsid w:val="340C9354"/>
    <w:rsid w:val="3434FECB"/>
    <w:rsid w:val="34386433"/>
    <w:rsid w:val="34636951"/>
    <w:rsid w:val="346E60CB"/>
    <w:rsid w:val="3510607B"/>
    <w:rsid w:val="351C959B"/>
    <w:rsid w:val="351EA3F3"/>
    <w:rsid w:val="3541E824"/>
    <w:rsid w:val="355A2ACC"/>
    <w:rsid w:val="35E2D6F8"/>
    <w:rsid w:val="362F37AB"/>
    <w:rsid w:val="366EC2ED"/>
    <w:rsid w:val="366EC2ED"/>
    <w:rsid w:val="36973BFA"/>
    <w:rsid w:val="36E472C9"/>
    <w:rsid w:val="3720918F"/>
    <w:rsid w:val="37225AB6"/>
    <w:rsid w:val="37452A2E"/>
    <w:rsid w:val="37582EF2"/>
    <w:rsid w:val="375E51D9"/>
    <w:rsid w:val="37B5FC21"/>
    <w:rsid w:val="37BB3541"/>
    <w:rsid w:val="37BB3541"/>
    <w:rsid w:val="37F44CC5"/>
    <w:rsid w:val="37FF6658"/>
    <w:rsid w:val="3800876D"/>
    <w:rsid w:val="381EC212"/>
    <w:rsid w:val="390DC27B"/>
    <w:rsid w:val="3933D0F2"/>
    <w:rsid w:val="3995F45A"/>
    <w:rsid w:val="3A167302"/>
    <w:rsid w:val="3A19EA30"/>
    <w:rsid w:val="3A486018"/>
    <w:rsid w:val="3A9270BB"/>
    <w:rsid w:val="3A94772F"/>
    <w:rsid w:val="3AA2498A"/>
    <w:rsid w:val="3AB660A3"/>
    <w:rsid w:val="3AB660A3"/>
    <w:rsid w:val="3BAB3D64"/>
    <w:rsid w:val="3BADC1C2"/>
    <w:rsid w:val="3BD8F087"/>
    <w:rsid w:val="3BFC1EBE"/>
    <w:rsid w:val="3C1A1D62"/>
    <w:rsid w:val="3C1F4779"/>
    <w:rsid w:val="3C21C24D"/>
    <w:rsid w:val="3C269723"/>
    <w:rsid w:val="3C6FEB45"/>
    <w:rsid w:val="3C70B4C4"/>
    <w:rsid w:val="3C9C883C"/>
    <w:rsid w:val="3CCE664C"/>
    <w:rsid w:val="3CD2908C"/>
    <w:rsid w:val="3CE63DB8"/>
    <w:rsid w:val="3D005F78"/>
    <w:rsid w:val="3D737203"/>
    <w:rsid w:val="3D92D052"/>
    <w:rsid w:val="3D92D052"/>
    <w:rsid w:val="3DA99BB6"/>
    <w:rsid w:val="3DB7453B"/>
    <w:rsid w:val="3DFB686F"/>
    <w:rsid w:val="3E0BF896"/>
    <w:rsid w:val="3E290DF0"/>
    <w:rsid w:val="3E2C8642"/>
    <w:rsid w:val="3E40C3B4"/>
    <w:rsid w:val="3E5229BE"/>
    <w:rsid w:val="3E5852BC"/>
    <w:rsid w:val="3E9B8EE4"/>
    <w:rsid w:val="3EA774F6"/>
    <w:rsid w:val="3EB0D882"/>
    <w:rsid w:val="3EEE9E28"/>
    <w:rsid w:val="3F0AB054"/>
    <w:rsid w:val="3F285AFB"/>
    <w:rsid w:val="3FABB2BA"/>
    <w:rsid w:val="3FDACAC9"/>
    <w:rsid w:val="3FDC1FAE"/>
    <w:rsid w:val="3FF8EBA8"/>
    <w:rsid w:val="40200C51"/>
    <w:rsid w:val="40CE8940"/>
    <w:rsid w:val="40DEC37A"/>
    <w:rsid w:val="410FFA65"/>
    <w:rsid w:val="417E4334"/>
    <w:rsid w:val="418D0713"/>
    <w:rsid w:val="41E003E9"/>
    <w:rsid w:val="41F55059"/>
    <w:rsid w:val="41F7D835"/>
    <w:rsid w:val="41FEA2B2"/>
    <w:rsid w:val="420AFD28"/>
    <w:rsid w:val="4222F94B"/>
    <w:rsid w:val="42361D39"/>
    <w:rsid w:val="42A28941"/>
    <w:rsid w:val="42E2092D"/>
    <w:rsid w:val="42F49335"/>
    <w:rsid w:val="430D84C1"/>
    <w:rsid w:val="4340EECA"/>
    <w:rsid w:val="4343025E"/>
    <w:rsid w:val="436D5447"/>
    <w:rsid w:val="43C449D3"/>
    <w:rsid w:val="43F6BD04"/>
    <w:rsid w:val="443A49E5"/>
    <w:rsid w:val="4487E2E8"/>
    <w:rsid w:val="44EB0208"/>
    <w:rsid w:val="44F6B2BE"/>
    <w:rsid w:val="45103D01"/>
    <w:rsid w:val="45BB4585"/>
    <w:rsid w:val="460C01C4"/>
    <w:rsid w:val="462F6F5E"/>
    <w:rsid w:val="464DE3DF"/>
    <w:rsid w:val="46B9CEE9"/>
    <w:rsid w:val="4707B72C"/>
    <w:rsid w:val="474C982B"/>
    <w:rsid w:val="47759522"/>
    <w:rsid w:val="47977E6F"/>
    <w:rsid w:val="47C8B93D"/>
    <w:rsid w:val="481F407A"/>
    <w:rsid w:val="48609ADE"/>
    <w:rsid w:val="48BE6F30"/>
    <w:rsid w:val="48F0E90B"/>
    <w:rsid w:val="48F419C2"/>
    <w:rsid w:val="493C4E68"/>
    <w:rsid w:val="4952EEF7"/>
    <w:rsid w:val="49540939"/>
    <w:rsid w:val="4986CED5"/>
    <w:rsid w:val="498ACDE3"/>
    <w:rsid w:val="49C80CB1"/>
    <w:rsid w:val="49D5F7BB"/>
    <w:rsid w:val="49E0FFBC"/>
    <w:rsid w:val="4A05A743"/>
    <w:rsid w:val="4A143455"/>
    <w:rsid w:val="4A429552"/>
    <w:rsid w:val="4ACE2B2E"/>
    <w:rsid w:val="4AD23A52"/>
    <w:rsid w:val="4B2CC8FA"/>
    <w:rsid w:val="4B2CC8FA"/>
    <w:rsid w:val="4B65B870"/>
    <w:rsid w:val="4B75FB2C"/>
    <w:rsid w:val="4B778A69"/>
    <w:rsid w:val="4B971140"/>
    <w:rsid w:val="4BB4BE79"/>
    <w:rsid w:val="4BC914D7"/>
    <w:rsid w:val="4C306516"/>
    <w:rsid w:val="4C77860F"/>
    <w:rsid w:val="4C9BD33F"/>
    <w:rsid w:val="4CDE8B5D"/>
    <w:rsid w:val="4CE2CC34"/>
    <w:rsid w:val="4D2CC8A3"/>
    <w:rsid w:val="4D9A0EA0"/>
    <w:rsid w:val="4DDB5F7E"/>
    <w:rsid w:val="4DDCFB8A"/>
    <w:rsid w:val="4E8DCD0B"/>
    <w:rsid w:val="4F191CB0"/>
    <w:rsid w:val="4F59B66C"/>
    <w:rsid w:val="501F9E6C"/>
    <w:rsid w:val="504E9354"/>
    <w:rsid w:val="5059567E"/>
    <w:rsid w:val="50787D78"/>
    <w:rsid w:val="51331725"/>
    <w:rsid w:val="51508941"/>
    <w:rsid w:val="5150A0EA"/>
    <w:rsid w:val="5156DB15"/>
    <w:rsid w:val="5180479A"/>
    <w:rsid w:val="519D20EA"/>
    <w:rsid w:val="51C1CC49"/>
    <w:rsid w:val="51FB427C"/>
    <w:rsid w:val="52032DA2"/>
    <w:rsid w:val="5204832E"/>
    <w:rsid w:val="52BB6739"/>
    <w:rsid w:val="5326F18E"/>
    <w:rsid w:val="53568DFE"/>
    <w:rsid w:val="537BB9D3"/>
    <w:rsid w:val="53896F91"/>
    <w:rsid w:val="53AA6CD1"/>
    <w:rsid w:val="53F7835C"/>
    <w:rsid w:val="54699112"/>
    <w:rsid w:val="548D1B5A"/>
    <w:rsid w:val="549A1CF4"/>
    <w:rsid w:val="54D28BBA"/>
    <w:rsid w:val="551E3E3D"/>
    <w:rsid w:val="557AB8C3"/>
    <w:rsid w:val="55A566F7"/>
    <w:rsid w:val="55DD2382"/>
    <w:rsid w:val="56CEC7FA"/>
    <w:rsid w:val="570962D3"/>
    <w:rsid w:val="570FB8A9"/>
    <w:rsid w:val="5737B479"/>
    <w:rsid w:val="574494DF"/>
    <w:rsid w:val="5748B314"/>
    <w:rsid w:val="57635C06"/>
    <w:rsid w:val="576A55EF"/>
    <w:rsid w:val="576C5A1E"/>
    <w:rsid w:val="577A6FF3"/>
    <w:rsid w:val="577D7802"/>
    <w:rsid w:val="57A39615"/>
    <w:rsid w:val="57A5F709"/>
    <w:rsid w:val="57E4B991"/>
    <w:rsid w:val="5822199F"/>
    <w:rsid w:val="585A5891"/>
    <w:rsid w:val="587D166B"/>
    <w:rsid w:val="58A257CB"/>
    <w:rsid w:val="58B6E6FE"/>
    <w:rsid w:val="58DC8F88"/>
    <w:rsid w:val="58F8DBB4"/>
    <w:rsid w:val="592D55D2"/>
    <w:rsid w:val="59473951"/>
    <w:rsid w:val="5961D936"/>
    <w:rsid w:val="59636A3F"/>
    <w:rsid w:val="5964D4A7"/>
    <w:rsid w:val="5967038D"/>
    <w:rsid w:val="5A02F682"/>
    <w:rsid w:val="5A3BC845"/>
    <w:rsid w:val="5A79CB5B"/>
    <w:rsid w:val="5AA2B09B"/>
    <w:rsid w:val="5B00FD98"/>
    <w:rsid w:val="5B1E5210"/>
    <w:rsid w:val="5B4B1E13"/>
    <w:rsid w:val="5B6D68C3"/>
    <w:rsid w:val="5B9B93B5"/>
    <w:rsid w:val="5C0809B0"/>
    <w:rsid w:val="5C263D9A"/>
    <w:rsid w:val="5C43DC1A"/>
    <w:rsid w:val="5C7342A3"/>
    <w:rsid w:val="5C7ABCF8"/>
    <w:rsid w:val="5C9D3715"/>
    <w:rsid w:val="5CFB83AF"/>
    <w:rsid w:val="5D1C3C83"/>
    <w:rsid w:val="5D6B8573"/>
    <w:rsid w:val="5D9A0908"/>
    <w:rsid w:val="5DDF9FB7"/>
    <w:rsid w:val="5DEE7214"/>
    <w:rsid w:val="5DFE8FF5"/>
    <w:rsid w:val="5EA22422"/>
    <w:rsid w:val="5F3F9B7A"/>
    <w:rsid w:val="5F53D33D"/>
    <w:rsid w:val="5F8BF1FE"/>
    <w:rsid w:val="5F9106A9"/>
    <w:rsid w:val="6029A273"/>
    <w:rsid w:val="6047330B"/>
    <w:rsid w:val="606CF388"/>
    <w:rsid w:val="607AC377"/>
    <w:rsid w:val="608B4027"/>
    <w:rsid w:val="609684A7"/>
    <w:rsid w:val="60D4D7A1"/>
    <w:rsid w:val="60D94FD6"/>
    <w:rsid w:val="60E8C463"/>
    <w:rsid w:val="60F1C6C0"/>
    <w:rsid w:val="612D0B6D"/>
    <w:rsid w:val="612FFE71"/>
    <w:rsid w:val="61A384D5"/>
    <w:rsid w:val="61E68CC7"/>
    <w:rsid w:val="6215AC66"/>
    <w:rsid w:val="623FDA7C"/>
    <w:rsid w:val="62F7B816"/>
    <w:rsid w:val="63043BA3"/>
    <w:rsid w:val="632A9C89"/>
    <w:rsid w:val="63882C3B"/>
    <w:rsid w:val="63AA262C"/>
    <w:rsid w:val="63B4B520"/>
    <w:rsid w:val="641685EB"/>
    <w:rsid w:val="641685EB"/>
    <w:rsid w:val="6459BC23"/>
    <w:rsid w:val="649DC6D0"/>
    <w:rsid w:val="64C3D742"/>
    <w:rsid w:val="64C3D742"/>
    <w:rsid w:val="64D0E40B"/>
    <w:rsid w:val="64DAE277"/>
    <w:rsid w:val="6523A30E"/>
    <w:rsid w:val="65266EE4"/>
    <w:rsid w:val="6528864E"/>
    <w:rsid w:val="653A8F00"/>
    <w:rsid w:val="656C97FD"/>
    <w:rsid w:val="65A3205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706DDD4"/>
    <w:rsid w:val="67232416"/>
    <w:rsid w:val="673BA8B5"/>
    <w:rsid w:val="679DF78F"/>
    <w:rsid w:val="67A2B251"/>
    <w:rsid w:val="683BACDC"/>
    <w:rsid w:val="686CD13B"/>
    <w:rsid w:val="68842219"/>
    <w:rsid w:val="68AA34E6"/>
    <w:rsid w:val="68D15EEA"/>
    <w:rsid w:val="68FC5324"/>
    <w:rsid w:val="6901FE6C"/>
    <w:rsid w:val="692DAA95"/>
    <w:rsid w:val="695ADD1C"/>
    <w:rsid w:val="697E330A"/>
    <w:rsid w:val="698826C7"/>
    <w:rsid w:val="6989C5D7"/>
    <w:rsid w:val="69AD4102"/>
    <w:rsid w:val="69D437A3"/>
    <w:rsid w:val="69D5D325"/>
    <w:rsid w:val="6A3B9B82"/>
    <w:rsid w:val="6ACF986B"/>
    <w:rsid w:val="6AE80C96"/>
    <w:rsid w:val="6B00AACD"/>
    <w:rsid w:val="6B1221E2"/>
    <w:rsid w:val="6B57935F"/>
    <w:rsid w:val="6BAAFA4D"/>
    <w:rsid w:val="6BADA167"/>
    <w:rsid w:val="6C070B03"/>
    <w:rsid w:val="6C1F2F51"/>
    <w:rsid w:val="6C24F9B7"/>
    <w:rsid w:val="6C5501B8"/>
    <w:rsid w:val="6C8D747F"/>
    <w:rsid w:val="6CA43E9D"/>
    <w:rsid w:val="6CC538D5"/>
    <w:rsid w:val="6CEE6103"/>
    <w:rsid w:val="6D07DEC7"/>
    <w:rsid w:val="6D57D1B1"/>
    <w:rsid w:val="6DA852B4"/>
    <w:rsid w:val="6DD470F2"/>
    <w:rsid w:val="6E32DEE5"/>
    <w:rsid w:val="6E50D50C"/>
    <w:rsid w:val="6F05B792"/>
    <w:rsid w:val="6F879CCF"/>
    <w:rsid w:val="6F9EB3F4"/>
    <w:rsid w:val="70832F2F"/>
    <w:rsid w:val="70AFA880"/>
    <w:rsid w:val="70C36C36"/>
    <w:rsid w:val="70DB68EE"/>
    <w:rsid w:val="70EB2803"/>
    <w:rsid w:val="714940D0"/>
    <w:rsid w:val="714940D0"/>
    <w:rsid w:val="718F5EF0"/>
    <w:rsid w:val="71AF310C"/>
    <w:rsid w:val="71CEB674"/>
    <w:rsid w:val="71DAFFC4"/>
    <w:rsid w:val="71F42A31"/>
    <w:rsid w:val="71FF15BD"/>
    <w:rsid w:val="721F3A0E"/>
    <w:rsid w:val="7232FE0D"/>
    <w:rsid w:val="7292971C"/>
    <w:rsid w:val="730B061E"/>
    <w:rsid w:val="7337768D"/>
    <w:rsid w:val="7341983C"/>
    <w:rsid w:val="7345BEAD"/>
    <w:rsid w:val="7368C1E6"/>
    <w:rsid w:val="736C7B74"/>
    <w:rsid w:val="744C65DB"/>
    <w:rsid w:val="74558B27"/>
    <w:rsid w:val="7495F38F"/>
    <w:rsid w:val="75A45915"/>
    <w:rsid w:val="7684E9A7"/>
    <w:rsid w:val="76A2418D"/>
    <w:rsid w:val="76EDFFF2"/>
    <w:rsid w:val="7723C74A"/>
    <w:rsid w:val="7751AA79"/>
    <w:rsid w:val="778EBFA7"/>
    <w:rsid w:val="77ADB599"/>
    <w:rsid w:val="77AF062D"/>
    <w:rsid w:val="77B213F6"/>
    <w:rsid w:val="77D755A1"/>
    <w:rsid w:val="78290071"/>
    <w:rsid w:val="783C5DB8"/>
    <w:rsid w:val="7887BB9F"/>
    <w:rsid w:val="78A68945"/>
    <w:rsid w:val="78E76543"/>
    <w:rsid w:val="7908640A"/>
    <w:rsid w:val="79353693"/>
    <w:rsid w:val="793F2CA6"/>
    <w:rsid w:val="796C153B"/>
    <w:rsid w:val="7976875A"/>
    <w:rsid w:val="79975787"/>
    <w:rsid w:val="79BD077B"/>
    <w:rsid w:val="79EE0421"/>
    <w:rsid w:val="79F5D467"/>
    <w:rsid w:val="7A55A0B2"/>
    <w:rsid w:val="7A67C5CA"/>
    <w:rsid w:val="7AB5BF63"/>
    <w:rsid w:val="7AD44C83"/>
    <w:rsid w:val="7B078C23"/>
    <w:rsid w:val="7B088D2B"/>
    <w:rsid w:val="7B4E0730"/>
    <w:rsid w:val="7B694DDB"/>
    <w:rsid w:val="7BF98C57"/>
    <w:rsid w:val="7BFE1E19"/>
    <w:rsid w:val="7C9EB5F5"/>
    <w:rsid w:val="7CDFE2CB"/>
    <w:rsid w:val="7CE8CD7F"/>
    <w:rsid w:val="7CEAB1B1"/>
    <w:rsid w:val="7CEE0E5A"/>
    <w:rsid w:val="7CEFA466"/>
    <w:rsid w:val="7D0CBC58"/>
    <w:rsid w:val="7D239AD0"/>
    <w:rsid w:val="7D6A0F10"/>
    <w:rsid w:val="7D9A6337"/>
    <w:rsid w:val="7DB5990C"/>
    <w:rsid w:val="7DE30232"/>
    <w:rsid w:val="7DFC5076"/>
    <w:rsid w:val="7E0B02D0"/>
    <w:rsid w:val="7E12298D"/>
    <w:rsid w:val="7E88896F"/>
    <w:rsid w:val="7F0BC65E"/>
    <w:rsid w:val="7F0DDC52"/>
    <w:rsid w:val="7F43A19B"/>
    <w:rsid w:val="7FC9EABE"/>
    <w:rsid w:val="7FE30F59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D0E938-63CB-45F5-A9B7-AADBB52764F7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2026-01-06T16:56:26.9164735Z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