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541E824" w:rsidP="5C7ABCF8" w:rsidRDefault="3541E824" w14:paraId="5FA95196" w14:textId="601CDB2B">
      <w:p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JAPON SAMURAI</w:t>
      </w:r>
    </w:p>
    <w:p w:rsidR="3541E824" w:rsidP="5C7ABCF8" w:rsidRDefault="3541E824" w14:paraId="51E388A3" w14:textId="2A2CDD53">
      <w:pPr>
        <w:spacing w:before="0" w:beforeAutospacing="off" w:after="0" w:afterAutospacing="off"/>
        <w:jc w:val="center"/>
      </w:pP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(08 días / 07 noches)</w:t>
      </w:r>
    </w:p>
    <w:p w:rsidR="3541E824" w:rsidP="5C7ABCF8" w:rsidRDefault="3541E824" w14:paraId="62E7443B" w14:textId="2DB562D9">
      <w:pPr>
        <w:spacing w:before="0" w:beforeAutospacing="off" w:after="0" w:afterAutospacing="off"/>
        <w:jc w:val="both"/>
      </w:pP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Días de inicio de tour: domingo</w:t>
      </w:r>
    </w:p>
    <w:p w:rsidR="3541E824" w:rsidP="5C7ABCF8" w:rsidRDefault="3541E824" w14:paraId="791E318F" w14:textId="22B557A2">
      <w:pPr>
        <w:spacing w:before="0" w:beforeAutospacing="off" w:after="0" w:afterAutospacing="off"/>
        <w:jc w:val="both"/>
      </w:pP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SALIDAS GARANTIZADAS CON UN MÍNIMO DE 2 PAX</w:t>
      </w:r>
    </w:p>
    <w:p w:rsidR="3541E824" w:rsidP="5C7ABCF8" w:rsidRDefault="3541E824" w14:paraId="6ABB3FAA" w14:textId="14CC88D1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</w:pP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>Itinerario</w:t>
      </w:r>
    </w:p>
    <w:p w:rsidR="3541E824" w:rsidP="5C7ABCF8" w:rsidRDefault="3541E824" w14:paraId="1996D195" w14:textId="3F398FF3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</w:pP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>Día 1 | Domingo | Tokio</w:t>
      </w:r>
    </w:p>
    <w:p w:rsidR="3541E824" w:rsidP="5C7ABCF8" w:rsidRDefault="3541E824" w14:paraId="43883E60" w14:textId="6ED08887">
      <w:pPr>
        <w:spacing w:before="0" w:beforeAutospacing="off" w:after="0" w:afterAutospacing="off"/>
        <w:jc w:val="both"/>
      </w:pP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Llegada al aeropuerto de Tokio. Alojamiento en Tokio. Cena no incluida.</w:t>
      </w:r>
    </w:p>
    <w:p w:rsidR="5C7ABCF8" w:rsidP="5C7ABCF8" w:rsidRDefault="5C7ABCF8" w14:paraId="087EC375" w14:textId="5F24B4CB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3541E824" w:rsidP="5C7ABCF8" w:rsidRDefault="3541E824" w14:paraId="18FDA9D1" w14:textId="4C9309BB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</w:pP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 xml:space="preserve">Día 2 | </w:t>
      </w: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>Lunes</w:t>
      </w: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 xml:space="preserve"> | Tokio</w:t>
      </w:r>
    </w:p>
    <w:p w:rsidR="3541E824" w:rsidP="5C7ABCF8" w:rsidRDefault="3541E824" w14:paraId="255712C3" w14:textId="706F3F89">
      <w:pPr>
        <w:spacing w:before="0" w:beforeAutospacing="off" w:after="0" w:afterAutospacing="off"/>
        <w:jc w:val="both"/>
      </w:pP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Después del desayuno, salida hacia barrio de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Shibuya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, uno de los principales centros comerciales y financieros del mundo, hogar de las dos estaciones de tren más transitadas del mundo.</w:t>
      </w:r>
    </w:p>
    <w:p w:rsidR="3541E824" w:rsidP="5C7ABCF8" w:rsidRDefault="3541E824" w14:paraId="137B5782" w14:textId="11E28683">
      <w:pPr>
        <w:spacing w:before="0" w:beforeAutospacing="off" w:after="0" w:afterAutospacing="off"/>
        <w:jc w:val="both"/>
      </w:pP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Nos dirigimos a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Takeshita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Street, una calle peatonal repleta de boutiques de moda, cafeterías y restaurante. Seguimos al Templo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Meji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, un templo sintoísta dedicado a los espíritus deificados del emperador Meiji y su esposa, la emperatriz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Shōken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. Visitaremos la famosa intersección de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Shibuya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, que detiene los vehículos en todas direcciones para permitir que los peatones inunden toda la intersección. Continuaremos hacia la Torre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Kabushiko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, que se centra en instalaciones recreativas y de entretenimiento, con salas de cine, hoteles e instalaciones artísticas.</w:t>
      </w:r>
    </w:p>
    <w:p w:rsidR="3541E824" w:rsidP="5C7ABCF8" w:rsidRDefault="3541E824" w14:paraId="339C31F0" w14:textId="43187BBA">
      <w:pPr>
        <w:spacing w:before="0" w:beforeAutospacing="off" w:after="0" w:afterAutospacing="off"/>
        <w:jc w:val="both"/>
      </w:pP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Seguimos al barrio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Omotesando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, un importante destino de compras de lujo y algunos de los ejemplos más sorprendentes de arquitectura moderna a escala humana que encontrarás en cualquier parte del mundo. Terminamos el día en el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Shimokitazawa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. Este tranquilo distrito bohemio alberga tiendas de ropa vintage, librerías selectas, tiendas de música, cafés y bares originales. Retorno al hotel. Alojamiento en Tokio. Cena no incluida.</w:t>
      </w:r>
    </w:p>
    <w:p w:rsidR="5C7ABCF8" w:rsidP="5C7ABCF8" w:rsidRDefault="5C7ABCF8" w14:paraId="41B18FBC" w14:textId="472B562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3541E824" w:rsidP="5C7ABCF8" w:rsidRDefault="3541E824" w14:paraId="75F2C9C3" w14:textId="2C0393EC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</w:pP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 xml:space="preserve">Día 3 | </w:t>
      </w: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>Martes</w:t>
      </w: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 xml:space="preserve"> | Tokio</w:t>
      </w:r>
    </w:p>
    <w:p w:rsidR="3541E824" w:rsidP="5C7ABCF8" w:rsidRDefault="3541E824" w14:paraId="04EDCD53" w14:textId="66070065">
      <w:pPr>
        <w:spacing w:before="0" w:beforeAutospacing="off" w:after="0" w:afterAutospacing="off"/>
        <w:jc w:val="both"/>
      </w:pP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Después del desayuno, salida para visitar el Templo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Sensōji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, también conocido como Templo de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Asakusa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. Es el templo budista más antiguo de Tokio y data del 645 d.C. Continuaremos hacia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Odaiba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, también conocida como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Rainbow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Town, es un centro de entretenimiento altamente tecnológico. Cómo se construyó una isla artificial sobre escombros, de un gran proyecto arquitectónico de 1986, construida sobre 110 millones de metros cúbicos de tierra y residuos de incineración. Nos dirigimos al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Tokyo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Sky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Tree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, una torre de transmisión en Sumida. Con 634 metros de altura, es la estructura más alta de Japón y la segunda más grande del mundo.</w:t>
      </w:r>
    </w:p>
    <w:p w:rsidR="3541E824" w:rsidP="5C7ABCF8" w:rsidRDefault="3541E824" w14:paraId="5A44F904" w14:textId="502FFEB9">
      <w:pPr>
        <w:spacing w:before="0" w:beforeAutospacing="off" w:after="0" w:afterAutospacing="off"/>
        <w:jc w:val="both"/>
      </w:pP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Finalmente llegamos a Akihabara, como se llama una zona famosa del barrio de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Sotokanda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. Akihabara es considerado un centro cultural Otaku y un distrito comercial de videojuegos, anime, manga y computadoras. En las tiendas de la zona se exhiben íconos populares del anime y el manga, y hay numerosos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Maid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Cafés en todo el distrito. Retorno al hotel. Alojamiento en Tokio. Cena no incluida.</w:t>
      </w:r>
    </w:p>
    <w:p w:rsidR="5C7ABCF8" w:rsidP="5C7ABCF8" w:rsidRDefault="5C7ABCF8" w14:paraId="051B8E12" w14:textId="51B4A14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3541E824" w:rsidP="5C7ABCF8" w:rsidRDefault="3541E824" w14:paraId="62703DCF" w14:textId="7076BE6F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</w:pP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 xml:space="preserve">Día 4 | </w:t>
      </w: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>Miércoles</w:t>
      </w: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 xml:space="preserve"> | Tokio</w:t>
      </w:r>
    </w:p>
    <w:p w:rsidR="3541E824" w:rsidP="5C7ABCF8" w:rsidRDefault="3541E824" w14:paraId="0D722F5C" w14:textId="30B486C7">
      <w:pPr>
        <w:spacing w:before="0" w:beforeAutospacing="off" w:after="0" w:afterAutospacing="off"/>
        <w:jc w:val="both"/>
      </w:pP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Después del desayuno, día libre. Alojamiento en Tokio. Cena no incluida.</w:t>
      </w:r>
    </w:p>
    <w:p w:rsidR="5C7ABCF8" w:rsidP="5C7ABCF8" w:rsidRDefault="5C7ABCF8" w14:paraId="7FE819A9" w14:textId="0E8B9C8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5C7ABCF8" w:rsidP="5C7ABCF8" w:rsidRDefault="5C7ABCF8" w14:paraId="78CDB6E7" w14:textId="7A07A15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5C7ABCF8" w:rsidP="5C7ABCF8" w:rsidRDefault="5C7ABCF8" w14:paraId="35A61C79" w14:textId="6DD4666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5C7ABCF8" w:rsidP="5C7ABCF8" w:rsidRDefault="5C7ABCF8" w14:paraId="2EC978F0" w14:textId="7B450EC6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</w:pPr>
    </w:p>
    <w:p w:rsidR="5C7ABCF8" w:rsidP="5C7ABCF8" w:rsidRDefault="5C7ABCF8" w14:paraId="6AFE2EE6" w14:textId="26154998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</w:pPr>
    </w:p>
    <w:p w:rsidR="3541E824" w:rsidP="5C7ABCF8" w:rsidRDefault="3541E824" w14:paraId="1E7C5DD6" w14:textId="283733BF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</w:pP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 xml:space="preserve">Día 5 | </w:t>
      </w: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>Jueves</w:t>
      </w: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 xml:space="preserve"> | Tokio – Osaka</w:t>
      </w:r>
    </w:p>
    <w:p w:rsidR="3541E824" w:rsidP="5C7ABCF8" w:rsidRDefault="3541E824" w14:paraId="1F936785" w14:textId="50858BBE">
      <w:pPr>
        <w:spacing w:before="0" w:beforeAutospacing="off" w:after="0" w:afterAutospacing="off"/>
        <w:jc w:val="both"/>
      </w:pP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Después del desayuno, salida para tomar el tren bala para la ciudad de Osaka.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A su llegada, visite el Castillo de Osaka, que se encuentra en un área de aproximadamente un kilómetro cuadrado, es uno de los castillos más famosos del país y jugó un papel importante en las luchas de unificación.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Visitaremos también: el Templo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Hozenji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, de 1.637.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Shinsekai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un barrio creado en 1912, teniendo como modelo Nueva York al sur y París al norte del barrio.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Tsutenkaku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, una torre originalmente inspirada en la Torre Eiffel.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Dotonbori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, el distrito más electrizante de Osaka, con una enorme superficie de carteles luminosos. Templo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Shitennoji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, el más antiguo templo budista japonés, construido por el príncipe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Shotoku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en el año 593.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Sumiyoshi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Taisha, el santuario sintoísta más importante del mundo. Jardín Flotante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Shin-umeda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, un observatorio en lo alto del edificio, de 173 metros de altura y con una vista de 360 grados. Alojamiento en Osaka. Cena no incluida.</w:t>
      </w:r>
    </w:p>
    <w:p w:rsidR="5C7ABCF8" w:rsidP="5C7ABCF8" w:rsidRDefault="5C7ABCF8" w14:paraId="2F05E38B" w14:textId="5D24F6B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3541E824" w:rsidP="5C7ABCF8" w:rsidRDefault="3541E824" w14:paraId="5693FBCA" w14:textId="528E6C6F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</w:pP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 xml:space="preserve">Día 6 | </w:t>
      </w: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>Viernes</w:t>
      </w: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 xml:space="preserve"> | Osaka</w:t>
      </w:r>
    </w:p>
    <w:p w:rsidR="3541E824" w:rsidP="5C7ABCF8" w:rsidRDefault="3541E824" w14:paraId="22748865" w14:textId="799BE50F">
      <w:pPr>
        <w:spacing w:before="0" w:beforeAutospacing="off" w:after="0" w:afterAutospacing="off"/>
        <w:jc w:val="both"/>
      </w:pP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Después del desayuno, día libre. Alojamiento en Osaka. Cena no incluida.</w:t>
      </w:r>
    </w:p>
    <w:p w:rsidR="5C7ABCF8" w:rsidP="5C7ABCF8" w:rsidRDefault="5C7ABCF8" w14:paraId="66C2B246" w14:textId="1C3BD095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</w:pPr>
    </w:p>
    <w:p w:rsidR="3541E824" w:rsidP="5C7ABCF8" w:rsidRDefault="3541E824" w14:paraId="44D2BE03" w14:textId="6A788F34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</w:pP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 xml:space="preserve">Día 7 | </w:t>
      </w: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>Sábado</w:t>
      </w: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 xml:space="preserve"> | Osaka – Kioto – Osaka</w:t>
      </w:r>
    </w:p>
    <w:p w:rsidR="3541E824" w:rsidP="5C7ABCF8" w:rsidRDefault="3541E824" w14:paraId="7E947EFE" w14:textId="3B079D0A">
      <w:pPr>
        <w:spacing w:before="0" w:beforeAutospacing="off" w:after="0" w:afterAutospacing="off"/>
        <w:jc w:val="both"/>
      </w:pP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Después del desayuno, día libre o la posibilidad de realizar un </w:t>
      </w:r>
      <w:r w:rsidRPr="5C7ABCF8" w:rsidR="3541E82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s-ES"/>
        </w:rPr>
        <w:t xml:space="preserve">tour opcional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a Kioto. Alojamiento en Osaka. Cena no incluida.</w:t>
      </w:r>
    </w:p>
    <w:p w:rsidR="5C7ABCF8" w:rsidP="5C7ABCF8" w:rsidRDefault="5C7ABCF8" w14:paraId="02527C5B" w14:textId="05E0C56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3541E824" w:rsidP="5C7ABCF8" w:rsidRDefault="3541E824" w14:paraId="461459C7" w14:textId="1BB7371C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</w:pPr>
      <w:r w:rsidRPr="5C7ABCF8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2"/>
          <w:szCs w:val="22"/>
          <w:lang w:val="es-ES"/>
        </w:rPr>
        <w:t>Día 8 | Domingo | Osaka – Aeropuerto Osaka</w:t>
      </w:r>
    </w:p>
    <w:p w:rsidR="3541E824" w:rsidP="5C7ABCF8" w:rsidRDefault="3541E824" w14:paraId="15380F4D" w14:textId="75BB376B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Después del 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desayuno</w:t>
      </w:r>
      <w:r w:rsidRPr="5C7ABCF8" w:rsidR="57635C06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(</w:t>
      </w:r>
      <w:r w:rsidRPr="5C7ABCF8" w:rsidR="57635C06">
        <w:rPr>
          <w:rFonts w:ascii="Calibri" w:hAnsi="Calibri" w:eastAsia="Calibri" w:cs="Calibri"/>
          <w:noProof w:val="0"/>
          <w:sz w:val="22"/>
          <w:szCs w:val="22"/>
          <w:lang w:val="es-ES"/>
        </w:rPr>
        <w:t>si el horario del vuelo lo permite)</w:t>
      </w:r>
      <w:r w:rsidRPr="5C7ABCF8" w:rsidR="3541E824">
        <w:rPr>
          <w:rFonts w:ascii="Calibri" w:hAnsi="Calibri" w:eastAsia="Calibri" w:cs="Calibri"/>
          <w:noProof w:val="0"/>
          <w:sz w:val="22"/>
          <w:szCs w:val="22"/>
          <w:lang w:val="es-ES"/>
        </w:rPr>
        <w:t>, a la hora indicada traslado de partida hacia el Aeropuerto de Osaka.</w:t>
      </w:r>
    </w:p>
    <w:p w:rsidR="3541E824" w:rsidP="5C7ABCF8" w:rsidRDefault="3541E824" w14:paraId="6CD0554B" w14:textId="4FD2B4FF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s-ES"/>
        </w:rPr>
      </w:pPr>
      <w:r w:rsidRPr="5C7ABCF8" w:rsidR="3541E82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s-ES"/>
        </w:rPr>
        <w:t>FIN DE LOS SERVICIO</w:t>
      </w:r>
      <w:r w:rsidRPr="5C7ABCF8" w:rsidR="0F2067D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s-ES"/>
        </w:rPr>
        <w:t>S</w:t>
      </w:r>
    </w:p>
    <w:p w:rsidR="1BC87CDF" w:rsidP="5C7ABCF8" w:rsidRDefault="1BC87CDF" w14:paraId="5003538C" w14:textId="4492CBE3">
      <w:pPr>
        <w:pStyle w:val="Normal"/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</w:pPr>
      <w:r w:rsidRPr="5C7ABCF8" w:rsidR="1BC87CD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VALORES POR PERSONA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20"/>
        <w:gridCol w:w="2805"/>
        <w:gridCol w:w="1545"/>
        <w:gridCol w:w="1470"/>
      </w:tblGrid>
      <w:tr w:rsidR="5C7ABCF8" w:rsidTr="5C7ABCF8" w14:paraId="3DEADA92">
        <w:trPr>
          <w:trHeight w:val="300"/>
        </w:trPr>
        <w:tc>
          <w:tcPr>
            <w:tcW w:w="2520" w:type="dxa"/>
            <w:shd w:val="clear" w:color="auto" w:fill="F6C5AC" w:themeFill="accent2" w:themeFillTint="66"/>
            <w:tcMar/>
          </w:tcPr>
          <w:p w:rsidR="10337DBD" w:rsidP="5C7ABCF8" w:rsidRDefault="10337DBD" w14:paraId="790DC251" w14:textId="4F19D1B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</w:pPr>
            <w:r w:rsidRPr="5C7ABCF8" w:rsidR="10337DB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Fechas de salida 202</w:t>
            </w:r>
            <w:r w:rsidRPr="5C7ABCF8" w:rsidR="1360148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5</w:t>
            </w:r>
          </w:p>
          <w:p w:rsidR="10337DBD" w:rsidP="5C7ABCF8" w:rsidRDefault="10337DBD" w14:paraId="66EB27F0" w14:textId="43F833E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</w:pPr>
            <w:r w:rsidRPr="5C7ABCF8" w:rsidR="10337DB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(domingos)</w:t>
            </w:r>
          </w:p>
        </w:tc>
        <w:tc>
          <w:tcPr>
            <w:tcW w:w="2805" w:type="dxa"/>
            <w:shd w:val="clear" w:color="auto" w:fill="F6C5AC" w:themeFill="accent2" w:themeFillTint="66"/>
            <w:tcMar/>
          </w:tcPr>
          <w:p w:rsidR="311BCA53" w:rsidP="5C7ABCF8" w:rsidRDefault="311BCA53" w14:paraId="39414DAE" w14:textId="6BA7798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</w:pPr>
            <w:r w:rsidRPr="5C7ABCF8" w:rsidR="311BCA5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 xml:space="preserve">Cat. </w:t>
            </w:r>
            <w:r w:rsidRPr="5C7ABCF8" w:rsidR="13B2A51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h</w:t>
            </w:r>
            <w:r w:rsidRPr="5C7ABCF8" w:rsidR="311BCA5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oteles 4*</w:t>
            </w:r>
          </w:p>
        </w:tc>
        <w:tc>
          <w:tcPr>
            <w:tcW w:w="1545" w:type="dxa"/>
            <w:shd w:val="clear" w:color="auto" w:fill="F6C5AC" w:themeFill="accent2" w:themeFillTint="66"/>
            <w:tcMar/>
          </w:tcPr>
          <w:p w:rsidR="607AC377" w:rsidP="5C7ABCF8" w:rsidRDefault="607AC377" w14:paraId="085023B5" w14:textId="11CFECD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</w:pPr>
            <w:r w:rsidRPr="5C7ABCF8" w:rsidR="607AC37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SINGLE</w:t>
            </w:r>
          </w:p>
        </w:tc>
        <w:tc>
          <w:tcPr>
            <w:tcW w:w="1470" w:type="dxa"/>
            <w:shd w:val="clear" w:color="auto" w:fill="F6C5AC" w:themeFill="accent2" w:themeFillTint="66"/>
            <w:tcMar/>
          </w:tcPr>
          <w:p w:rsidR="607AC377" w:rsidP="5C7ABCF8" w:rsidRDefault="607AC377" w14:paraId="6B071ED9" w14:textId="576815D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</w:pPr>
            <w:r w:rsidRPr="5C7ABCF8" w:rsidR="607AC37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DOBLE</w:t>
            </w:r>
          </w:p>
        </w:tc>
      </w:tr>
      <w:tr w:rsidR="5C7ABCF8" w:rsidTr="5C7ABCF8" w14:paraId="29E9B619">
        <w:trPr>
          <w:trHeight w:val="300"/>
        </w:trPr>
        <w:tc>
          <w:tcPr>
            <w:tcW w:w="2520" w:type="dxa"/>
            <w:tcMar/>
          </w:tcPr>
          <w:p w:rsidR="10337DBD" w:rsidP="5C7ABCF8" w:rsidRDefault="10337DBD" w14:paraId="2CFA6E06" w14:textId="75D0D14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5C7ABCF8" w:rsidR="10337DBD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Octubre: 12, 26</w:t>
            </w:r>
          </w:p>
          <w:p w:rsidR="10337DBD" w:rsidP="5C7ABCF8" w:rsidRDefault="10337DBD" w14:paraId="4D0331DB" w14:textId="7DCF4272">
            <w:pPr>
              <w:pStyle w:val="Normal"/>
            </w:pPr>
            <w:r w:rsidRPr="5C7ABCF8" w:rsidR="10337DBD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Noviembre: 23</w:t>
            </w:r>
          </w:p>
          <w:p w:rsidR="10337DBD" w:rsidP="5C7ABCF8" w:rsidRDefault="10337DBD" w14:paraId="1EE3224F" w14:textId="6B4FF190">
            <w:pPr>
              <w:pStyle w:val="Normal"/>
            </w:pPr>
            <w:r w:rsidRPr="5C7ABCF8" w:rsidR="10337DBD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Diciembre: 07</w:t>
            </w:r>
          </w:p>
          <w:p w:rsidR="10337DBD" w:rsidP="5C7ABCF8" w:rsidRDefault="10337DBD" w14:paraId="2CA91523" w14:textId="59AE07BB">
            <w:pPr>
              <w:pStyle w:val="Normal"/>
            </w:pPr>
            <w:r w:rsidRPr="5C7ABCF8" w:rsidR="10337DBD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Enero 2026: 11</w:t>
            </w:r>
          </w:p>
          <w:p w:rsidR="10337DBD" w:rsidP="5C7ABCF8" w:rsidRDefault="10337DBD" w14:paraId="7A26E2CE" w14:textId="30C77054">
            <w:pPr>
              <w:pStyle w:val="Normal"/>
            </w:pPr>
            <w:r w:rsidRPr="5C7ABCF8" w:rsidR="10337DBD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Febrero 2026: 15</w:t>
            </w:r>
          </w:p>
          <w:p w:rsidR="10337DBD" w:rsidP="5C7ABCF8" w:rsidRDefault="10337DBD" w14:paraId="0045877B" w14:textId="7A9D5E6D">
            <w:pPr>
              <w:pStyle w:val="Normal"/>
            </w:pPr>
            <w:r w:rsidRPr="5C7ABCF8" w:rsidR="10337DBD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Marzo 2026: 01</w:t>
            </w:r>
          </w:p>
        </w:tc>
        <w:tc>
          <w:tcPr>
            <w:tcW w:w="2805" w:type="dxa"/>
            <w:tcMar/>
          </w:tcPr>
          <w:p w:rsidR="0201C235" w:rsidP="5C7ABCF8" w:rsidRDefault="0201C235" w14:paraId="5E5BADC0" w14:textId="0CCD346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5C7ABCF8" w:rsidR="0201C23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 xml:space="preserve">Tokio: </w:t>
            </w:r>
          </w:p>
          <w:p w:rsidR="0201C235" w:rsidP="5C7ABCF8" w:rsidRDefault="0201C235" w14:paraId="5CF0BE26" w14:textId="0EC7B8B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5C7ABCF8" w:rsidR="0201C235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Monterrey, Fresa</w:t>
            </w:r>
          </w:p>
          <w:p w:rsidR="0201C235" w:rsidP="5C7ABCF8" w:rsidRDefault="0201C235" w14:paraId="011728E2" w14:textId="797A482F">
            <w:pPr>
              <w:pStyle w:val="Normal"/>
            </w:pPr>
            <w:r w:rsidRPr="5C7ABCF8" w:rsidR="0201C235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Inn</w:t>
            </w:r>
            <w:r w:rsidRPr="5C7ABCF8" w:rsidR="0201C235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, </w:t>
            </w:r>
            <w:r w:rsidRPr="5C7ABCF8" w:rsidR="0201C235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Via</w:t>
            </w:r>
            <w:r w:rsidRPr="5C7ABCF8" w:rsidR="0201C235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 </w:t>
            </w:r>
            <w:r w:rsidRPr="5C7ABCF8" w:rsidR="0201C235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Inn</w:t>
            </w:r>
            <w:r w:rsidRPr="5C7ABCF8" w:rsidR="0201C235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 o similar</w:t>
            </w:r>
          </w:p>
          <w:p w:rsidR="0201C235" w:rsidP="5C7ABCF8" w:rsidRDefault="0201C235" w14:paraId="6F7336CD" w14:textId="05831AB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5C7ABCF8" w:rsidR="0201C23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Osaka:</w:t>
            </w:r>
            <w:r>
              <w:br/>
            </w:r>
            <w:r w:rsidRPr="5C7ABCF8" w:rsidR="37582EF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Monterrey, Fresa</w:t>
            </w:r>
          </w:p>
          <w:p w:rsidR="37582EF2" w:rsidP="5C7ABCF8" w:rsidRDefault="37582EF2" w14:paraId="403EE9E7" w14:textId="4947D4D0">
            <w:pPr>
              <w:pStyle w:val="Normal"/>
            </w:pPr>
            <w:r w:rsidRPr="5C7ABCF8" w:rsidR="37582EF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Inn</w:t>
            </w:r>
            <w:r w:rsidRPr="5C7ABCF8" w:rsidR="37582EF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, </w:t>
            </w:r>
            <w:r w:rsidRPr="5C7ABCF8" w:rsidR="37582EF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Via</w:t>
            </w:r>
            <w:r w:rsidRPr="5C7ABCF8" w:rsidR="37582EF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 </w:t>
            </w:r>
            <w:r w:rsidRPr="5C7ABCF8" w:rsidR="37582EF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Inn</w:t>
            </w:r>
            <w:r w:rsidRPr="5C7ABCF8" w:rsidR="37582EF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 o similar</w:t>
            </w:r>
          </w:p>
        </w:tc>
        <w:tc>
          <w:tcPr>
            <w:tcW w:w="1545" w:type="dxa"/>
            <w:tcMar/>
            <w:vAlign w:val="center"/>
          </w:tcPr>
          <w:p w:rsidR="1EDBBF52" w:rsidP="5C7ABCF8" w:rsidRDefault="1EDBBF52" w14:paraId="3553B9EA" w14:textId="5BBC5C1E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5C7ABCF8" w:rsidR="1EDBBF5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3199 USD</w:t>
            </w:r>
          </w:p>
        </w:tc>
        <w:tc>
          <w:tcPr>
            <w:tcW w:w="1470" w:type="dxa"/>
            <w:tcMar/>
            <w:vAlign w:val="center"/>
          </w:tcPr>
          <w:p w:rsidR="1EDBBF52" w:rsidP="5C7ABCF8" w:rsidRDefault="1EDBBF52" w14:paraId="3C543A92" w14:textId="260C10D3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5C7ABCF8" w:rsidR="1EDBBF5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2059 USD</w:t>
            </w:r>
          </w:p>
        </w:tc>
      </w:tr>
    </w:tbl>
    <w:p w:rsidR="1EDBBF52" w:rsidP="5C7ABCF8" w:rsidRDefault="1EDBBF52" w14:paraId="4357301F" w14:textId="53F2F0EF">
      <w:pPr>
        <w:pStyle w:val="Normal"/>
        <w:spacing w:before="0" w:beforeAutospacing="off" w:after="0" w:afterAutospacing="off"/>
        <w:ind w:left="0" w:right="418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s-ES"/>
        </w:rPr>
      </w:pPr>
      <w:r w:rsidRPr="5C7ABCF8" w:rsidR="1EDBBF5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highlight w:val="yellow"/>
          <w:u w:val="none"/>
          <w:lang w:val="es-ES"/>
        </w:rPr>
        <w:t xml:space="preserve">Nota importante: todos los valores corresponden a habitación “Run </w:t>
      </w:r>
      <w:r w:rsidRPr="5C7ABCF8" w:rsidR="1EDBBF52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s-ES"/>
        </w:rPr>
        <w:t>of</w:t>
      </w:r>
      <w:r w:rsidRPr="5C7ABCF8" w:rsidR="1EDBBF52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s-ES"/>
        </w:rPr>
        <w:t>the</w:t>
      </w:r>
      <w:r w:rsidRPr="5C7ABCF8" w:rsidR="1EDBBF52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s-ES"/>
        </w:rPr>
        <w:t xml:space="preserve"> House”</w:t>
      </w:r>
    </w:p>
    <w:p w:rsidR="5C7ABCF8" w:rsidP="5C7ABCF8" w:rsidRDefault="5C7ABCF8" w14:paraId="651208E4" w14:textId="311D035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5632E31D" w14:textId="26557EED">
      <w:pPr>
        <w:pStyle w:val="Normal"/>
        <w:spacing w:before="0" w:beforeAutospacing="off" w:after="0" w:afterAutospacing="off"/>
        <w:ind w:left="0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41447FA1" w14:textId="794D7684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Valor excursión opcional a Kioto: 200 USD por persona</w:t>
      </w:r>
    </w:p>
    <w:p w:rsidR="5C7ABCF8" w:rsidP="5C7ABCF8" w:rsidRDefault="5C7ABCF8" w14:paraId="2DFEA568" w14:textId="2CF5B93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2BDC64BD" w14:textId="08771E9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6185ACF8" w14:textId="30BC718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6E566ACA" w14:textId="1397BCC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71B31A93" w14:textId="6A69C67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3808E3AA" w14:textId="4D92DCD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09675D0B" w14:textId="5B32996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</w:p>
    <w:p w:rsidR="5C7ABCF8" w:rsidP="5C7ABCF8" w:rsidRDefault="5C7ABCF8" w14:paraId="046C259E" w14:textId="25BFE6E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</w:p>
    <w:p w:rsidR="1EDBBF52" w:rsidP="5C7ABCF8" w:rsidRDefault="1EDBBF52" w14:paraId="13B20B91" w14:textId="240D8FC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Precio incluye:</w:t>
      </w:r>
    </w:p>
    <w:p w:rsidR="1EDBBF52" w:rsidP="5C7ABCF8" w:rsidRDefault="1EDBBF52" w14:paraId="4EFC1DB7" w14:textId="2D1E810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-Alojamiento en hoteles de acuerdo a la categoría seleccionada.</w:t>
      </w:r>
    </w:p>
    <w:p w:rsidR="1EDBBF52" w:rsidP="5C7ABCF8" w:rsidRDefault="1EDBBF52" w14:paraId="43C50ACB" w14:textId="269862B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-04 noches de alojamiento con desayuno en Tokio.</w:t>
      </w:r>
    </w:p>
    <w:p w:rsidR="1EDBBF52" w:rsidP="5C7ABCF8" w:rsidRDefault="1EDBBF52" w14:paraId="62991EA5" w14:textId="0D3A4F2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-03 noches de alojamiento con desayuno en Osaka.</w:t>
      </w:r>
    </w:p>
    <w:p w:rsidR="1EDBBF52" w:rsidP="5C7ABCF8" w:rsidRDefault="1EDBBF52" w14:paraId="5E878DBA" w14:textId="5F8F3AC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-03 días de excursión en bus o minibús con guía de habla hispana, a partir de 04 pasajeros.</w:t>
      </w:r>
    </w:p>
    <w:p w:rsidR="1EDBBF52" w:rsidP="5C7ABCF8" w:rsidRDefault="1EDBBF52" w14:paraId="430BC4DD" w14:textId="63FA183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Hasta 03 pasajeros, el transporte es realizado de tren urbano.</w:t>
      </w:r>
    </w:p>
    <w:p w:rsidR="1EDBBF52" w:rsidP="5C7ABCF8" w:rsidRDefault="1EDBBF52" w14:paraId="72F303D7" w14:textId="62B56EC6">
      <w:pPr>
        <w:pStyle w:val="Normal"/>
        <w:spacing w:before="0" w:beforeAutospacing="off" w:after="0" w:afterAutospacing="off"/>
        <w:ind w:left="413" w:right="418" w:firstLine="0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-Traslados entre hoteles y aeropuertos con conductor de habla inglesa. No hay guía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 acompañante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en español.</w:t>
      </w:r>
    </w:p>
    <w:p w:rsidR="1EDBBF52" w:rsidP="5C7ABCF8" w:rsidRDefault="1EDBBF52" w14:paraId="5E637060" w14:textId="22159DFB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-Entradas a los lugares de visita según el programa.</w:t>
      </w:r>
    </w:p>
    <w:p w:rsidR="5C7ABCF8" w:rsidP="5C7ABCF8" w:rsidRDefault="5C7ABCF8" w14:paraId="4405838A" w14:textId="33A7EA9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389A3E67" w14:textId="74C1BF5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Precio no incluye:</w:t>
      </w:r>
    </w:p>
    <w:p w:rsidR="1EDBBF52" w:rsidP="5C7ABCF8" w:rsidRDefault="1EDBBF52" w14:paraId="0105A1FD" w14:textId="6CD97C0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-Gastos extras personales.</w:t>
      </w:r>
    </w:p>
    <w:p w:rsidR="1EDBBF52" w:rsidP="5C7ABCF8" w:rsidRDefault="1EDBBF52" w14:paraId="658562CC" w14:textId="2618E2BC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-Tasas hoteleras.</w:t>
      </w:r>
    </w:p>
    <w:p w:rsidR="1EDBBF52" w:rsidP="5C7ABCF8" w:rsidRDefault="1EDBBF52" w14:paraId="6990AEBD" w14:textId="4F33CD09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-Seguros (Robos, perdidas, daños personales y atención médica).</w:t>
      </w:r>
    </w:p>
    <w:p w:rsidR="1EDBBF52" w:rsidP="5C7ABCF8" w:rsidRDefault="1EDBBF52" w14:paraId="05CF2671" w14:textId="511F98E2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-Propina: Guía USD 4 y Conductor USD 3 por día por pasajero a pagar en destino.</w:t>
      </w:r>
    </w:p>
    <w:p w:rsidR="1EDBBF52" w:rsidP="5C7ABCF8" w:rsidRDefault="1EDBBF52" w14:paraId="14601DF0" w14:textId="274BD2E8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-Bebidas.</w:t>
      </w:r>
    </w:p>
    <w:p w:rsidR="1EDBBF52" w:rsidP="5C7ABCF8" w:rsidRDefault="1EDBBF52" w14:paraId="4696B2E8" w14:textId="0B0B2222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-Vuelos internacionales.</w:t>
      </w:r>
    </w:p>
    <w:p w:rsidR="1EDBBF52" w:rsidP="5C7ABCF8" w:rsidRDefault="1EDBBF52" w14:paraId="0E132572" w14:textId="7DFA7F6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-Visitas opcionales.</w:t>
      </w:r>
    </w:p>
    <w:p w:rsidR="1EDBBF52" w:rsidP="5C7ABCF8" w:rsidRDefault="1EDBBF52" w14:paraId="0A6ABD31" w14:textId="76D68DFB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-Visados y/o impuestos de fronteras y/o aeropuerto.</w:t>
      </w:r>
    </w:p>
    <w:p w:rsidR="1EDBBF52" w:rsidP="5C7ABCF8" w:rsidRDefault="1EDBBF52" w14:paraId="3C93ACFB" w14:textId="491AE643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-Cualquier otro servicio no mencionado en “precios incluyen”.</w:t>
      </w:r>
    </w:p>
    <w:p w:rsidR="1EDBBF52" w:rsidP="5C7ABCF8" w:rsidRDefault="1EDBBF52" w14:paraId="659A6639" w14:textId="57C5C52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-Seguro de asistencia en viajes.</w:t>
      </w:r>
    </w:p>
    <w:p w:rsidR="5C7ABCF8" w:rsidP="5C7ABCF8" w:rsidRDefault="5C7ABCF8" w14:paraId="754E37A2" w14:textId="30E1959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5C343000" w14:textId="1E5D0BA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6E3C0AE0" w14:textId="7A2D8D2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1E89C147" w14:textId="0D63BF7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636BF0D0" w14:textId="12D929A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28446664" w14:textId="1735248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3CDD5667" w14:textId="4AE9552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78A1E5A5" w14:textId="03E734B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68E823F8" w14:textId="608C9F0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08A738CB" w14:textId="48AA462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12ED9E6A" w14:textId="152B747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2D5FC65C" w14:textId="6319D3E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5088E371" w14:textId="613A9B1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41AE632F" w14:textId="4A21C58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18254597" w14:textId="6D619A8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4D789524" w14:textId="69DFD28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41FB8E55" w14:textId="38DCF6E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51905412" w14:textId="22CCDEA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2FD75417" w14:textId="7C03C53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3CF0F5F1" w14:textId="2986CA0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12D3FA87" w14:textId="661319B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206ED22D" w14:textId="78011B02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55182809" w14:textId="2FDF2DB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73533367" w14:textId="6013EA2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Condiciones:</w:t>
      </w:r>
    </w:p>
    <w:p w:rsidR="5C7ABCF8" w:rsidP="5C7ABCF8" w:rsidRDefault="5C7ABCF8" w14:paraId="01E1367A" w14:textId="3C383B5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487EF2BE" w14:textId="68DB2E82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CONDICIONES Y GASTOS DE CANCELACIÓN: cancelaciones deben ser aprobadas por escrito:</w:t>
      </w:r>
      <w:r w:rsidRPr="5C7ABCF8" w:rsidR="1917A1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CONSIDERAR HORARIO LOCAL (JAPON).</w:t>
      </w:r>
    </w:p>
    <w:p w:rsidR="1EDBBF52" w:rsidP="5C7ABCF8" w:rsidRDefault="1EDBBF52" w14:paraId="0BB439D4" w14:textId="4CBAEAD8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-Cancelación 30 días o más antes de la llegada de pasajeros al primer destino del programa, no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tendrá gastos de cancelación.</w:t>
      </w:r>
    </w:p>
    <w:p w:rsidR="1EDBBF52" w:rsidP="5C7ABCF8" w:rsidRDefault="1EDBBF52" w14:paraId="206AF3D4" w14:textId="39C02407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-Cancelación entre 29 y 10 días antes de la llegada de pasajeros al primer destino del programa,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tendrá un cargo de 50%.</w:t>
      </w:r>
    </w:p>
    <w:p w:rsidR="1EDBBF52" w:rsidP="5C7ABCF8" w:rsidRDefault="1EDBBF52" w14:paraId="4BADC22D" w14:textId="04D9CB6F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-Cancelación 9 días o menos antes de la llegada de pasajeros al primer destino del programa,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tendrá un cargo de 100%.</w:t>
      </w:r>
    </w:p>
    <w:p w:rsidR="1EDBBF52" w:rsidP="5C7ABCF8" w:rsidRDefault="1EDBBF52" w14:paraId="138315AB" w14:textId="487FADF5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Por NON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SHOW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, o si al pasajero se le niega la entrada a cualquier destino del programa, tendrá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un cargo del 100%.</w:t>
      </w:r>
    </w:p>
    <w:p w:rsidR="1EDBBF52" w:rsidP="5C7ABCF8" w:rsidRDefault="1EDBBF52" w14:paraId="6535F80C" w14:textId="6864D5F1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En caso de cualquier tipo de reembolso, se podrá cobrar un cargo por transferencia, que </w:t>
      </w:r>
    </w:p>
    <w:p w:rsidR="1EDBBF52" w:rsidP="5C7ABCF8" w:rsidRDefault="1EDBBF52" w14:paraId="47B516A7" w14:textId="5007742C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oscila entre USD 50 y USD 250.</w:t>
      </w:r>
    </w:p>
    <w:p w:rsidR="5C7ABCF8" w:rsidP="5C7ABCF8" w:rsidRDefault="5C7ABCF8" w14:paraId="4B0B52DC" w14:textId="4D27E0A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04A61125" w14:textId="46BE6127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SEGURO:</w:t>
      </w:r>
    </w:p>
    <w:p w:rsidR="1EDBBF52" w:rsidP="5C7ABCF8" w:rsidRDefault="1EDBBF52" w14:paraId="6569D913" w14:textId="539B8772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Recomendamos viajar con un seguro completo de viajes. CONEXION TRAVEL y EXOTIC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TOURS </w:t>
      </w:r>
      <w:r w:rsidRPr="5C7ABCF8" w:rsidR="0254F23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AND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TRAVEL no se responsabilizan por perdidas, daños en el equipaje, accidentes en el camino </w:t>
      </w:r>
      <w:r w:rsidRPr="5C7ABCF8" w:rsidR="169B0C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o enfermedades que causen la perdida de parte del viaje o retorno a su país de origen. No se </w:t>
      </w:r>
      <w:r w:rsidRPr="5C7ABCF8" w:rsidR="12C5625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incluye ningún tipo de seguro en el paquete turístico.</w:t>
      </w:r>
    </w:p>
    <w:p w:rsidR="5C7ABCF8" w:rsidP="5C7ABCF8" w:rsidRDefault="5C7ABCF8" w14:paraId="68AC8FEE" w14:textId="43C6D2C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4B50927F" w14:textId="2082A6FB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HOTELERIA:</w:t>
      </w:r>
    </w:p>
    <w:p w:rsidR="1EDBBF52" w:rsidP="5C7ABCF8" w:rsidRDefault="1EDBBF52" w14:paraId="34313D98" w14:textId="7201BD4A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Los precios son por pasajero en US dólares. Al momento de solicitar la reserva, se requiere la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copia escaneada clara del pasaporte de los pasajeros para ser remitida a los hoteles.</w:t>
      </w:r>
    </w:p>
    <w:p w:rsidR="1EDBBF52" w:rsidP="5C7ABCF8" w:rsidRDefault="1EDBBF52" w14:paraId="061DC7F1" w14:textId="4B289D8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El pasaporte debe tener vigencia mínima de 6 meses.</w:t>
      </w:r>
    </w:p>
    <w:p w:rsidR="1EDBBF52" w:rsidP="5C7ABCF8" w:rsidRDefault="1EDBBF52" w14:paraId="22BC4952" w14:textId="71D63FD6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CONEXION TRAVEL y EXOTIC TOURS AND TRAVEL, no se hacen responsables</w:t>
      </w:r>
      <w:r w:rsidRPr="5C7ABCF8" w:rsidR="0AA45A9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por el no envío </w:t>
      </w:r>
      <w:r w:rsidRPr="5C7ABCF8" w:rsidR="6ACF986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 envío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tardío de la documentación solicitada y en destino le soliciten el pago de la visa según al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país que ingrese de acuerdo con su circuito elegido.</w:t>
      </w:r>
    </w:p>
    <w:p w:rsidR="1EDBBF52" w:rsidP="5C7ABCF8" w:rsidRDefault="1EDBBF52" w14:paraId="0FD93D5F" w14:textId="67CB991B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Todos los precios están basados en alojamiento “Run of the House”.</w:t>
      </w:r>
    </w:p>
    <w:p w:rsidR="1EDBBF52" w:rsidP="5C7ABCF8" w:rsidRDefault="1EDBBF52" w14:paraId="12218EB1" w14:textId="47679855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En caso de que no se pueda confirmar el hotel indicado nos reservamos el derecho </w:t>
      </w:r>
      <w:r w:rsidRPr="5C7ABCF8" w:rsidR="0E4FB02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 proporcionar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hospedaje en hotel de categoría similar a los propuestos en los circuitos.</w:t>
      </w:r>
    </w:p>
    <w:p w:rsidR="1EDBBF52" w:rsidP="5C7ABCF8" w:rsidRDefault="1EDBBF52" w14:paraId="0D2D1D1B" w14:textId="5096BCD2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Los hoteles definitivos (de los que han sido previstos e indicados) pueden cambiar hasta 5 días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antes de la salida. Esto, sin cambiar categoría o haciendo un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upgrade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. Por ende, recomendamos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advertir a los pasajeros sobre ello y evitar incomodidad o reclamos.</w:t>
      </w:r>
    </w:p>
    <w:p w:rsidR="1EDBBF52" w:rsidP="5C7ABCF8" w:rsidRDefault="1EDBBF52" w14:paraId="54CA11AB" w14:textId="7264DB7C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Check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-in (el día de llegada): 15:00 horas </w:t>
      </w:r>
      <w:r w:rsidRPr="5C7ABCF8" w:rsidR="1D44D18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/ c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heck-out (el día del traslado al aeropuerto): 12:00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horas.</w:t>
      </w:r>
    </w:p>
    <w:p w:rsidR="1EDBBF52" w:rsidP="5C7ABCF8" w:rsidRDefault="1EDBBF52" w14:paraId="24FFE2A9" w14:textId="29024CE3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Si el vuelo de llegada está previsto que llegue el sábado por la mañana o temprano en la tarde,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recomendamos reservar 1 (una) noche extra el día anterior.</w:t>
      </w:r>
    </w:p>
    <w:p w:rsidR="1EDBBF52" w:rsidP="5C7ABCF8" w:rsidRDefault="1EDBBF52" w14:paraId="2287FBB5" w14:textId="50B9501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Maleteros no incluidos.</w:t>
      </w:r>
    </w:p>
    <w:p w:rsidR="5C7ABCF8" w:rsidP="5C7ABCF8" w:rsidRDefault="5C7ABCF8" w14:paraId="704A284E" w14:textId="0E771C0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2EB8658B" w14:textId="572C9CCF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EXCURSIONES:</w:t>
      </w:r>
    </w:p>
    <w:p w:rsidR="1EDBBF52" w:rsidP="5C7ABCF8" w:rsidRDefault="1EDBBF52" w14:paraId="3281401B" w14:textId="5E3ABE1D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El encuentro con el guía será el primer día que comienzan las visitas. Los horarios se informarán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en la carta de bienvenida.</w:t>
      </w:r>
    </w:p>
    <w:p w:rsidR="1EDBBF52" w:rsidP="5C7ABCF8" w:rsidRDefault="1EDBBF52" w14:paraId="3EB7060E" w14:textId="59D05605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Los circuitos detallados tienen salida garantizada con un mínimo de 2 (dos) pasajeros.</w:t>
      </w:r>
    </w:p>
    <w:p w:rsidR="1EDBBF52" w:rsidP="5C7ABCF8" w:rsidRDefault="1EDBBF52" w14:paraId="3E4C4842" w14:textId="068F9AD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CONEXION TRAVEL y EXOTIC TOURS AND TRAVEL se reservan el derecho de cambiar o modificar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sin previo aviso todo o parte de los servicios para el buen desarrollo del viaje sin derecho a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reclamación alguna por parte del cliente. Así como modificar el orden del tour, siempre y cuando </w:t>
      </w:r>
      <w:r w:rsidRPr="5C7ABCF8" w:rsidR="351C959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se incluyan todas las visitas como aparecen en el programa.</w:t>
      </w:r>
    </w:p>
    <w:p w:rsidR="1EDBBF52" w:rsidP="5C7ABCF8" w:rsidRDefault="1EDBBF52" w14:paraId="0386E654" w14:textId="79CEDBED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No hay devolución por excursiones, hoteles y/o comidas no consumidas durante el trayecto de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la excursión.</w:t>
      </w:r>
    </w:p>
    <w:p w:rsidR="1EDBBF52" w:rsidP="5C7ABCF8" w:rsidRDefault="1EDBBF52" w14:paraId="6DD7ACE8" w14:textId="33471EAB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Nos reservamos el derecho de cancelar futuros tours por falta de participantes debido a la </w:t>
      </w:r>
    </w:p>
    <w:p w:rsidR="1EDBBF52" w:rsidP="5C7ABCF8" w:rsidRDefault="1EDBBF52" w14:paraId="2DEEE545" w14:textId="785D139A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reducción de turistas o por medidas de seguridad.</w:t>
      </w:r>
    </w:p>
    <w:p w:rsidR="1EDBBF52" w:rsidP="5C7ABCF8" w:rsidRDefault="1EDBBF52" w14:paraId="64A279AF" w14:textId="13CB10DC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Recomendamos reservar los opcionales con anticipación, una semana antes del inicio del</w:t>
      </w:r>
    </w:p>
    <w:p w:rsidR="1EDBBF52" w:rsidP="5C7ABCF8" w:rsidRDefault="1EDBBF52" w14:paraId="72603EDB" w14:textId="58851547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programa.</w:t>
      </w:r>
    </w:p>
    <w:p w:rsidR="1EDBBF52" w:rsidP="5C7ABCF8" w:rsidRDefault="1EDBBF52" w14:paraId="4B82DC90" w14:textId="08FD09E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Algunos opcionales deben reservarse y pagarse por adelantado. </w:t>
      </w:r>
    </w:p>
    <w:p w:rsidR="5C7ABCF8" w:rsidP="5C7ABCF8" w:rsidRDefault="5C7ABCF8" w14:paraId="3A582790" w14:textId="51D425F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481B856D" w14:textId="5B167C5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ALIMENTACIÓN:</w:t>
      </w:r>
    </w:p>
    <w:p w:rsidR="1EDBBF52" w:rsidP="5C7ABCF8" w:rsidRDefault="1EDBBF52" w14:paraId="741621A5" w14:textId="3811A463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No hay reembolsos por las comidas no tomadas.</w:t>
      </w:r>
    </w:p>
    <w:p w:rsidR="5C7ABCF8" w:rsidP="5C7ABCF8" w:rsidRDefault="5C7ABCF8" w14:paraId="77536409" w14:textId="0C27DF3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1779A6B7" w14:textId="7DA1F0A4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TODAS LAS EXCURSIONES REGULARES INCLUYEN:</w:t>
      </w:r>
    </w:p>
    <w:p w:rsidR="1EDBBF52" w:rsidP="5C7ABCF8" w:rsidRDefault="1EDBBF52" w14:paraId="60D78928" w14:textId="4537A329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Transfer in (llegada) y Transfer out (salida) con chofer de habla inglesa. No hay guía y/o </w:t>
      </w:r>
    </w:p>
    <w:p w:rsidR="1EDBBF52" w:rsidP="5C7ABCF8" w:rsidRDefault="1EDBBF52" w14:paraId="50B3A7F6" w14:textId="479041CD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acompañante de habla hispana.</w:t>
      </w:r>
    </w:p>
    <w:p w:rsidR="1EDBBF52" w:rsidP="5C7ABCF8" w:rsidRDefault="1EDBBF52" w14:paraId="5B172227" w14:textId="22F48521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Los traslados incluidos son solo en los días del inicio (llegada) y final (salida) del Circuito. </w:t>
      </w:r>
    </w:p>
    <w:p w:rsidR="1EDBBF52" w:rsidP="5C7ABCF8" w:rsidRDefault="1EDBBF52" w14:paraId="066C55B3" w14:textId="28CC20D6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Cualquier otro día será cobrado como traslado adicional.</w:t>
      </w:r>
    </w:p>
    <w:p w:rsidR="1EDBBF52" w:rsidP="5C7ABCF8" w:rsidRDefault="1EDBBF52" w14:paraId="338886A1" w14:textId="6D237D23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Hospedaje según categoría del hotel en régimen de comidas reservado.</w:t>
      </w:r>
    </w:p>
    <w:p w:rsidR="1EDBBF52" w:rsidP="5C7ABCF8" w:rsidRDefault="1EDBBF52" w14:paraId="15375CDE" w14:textId="2F07516E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Transporte en coches de distintos tamaños y con aire acondicionado.</w:t>
      </w:r>
    </w:p>
    <w:p w:rsidR="1EDBBF52" w:rsidP="5C7ABCF8" w:rsidRDefault="1EDBBF52" w14:paraId="6072C8CC" w14:textId="29B79BF7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Guía local de habla hispana para todas las visitas mencionadas en el programa.</w:t>
      </w:r>
    </w:p>
    <w:p w:rsidR="1EDBBF52" w:rsidP="5C7ABCF8" w:rsidRDefault="1EDBBF52" w14:paraId="480E18B4" w14:textId="672323D2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Visitas y entradas a los sitios indicados en el programa elegido.</w:t>
      </w:r>
    </w:p>
    <w:p w:rsidR="1EDBBF52" w:rsidP="5C7ABCF8" w:rsidRDefault="1EDBBF52" w14:paraId="5B29D25A" w14:textId="5D5C70BD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1 (una) maleta de 23k y 1 (un) bolso de mano por pasajero. Maleta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extra USD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50 por maleta por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traslado entre aeropuerto - hotel / hotel - hotel / hotel – aeropuerto / frontera – aeropuerto /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aeropuerto – frontera / hotel – frontera / frontera – hotel / frontera – frontera.</w:t>
      </w:r>
    </w:p>
    <w:p w:rsidR="5C7ABCF8" w:rsidP="5C7ABCF8" w:rsidRDefault="5C7ABCF8" w14:paraId="025379D1" w14:textId="228653E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29CB82DA" w14:textId="15461E1E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LOS PRECIOS NO INCLUYEN LOS SIGUIENTES SERVICIOS:</w:t>
      </w:r>
    </w:p>
    <w:p w:rsidR="1EDBBF52" w:rsidP="5C7ABCF8" w:rsidRDefault="1EDBBF52" w14:paraId="4F5B5917" w14:textId="382F5DB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Extras y gastos personales.</w:t>
      </w:r>
    </w:p>
    <w:p w:rsidR="1EDBBF52" w:rsidP="5C7ABCF8" w:rsidRDefault="1EDBBF52" w14:paraId="25B45E04" w14:textId="39724203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Seguros.</w:t>
      </w:r>
    </w:p>
    <w:p w:rsidR="1EDBBF52" w:rsidP="5C7ABCF8" w:rsidRDefault="1EDBBF52" w14:paraId="510F769E" w14:textId="4BC87398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Propinas.</w:t>
      </w:r>
    </w:p>
    <w:p w:rsidR="1EDBBF52" w:rsidP="5C7ABCF8" w:rsidRDefault="1EDBBF52" w14:paraId="51D8ED8F" w14:textId="48C3BDA1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Bebidas.</w:t>
      </w:r>
    </w:p>
    <w:p w:rsidR="1EDBBF52" w:rsidP="5C7ABCF8" w:rsidRDefault="1EDBBF52" w14:paraId="2B877F95" w14:textId="54548AC3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Visitas indicadas como “opcionales” o “sugeridas”.</w:t>
      </w:r>
    </w:p>
    <w:p w:rsidR="1EDBBF52" w:rsidP="5C7ABCF8" w:rsidRDefault="1EDBBF52" w14:paraId="6A90D0E1" w14:textId="74C3A704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Visados o tasas fronterizas o aeroportuarias.</w:t>
      </w:r>
    </w:p>
    <w:p w:rsidR="1EDBBF52" w:rsidP="5C7ABCF8" w:rsidRDefault="1EDBBF52" w14:paraId="244DECE4" w14:textId="4C2D3C08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Entradas o comidas no mencionadas en el circuito.</w:t>
      </w:r>
    </w:p>
    <w:p w:rsidR="1EDBBF52" w:rsidP="5C7ABCF8" w:rsidRDefault="1EDBBF52" w14:paraId="5B99120B" w14:textId="2988610D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Las noches extra, los opcionales y los traslados extra son válidos si se compran junto con uno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 los Circuitos Regulares.</w:t>
      </w:r>
    </w:p>
    <w:p w:rsidR="1EDBBF52" w:rsidP="5C7ABCF8" w:rsidRDefault="1EDBBF52" w14:paraId="1C481016" w14:textId="4813AFF7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Todo lo que no aparece en el ítem “Los precios incluyen los siguientes servicios”</w:t>
      </w:r>
    </w:p>
    <w:p w:rsidR="5C7ABCF8" w:rsidP="5C7ABCF8" w:rsidRDefault="5C7ABCF8" w14:paraId="6F386CD0" w14:textId="6BC434D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162B00F1" w14:textId="3ADC5028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VISAS: Los pasajeros están sujetos a las decisiones de las autoridades migratorias para cada</w:t>
      </w:r>
    </w:p>
    <w:p w:rsidR="1EDBBF52" w:rsidP="5C7ABCF8" w:rsidRDefault="1EDBBF52" w14:paraId="3547C5E4" w14:textId="7DD492A5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país. CONEXION TRAVEL, EXOTIC TOURS AND TRAVEL y las empresas colaboradoras no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se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hacen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responsables de las decisiones de las autoridades migratorias de cada país.</w:t>
      </w:r>
    </w:p>
    <w:p w:rsidR="1EDBBF52" w:rsidP="5C7ABCF8" w:rsidRDefault="1EDBBF52" w14:paraId="0521EF8D" w14:textId="61216323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TRASLADOS:</w:t>
      </w:r>
    </w:p>
    <w:p w:rsidR="1EDBBF52" w:rsidP="5C7ABCF8" w:rsidRDefault="1EDBBF52" w14:paraId="798DC98D" w14:textId="074CAD9D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TODOS LOS TRASLADOS SON COMPARTIDOS CON OTROS PASAJEROS.EL PICK UP Y DROP OFF </w:t>
      </w:r>
      <w:r w:rsidRPr="5C7ABCF8" w:rsidR="7FE30F5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SERÁN SEGÚN LA UBICACIÓN DE LOS HOTELES.</w:t>
      </w:r>
    </w:p>
    <w:p w:rsidR="1EDBBF52" w:rsidP="5C7ABCF8" w:rsidRDefault="1EDBBF52" w14:paraId="372991E3" w14:textId="4D14CD2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Transfer </w:t>
      </w:r>
      <w:r w:rsidRPr="5C7ABCF8" w:rsidR="6F05B79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i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n: después de recoger las maletas y pasar la aduana, debe dirigirse a la salida. En caso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de que el vuelo sufra un retraso, por favor avisar con anticipación (3 horas), para tomar las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previsiones del caso.</w:t>
      </w:r>
    </w:p>
    <w:p w:rsidR="1EDBBF52" w:rsidP="5C7ABCF8" w:rsidRDefault="1EDBBF52" w14:paraId="3C7DA407" w14:textId="2AE935A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Transfer </w:t>
      </w:r>
      <w:r w:rsidRPr="5C7ABCF8" w:rsidR="11EF2F6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ut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: pasaremos a recoger a los pasajeros entre 3 y 4 horas antes de la salida de su vuelo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de regreso. El pasajero debe estar en el lobby del hotel al horario informado, con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check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out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hecho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y con las maletas en el lobby. Debido a la logística, tener paciencia y esperar la llegada en el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lobby.</w:t>
      </w:r>
    </w:p>
    <w:p w:rsidR="1EDBBF52" w:rsidP="5C7ABCF8" w:rsidRDefault="1EDBBF52" w14:paraId="4E46AF1D" w14:textId="5D85C648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La información de vuelos debe ser enviada hasta 2 (dos) semanas antes del inicio de servicios. </w:t>
      </w:r>
    </w:p>
    <w:p w:rsidR="1EDBBF52" w:rsidP="5C7ABCF8" w:rsidRDefault="1EDBBF52" w14:paraId="3B1074F5" w14:textId="5AB13E55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De no proporcionar dicha información no se garantiza la coordinación de los traslados de llegada </w:t>
      </w:r>
    </w:p>
    <w:p w:rsidR="1EDBBF52" w:rsidP="5C7ABCF8" w:rsidRDefault="1EDBBF52" w14:paraId="74A043E6" w14:textId="312538DA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o salida en los programas. En caso de reprogramaciones o cancelaciones de vuelo, la agencia </w:t>
      </w:r>
    </w:p>
    <w:p w:rsidR="1EDBBF52" w:rsidP="5C7ABCF8" w:rsidRDefault="1EDBBF52" w14:paraId="4F8863DF" w14:textId="72EAA93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se responsabiliza de dar aviso para evitar posibles no show.</w:t>
      </w:r>
    </w:p>
    <w:p w:rsidR="5C7ABCF8" w:rsidP="5C7ABCF8" w:rsidRDefault="5C7ABCF8" w14:paraId="054CC886" w14:textId="584BCC5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76770609" w14:textId="5DC4D084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VUELOS: Los precios no incluyen tarifa aérea, excepto en los programas en donde se </w:t>
      </w:r>
    </w:p>
    <w:p w:rsidR="1EDBBF52" w:rsidP="5C7ABCF8" w:rsidRDefault="1EDBBF52" w14:paraId="6ED93328" w14:textId="1714B568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especifique en el apartado “incluye”.</w:t>
      </w:r>
    </w:p>
    <w:p w:rsidR="1EDBBF52" w:rsidP="5C7ABCF8" w:rsidRDefault="1EDBBF52" w14:paraId="4CBADBFE" w14:textId="412632EB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IMPORTANTE: Una vez emitidos los vuelos no habrá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devolución del dinero</w:t>
      </w:r>
    </w:p>
    <w:p w:rsidR="5C7ABCF8" w:rsidP="5C7ABCF8" w:rsidRDefault="5C7ABCF8" w14:paraId="59F4F732" w14:textId="11B1101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3FAE74E8" w14:textId="61C8397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2C73E254" w14:textId="26573A6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054BE036" w14:textId="2FDFA09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798E878" w:rsidP="4CDE8B5D" w:rsidRDefault="1798E878" w14:paraId="7C5D7594" w14:textId="5832B8AA">
      <w:pPr>
        <w:pStyle w:val="Normal"/>
        <w:spacing w:before="220" w:beforeAutospacing="off" w:after="220" w:afterAutospacing="off"/>
        <w:jc w:val="both"/>
        <w:rPr>
          <w:rFonts w:ascii="Calibri" w:hAnsi="Calibri" w:eastAsia="Calibri" w:cs="Calibri"/>
          <w:i w:val="0"/>
          <w:iCs w:val="0"/>
          <w:sz w:val="16"/>
          <w:szCs w:val="16"/>
        </w:rPr>
      </w:pPr>
    </w:p>
    <w:p w:rsidR="1798E878" w:rsidP="5C7ABCF8" w:rsidRDefault="1798E878" w14:paraId="3DCFB4E1" w14:textId="029BD7C0">
      <w:pPr>
        <w:pStyle w:val="Normal"/>
        <w:spacing w:before="220" w:beforeAutospacing="off" w:after="220" w:afterAutospacing="off"/>
        <w:jc w:val="right"/>
        <w:rPr>
          <w:rFonts w:ascii="Calibri" w:hAnsi="Calibri" w:eastAsia="Calibri" w:cs="Calibri"/>
          <w:i w:val="0"/>
          <w:iCs w:val="0"/>
          <w:sz w:val="20"/>
          <w:szCs w:val="20"/>
        </w:rPr>
      </w:pPr>
      <w:r w:rsidRPr="5C7ABCF8" w:rsidR="1798E878">
        <w:rPr>
          <w:rFonts w:ascii="Calibri" w:hAnsi="Calibri" w:eastAsia="Calibri" w:cs="Calibri"/>
          <w:i w:val="0"/>
          <w:iCs w:val="0"/>
          <w:sz w:val="16"/>
          <w:szCs w:val="16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52a9b5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33e9ec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4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93a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fda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290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4cd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202A09"/>
    <w:rsid w:val="00627EEC"/>
    <w:rsid w:val="00A9CFE9"/>
    <w:rsid w:val="00CDCBE8"/>
    <w:rsid w:val="00DE2CD7"/>
    <w:rsid w:val="010CB858"/>
    <w:rsid w:val="011A9A74"/>
    <w:rsid w:val="01453108"/>
    <w:rsid w:val="018B237A"/>
    <w:rsid w:val="01A3611E"/>
    <w:rsid w:val="01ABB613"/>
    <w:rsid w:val="01C537B5"/>
    <w:rsid w:val="01D126DF"/>
    <w:rsid w:val="01D7C931"/>
    <w:rsid w:val="0201C235"/>
    <w:rsid w:val="0254F232"/>
    <w:rsid w:val="0255AE7C"/>
    <w:rsid w:val="0283E6A9"/>
    <w:rsid w:val="02CD3ABD"/>
    <w:rsid w:val="02D78523"/>
    <w:rsid w:val="030BCDF8"/>
    <w:rsid w:val="031D597C"/>
    <w:rsid w:val="03896D9F"/>
    <w:rsid w:val="038E6439"/>
    <w:rsid w:val="03C78FC2"/>
    <w:rsid w:val="03D9120E"/>
    <w:rsid w:val="03DF5B24"/>
    <w:rsid w:val="03EF32D0"/>
    <w:rsid w:val="042D15CF"/>
    <w:rsid w:val="043A2FD3"/>
    <w:rsid w:val="04C06E93"/>
    <w:rsid w:val="0515D1EE"/>
    <w:rsid w:val="055FE638"/>
    <w:rsid w:val="05B1AAB7"/>
    <w:rsid w:val="05DE724C"/>
    <w:rsid w:val="062845ED"/>
    <w:rsid w:val="065AA725"/>
    <w:rsid w:val="06685B55"/>
    <w:rsid w:val="06704111"/>
    <w:rsid w:val="067EC83A"/>
    <w:rsid w:val="069B321B"/>
    <w:rsid w:val="06A279C5"/>
    <w:rsid w:val="06CF4BA4"/>
    <w:rsid w:val="07402BB1"/>
    <w:rsid w:val="0771FD73"/>
    <w:rsid w:val="0803527E"/>
    <w:rsid w:val="082784A8"/>
    <w:rsid w:val="082ECC02"/>
    <w:rsid w:val="089E1E05"/>
    <w:rsid w:val="08C08DA1"/>
    <w:rsid w:val="09415050"/>
    <w:rsid w:val="097C2FD1"/>
    <w:rsid w:val="098D5B2A"/>
    <w:rsid w:val="09A785C4"/>
    <w:rsid w:val="09C400B5"/>
    <w:rsid w:val="0A1AE508"/>
    <w:rsid w:val="0A2CCE5D"/>
    <w:rsid w:val="0A799433"/>
    <w:rsid w:val="0A7B4AC1"/>
    <w:rsid w:val="0A7C126F"/>
    <w:rsid w:val="0A968D88"/>
    <w:rsid w:val="0AA45A90"/>
    <w:rsid w:val="0AB7F5F2"/>
    <w:rsid w:val="0AD238B6"/>
    <w:rsid w:val="0AED5539"/>
    <w:rsid w:val="0AF17BAB"/>
    <w:rsid w:val="0B49CC68"/>
    <w:rsid w:val="0B7B7647"/>
    <w:rsid w:val="0B9238C9"/>
    <w:rsid w:val="0C304EDB"/>
    <w:rsid w:val="0C7276EC"/>
    <w:rsid w:val="0CACD80B"/>
    <w:rsid w:val="0CE5F8F1"/>
    <w:rsid w:val="0CE9FF9C"/>
    <w:rsid w:val="0D081B8E"/>
    <w:rsid w:val="0D0B1E5B"/>
    <w:rsid w:val="0D9D2E7F"/>
    <w:rsid w:val="0D9FCC0C"/>
    <w:rsid w:val="0DCC5762"/>
    <w:rsid w:val="0E058173"/>
    <w:rsid w:val="0E3F6BC4"/>
    <w:rsid w:val="0E4FB023"/>
    <w:rsid w:val="0EE0EF62"/>
    <w:rsid w:val="0EF37282"/>
    <w:rsid w:val="0F2067DF"/>
    <w:rsid w:val="0F433640"/>
    <w:rsid w:val="0FD72D2B"/>
    <w:rsid w:val="0FD901B1"/>
    <w:rsid w:val="10227D90"/>
    <w:rsid w:val="10297C5B"/>
    <w:rsid w:val="10337DBD"/>
    <w:rsid w:val="105F365B"/>
    <w:rsid w:val="1081E86F"/>
    <w:rsid w:val="109FB83D"/>
    <w:rsid w:val="10EA5EA7"/>
    <w:rsid w:val="11054A3D"/>
    <w:rsid w:val="11A44547"/>
    <w:rsid w:val="11D1D202"/>
    <w:rsid w:val="11EF2F68"/>
    <w:rsid w:val="121FE542"/>
    <w:rsid w:val="1220195C"/>
    <w:rsid w:val="122F8CB0"/>
    <w:rsid w:val="124FD82C"/>
    <w:rsid w:val="128E3E0F"/>
    <w:rsid w:val="12C56253"/>
    <w:rsid w:val="12CA7FD6"/>
    <w:rsid w:val="12DEDC87"/>
    <w:rsid w:val="12E02720"/>
    <w:rsid w:val="13146E70"/>
    <w:rsid w:val="131E6CCB"/>
    <w:rsid w:val="13601482"/>
    <w:rsid w:val="1370F6B1"/>
    <w:rsid w:val="13969823"/>
    <w:rsid w:val="13B2A517"/>
    <w:rsid w:val="13C50DFE"/>
    <w:rsid w:val="13C7577F"/>
    <w:rsid w:val="13D30314"/>
    <w:rsid w:val="13E83807"/>
    <w:rsid w:val="145BA0B1"/>
    <w:rsid w:val="1487EBC2"/>
    <w:rsid w:val="149C08C7"/>
    <w:rsid w:val="14AA6D50"/>
    <w:rsid w:val="14D938C3"/>
    <w:rsid w:val="14E48D92"/>
    <w:rsid w:val="153F1F80"/>
    <w:rsid w:val="1574286D"/>
    <w:rsid w:val="157BF8EF"/>
    <w:rsid w:val="15BD2EFC"/>
    <w:rsid w:val="15F6594A"/>
    <w:rsid w:val="161FF292"/>
    <w:rsid w:val="1627BE8D"/>
    <w:rsid w:val="1627BE8D"/>
    <w:rsid w:val="166BDB79"/>
    <w:rsid w:val="169B0CB7"/>
    <w:rsid w:val="16B750A0"/>
    <w:rsid w:val="1758699C"/>
    <w:rsid w:val="1798E878"/>
    <w:rsid w:val="17A31194"/>
    <w:rsid w:val="17C9C5D5"/>
    <w:rsid w:val="17E703D9"/>
    <w:rsid w:val="181AC1B2"/>
    <w:rsid w:val="18A4996C"/>
    <w:rsid w:val="18A85E3B"/>
    <w:rsid w:val="18DEEE68"/>
    <w:rsid w:val="18E3AF72"/>
    <w:rsid w:val="1917A1D3"/>
    <w:rsid w:val="19A8420F"/>
    <w:rsid w:val="19C456E5"/>
    <w:rsid w:val="1A01601E"/>
    <w:rsid w:val="1A016981"/>
    <w:rsid w:val="1A3203C2"/>
    <w:rsid w:val="1A808B7A"/>
    <w:rsid w:val="1A981C6B"/>
    <w:rsid w:val="1AD88704"/>
    <w:rsid w:val="1AD9A9C7"/>
    <w:rsid w:val="1AE7A5EC"/>
    <w:rsid w:val="1B22B937"/>
    <w:rsid w:val="1B2FB8EF"/>
    <w:rsid w:val="1B6B72C0"/>
    <w:rsid w:val="1B709A8E"/>
    <w:rsid w:val="1BB1DA88"/>
    <w:rsid w:val="1BC87CDF"/>
    <w:rsid w:val="1BDF14D9"/>
    <w:rsid w:val="1BED731C"/>
    <w:rsid w:val="1BF3C647"/>
    <w:rsid w:val="1BFDF646"/>
    <w:rsid w:val="1C240126"/>
    <w:rsid w:val="1C5C5C9F"/>
    <w:rsid w:val="1C6EFBB5"/>
    <w:rsid w:val="1C8FD303"/>
    <w:rsid w:val="1CD68416"/>
    <w:rsid w:val="1D44D189"/>
    <w:rsid w:val="1D4B100D"/>
    <w:rsid w:val="1D592B8C"/>
    <w:rsid w:val="1E10F550"/>
    <w:rsid w:val="1E16D9CE"/>
    <w:rsid w:val="1E47CD31"/>
    <w:rsid w:val="1E48D73B"/>
    <w:rsid w:val="1EB73BAF"/>
    <w:rsid w:val="1ECD5EA2"/>
    <w:rsid w:val="1EDBBF52"/>
    <w:rsid w:val="1F23560B"/>
    <w:rsid w:val="1F606C0D"/>
    <w:rsid w:val="1F66A6B1"/>
    <w:rsid w:val="1F7087DD"/>
    <w:rsid w:val="1F8CF883"/>
    <w:rsid w:val="1F8E83BF"/>
    <w:rsid w:val="1F8F8A13"/>
    <w:rsid w:val="1FEC6E03"/>
    <w:rsid w:val="1FF9CD0A"/>
    <w:rsid w:val="201D2F86"/>
    <w:rsid w:val="206CC11D"/>
    <w:rsid w:val="2075C2E0"/>
    <w:rsid w:val="208A7936"/>
    <w:rsid w:val="20C6F70F"/>
    <w:rsid w:val="20E24C08"/>
    <w:rsid w:val="20EDDC89"/>
    <w:rsid w:val="21055940"/>
    <w:rsid w:val="211A9EE7"/>
    <w:rsid w:val="214B6372"/>
    <w:rsid w:val="2154BD28"/>
    <w:rsid w:val="219989D0"/>
    <w:rsid w:val="225A5180"/>
    <w:rsid w:val="2267DCED"/>
    <w:rsid w:val="228160DD"/>
    <w:rsid w:val="22B7787D"/>
    <w:rsid w:val="22B7787D"/>
    <w:rsid w:val="2302D281"/>
    <w:rsid w:val="23609AE5"/>
    <w:rsid w:val="2397AB93"/>
    <w:rsid w:val="240D7747"/>
    <w:rsid w:val="241EDCE7"/>
    <w:rsid w:val="24361218"/>
    <w:rsid w:val="2440CC01"/>
    <w:rsid w:val="24B86ED0"/>
    <w:rsid w:val="24C6B7D5"/>
    <w:rsid w:val="2506524F"/>
    <w:rsid w:val="2516FD1B"/>
    <w:rsid w:val="25379539"/>
    <w:rsid w:val="2564113F"/>
    <w:rsid w:val="25A4B616"/>
    <w:rsid w:val="26016385"/>
    <w:rsid w:val="261B19B9"/>
    <w:rsid w:val="2620D26B"/>
    <w:rsid w:val="263EBD95"/>
    <w:rsid w:val="267A6F07"/>
    <w:rsid w:val="26841616"/>
    <w:rsid w:val="26EFE441"/>
    <w:rsid w:val="271395B8"/>
    <w:rsid w:val="27454DBF"/>
    <w:rsid w:val="274CCF54"/>
    <w:rsid w:val="279F34A4"/>
    <w:rsid w:val="27B036FA"/>
    <w:rsid w:val="27F66184"/>
    <w:rsid w:val="280B0A79"/>
    <w:rsid w:val="281BE3C5"/>
    <w:rsid w:val="282E0E7D"/>
    <w:rsid w:val="2833C4AC"/>
    <w:rsid w:val="286A48CF"/>
    <w:rsid w:val="286F017E"/>
    <w:rsid w:val="2878B1BA"/>
    <w:rsid w:val="2894648B"/>
    <w:rsid w:val="28A85CD9"/>
    <w:rsid w:val="291A9AE1"/>
    <w:rsid w:val="295AA4DB"/>
    <w:rsid w:val="29B92185"/>
    <w:rsid w:val="29E4FCCB"/>
    <w:rsid w:val="2A04DE93"/>
    <w:rsid w:val="2A0E55A0"/>
    <w:rsid w:val="2A110BA7"/>
    <w:rsid w:val="2A33064E"/>
    <w:rsid w:val="2A455259"/>
    <w:rsid w:val="2A5F0EA0"/>
    <w:rsid w:val="2AD01E5C"/>
    <w:rsid w:val="2B496E11"/>
    <w:rsid w:val="2B7D5BC2"/>
    <w:rsid w:val="2BB97492"/>
    <w:rsid w:val="2C16E77D"/>
    <w:rsid w:val="2C497400"/>
    <w:rsid w:val="2C58EB1D"/>
    <w:rsid w:val="2C6B88C5"/>
    <w:rsid w:val="2C7C9975"/>
    <w:rsid w:val="2CAAEE2C"/>
    <w:rsid w:val="2CC80AAB"/>
    <w:rsid w:val="2CE68AD4"/>
    <w:rsid w:val="2D336F70"/>
    <w:rsid w:val="2D95319C"/>
    <w:rsid w:val="2DDB0B09"/>
    <w:rsid w:val="2DE9D4CB"/>
    <w:rsid w:val="2E0F157E"/>
    <w:rsid w:val="2E4F135C"/>
    <w:rsid w:val="2E5E2C48"/>
    <w:rsid w:val="2E9C42F5"/>
    <w:rsid w:val="2EF89FD1"/>
    <w:rsid w:val="2EFD3CC0"/>
    <w:rsid w:val="2F0AAA8C"/>
    <w:rsid w:val="2F46F7BC"/>
    <w:rsid w:val="2F4C8621"/>
    <w:rsid w:val="2F799C50"/>
    <w:rsid w:val="2F83E2F1"/>
    <w:rsid w:val="2FA568E7"/>
    <w:rsid w:val="2FAA1EA6"/>
    <w:rsid w:val="2FC96816"/>
    <w:rsid w:val="2FF691F4"/>
    <w:rsid w:val="30500E30"/>
    <w:rsid w:val="306C1A4D"/>
    <w:rsid w:val="30A3ABD5"/>
    <w:rsid w:val="30E63EE1"/>
    <w:rsid w:val="310F9754"/>
    <w:rsid w:val="311BCA53"/>
    <w:rsid w:val="312EE318"/>
    <w:rsid w:val="316ADAF3"/>
    <w:rsid w:val="318FBCCF"/>
    <w:rsid w:val="31AFCB3B"/>
    <w:rsid w:val="31C37C2F"/>
    <w:rsid w:val="31DD0085"/>
    <w:rsid w:val="31DEC49E"/>
    <w:rsid w:val="32034168"/>
    <w:rsid w:val="322E4146"/>
    <w:rsid w:val="32513824"/>
    <w:rsid w:val="32DC7481"/>
    <w:rsid w:val="32DF1172"/>
    <w:rsid w:val="334E6D44"/>
    <w:rsid w:val="335DE2E4"/>
    <w:rsid w:val="33D42E99"/>
    <w:rsid w:val="33F3C53B"/>
    <w:rsid w:val="340C9354"/>
    <w:rsid w:val="3434FECB"/>
    <w:rsid w:val="34386433"/>
    <w:rsid w:val="34636951"/>
    <w:rsid w:val="346E60CB"/>
    <w:rsid w:val="3510607B"/>
    <w:rsid w:val="351C959B"/>
    <w:rsid w:val="351EA3F3"/>
    <w:rsid w:val="3541E824"/>
    <w:rsid w:val="355A2ACC"/>
    <w:rsid w:val="35E2D6F8"/>
    <w:rsid w:val="362F37AB"/>
    <w:rsid w:val="366EC2ED"/>
    <w:rsid w:val="366EC2ED"/>
    <w:rsid w:val="36973BFA"/>
    <w:rsid w:val="36E472C9"/>
    <w:rsid w:val="3720918F"/>
    <w:rsid w:val="37225AB6"/>
    <w:rsid w:val="37452A2E"/>
    <w:rsid w:val="37582EF2"/>
    <w:rsid w:val="375E51D9"/>
    <w:rsid w:val="37B5FC21"/>
    <w:rsid w:val="37BB3541"/>
    <w:rsid w:val="37BB3541"/>
    <w:rsid w:val="37F44CC5"/>
    <w:rsid w:val="37FF6658"/>
    <w:rsid w:val="3800876D"/>
    <w:rsid w:val="381EC212"/>
    <w:rsid w:val="390DC27B"/>
    <w:rsid w:val="3933D0F2"/>
    <w:rsid w:val="3995F45A"/>
    <w:rsid w:val="3A167302"/>
    <w:rsid w:val="3A19EA30"/>
    <w:rsid w:val="3A486018"/>
    <w:rsid w:val="3A94772F"/>
    <w:rsid w:val="3AA2498A"/>
    <w:rsid w:val="3AB660A3"/>
    <w:rsid w:val="3AB660A3"/>
    <w:rsid w:val="3BAB3D64"/>
    <w:rsid w:val="3BADC1C2"/>
    <w:rsid w:val="3BD8F087"/>
    <w:rsid w:val="3BFC1EBE"/>
    <w:rsid w:val="3C1A1D62"/>
    <w:rsid w:val="3C1F4779"/>
    <w:rsid w:val="3C21C24D"/>
    <w:rsid w:val="3C269723"/>
    <w:rsid w:val="3C6FEB45"/>
    <w:rsid w:val="3C70B4C4"/>
    <w:rsid w:val="3C9C883C"/>
    <w:rsid w:val="3CCE664C"/>
    <w:rsid w:val="3CD2908C"/>
    <w:rsid w:val="3CE63DB8"/>
    <w:rsid w:val="3D005F78"/>
    <w:rsid w:val="3D737203"/>
    <w:rsid w:val="3D92D052"/>
    <w:rsid w:val="3D92D052"/>
    <w:rsid w:val="3DA99BB6"/>
    <w:rsid w:val="3DB7453B"/>
    <w:rsid w:val="3DFB686F"/>
    <w:rsid w:val="3E0BF896"/>
    <w:rsid w:val="3E290DF0"/>
    <w:rsid w:val="3E2C8642"/>
    <w:rsid w:val="3E40C3B4"/>
    <w:rsid w:val="3E5229BE"/>
    <w:rsid w:val="3E5852BC"/>
    <w:rsid w:val="3E9B8EE4"/>
    <w:rsid w:val="3EA774F6"/>
    <w:rsid w:val="3EB0D882"/>
    <w:rsid w:val="3EEE9E28"/>
    <w:rsid w:val="3F0AB054"/>
    <w:rsid w:val="3F285AFB"/>
    <w:rsid w:val="3FABB2BA"/>
    <w:rsid w:val="3FDACAC9"/>
    <w:rsid w:val="3FDC1FAE"/>
    <w:rsid w:val="3FF8EBA8"/>
    <w:rsid w:val="40200C51"/>
    <w:rsid w:val="40CE8940"/>
    <w:rsid w:val="40DEC37A"/>
    <w:rsid w:val="410FFA65"/>
    <w:rsid w:val="417E4334"/>
    <w:rsid w:val="418D0713"/>
    <w:rsid w:val="41E003E9"/>
    <w:rsid w:val="41F55059"/>
    <w:rsid w:val="41F7D835"/>
    <w:rsid w:val="41FEA2B2"/>
    <w:rsid w:val="420AFD28"/>
    <w:rsid w:val="4222F94B"/>
    <w:rsid w:val="42361D39"/>
    <w:rsid w:val="42A28941"/>
    <w:rsid w:val="42E2092D"/>
    <w:rsid w:val="42F49335"/>
    <w:rsid w:val="4340EECA"/>
    <w:rsid w:val="4343025E"/>
    <w:rsid w:val="436D5447"/>
    <w:rsid w:val="43C449D3"/>
    <w:rsid w:val="43F6BD04"/>
    <w:rsid w:val="4487E2E8"/>
    <w:rsid w:val="44EB0208"/>
    <w:rsid w:val="44F6B2BE"/>
    <w:rsid w:val="45103D01"/>
    <w:rsid w:val="45BB4585"/>
    <w:rsid w:val="460C01C4"/>
    <w:rsid w:val="462F6F5E"/>
    <w:rsid w:val="464DE3DF"/>
    <w:rsid w:val="46B9CEE9"/>
    <w:rsid w:val="4707B72C"/>
    <w:rsid w:val="474C982B"/>
    <w:rsid w:val="47759522"/>
    <w:rsid w:val="47977E6F"/>
    <w:rsid w:val="47C8B93D"/>
    <w:rsid w:val="481F407A"/>
    <w:rsid w:val="48609ADE"/>
    <w:rsid w:val="48BE6F30"/>
    <w:rsid w:val="48F0E90B"/>
    <w:rsid w:val="48F419C2"/>
    <w:rsid w:val="493C4E68"/>
    <w:rsid w:val="4952EEF7"/>
    <w:rsid w:val="49540939"/>
    <w:rsid w:val="4986CED5"/>
    <w:rsid w:val="498ACDE3"/>
    <w:rsid w:val="49C80CB1"/>
    <w:rsid w:val="49D5F7BB"/>
    <w:rsid w:val="49E0FFBC"/>
    <w:rsid w:val="4A05A743"/>
    <w:rsid w:val="4A143455"/>
    <w:rsid w:val="4A429552"/>
    <w:rsid w:val="4ACE2B2E"/>
    <w:rsid w:val="4B2CC8FA"/>
    <w:rsid w:val="4B2CC8FA"/>
    <w:rsid w:val="4B65B870"/>
    <w:rsid w:val="4B75FB2C"/>
    <w:rsid w:val="4B778A69"/>
    <w:rsid w:val="4B971140"/>
    <w:rsid w:val="4BB4BE79"/>
    <w:rsid w:val="4C306516"/>
    <w:rsid w:val="4C77860F"/>
    <w:rsid w:val="4C9BD33F"/>
    <w:rsid w:val="4CDE8B5D"/>
    <w:rsid w:val="4CE2CC34"/>
    <w:rsid w:val="4D2CC8A3"/>
    <w:rsid w:val="4D9A0EA0"/>
    <w:rsid w:val="4DDB5F7E"/>
    <w:rsid w:val="4DDCFB8A"/>
    <w:rsid w:val="4E8DCD0B"/>
    <w:rsid w:val="4F191CB0"/>
    <w:rsid w:val="4F59B66C"/>
    <w:rsid w:val="501F9E6C"/>
    <w:rsid w:val="504E9354"/>
    <w:rsid w:val="5059567E"/>
    <w:rsid w:val="50787D78"/>
    <w:rsid w:val="51331725"/>
    <w:rsid w:val="51508941"/>
    <w:rsid w:val="5150A0EA"/>
    <w:rsid w:val="5156DB15"/>
    <w:rsid w:val="5180479A"/>
    <w:rsid w:val="519D20EA"/>
    <w:rsid w:val="51C1CC49"/>
    <w:rsid w:val="51FB427C"/>
    <w:rsid w:val="52032DA2"/>
    <w:rsid w:val="5204832E"/>
    <w:rsid w:val="52BB6739"/>
    <w:rsid w:val="5326F18E"/>
    <w:rsid w:val="53568DFE"/>
    <w:rsid w:val="537BB9D3"/>
    <w:rsid w:val="53896F91"/>
    <w:rsid w:val="53F7835C"/>
    <w:rsid w:val="54699112"/>
    <w:rsid w:val="548D1B5A"/>
    <w:rsid w:val="549A1CF4"/>
    <w:rsid w:val="54D28BBA"/>
    <w:rsid w:val="551E3E3D"/>
    <w:rsid w:val="557AB8C3"/>
    <w:rsid w:val="55A566F7"/>
    <w:rsid w:val="55DD2382"/>
    <w:rsid w:val="56CEC7FA"/>
    <w:rsid w:val="570962D3"/>
    <w:rsid w:val="570FB8A9"/>
    <w:rsid w:val="5737B479"/>
    <w:rsid w:val="574494DF"/>
    <w:rsid w:val="5748B314"/>
    <w:rsid w:val="57635C06"/>
    <w:rsid w:val="576A55EF"/>
    <w:rsid w:val="576C5A1E"/>
    <w:rsid w:val="577A6FF3"/>
    <w:rsid w:val="577D7802"/>
    <w:rsid w:val="57A39615"/>
    <w:rsid w:val="57A5F709"/>
    <w:rsid w:val="57E4B991"/>
    <w:rsid w:val="5822199F"/>
    <w:rsid w:val="585A5891"/>
    <w:rsid w:val="58A257CB"/>
    <w:rsid w:val="58B6E6FE"/>
    <w:rsid w:val="58DC8F88"/>
    <w:rsid w:val="58F8DBB4"/>
    <w:rsid w:val="592D55D2"/>
    <w:rsid w:val="59473951"/>
    <w:rsid w:val="5961D936"/>
    <w:rsid w:val="59636A3F"/>
    <w:rsid w:val="5964D4A7"/>
    <w:rsid w:val="5967038D"/>
    <w:rsid w:val="5A02F682"/>
    <w:rsid w:val="5A3BC845"/>
    <w:rsid w:val="5A79CB5B"/>
    <w:rsid w:val="5AA2B09B"/>
    <w:rsid w:val="5B00FD98"/>
    <w:rsid w:val="5B1E5210"/>
    <w:rsid w:val="5B4B1E13"/>
    <w:rsid w:val="5B6D68C3"/>
    <w:rsid w:val="5B9B93B5"/>
    <w:rsid w:val="5C0809B0"/>
    <w:rsid w:val="5C263D9A"/>
    <w:rsid w:val="5C43DC1A"/>
    <w:rsid w:val="5C7342A3"/>
    <w:rsid w:val="5C7ABCF8"/>
    <w:rsid w:val="5C9D3715"/>
    <w:rsid w:val="5CFB83AF"/>
    <w:rsid w:val="5D1C3C83"/>
    <w:rsid w:val="5D9A0908"/>
    <w:rsid w:val="5DDF9FB7"/>
    <w:rsid w:val="5DEE7214"/>
    <w:rsid w:val="5DFE8FF5"/>
    <w:rsid w:val="5EA22422"/>
    <w:rsid w:val="5F3F9B7A"/>
    <w:rsid w:val="5F53D33D"/>
    <w:rsid w:val="5F8BF1FE"/>
    <w:rsid w:val="5F9106A9"/>
    <w:rsid w:val="6029A273"/>
    <w:rsid w:val="6047330B"/>
    <w:rsid w:val="606CF388"/>
    <w:rsid w:val="607AC377"/>
    <w:rsid w:val="608B4027"/>
    <w:rsid w:val="609684A7"/>
    <w:rsid w:val="60D4D7A1"/>
    <w:rsid w:val="60D94FD6"/>
    <w:rsid w:val="60E8C463"/>
    <w:rsid w:val="60F1C6C0"/>
    <w:rsid w:val="612D0B6D"/>
    <w:rsid w:val="612FFE71"/>
    <w:rsid w:val="61A384D5"/>
    <w:rsid w:val="61E68CC7"/>
    <w:rsid w:val="6215AC66"/>
    <w:rsid w:val="623FDA7C"/>
    <w:rsid w:val="62F7B816"/>
    <w:rsid w:val="63043BA3"/>
    <w:rsid w:val="632A9C89"/>
    <w:rsid w:val="63882C3B"/>
    <w:rsid w:val="63AA262C"/>
    <w:rsid w:val="63B4B520"/>
    <w:rsid w:val="641685EB"/>
    <w:rsid w:val="641685EB"/>
    <w:rsid w:val="6459BC23"/>
    <w:rsid w:val="649DC6D0"/>
    <w:rsid w:val="64C3D742"/>
    <w:rsid w:val="64C3D742"/>
    <w:rsid w:val="64D0E40B"/>
    <w:rsid w:val="64DAE277"/>
    <w:rsid w:val="6523A30E"/>
    <w:rsid w:val="65266EE4"/>
    <w:rsid w:val="6528864E"/>
    <w:rsid w:val="653A8F00"/>
    <w:rsid w:val="656C97FD"/>
    <w:rsid w:val="65A3205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232416"/>
    <w:rsid w:val="673BA8B5"/>
    <w:rsid w:val="679DF78F"/>
    <w:rsid w:val="67A2B251"/>
    <w:rsid w:val="683BACDC"/>
    <w:rsid w:val="686CD13B"/>
    <w:rsid w:val="68842219"/>
    <w:rsid w:val="68AA34E6"/>
    <w:rsid w:val="68D15EEA"/>
    <w:rsid w:val="68FC5324"/>
    <w:rsid w:val="6901FE6C"/>
    <w:rsid w:val="692DAA95"/>
    <w:rsid w:val="695ADD1C"/>
    <w:rsid w:val="697E330A"/>
    <w:rsid w:val="698826C7"/>
    <w:rsid w:val="6989C5D7"/>
    <w:rsid w:val="69AD4102"/>
    <w:rsid w:val="69D437A3"/>
    <w:rsid w:val="69D5D325"/>
    <w:rsid w:val="6A3B9B82"/>
    <w:rsid w:val="6ACF986B"/>
    <w:rsid w:val="6AE80C96"/>
    <w:rsid w:val="6B00AACD"/>
    <w:rsid w:val="6B1221E2"/>
    <w:rsid w:val="6B57935F"/>
    <w:rsid w:val="6BAAFA4D"/>
    <w:rsid w:val="6BADA167"/>
    <w:rsid w:val="6C070B03"/>
    <w:rsid w:val="6C1F2F51"/>
    <w:rsid w:val="6C24F9B7"/>
    <w:rsid w:val="6C5501B8"/>
    <w:rsid w:val="6C8D747F"/>
    <w:rsid w:val="6CA43E9D"/>
    <w:rsid w:val="6CC538D5"/>
    <w:rsid w:val="6CEE6103"/>
    <w:rsid w:val="6D07DEC7"/>
    <w:rsid w:val="6D57D1B1"/>
    <w:rsid w:val="6DA852B4"/>
    <w:rsid w:val="6DD470F2"/>
    <w:rsid w:val="6E32DEE5"/>
    <w:rsid w:val="6E50D50C"/>
    <w:rsid w:val="6F05B792"/>
    <w:rsid w:val="6F879CCF"/>
    <w:rsid w:val="6F9EB3F4"/>
    <w:rsid w:val="70832F2F"/>
    <w:rsid w:val="70AFA880"/>
    <w:rsid w:val="70C36C36"/>
    <w:rsid w:val="70DB68EE"/>
    <w:rsid w:val="70EB2803"/>
    <w:rsid w:val="714940D0"/>
    <w:rsid w:val="714940D0"/>
    <w:rsid w:val="718F5EF0"/>
    <w:rsid w:val="71AF310C"/>
    <w:rsid w:val="71CEB674"/>
    <w:rsid w:val="71DAFFC4"/>
    <w:rsid w:val="71F42A31"/>
    <w:rsid w:val="71FF15BD"/>
    <w:rsid w:val="721F3A0E"/>
    <w:rsid w:val="7232FE0D"/>
    <w:rsid w:val="7292971C"/>
    <w:rsid w:val="730B061E"/>
    <w:rsid w:val="7337768D"/>
    <w:rsid w:val="7341983C"/>
    <w:rsid w:val="7345BEAD"/>
    <w:rsid w:val="7368C1E6"/>
    <w:rsid w:val="736C7B74"/>
    <w:rsid w:val="744C65DB"/>
    <w:rsid w:val="74558B27"/>
    <w:rsid w:val="7495F38F"/>
    <w:rsid w:val="75A45915"/>
    <w:rsid w:val="7684E9A7"/>
    <w:rsid w:val="76A2418D"/>
    <w:rsid w:val="76EDFFF2"/>
    <w:rsid w:val="7723C74A"/>
    <w:rsid w:val="7751AA79"/>
    <w:rsid w:val="778EBFA7"/>
    <w:rsid w:val="77ADB599"/>
    <w:rsid w:val="77AF062D"/>
    <w:rsid w:val="77B213F6"/>
    <w:rsid w:val="77D755A1"/>
    <w:rsid w:val="78290071"/>
    <w:rsid w:val="783C5DB8"/>
    <w:rsid w:val="7887BB9F"/>
    <w:rsid w:val="78A68945"/>
    <w:rsid w:val="78E76543"/>
    <w:rsid w:val="7908640A"/>
    <w:rsid w:val="79353693"/>
    <w:rsid w:val="793F2CA6"/>
    <w:rsid w:val="796C153B"/>
    <w:rsid w:val="7976875A"/>
    <w:rsid w:val="79975787"/>
    <w:rsid w:val="79BD077B"/>
    <w:rsid w:val="79EE0421"/>
    <w:rsid w:val="79F5D467"/>
    <w:rsid w:val="7A55A0B2"/>
    <w:rsid w:val="7A67C5CA"/>
    <w:rsid w:val="7AB5BF63"/>
    <w:rsid w:val="7AD44C83"/>
    <w:rsid w:val="7B078C23"/>
    <w:rsid w:val="7B088D2B"/>
    <w:rsid w:val="7B4E0730"/>
    <w:rsid w:val="7B694DDB"/>
    <w:rsid w:val="7BFE1E19"/>
    <w:rsid w:val="7C9EB5F5"/>
    <w:rsid w:val="7CDFE2CB"/>
    <w:rsid w:val="7CE8CD7F"/>
    <w:rsid w:val="7CEAB1B1"/>
    <w:rsid w:val="7CEE0E5A"/>
    <w:rsid w:val="7CEFA466"/>
    <w:rsid w:val="7D0CBC58"/>
    <w:rsid w:val="7D239AD0"/>
    <w:rsid w:val="7D6A0F10"/>
    <w:rsid w:val="7D9A6337"/>
    <w:rsid w:val="7DB5990C"/>
    <w:rsid w:val="7DE30232"/>
    <w:rsid w:val="7DFC5076"/>
    <w:rsid w:val="7E0B02D0"/>
    <w:rsid w:val="7E12298D"/>
    <w:rsid w:val="7E88896F"/>
    <w:rsid w:val="7F0BC65E"/>
    <w:rsid w:val="7F0DDC52"/>
    <w:rsid w:val="7F43A19B"/>
    <w:rsid w:val="7FC9EABE"/>
    <w:rsid w:val="7FE30F59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C815B4-6FEF-4335-B565-AD2BB7CF4892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2025-10-20T20:05:12.1529173Z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