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Override PartName="/customXml/item5.xml" ContentType="application/xml"/>
  <Override PartName="/customXml/itemProps5.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_rels/item5.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pPr w:bottomFromText="0" w:horzAnchor="margin" w:leftFromText="141" w:rightFromText="141" w:tblpX="0" w:tblpY="117" w:topFromText="0" w:vertAnchor="text"/>
        <w:tblW w:w="9736" w:type="dxa"/>
        <w:jc w:val="left"/>
        <w:tblInd w:w="108" w:type="dxa"/>
        <w:tblLayout w:type="fixed"/>
        <w:tblCellMar>
          <w:top w:w="0" w:type="dxa"/>
          <w:left w:w="108" w:type="dxa"/>
          <w:bottom w:w="0" w:type="dxa"/>
          <w:right w:w="108" w:type="dxa"/>
        </w:tblCellMar>
        <w:tblLook w:val="04a0"/>
      </w:tblPr>
      <w:tblGrid>
        <w:gridCol w:w="9736"/>
      </w:tblGrid>
      <w:tr>
        <w:trPr>
          <w:trHeight w:val="258" w:hRule="atLeast"/>
        </w:trPr>
        <w:tc>
          <w:tcPr>
            <w:tcW w:w="9736" w:type="dxa"/>
            <w:tcBorders>
              <w:top w:val="single" w:sz="8" w:space="0" w:color="FFFFFF"/>
              <w:left w:val="single" w:sz="8" w:space="0" w:color="FFFFFF"/>
              <w:bottom w:val="single" w:sz="12" w:space="0" w:color="E36C0A"/>
              <w:right w:val="single" w:sz="8" w:space="0" w:color="FFFFFF"/>
            </w:tcBorders>
            <w:shd w:color="auto" w:fill="auto" w:val="clear"/>
          </w:tcPr>
          <w:p>
            <w:pPr>
              <w:pStyle w:val="Normal"/>
              <w:widowControl w:val="false"/>
              <w:spacing w:before="0" w:after="200"/>
              <w:jc w:val="right"/>
              <w:rPr>
                <w:b/>
                <w:b/>
                <w:bCs/>
              </w:rPr>
            </w:pPr>
            <w:r>
              <w:rPr>
                <w:rFonts w:eastAsia="Arial" w:cs="Arial" w:ascii="Arial" w:hAnsi="Arial"/>
                <w:b/>
                <w:bCs/>
                <w:color w:val="EF782D"/>
                <w:sz w:val="40"/>
                <w:szCs w:val="40"/>
              </w:rPr>
              <w:t>LUNA DE MIEL EN COSTA RICA</w:t>
            </w:r>
          </w:p>
        </w:tc>
      </w:tr>
    </w:tbl>
    <w:p>
      <w:pPr>
        <w:pStyle w:val="Normal"/>
        <w:rPr>
          <w:sz w:val="6"/>
          <w:szCs w:val="6"/>
        </w:rPr>
      </w:pPr>
      <w:r>
        <w:rPr>
          <w:sz w:val="6"/>
          <w:szCs w:val="6"/>
        </w:rPr>
      </w:r>
    </w:p>
    <w:tbl>
      <w:tblPr>
        <w:tblW w:w="9765" w:type="dxa"/>
        <w:jc w:val="left"/>
        <w:tblInd w:w="0" w:type="dxa"/>
        <w:tblLayout w:type="fixed"/>
        <w:tblCellMar>
          <w:top w:w="0" w:type="dxa"/>
          <w:left w:w="108" w:type="dxa"/>
          <w:bottom w:w="0" w:type="dxa"/>
          <w:right w:w="108" w:type="dxa"/>
        </w:tblCellMar>
        <w:tblLook w:val="0400"/>
      </w:tblPr>
      <w:tblGrid>
        <w:gridCol w:w="1484"/>
        <w:gridCol w:w="7223"/>
        <w:gridCol w:w="1058"/>
      </w:tblGrid>
      <w:tr>
        <w:trPr>
          <w:trHeight w:val="213" w:hRule="atLeast"/>
        </w:trPr>
        <w:tc>
          <w:tcPr>
            <w:tcW w:w="1484" w:type="dxa"/>
            <w:tcBorders>
              <w:top w:val="single" w:sz="4" w:space="0" w:color="E36C09"/>
              <w:lef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Visitando:</w:t>
            </w:r>
          </w:p>
        </w:tc>
        <w:tc>
          <w:tcPr>
            <w:tcW w:w="8281" w:type="dxa"/>
            <w:gridSpan w:val="2"/>
            <w:tcBorders>
              <w:top w:val="single" w:sz="4" w:space="0" w:color="E36C09"/>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 xml:space="preserve">San José – Arenal – Guanacaste – San José </w:t>
            </w:r>
          </w:p>
        </w:tc>
      </w:tr>
      <w:tr>
        <w:trPr>
          <w:trHeight w:val="213" w:hRule="atLeast"/>
        </w:trPr>
        <w:tc>
          <w:tcPr>
            <w:tcW w:w="1484" w:type="dxa"/>
            <w:tcBorders>
              <w:left w:val="single" w:sz="4" w:space="0" w:color="C65911"/>
            </w:tcBorders>
            <w:shd w:color="auto" w:fill="FDE9D9" w:themeFill="accent6" w:themeFillTint="33" w:val="clear"/>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Salidas:</w:t>
            </w:r>
          </w:p>
        </w:tc>
        <w:tc>
          <w:tcPr>
            <w:tcW w:w="8281" w:type="dxa"/>
            <w:gridSpan w:val="2"/>
            <w:tcBorders>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b/>
                <w:b/>
                <w:bCs/>
                <w:color w:val="000000"/>
                <w:sz w:val="18"/>
                <w:szCs w:val="18"/>
              </w:rPr>
            </w:pPr>
            <w:r>
              <w:rPr>
                <w:rFonts w:ascii="Arial" w:hAnsi="Arial"/>
                <w:b/>
                <w:bCs/>
                <w:color w:val="000000"/>
                <w:sz w:val="18"/>
                <w:szCs w:val="18"/>
              </w:rPr>
              <w:t>Diarias 01 mayo 2025 – 14 diciembre 2025</w:t>
            </w:r>
          </w:p>
          <w:p>
            <w:pPr>
              <w:pStyle w:val="Normal"/>
              <w:widowControl w:val="false"/>
              <w:spacing w:lineRule="auto" w:line="240" w:before="0" w:after="0"/>
              <w:rPr>
                <w:rFonts w:ascii="Arial" w:hAnsi="Arial"/>
                <w:sz w:val="18"/>
                <w:szCs w:val="18"/>
              </w:rPr>
            </w:pPr>
            <w:r>
              <w:rPr>
                <w:rFonts w:eastAsia="Times New Roman" w:cs="Arial" w:ascii="Arial" w:hAnsi="Arial"/>
                <w:b/>
                <w:bCs/>
                <w:color w:val="C00000"/>
                <w:sz w:val="18"/>
                <w:szCs w:val="18"/>
                <w:lang w:val="es-ES_tradnl" w:eastAsia="es-ES"/>
              </w:rPr>
              <w:t>**Opera mínimo con 2 persona viajando juntas,</w:t>
            </w:r>
          </w:p>
          <w:p>
            <w:pPr>
              <w:pStyle w:val="Normal"/>
              <w:widowControl w:val="false"/>
              <w:spacing w:lineRule="auto" w:line="240" w:before="0" w:after="0"/>
              <w:rPr>
                <w:rFonts w:ascii="Arial" w:hAnsi="Arial" w:cs="Arial"/>
                <w:b/>
                <w:b/>
                <w:sz w:val="18"/>
                <w:szCs w:val="18"/>
              </w:rPr>
            </w:pPr>
            <w:r>
              <w:rPr>
                <w:rFonts w:eastAsia="Times New Roman" w:cs="Arial" w:ascii="Arial" w:hAnsi="Arial"/>
                <w:b/>
                <w:bCs/>
                <w:color w:val="C00000"/>
                <w:sz w:val="18"/>
                <w:szCs w:val="18"/>
                <w:lang w:val="es-ES_tradnl" w:eastAsia="es-ES"/>
              </w:rPr>
              <w:t>*PVS, para Pasajero Viajando Solo, bajo petición</w:t>
            </w:r>
          </w:p>
        </w:tc>
      </w:tr>
      <w:tr>
        <w:trPr>
          <w:trHeight w:val="213" w:hRule="atLeast"/>
        </w:trPr>
        <w:tc>
          <w:tcPr>
            <w:tcW w:w="1484" w:type="dxa"/>
            <w:tcBorders>
              <w:lef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Duración:</w:t>
            </w:r>
          </w:p>
        </w:tc>
        <w:tc>
          <w:tcPr>
            <w:tcW w:w="7223" w:type="dxa"/>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07 días / 06 Noches</w:t>
            </w:r>
          </w:p>
        </w:tc>
        <w:tc>
          <w:tcPr>
            <w:tcW w:w="1058" w:type="dxa"/>
            <w:tcBorders>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color w:val="C65911"/>
                <w:sz w:val="18"/>
                <w:szCs w:val="18"/>
              </w:rPr>
            </w:pPr>
            <w:r>
              <w:rPr>
                <w:rFonts w:cs="Arial" w:ascii="Arial" w:hAnsi="Arial"/>
                <w:color w:val="C65911"/>
                <w:sz w:val="18"/>
                <w:szCs w:val="18"/>
              </w:rPr>
              <w:t> </w:t>
            </w:r>
          </w:p>
        </w:tc>
      </w:tr>
      <w:tr>
        <w:trPr>
          <w:trHeight w:val="213" w:hRule="atLeast"/>
        </w:trPr>
        <w:tc>
          <w:tcPr>
            <w:tcW w:w="1484" w:type="dxa"/>
            <w:tcBorders>
              <w:left w:val="single" w:sz="4" w:space="0" w:color="C65911"/>
              <w:bottom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color w:val="E36C0A" w:themeColor="accent6" w:themeShade="bf"/>
                <w:sz w:val="18"/>
                <w:szCs w:val="18"/>
              </w:rPr>
            </w:pPr>
            <w:r>
              <w:rPr>
                <w:rFonts w:cs="Arial" w:ascii="Arial" w:hAnsi="Arial"/>
                <w:b/>
                <w:color w:val="E36C0A" w:themeColor="accent6" w:themeShade="bf"/>
                <w:sz w:val="18"/>
                <w:szCs w:val="18"/>
              </w:rPr>
              <w:t>Alimentos:</w:t>
            </w:r>
          </w:p>
        </w:tc>
        <w:tc>
          <w:tcPr>
            <w:tcW w:w="8281" w:type="dxa"/>
            <w:gridSpan w:val="2"/>
            <w:tcBorders>
              <w:bottom w:val="single" w:sz="4" w:space="0" w:color="C65911"/>
              <w:right w:val="single" w:sz="4" w:space="0" w:color="C65911"/>
            </w:tcBorders>
            <w:shd w:color="auto" w:fill="FDE9D9" w:themeFill="accent6" w:themeFillTint="33" w:val="clear"/>
            <w:vAlign w:val="bottom"/>
          </w:tcPr>
          <w:p>
            <w:pPr>
              <w:pStyle w:val="Normal"/>
              <w:widowControl w:val="false"/>
              <w:spacing w:lineRule="auto" w:line="240" w:before="0" w:after="0"/>
              <w:rPr>
                <w:rFonts w:ascii="Arial" w:hAnsi="Arial" w:cs="Arial"/>
                <w:b/>
                <w:b/>
                <w:sz w:val="18"/>
                <w:szCs w:val="18"/>
              </w:rPr>
            </w:pPr>
            <w:r>
              <w:rPr>
                <w:rFonts w:cs="Arial" w:ascii="Arial" w:hAnsi="Arial"/>
                <w:b/>
                <w:sz w:val="18"/>
                <w:szCs w:val="18"/>
              </w:rPr>
              <w:t>06 desayunos, 01 almuerzo, 03 cenas</w:t>
            </w:r>
          </w:p>
        </w:tc>
      </w:tr>
    </w:tbl>
    <w:p>
      <w:pPr>
        <w:pStyle w:val="Normal"/>
        <w:spacing w:lineRule="auto" w:line="240" w:before="0" w:after="0"/>
        <w:rPr>
          <w:sz w:val="6"/>
          <w:szCs w:val="6"/>
        </w:rPr>
      </w:pPr>
      <w:r>
        <w:rPr>
          <w:sz w:val="6"/>
          <w:szCs w:val="6"/>
        </w:rPr>
      </w:r>
    </w:p>
    <w:p>
      <w:pPr>
        <w:pStyle w:val="Normal"/>
        <w:spacing w:lineRule="auto" w:line="240" w:before="0" w:after="0"/>
        <w:rPr>
          <w:rFonts w:ascii="Arial" w:hAnsi="Arial" w:eastAsia="Arial" w:cs="Arial"/>
          <w:b/>
          <w:b/>
          <w:color w:val="E36C0A" w:themeColor="accent6" w:themeShade="bf"/>
          <w:sz w:val="18"/>
          <w:szCs w:val="18"/>
          <w:u w:val="single"/>
        </w:rPr>
      </w:pPr>
      <w:r>
        <w:rPr/>
        <w:drawing>
          <wp:inline distT="0" distB="0" distL="0" distR="0">
            <wp:extent cx="6186170" cy="169735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6379" r="0" b="11325"/>
                    <a:stretch>
                      <a:fillRect/>
                    </a:stretch>
                  </pic:blipFill>
                  <pic:spPr bwMode="auto">
                    <a:xfrm>
                      <a:off x="0" y="0"/>
                      <a:ext cx="6186170" cy="1697355"/>
                    </a:xfrm>
                    <a:prstGeom prst="rect">
                      <a:avLst/>
                    </a:prstGeom>
                  </pic:spPr>
                </pic:pic>
              </a:graphicData>
            </a:graphic>
          </wp:inline>
        </w:drawing>
      </w:r>
    </w:p>
    <w:p>
      <w:pPr>
        <w:pStyle w:val="Normal"/>
        <w:spacing w:lineRule="auto" w:line="240" w:before="0" w:after="0"/>
        <w:jc w:val="center"/>
        <w:rPr>
          <w:rFonts w:ascii="Arial" w:hAnsi="Arial" w:eastAsia="Arial" w:cs="Arial"/>
          <w:b/>
          <w:b/>
          <w:color w:val="E36C0A" w:themeColor="accent6" w:themeShade="bf"/>
          <w:sz w:val="8"/>
          <w:szCs w:val="8"/>
          <w:u w:val="single"/>
        </w:rPr>
      </w:pPr>
      <w:r>
        <w:rPr>
          <w:rFonts w:eastAsia="Arial" w:cs="Arial" w:ascii="Arial" w:hAnsi="Arial"/>
          <w:b/>
          <w:color w:val="E36C0A" w:themeColor="accent6" w:themeShade="bf"/>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A" w:themeColor="accent6" w:themeShade="bf"/>
          <w:sz w:val="18"/>
          <w:szCs w:val="18"/>
          <w:u w:val="single"/>
        </w:rPr>
        <w:t>ITINERARIO</w:t>
      </w:r>
      <w:r>
        <w:rPr>
          <w:rFonts w:eastAsia="Arial" w:cs="Arial" w:ascii="Arial" w:hAnsi="Arial"/>
          <w:b/>
          <w:color w:val="E36C09"/>
          <w:sz w:val="18"/>
          <w:szCs w:val="18"/>
          <w:u w:val="single"/>
        </w:rPr>
        <w:t xml:space="preserve"> DE VIAJE:</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01 </w:t>
        <w:tab/>
        <w:t>San José</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A su llegada al Aeropuerto Internacional Juan Santamaría (SJO), uno de nuestros representantes le estará esperando a la salida de la terminal aérea para darles la bienvenida a Costa Rica, brindarles la información necesaria de su viaje y luego tomar el traslado hacia el hotel seleccionado en el área de San José. Alojamiento.</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Día 02</w:t>
        <w:tab/>
        <w:t xml:space="preserve">San José – Arenal </w:t>
      </w:r>
    </w:p>
    <w:p>
      <w:pPr>
        <w:pStyle w:val="Normal"/>
        <w:spacing w:before="0" w:after="0"/>
        <w:jc w:val="both"/>
        <w:rPr>
          <w:rFonts w:ascii="Arial" w:hAnsi="Arial" w:cs="Arial"/>
          <w:sz w:val="18"/>
          <w:szCs w:val="18"/>
          <w:lang w:val="es-CR"/>
        </w:rPr>
      </w:pPr>
      <w:r>
        <w:rPr>
          <w:rFonts w:cs="Arial" w:ascii="Arial" w:hAnsi="Arial"/>
          <w:b/>
          <w:bCs/>
          <w:i/>
          <w:iCs/>
          <w:sz w:val="18"/>
          <w:szCs w:val="18"/>
          <w:u w:val="single"/>
        </w:rPr>
        <w:t>Desayuno.</w:t>
      </w:r>
      <w:r>
        <w:rPr>
          <w:rFonts w:cs="Arial" w:ascii="Arial" w:hAnsi="Arial"/>
          <w:sz w:val="18"/>
          <w:szCs w:val="18"/>
          <w:lang w:val="es-CR"/>
        </w:rPr>
        <w:t xml:space="preserve"> Para el día de hoy está programado el traslado guiado hasta la zona del Volcán Arenal y a las aguas termales de Baldí, sin lugar a duda el atractivo natural más visitado de Costa Rica es el Volcán Arenal. El recorrido hacia las llanuras del norte de Costa Rica inicia con un ascenso por la cordillera volcánica central, siendo inevitable realizar una breve parada en el famosísimo pueblo de Sarchí, conocido internacionalmente por sus finas artesanías. Continuando con el recorrido se podrán admirar plantaciones de diversos productos agrícolas, plantas ornamentales y fincas de ganado, hasta llegar al pueblo de La Fortuna, y deteniéndose para almorzar en un acogedor restaurante.</w:t>
      </w:r>
    </w:p>
    <w:p>
      <w:pPr>
        <w:pStyle w:val="Normal"/>
        <w:spacing w:before="0" w:after="0"/>
        <w:jc w:val="both"/>
        <w:rPr>
          <w:rFonts w:ascii="Arial" w:hAnsi="Arial" w:cs="Arial"/>
          <w:sz w:val="18"/>
          <w:szCs w:val="18"/>
          <w:lang w:val="es-CR"/>
        </w:rPr>
      </w:pPr>
      <w:r>
        <w:rPr>
          <w:rFonts w:cs="Arial" w:ascii="Arial" w:hAnsi="Arial"/>
          <w:sz w:val="18"/>
          <w:szCs w:val="18"/>
          <w:lang w:val="es-CR"/>
        </w:rPr>
        <w:t xml:space="preserve">A continuación, podrá relajarse en una de las mejores aguas termales en la zona donde podrá disfrutar de los efectos rejuvenecedores de las aguas termales donde se podrán relajar y disfrutar del entorno natural que rodea este inigualable lugar. </w:t>
      </w:r>
      <w:r>
        <w:rPr>
          <w:rFonts w:cs="Arial" w:ascii="Arial" w:hAnsi="Arial"/>
          <w:b/>
          <w:i/>
          <w:sz w:val="18"/>
          <w:szCs w:val="18"/>
          <w:u w:val="single"/>
          <w:lang w:val="es-CR"/>
        </w:rPr>
        <w:t>Almuerzo</w:t>
      </w:r>
      <w:r>
        <w:rPr>
          <w:rFonts w:cs="Arial" w:ascii="Arial" w:hAnsi="Arial"/>
          <w:sz w:val="18"/>
          <w:szCs w:val="18"/>
          <w:lang w:val="es-CR"/>
        </w:rPr>
        <w:t>.</w:t>
      </w:r>
    </w:p>
    <w:p>
      <w:pPr>
        <w:pStyle w:val="Normal"/>
        <w:spacing w:before="0" w:after="0"/>
        <w:jc w:val="both"/>
        <w:rPr>
          <w:rFonts w:ascii="Arial" w:hAnsi="Arial" w:cs="Arial"/>
          <w:sz w:val="18"/>
          <w:szCs w:val="18"/>
          <w:lang w:val="es-CR"/>
        </w:rPr>
      </w:pPr>
      <w:r>
        <w:rPr>
          <w:rFonts w:cs="Arial" w:ascii="Arial" w:hAnsi="Arial"/>
          <w:sz w:val="18"/>
          <w:szCs w:val="18"/>
          <w:lang w:val="es-CR"/>
        </w:rPr>
        <w:t xml:space="preserve">Al caer la noche usted disfrutará de una deliciosa </w:t>
      </w:r>
      <w:r>
        <w:rPr>
          <w:rFonts w:cs="Arial" w:ascii="Arial" w:hAnsi="Arial"/>
          <w:b/>
          <w:i/>
          <w:sz w:val="18"/>
          <w:szCs w:val="18"/>
          <w:u w:val="single"/>
          <w:lang w:val="es-CR"/>
        </w:rPr>
        <w:t>cena</w:t>
      </w:r>
      <w:r>
        <w:rPr>
          <w:rFonts w:cs="Arial" w:ascii="Arial" w:hAnsi="Arial"/>
          <w:sz w:val="18"/>
          <w:szCs w:val="18"/>
          <w:lang w:val="es-CR"/>
        </w:rPr>
        <w:t xml:space="preserve"> estilo buffet para luego ser trasladados al hotel. Alojamiento.</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03 </w:t>
        <w:tab/>
        <w:t>Arenal</w:t>
      </w:r>
    </w:p>
    <w:p>
      <w:pPr>
        <w:pStyle w:val="Normal"/>
        <w:spacing w:before="0" w:after="0"/>
        <w:jc w:val="both"/>
        <w:rPr>
          <w:rFonts w:ascii="Arial" w:hAnsi="Arial" w:cs="Arial"/>
          <w:sz w:val="18"/>
          <w:szCs w:val="18"/>
          <w:lang w:val="es-CR"/>
        </w:rPr>
      </w:pPr>
      <w:r>
        <w:rPr>
          <w:rFonts w:eastAsia="Arial" w:cs="Arial" w:ascii="Arial" w:hAnsi="Arial"/>
          <w:b/>
          <w:bCs/>
          <w:i/>
          <w:iCs/>
          <w:sz w:val="18"/>
          <w:szCs w:val="18"/>
          <w:u w:val="single"/>
        </w:rPr>
        <w:t>Desayuno.</w:t>
      </w:r>
      <w:r>
        <w:rPr>
          <w:rFonts w:cs="Arial" w:ascii="Arial" w:hAnsi="Arial"/>
          <w:sz w:val="18"/>
          <w:szCs w:val="18"/>
          <w:lang w:val="es-CR"/>
        </w:rPr>
        <w:t xml:space="preserve"> Este día está reservado a su disposición para disfrutar de las diferentes atracciones turísticas que se encuentran en los alrededores del Volcán Arena (opcionales, no incluidas). Si desean explorar la zona de una manera más emocionante, les recomendamos la visita a la Reserva Arenal, donde encontrarán el SkyTram&amp;Sky Trek esta excursión combina el ascenso hasta lo alto de las montañas por medio de un teleférico disfrutando de hermosos paisajes del Lago de Arenal, mientras el descenso se realiza por medio de poleas sujetas a cables transversales que van de una montaña a otra, para dar paso a la aventura y la diversión. Si prefieren una excursión más tranquila y admirar las bellezas naturales de las llanuras del norte, les recomendamos la visita al Refugio de Vida Silvestre Caño Negro, ahí se ofrecen recorridos en pequeños botes que navegan por las riberas del Río Frio en búsqueda de diferentes especies de aves, mamíferos y reptiles. </w:t>
      </w:r>
      <w:r>
        <w:rPr>
          <w:rFonts w:cs="Arial" w:ascii="Arial" w:hAnsi="Arial"/>
          <w:b/>
          <w:sz w:val="18"/>
          <w:szCs w:val="18"/>
          <w:lang w:val="es-CR"/>
        </w:rPr>
        <w:t>Día libre</w:t>
      </w:r>
      <w:r>
        <w:rPr>
          <w:rFonts w:cs="Arial" w:ascii="Arial" w:hAnsi="Arial"/>
          <w:sz w:val="18"/>
          <w:szCs w:val="18"/>
          <w:lang w:val="es-CR"/>
        </w:rPr>
        <w:t>. Alojamiento.</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04 </w:t>
        <w:tab/>
        <w:t xml:space="preserve">Arenal – Guanacaste </w:t>
      </w:r>
    </w:p>
    <w:p>
      <w:pPr>
        <w:pStyle w:val="Normal"/>
        <w:spacing w:lineRule="auto" w:line="240" w:before="0" w:after="0"/>
        <w:jc w:val="both"/>
        <w:rPr>
          <w:rFonts w:ascii="Arial" w:hAnsi="Arial" w:cs="Arial"/>
          <w:sz w:val="18"/>
          <w:szCs w:val="18"/>
        </w:rPr>
      </w:pPr>
      <w:r>
        <w:rPr>
          <w:rFonts w:cs="Arial" w:ascii="Arial" w:hAnsi="Arial"/>
          <w:b/>
          <w:bCs/>
          <w:i/>
          <w:iCs/>
          <w:sz w:val="18"/>
          <w:szCs w:val="18"/>
          <w:u w:val="single"/>
        </w:rPr>
        <w:t>Desayuno.</w:t>
      </w:r>
      <w:r>
        <w:rPr>
          <w:rFonts w:cs="Arial" w:ascii="Arial" w:hAnsi="Arial"/>
          <w:sz w:val="18"/>
          <w:szCs w:val="18"/>
          <w:lang w:val="es-CR"/>
        </w:rPr>
        <w:t xml:space="preserve"> Durante la mañana nuestro transporte lo trasladará hacia la bella provincia de Guanacaste, específicamente a Playa Tamarindo conocida por su ambiente relajado, su excelente infraestructura turística y sus hermosas playas de arena dorada, ideales para practicar surf, nadar y disfrutar del sol. Además, Tamarindo ofrece una gran variedad de actividades (opcionales, no incluidas), como paseos en bote, avistamiento de tortugas, senderismo y vida nocturna animada. La zona también es famosa por su biodiversidad y sus impresionantes atardeceres. </w:t>
      </w:r>
      <w:r>
        <w:rPr>
          <w:rFonts w:cs="Arial" w:ascii="Arial" w:hAnsi="Arial"/>
          <w:b/>
          <w:i/>
          <w:sz w:val="18"/>
          <w:szCs w:val="18"/>
          <w:u w:val="single"/>
          <w:lang w:val="es-CR"/>
        </w:rPr>
        <w:t>Cena</w:t>
      </w:r>
      <w:r>
        <w:rPr>
          <w:rFonts w:cs="Arial" w:ascii="Arial" w:hAnsi="Arial"/>
          <w:sz w:val="18"/>
          <w:szCs w:val="18"/>
          <w:lang w:val="es-CR"/>
        </w:rPr>
        <w:t xml:space="preserve"> y Alojamiento.</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05 </w:t>
        <w:tab/>
        <w:t>Guanacaste0</w:t>
      </w:r>
    </w:p>
    <w:p>
      <w:pPr>
        <w:pStyle w:val="Normal"/>
        <w:spacing w:lineRule="auto" w:line="240" w:before="0" w:after="0"/>
        <w:jc w:val="both"/>
        <w:rPr>
          <w:rFonts w:ascii="Arial" w:hAnsi="Arial" w:cs="Arial"/>
          <w:b/>
          <w:b/>
          <w:sz w:val="18"/>
          <w:szCs w:val="18"/>
        </w:rPr>
      </w:pPr>
      <w:r>
        <w:rPr>
          <w:rFonts w:cs="Arial" w:ascii="Arial" w:hAnsi="Arial"/>
          <w:b/>
          <w:bCs/>
          <w:i/>
          <w:iCs/>
          <w:sz w:val="18"/>
          <w:szCs w:val="18"/>
          <w:u w:val="single"/>
        </w:rPr>
        <w:t>Desayuno.</w:t>
      </w:r>
      <w:r>
        <w:rPr>
          <w:rFonts w:cs="Arial" w:ascii="Arial" w:hAnsi="Arial"/>
          <w:sz w:val="18"/>
          <w:szCs w:val="18"/>
        </w:rPr>
        <w:t xml:space="preserve"> </w:t>
      </w:r>
      <w:r>
        <w:rPr>
          <w:rFonts w:cs="Arial" w:ascii="Arial" w:hAnsi="Arial"/>
          <w:b/>
          <w:sz w:val="18"/>
          <w:szCs w:val="18"/>
        </w:rPr>
        <w:t>Día libre</w:t>
      </w:r>
      <w:r>
        <w:rPr>
          <w:rFonts w:cs="Arial" w:ascii="Arial" w:hAnsi="Arial"/>
          <w:sz w:val="18"/>
          <w:szCs w:val="18"/>
        </w:rPr>
        <w:t xml:space="preserve"> para disfrutar de las instalaciones del hotel, de la playa e incluso considerar la posibilidad de hacer una excursión opcional (no incluida) por la zona la cual ofrece varias opciones de aventura como kayak, pesca, snorkel, buceo, paseos a caballo y canopy.  </w:t>
      </w:r>
      <w:r>
        <w:rPr>
          <w:rFonts w:cs="Arial" w:ascii="Arial" w:hAnsi="Arial"/>
          <w:b/>
          <w:i/>
          <w:sz w:val="18"/>
          <w:szCs w:val="18"/>
          <w:u w:val="single"/>
        </w:rPr>
        <w:t>Cena</w:t>
      </w:r>
      <w:r>
        <w:rPr>
          <w:rFonts w:cs="Arial" w:ascii="Arial" w:hAnsi="Arial"/>
          <w:sz w:val="18"/>
          <w:szCs w:val="18"/>
        </w:rPr>
        <w:t xml:space="preserve"> y Alojamiento.</w:t>
      </w:r>
    </w:p>
    <w:p>
      <w:pPr>
        <w:pStyle w:val="Normal"/>
        <w:spacing w:lineRule="auto" w:line="240" w:before="0" w:after="0"/>
        <w:jc w:val="both"/>
        <w:rPr>
          <w:rFonts w:ascii="Arial" w:hAnsi="Arial" w:eastAsia="Arial" w:cs="Arial"/>
          <w:sz w:val="14"/>
          <w:szCs w:val="14"/>
        </w:rPr>
      </w:pPr>
      <w:r>
        <w:rPr>
          <w:rFonts w:eastAsia="Arial" w:cs="Arial" w:ascii="Arial" w:hAnsi="Arial"/>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 xml:space="preserve">Día 06 </w:t>
        <w:tab/>
        <w:t xml:space="preserve">Guanacaste – San José </w:t>
      </w:r>
    </w:p>
    <w:p>
      <w:pPr>
        <w:pStyle w:val="Normal"/>
        <w:spacing w:lineRule="auto" w:line="240" w:before="0" w:after="0"/>
        <w:jc w:val="both"/>
        <w:rPr>
          <w:rFonts w:ascii="Arial" w:hAnsi="Arial" w:cs="Arial"/>
          <w:bCs/>
          <w:sz w:val="18"/>
          <w:szCs w:val="18"/>
          <w:lang w:val="es-CR"/>
        </w:rPr>
      </w:pPr>
      <w:r>
        <w:rPr>
          <w:rFonts w:cs="Arial" w:ascii="Arial" w:hAnsi="Arial"/>
          <w:b/>
          <w:bCs/>
          <w:i/>
          <w:iCs/>
          <w:sz w:val="18"/>
          <w:szCs w:val="18"/>
          <w:u w:val="single"/>
        </w:rPr>
        <w:t>Desayuno.</w:t>
      </w:r>
      <w:r>
        <w:rPr>
          <w:rFonts w:cs="Arial" w:ascii="Arial" w:hAnsi="Arial"/>
          <w:sz w:val="18"/>
          <w:szCs w:val="18"/>
          <w:lang w:val="es-CR"/>
        </w:rPr>
        <w:t xml:space="preserve"> Traslado hacia San José, donde pasarán la última noche. Tendrán la oportunidad de visitar los alrededores. </w:t>
      </w:r>
      <w:r>
        <w:rPr>
          <w:rFonts w:cs="Arial" w:ascii="Arial" w:hAnsi="Arial"/>
          <w:b/>
          <w:sz w:val="18"/>
          <w:szCs w:val="18"/>
          <w:lang w:val="es-CR"/>
        </w:rPr>
        <w:t>Día libre</w:t>
      </w:r>
      <w:r>
        <w:rPr>
          <w:rFonts w:cs="Arial" w:ascii="Arial" w:hAnsi="Arial"/>
          <w:sz w:val="18"/>
          <w:szCs w:val="18"/>
          <w:lang w:val="es-CR"/>
        </w:rPr>
        <w:t>. Alojamiento.</w:t>
      </w:r>
    </w:p>
    <w:p>
      <w:pPr>
        <w:pStyle w:val="Normal"/>
        <w:spacing w:before="0" w:after="0"/>
        <w:jc w:val="both"/>
        <w:rPr>
          <w:rFonts w:ascii="Arial" w:hAnsi="Arial" w:cs="Arial"/>
          <w:b/>
          <w:b/>
          <w:sz w:val="14"/>
          <w:szCs w:val="14"/>
        </w:rPr>
      </w:pPr>
      <w:r>
        <w:rPr>
          <w:rFonts w:cs="Arial" w:ascii="Arial" w:hAnsi="Arial"/>
          <w:b/>
          <w:sz w:val="14"/>
          <w:szCs w:val="14"/>
        </w:rPr>
      </w:r>
    </w:p>
    <w:p>
      <w:pPr>
        <w:pStyle w:val="Normal"/>
        <w:spacing w:lineRule="auto" w:line="240" w:before="0" w:after="0"/>
        <w:jc w:val="both"/>
        <w:rPr>
          <w:rFonts w:ascii="Arial" w:hAnsi="Arial" w:eastAsia="Arial" w:cs="Arial"/>
          <w:b/>
          <w:b/>
          <w:bCs/>
          <w:color w:val="E36C0A" w:themeColor="accent6" w:themeShade="bf"/>
          <w:sz w:val="18"/>
          <w:szCs w:val="18"/>
        </w:rPr>
      </w:pPr>
      <w:r>
        <w:rPr>
          <w:rFonts w:eastAsia="Arial" w:cs="Arial" w:ascii="Arial" w:hAnsi="Arial"/>
          <w:b/>
          <w:bCs/>
          <w:color w:val="E36C0A" w:themeColor="accent6" w:themeShade="bf"/>
          <w:sz w:val="18"/>
          <w:szCs w:val="18"/>
        </w:rPr>
        <w:t>Día 07   San José</w:t>
      </w:r>
    </w:p>
    <w:p>
      <w:pPr>
        <w:pStyle w:val="Normal"/>
        <w:spacing w:lineRule="auto" w:line="240" w:before="0" w:after="0"/>
        <w:jc w:val="both"/>
        <w:rPr>
          <w:rFonts w:ascii="Arial" w:hAnsi="Arial" w:eastAsia="Arial" w:cs="Arial"/>
          <w:b/>
          <w:b/>
          <w:sz w:val="18"/>
          <w:szCs w:val="18"/>
        </w:rPr>
      </w:pPr>
      <w:r>
        <w:rPr>
          <w:rFonts w:cs="Arial" w:ascii="Arial" w:hAnsi="Arial"/>
          <w:b/>
          <w:bCs/>
          <w:i/>
          <w:iCs/>
          <w:sz w:val="18"/>
          <w:szCs w:val="18"/>
          <w:u w:val="single"/>
        </w:rPr>
        <w:t>Desayuno.</w:t>
      </w:r>
      <w:r>
        <w:rPr>
          <w:rFonts w:cs="Arial" w:ascii="Arial" w:hAnsi="Arial"/>
          <w:sz w:val="18"/>
          <w:szCs w:val="18"/>
          <w:lang w:val="es-CR"/>
        </w:rPr>
        <w:t xml:space="preserve"> Después de disfrutar de esta grandiosa visita a Costa Rica, está programado el traslado desde el hotel seleccionado en San José, hasta el Aeropuerto Internacional Juan Santamaría SJO, para abordar su vuelo de regreso a casa</w:t>
      </w:r>
    </w:p>
    <w:p>
      <w:pPr>
        <w:pStyle w:val="Normal"/>
        <w:spacing w:lineRule="auto" w:line="240" w:before="0" w:after="0"/>
        <w:jc w:val="right"/>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FIN DE LOS SERVICIOS </w:t>
      </w:r>
    </w:p>
    <w:p>
      <w:pPr>
        <w:pStyle w:val="Normal"/>
        <w:spacing w:lineRule="auto" w:line="240" w:before="0" w:after="0"/>
        <w:rPr>
          <w:rFonts w:ascii="Arial" w:hAnsi="Arial" w:eastAsia="Arial" w:cs="Arial"/>
          <w:b/>
          <w:b/>
          <w:color w:val="E36C09"/>
          <w:sz w:val="10"/>
          <w:szCs w:val="10"/>
          <w:u w:val="single"/>
        </w:rPr>
      </w:pPr>
      <w:r>
        <w:rPr>
          <w:rFonts w:eastAsia="Arial" w:cs="Arial" w:ascii="Arial" w:hAnsi="Arial"/>
          <w:b/>
          <w:color w:val="E36C09"/>
          <w:sz w:val="10"/>
          <w:szCs w:val="10"/>
          <w:u w:val="single"/>
        </w:rPr>
      </w:r>
    </w:p>
    <w:p>
      <w:pPr>
        <w:pStyle w:val="Normal"/>
        <w:spacing w:lineRule="auto" w:line="240" w:before="0" w:after="0"/>
        <w:rPr>
          <w:rFonts w:ascii="Arial" w:hAnsi="Arial" w:eastAsia="Arial" w:cs="Arial"/>
          <w:color w:val="000000"/>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color w:val="000000"/>
          <w:sz w:val="18"/>
          <w:szCs w:val="18"/>
        </w:rPr>
      </w:pPr>
      <w:r>
        <w:rPr>
          <w:rFonts w:eastAsia="Arial" w:cs="Arial" w:ascii="Arial" w:hAnsi="Arial"/>
          <w:color w:val="000000"/>
          <w:sz w:val="18"/>
          <w:szCs w:val="18"/>
        </w:rPr>
      </w:r>
    </w:p>
    <w:tbl>
      <w:tblPr>
        <w:tblW w:w="5665" w:type="dxa"/>
        <w:jc w:val="center"/>
        <w:tblInd w:w="0" w:type="dxa"/>
        <w:tblLayout w:type="fixed"/>
        <w:tblCellMar>
          <w:top w:w="0" w:type="dxa"/>
          <w:left w:w="108" w:type="dxa"/>
          <w:bottom w:w="0" w:type="dxa"/>
          <w:right w:w="108" w:type="dxa"/>
        </w:tblCellMar>
        <w:tblLook w:val="0400"/>
      </w:tblPr>
      <w:tblGrid>
        <w:gridCol w:w="1837"/>
        <w:gridCol w:w="1985"/>
        <w:gridCol w:w="1843"/>
      </w:tblGrid>
      <w:tr>
        <w:trPr>
          <w:trHeight w:val="340" w:hRule="atLeast"/>
        </w:trPr>
        <w:tc>
          <w:tcPr>
            <w:tcW w:w="1837" w:type="dxa"/>
            <w:tcBorders>
              <w:top w:val="single" w:sz="4" w:space="0" w:color="E26B0A"/>
              <w:left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CIUDAD</w:t>
            </w:r>
          </w:p>
        </w:tc>
        <w:tc>
          <w:tcPr>
            <w:tcW w:w="1985" w:type="dxa"/>
            <w:tcBorders>
              <w:top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HOTEL</w:t>
            </w:r>
          </w:p>
        </w:tc>
        <w:tc>
          <w:tcPr>
            <w:tcW w:w="1843" w:type="dxa"/>
            <w:tcBorders>
              <w:top w:val="single" w:sz="4" w:space="0" w:color="E26B0A"/>
              <w:bottom w:val="single" w:sz="4" w:space="0" w:color="E26B0A"/>
              <w:right w:val="single" w:sz="4" w:space="0" w:color="E26B0A"/>
            </w:tcBorders>
            <w:shd w:color="auto" w:fill="E36C09" w:val="clear"/>
            <w:vAlign w:val="center"/>
          </w:tcPr>
          <w:p>
            <w:pPr>
              <w:pStyle w:val="Normal"/>
              <w:widowControl w:val="false"/>
              <w:spacing w:lineRule="auto" w:line="240" w:before="0" w:after="0"/>
              <w:jc w:val="center"/>
              <w:rPr>
                <w:rFonts w:ascii="Arial" w:hAnsi="Arial" w:eastAsia="Arial" w:cs="Arial"/>
                <w:b/>
                <w:b/>
                <w:color w:val="FFFFFF"/>
                <w:sz w:val="18"/>
                <w:szCs w:val="18"/>
              </w:rPr>
            </w:pPr>
            <w:r>
              <w:rPr>
                <w:rFonts w:eastAsia="Arial" w:cs="Arial" w:ascii="Arial" w:hAnsi="Arial"/>
                <w:b/>
                <w:color w:val="FFFFFF"/>
                <w:sz w:val="18"/>
                <w:szCs w:val="18"/>
              </w:rPr>
              <w:t>CATEGORÍA</w:t>
            </w:r>
          </w:p>
        </w:tc>
      </w:tr>
      <w:tr>
        <w:trPr>
          <w:trHeight w:val="340" w:hRule="atLeast"/>
        </w:trPr>
        <w:tc>
          <w:tcPr>
            <w:tcW w:w="1837"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San José</w:t>
            </w:r>
          </w:p>
        </w:tc>
        <w:tc>
          <w:tcPr>
            <w:tcW w:w="198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D Sabana Hotel</w:t>
            </w:r>
          </w:p>
        </w:tc>
        <w:tc>
          <w:tcPr>
            <w:tcW w:w="1843" w:type="dxa"/>
            <w:vMerge w:val="restart"/>
            <w:tcBorders>
              <w:bottom w:val="single" w:sz="4" w:space="0" w:color="E26B0A"/>
              <w:right w:val="single" w:sz="4" w:space="0" w:color="E26B0A"/>
            </w:tcBorders>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Primera</w:t>
            </w:r>
          </w:p>
        </w:tc>
      </w:tr>
      <w:tr>
        <w:trPr>
          <w:trHeight w:val="340" w:hRule="atLeast"/>
        </w:trPr>
        <w:tc>
          <w:tcPr>
            <w:tcW w:w="1837"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Arenal</w:t>
            </w:r>
          </w:p>
        </w:tc>
        <w:tc>
          <w:tcPr>
            <w:tcW w:w="198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Arenal Manoa</w:t>
            </w:r>
          </w:p>
        </w:tc>
        <w:tc>
          <w:tcPr>
            <w:tcW w:w="1843" w:type="dxa"/>
            <w:vMerge w:val="continue"/>
            <w:tcBorders>
              <w:right w:val="single" w:sz="4" w:space="0" w:color="E26B0A"/>
            </w:tcBorders>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r>
          </w:p>
        </w:tc>
      </w:tr>
      <w:tr>
        <w:trPr>
          <w:trHeight w:val="340" w:hRule="atLeast"/>
        </w:trPr>
        <w:tc>
          <w:tcPr>
            <w:tcW w:w="1837"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b/>
                <w:b/>
                <w:bCs/>
                <w:sz w:val="18"/>
                <w:szCs w:val="18"/>
              </w:rPr>
            </w:pPr>
            <w:r>
              <w:rPr>
                <w:rFonts w:cs="Arial" w:ascii="Arial" w:hAnsi="Arial"/>
                <w:b/>
                <w:bCs/>
                <w:sz w:val="18"/>
                <w:szCs w:val="18"/>
              </w:rPr>
              <w:t>Guanacaste</w:t>
            </w:r>
          </w:p>
        </w:tc>
        <w:tc>
          <w:tcPr>
            <w:tcW w:w="198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t>Jardín de Edén</w:t>
            </w:r>
          </w:p>
        </w:tc>
        <w:tc>
          <w:tcPr>
            <w:tcW w:w="1843" w:type="dxa"/>
            <w:vMerge w:val="continue"/>
            <w:tcBorders>
              <w:bottom w:val="single" w:sz="4" w:space="0" w:color="E26B0A"/>
              <w:right w:val="single" w:sz="4" w:space="0" w:color="E26B0A"/>
            </w:tcBorders>
          </w:tcPr>
          <w:p>
            <w:pPr>
              <w:pStyle w:val="Normal"/>
              <w:widowControl w:val="false"/>
              <w:spacing w:lineRule="auto" w:line="240" w:before="0" w:after="0"/>
              <w:jc w:val="center"/>
              <w:rPr>
                <w:rFonts w:ascii="Arial" w:hAnsi="Arial" w:eastAsia="Arial" w:cs="Arial"/>
                <w:sz w:val="18"/>
                <w:szCs w:val="18"/>
              </w:rPr>
            </w:pPr>
            <w:r>
              <w:rPr>
                <w:rFonts w:eastAsia="Arial" w:cs="Arial" w:ascii="Arial" w:hAnsi="Arial"/>
                <w:sz w:val="18"/>
                <w:szCs w:val="18"/>
              </w:rPr>
            </w:r>
          </w:p>
        </w:tc>
      </w:tr>
    </w:tbl>
    <w:p>
      <w:pPr>
        <w:pStyle w:val="Normal"/>
        <w:spacing w:lineRule="auto" w:line="240" w:before="0" w:after="0"/>
        <w:jc w:val="center"/>
        <w:rPr>
          <w:i/>
          <w:i/>
          <w:iCs/>
          <w:color w:val="666666"/>
          <w:sz w:val="18"/>
          <w:szCs w:val="18"/>
        </w:rPr>
      </w:pPr>
      <w:r>
        <w:rPr>
          <w:i/>
          <w:iCs/>
          <w:color w:val="666666"/>
          <w:sz w:val="18"/>
          <w:szCs w:val="18"/>
        </w:rPr>
        <w:t xml:space="preserve">Hoteles mencionados solo son informativos, los hoteles confirmados se les hará saber al </w:t>
      </w:r>
    </w:p>
    <w:p>
      <w:pPr>
        <w:pStyle w:val="Normal"/>
        <w:spacing w:lineRule="auto" w:line="240" w:before="0" w:after="0"/>
        <w:jc w:val="center"/>
        <w:rPr>
          <w:i/>
          <w:i/>
          <w:iCs/>
          <w:color w:val="666666"/>
          <w:sz w:val="18"/>
          <w:szCs w:val="18"/>
        </w:rPr>
      </w:pPr>
      <w:r>
        <w:rPr>
          <w:i/>
          <w:iCs/>
          <w:color w:val="666666"/>
          <w:sz w:val="18"/>
          <w:szCs w:val="18"/>
        </w:rPr>
        <w:t>momento de realizar la reservación, ya sean los mismos o similares.</w:t>
      </w:r>
    </w:p>
    <w:p>
      <w:pPr>
        <w:pStyle w:val="Normal"/>
        <w:spacing w:lineRule="auto" w:line="240" w:before="0" w:after="0"/>
        <w:jc w:val="both"/>
        <w:rPr>
          <w:rFonts w:ascii="Arial" w:hAnsi="Arial" w:eastAsia="Arial" w:cs="Arial"/>
          <w:b/>
          <w:b/>
          <w:bCs/>
          <w:i/>
          <w:i/>
          <w:iCs/>
          <w:color w:val="E36C09"/>
          <w:sz w:val="18"/>
          <w:szCs w:val="18"/>
          <w:u w:val="single"/>
        </w:rPr>
      </w:pPr>
      <w:r>
        <w:rPr>
          <w:rFonts w:eastAsia="Arial" w:cs="Arial" w:ascii="Arial" w:hAnsi="Arial"/>
          <w:b/>
          <w:bCs/>
          <w:i/>
          <w:iCs/>
          <w:color w:val="E36C09"/>
          <w:sz w:val="18"/>
          <w:szCs w:val="18"/>
          <w:u w:val="single"/>
        </w:rPr>
      </w:r>
    </w:p>
    <w:p>
      <w:pPr>
        <w:pStyle w:val="Normal"/>
        <w:spacing w:lineRule="auto" w:line="240" w:before="0" w:after="0"/>
        <w:jc w:val="both"/>
        <w:rPr>
          <w:rFonts w:ascii="Arial" w:hAnsi="Arial" w:eastAsia="Arial" w:cs="Arial"/>
          <w:b/>
          <w:b/>
          <w:bCs/>
          <w:i/>
          <w:i/>
          <w:iCs/>
          <w:color w:val="E36C09"/>
          <w:sz w:val="18"/>
          <w:szCs w:val="18"/>
          <w:u w:val="single"/>
        </w:rPr>
      </w:pPr>
      <w:r>
        <w:rPr>
          <w:rFonts w:cs="Arial" w:ascii="Arial" w:hAnsi="Arial"/>
          <w:b/>
          <w:bCs/>
          <w:i/>
          <w:iCs/>
          <w:sz w:val="18"/>
          <w:szCs w:val="18"/>
        </w:rPr>
        <w:t xml:space="preserve">Nota: 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 </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tbl>
      <w:tblPr>
        <w:tblW w:w="6310" w:type="dxa"/>
        <w:jc w:val="center"/>
        <w:tblInd w:w="0" w:type="dxa"/>
        <w:tblLayout w:type="fixed"/>
        <w:tblCellMar>
          <w:top w:w="0" w:type="dxa"/>
          <w:left w:w="70" w:type="dxa"/>
          <w:bottom w:w="0" w:type="dxa"/>
          <w:right w:w="70" w:type="dxa"/>
        </w:tblCellMar>
        <w:tblLook w:val="04a0"/>
      </w:tblPr>
      <w:tblGrid>
        <w:gridCol w:w="4803"/>
        <w:gridCol w:w="1506"/>
      </w:tblGrid>
      <w:tr>
        <w:trPr>
          <w:trHeight w:val="397" w:hRule="atLeast"/>
        </w:trPr>
        <w:tc>
          <w:tcPr>
            <w:tcW w:w="6309" w:type="dxa"/>
            <w:gridSpan w:val="2"/>
            <w:tcBorders>
              <w:top w:val="single" w:sz="4" w:space="0" w:color="C00000"/>
              <w:left w:val="single" w:sz="4" w:space="0" w:color="C00000"/>
              <w:bottom w:val="single" w:sz="4" w:space="0" w:color="C00000"/>
              <w:right w:val="single" w:sz="4" w:space="0" w:color="C00000"/>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PRIMERA</w:t>
            </w:r>
          </w:p>
        </w:tc>
      </w:tr>
      <w:tr>
        <w:trPr>
          <w:trHeight w:val="397" w:hRule="atLeast"/>
        </w:trPr>
        <w:tc>
          <w:tcPr>
            <w:tcW w:w="4803" w:type="dxa"/>
            <w:tcBorders>
              <w:top w:val="single" w:sz="4" w:space="0" w:color="C00000"/>
              <w:left w:val="single" w:sz="4" w:space="0" w:color="C00000"/>
              <w:bottom w:val="single" w:sz="4" w:space="0" w:color="C00000"/>
              <w:right w:val="single" w:sz="4" w:space="0" w:color="C00000"/>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506" w:type="dxa"/>
            <w:tcBorders>
              <w:top w:val="single" w:sz="4" w:space="0" w:color="C00000"/>
              <w:left w:val="single" w:sz="4" w:space="0" w:color="C00000"/>
              <w:bottom w:val="single" w:sz="4" w:space="0" w:color="C00000"/>
              <w:right w:val="single" w:sz="4" w:space="0" w:color="C00000"/>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r>
      <w:tr>
        <w:trPr>
          <w:trHeight w:val="397" w:hRule="atLeast"/>
        </w:trPr>
        <w:tc>
          <w:tcPr>
            <w:tcW w:w="4803" w:type="dxa"/>
            <w:tcBorders>
              <w:top w:val="single" w:sz="4" w:space="0" w:color="C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Cs/>
                <w:color w:val="000000"/>
                <w:sz w:val="18"/>
                <w:szCs w:val="18"/>
                <w:lang w:eastAsia="es-ES"/>
              </w:rPr>
            </w:pPr>
            <w:r>
              <w:rPr>
                <w:rFonts w:eastAsia="Times New Roman" w:cs="Arial" w:ascii="Arial" w:hAnsi="Arial"/>
                <w:bCs/>
                <w:color w:val="000000"/>
                <w:sz w:val="18"/>
                <w:szCs w:val="18"/>
                <w:lang w:eastAsia="es-ES"/>
              </w:rPr>
              <w:t xml:space="preserve">01/05/2025 – 30/06/2025 </w:t>
            </w:r>
          </w:p>
        </w:tc>
        <w:tc>
          <w:tcPr>
            <w:tcW w:w="1506" w:type="dxa"/>
            <w:tcBorders>
              <w:top w:val="single" w:sz="4" w:space="0" w:color="C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1,445</w:t>
            </w:r>
          </w:p>
        </w:tc>
      </w:tr>
      <w:tr>
        <w:trPr>
          <w:trHeight w:val="397" w:hRule="atLeast"/>
        </w:trPr>
        <w:tc>
          <w:tcPr>
            <w:tcW w:w="48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Cs/>
                <w:color w:val="000000"/>
                <w:sz w:val="18"/>
                <w:szCs w:val="18"/>
                <w:lang w:eastAsia="es-ES"/>
              </w:rPr>
            </w:pPr>
            <w:r>
              <w:rPr>
                <w:rFonts w:eastAsia="Times New Roman" w:cs="Arial" w:ascii="Arial" w:hAnsi="Arial"/>
                <w:bCs/>
                <w:color w:val="000000"/>
                <w:sz w:val="18"/>
                <w:szCs w:val="18"/>
                <w:lang w:eastAsia="es-ES"/>
              </w:rPr>
              <w:t xml:space="preserve">01/07/2025 – 31/08/2025 </w:t>
            </w:r>
          </w:p>
        </w:tc>
        <w:tc>
          <w:tcPr>
            <w:tcW w:w="1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pPr>
            <w:r>
              <w:rPr/>
              <w:t>USD 1,564</w:t>
            </w:r>
          </w:p>
        </w:tc>
      </w:tr>
      <w:tr>
        <w:trPr>
          <w:trHeight w:val="397" w:hRule="atLeast"/>
        </w:trPr>
        <w:tc>
          <w:tcPr>
            <w:tcW w:w="48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Cs/>
                <w:color w:val="000000"/>
                <w:sz w:val="18"/>
                <w:szCs w:val="18"/>
                <w:lang w:eastAsia="es-ES"/>
              </w:rPr>
            </w:pPr>
            <w:r>
              <w:rPr>
                <w:rFonts w:eastAsia="Times New Roman" w:cs="Arial" w:ascii="Arial" w:hAnsi="Arial"/>
                <w:bCs/>
                <w:color w:val="000000"/>
                <w:sz w:val="18"/>
                <w:szCs w:val="18"/>
                <w:lang w:eastAsia="es-ES"/>
              </w:rPr>
              <w:t xml:space="preserve">01/09/2025 – 31/10/2025 </w:t>
            </w:r>
          </w:p>
        </w:tc>
        <w:tc>
          <w:tcPr>
            <w:tcW w:w="1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Cs/>
                <w:color w:val="000000"/>
                <w:sz w:val="18"/>
                <w:szCs w:val="18"/>
                <w:lang w:eastAsia="es-ES"/>
              </w:rPr>
            </w:pPr>
            <w:r>
              <w:rPr>
                <w:rFonts w:eastAsia="Times New Roman" w:cs="Arial" w:ascii="Arial" w:hAnsi="Arial"/>
                <w:bCs/>
                <w:color w:val="000000"/>
                <w:sz w:val="18"/>
                <w:szCs w:val="18"/>
                <w:lang w:eastAsia="es-ES"/>
              </w:rPr>
              <w:t>USD 1,445</w:t>
            </w:r>
          </w:p>
        </w:tc>
      </w:tr>
      <w:tr>
        <w:trPr>
          <w:trHeight w:val="397" w:hRule="atLeast"/>
        </w:trPr>
        <w:tc>
          <w:tcPr>
            <w:tcW w:w="48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Cs/>
                <w:color w:val="000000"/>
                <w:sz w:val="18"/>
                <w:szCs w:val="18"/>
                <w:lang w:eastAsia="es-ES"/>
              </w:rPr>
            </w:pPr>
            <w:r>
              <w:rPr>
                <w:rFonts w:eastAsia="Times New Roman" w:cs="Arial" w:ascii="Arial" w:hAnsi="Arial"/>
                <w:bCs/>
                <w:color w:val="000000"/>
                <w:sz w:val="18"/>
                <w:szCs w:val="18"/>
                <w:lang w:eastAsia="es-ES"/>
              </w:rPr>
              <w:t xml:space="preserve">01/11/2025 – 30/11/2025 </w:t>
            </w:r>
          </w:p>
        </w:tc>
        <w:tc>
          <w:tcPr>
            <w:tcW w:w="1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Cs/>
                <w:color w:val="000000"/>
                <w:sz w:val="18"/>
                <w:szCs w:val="18"/>
                <w:lang w:eastAsia="es-ES"/>
              </w:rPr>
            </w:pPr>
            <w:r>
              <w:rPr>
                <w:rFonts w:eastAsia="Times New Roman" w:cs="Arial" w:ascii="Arial" w:hAnsi="Arial"/>
                <w:bCs/>
                <w:color w:val="000000"/>
                <w:sz w:val="18"/>
                <w:szCs w:val="18"/>
                <w:lang w:eastAsia="es-ES"/>
              </w:rPr>
              <w:t>USD 1,564</w:t>
            </w:r>
          </w:p>
        </w:tc>
      </w:tr>
      <w:tr>
        <w:trPr>
          <w:trHeight w:val="397" w:hRule="atLeast"/>
        </w:trPr>
        <w:tc>
          <w:tcPr>
            <w:tcW w:w="48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Cs/>
                <w:color w:val="000000"/>
                <w:sz w:val="18"/>
                <w:szCs w:val="18"/>
                <w:lang w:eastAsia="es-ES"/>
              </w:rPr>
            </w:pPr>
            <w:r>
              <w:rPr>
                <w:rFonts w:eastAsia="Times New Roman" w:cs="Arial" w:ascii="Arial" w:hAnsi="Arial"/>
                <w:bCs/>
                <w:color w:val="000000"/>
                <w:sz w:val="18"/>
                <w:szCs w:val="18"/>
                <w:lang w:eastAsia="es-ES"/>
              </w:rPr>
              <w:t xml:space="preserve">01/12/2025 – 14/12/2025 </w:t>
            </w:r>
          </w:p>
        </w:tc>
        <w:tc>
          <w:tcPr>
            <w:tcW w:w="15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40" w:before="0" w:after="0"/>
              <w:jc w:val="center"/>
              <w:rPr>
                <w:rFonts w:ascii="Arial" w:hAnsi="Arial" w:eastAsia="Times New Roman" w:cs="Arial"/>
                <w:bCs/>
                <w:color w:val="000000"/>
                <w:sz w:val="18"/>
                <w:szCs w:val="18"/>
                <w:lang w:eastAsia="es-ES"/>
              </w:rPr>
            </w:pPr>
            <w:r>
              <w:rPr>
                <w:rFonts w:eastAsia="Times New Roman" w:cs="Arial" w:ascii="Arial" w:hAnsi="Arial"/>
                <w:bCs/>
                <w:color w:val="000000"/>
                <w:sz w:val="18"/>
                <w:szCs w:val="18"/>
                <w:lang w:eastAsia="es-ES"/>
              </w:rPr>
              <w:t>USD 1,636</w:t>
            </w:r>
          </w:p>
        </w:tc>
      </w:tr>
    </w:tbl>
    <w:p>
      <w:pPr>
        <w:pStyle w:val="Normal"/>
        <w:spacing w:lineRule="auto" w:line="240" w:before="0" w:after="0"/>
        <w:jc w:val="both"/>
        <w:rPr>
          <w:rFonts w:ascii="Arial" w:hAnsi="Arial" w:eastAsia="Arial" w:cs="Arial"/>
          <w:b/>
          <w:b/>
          <w:bCs/>
          <w:i/>
          <w:i/>
          <w:iCs/>
          <w:color w:val="000000"/>
          <w:sz w:val="8"/>
          <w:szCs w:val="8"/>
        </w:rPr>
      </w:pPr>
      <w:r>
        <w:rPr>
          <w:rFonts w:eastAsia="Arial" w:cs="Arial" w:ascii="Arial" w:hAnsi="Arial"/>
          <w:b/>
          <w:bCs/>
          <w:i/>
          <w:iCs/>
          <w:color w:val="000000"/>
          <w:sz w:val="8"/>
          <w:szCs w:val="8"/>
        </w:rPr>
      </w:r>
    </w:p>
    <w:p>
      <w:pPr>
        <w:pStyle w:val="Normal"/>
        <w:spacing w:lineRule="auto" w:line="240" w:before="0" w:after="0"/>
        <w:jc w:val="both"/>
        <w:rPr>
          <w:rFonts w:ascii="Arial" w:hAnsi="Arial" w:cs="Arial"/>
          <w:b/>
          <w:b/>
          <w:bCs/>
          <w:i/>
          <w:i/>
          <w:iCs/>
          <w:sz w:val="18"/>
          <w:szCs w:val="18"/>
        </w:rPr>
      </w:pPr>
      <w:r>
        <w:rPr>
          <w:rFonts w:eastAsia="Arial" w:cs="Arial" w:ascii="Arial" w:hAnsi="Arial"/>
          <w:b/>
          <w:bCs/>
          <w:i/>
          <w:iCs/>
          <w:color w:val="000000"/>
          <w:sz w:val="18"/>
          <w:szCs w:val="18"/>
        </w:rPr>
        <w:t xml:space="preserve">Notas: </w:t>
      </w:r>
      <w:r>
        <w:rPr>
          <w:rFonts w:cs="Arial" w:ascii="Arial" w:hAnsi="Arial"/>
          <w:b/>
          <w:bCs/>
          <w:i/>
          <w:iCs/>
          <w:sz w:val="18"/>
          <w:szCs w:val="18"/>
        </w:rPr>
        <w:t>Tarifas a reconfirmar en fechas o periodos especiales, (feriados, navidad, año nuevo</w:t>
      </w:r>
      <w:r>
        <w:rPr>
          <w:rFonts w:cs="Arial" w:ascii="Arial" w:hAnsi="Arial"/>
          <w:b/>
          <w:bCs/>
          <w:i/>
          <w:iCs/>
          <w:color w:val="000000"/>
          <w:sz w:val="18"/>
          <w:szCs w:val="18"/>
          <w:shd w:fill="FFFFFF" w:val="clear"/>
        </w:rPr>
        <w:t>,</w:t>
      </w:r>
      <w:r>
        <w:rPr>
          <w:rFonts w:cs="Arial" w:ascii="Arial" w:hAnsi="Arial"/>
          <w:b/>
          <w:bCs/>
          <w:i/>
          <w:iCs/>
          <w:sz w:val="18"/>
          <w:szCs w:val="18"/>
        </w:rPr>
        <w:t xml:space="preserve"> carnaval, semana santa).</w:t>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jc w:val="both"/>
        <w:rPr>
          <w:rFonts w:ascii="Arial" w:hAnsi="Arial" w:eastAsia="Arial" w:cs="Arial"/>
          <w:b/>
          <w:b/>
          <w:bCs/>
          <w:i/>
          <w:i/>
          <w:iCs/>
          <w:color w:val="E36C09"/>
          <w:sz w:val="18"/>
          <w:szCs w:val="18"/>
          <w:u w:val="single"/>
        </w:rPr>
      </w:pPr>
      <w:r>
        <w:rPr>
          <w:rFonts w:cs="Arial" w:ascii="Arial" w:hAnsi="Arial"/>
          <w:b/>
          <w:bCs/>
          <w:i/>
          <w:iCs/>
          <w:sz w:val="18"/>
          <w:szCs w:val="18"/>
        </w:rPr>
        <w:t xml:space="preserve">Para periodos especiales como las semanas de Navidad, Año Nuevo y Semana Santa algunos hoteles aplican políticas diferenciadas o condiciones obligatorias, entre ellos cargos adicionales, cenas obligatorias y mínimos de noches de estadía, las cuales NO están incluidas en estos programas, por lo tanto, las tarifas de este programa no son válidas durante esos periodos del año. En caso de tener alguna solicitud para estos periodos, contacte a su ejecutivo de reservaciones, quien le indicará las condiciones específicas que aplican. </w:t>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r>
    </w:p>
    <w:p>
      <w:pPr>
        <w:pStyle w:val="Normal"/>
        <w:spacing w:lineRule="auto" w:line="240" w:before="0" w:after="0"/>
        <w:rPr>
          <w:rFonts w:ascii="Arial" w:hAnsi="Arial" w:eastAsia="Arial" w:cs="Arial"/>
          <w:color w:val="000000"/>
          <w:sz w:val="18"/>
          <w:szCs w:val="18"/>
        </w:rPr>
      </w:pPr>
      <w:r>
        <w:rPr>
          <w:rFonts w:eastAsia="Arial" w:cs="Arial" w:ascii="Arial" w:hAnsi="Arial"/>
          <w:color w:val="000000"/>
          <w:sz w:val="18"/>
          <w:szCs w:val="18"/>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INCLUYE: </w:t>
      </w:r>
    </w:p>
    <w:p>
      <w:pPr>
        <w:pStyle w:val="ListParagraph"/>
        <w:numPr>
          <w:ilvl w:val="0"/>
          <w:numId w:val="3"/>
        </w:numPr>
        <w:spacing w:before="0" w:after="0"/>
        <w:contextualSpacing/>
        <w:jc w:val="both"/>
        <w:rPr>
          <w:rFonts w:ascii="Arial" w:hAnsi="Arial" w:cs="Arial"/>
          <w:sz w:val="18"/>
          <w:szCs w:val="18"/>
        </w:rPr>
      </w:pPr>
      <w:bookmarkStart w:id="0" w:name="_heading=h.gjdgxs"/>
      <w:bookmarkEnd w:id="0"/>
      <w:r>
        <w:rPr>
          <w:rFonts w:cs="Arial" w:ascii="Arial" w:hAnsi="Arial"/>
          <w:sz w:val="18"/>
          <w:szCs w:val="18"/>
        </w:rPr>
        <w:t>Traslado privado aeropuerto – hotel – aeropuerto</w:t>
      </w:r>
    </w:p>
    <w:p>
      <w:pPr>
        <w:pStyle w:val="ListParagraph"/>
        <w:numPr>
          <w:ilvl w:val="0"/>
          <w:numId w:val="3"/>
        </w:numPr>
        <w:spacing w:before="0" w:after="0"/>
        <w:contextualSpacing/>
        <w:jc w:val="both"/>
        <w:rPr>
          <w:rFonts w:ascii="Arial" w:hAnsi="Arial" w:cs="Arial"/>
          <w:sz w:val="18"/>
          <w:szCs w:val="18"/>
        </w:rPr>
      </w:pPr>
      <w:r>
        <w:rPr>
          <w:rFonts w:cs="Arial" w:ascii="Arial" w:hAnsi="Arial"/>
          <w:sz w:val="18"/>
          <w:szCs w:val="18"/>
        </w:rPr>
        <w:t>Traslado compartido desde el Volcán Arenal hasta el hotel seleccionado en Guanacaste.</w:t>
      </w:r>
    </w:p>
    <w:p>
      <w:pPr>
        <w:pStyle w:val="ListParagraph"/>
        <w:numPr>
          <w:ilvl w:val="0"/>
          <w:numId w:val="3"/>
        </w:numPr>
        <w:spacing w:before="0" w:after="0"/>
        <w:contextualSpacing/>
        <w:jc w:val="both"/>
        <w:rPr>
          <w:rFonts w:ascii="Arial" w:hAnsi="Arial" w:cs="Arial"/>
          <w:sz w:val="18"/>
          <w:szCs w:val="18"/>
        </w:rPr>
      </w:pPr>
      <w:r>
        <w:rPr>
          <w:rFonts w:cs="Arial" w:ascii="Arial" w:hAnsi="Arial"/>
          <w:sz w:val="18"/>
          <w:szCs w:val="18"/>
        </w:rPr>
        <w:t>Traslado compartido desde el hotel en Guanacaste hasta el hotel en San José</w:t>
      </w:r>
    </w:p>
    <w:p>
      <w:pPr>
        <w:pStyle w:val="ListParagraph"/>
        <w:numPr>
          <w:ilvl w:val="0"/>
          <w:numId w:val="3"/>
        </w:numPr>
        <w:spacing w:before="0" w:after="0"/>
        <w:contextualSpacing/>
        <w:jc w:val="both"/>
        <w:rPr>
          <w:rFonts w:ascii="Arial" w:hAnsi="Arial" w:cs="Arial"/>
          <w:sz w:val="18"/>
          <w:szCs w:val="18"/>
        </w:rPr>
      </w:pPr>
      <w:r>
        <w:rPr>
          <w:rFonts w:cs="Arial" w:ascii="Arial" w:hAnsi="Arial"/>
          <w:sz w:val="18"/>
          <w:szCs w:val="18"/>
        </w:rPr>
        <w:t xml:space="preserve">02 noches de alojamiento en San José </w:t>
      </w:r>
    </w:p>
    <w:p>
      <w:pPr>
        <w:pStyle w:val="ListParagraph"/>
        <w:numPr>
          <w:ilvl w:val="0"/>
          <w:numId w:val="3"/>
        </w:numPr>
        <w:spacing w:before="0" w:after="0"/>
        <w:contextualSpacing/>
        <w:jc w:val="both"/>
        <w:rPr>
          <w:rFonts w:ascii="Arial" w:hAnsi="Arial" w:cs="Arial"/>
          <w:sz w:val="18"/>
          <w:szCs w:val="18"/>
        </w:rPr>
      </w:pPr>
      <w:r>
        <w:rPr>
          <w:rFonts w:cs="Arial" w:ascii="Arial" w:hAnsi="Arial"/>
          <w:sz w:val="18"/>
          <w:szCs w:val="18"/>
        </w:rPr>
        <w:t xml:space="preserve">02 noches de alojamiento en Arenal </w:t>
      </w:r>
    </w:p>
    <w:p>
      <w:pPr>
        <w:pStyle w:val="ListParagraph"/>
        <w:numPr>
          <w:ilvl w:val="0"/>
          <w:numId w:val="3"/>
        </w:numPr>
        <w:spacing w:before="0" w:after="0"/>
        <w:contextualSpacing/>
        <w:jc w:val="both"/>
        <w:rPr>
          <w:rFonts w:ascii="Arial" w:hAnsi="Arial" w:cs="Arial"/>
          <w:b/>
          <w:b/>
          <w:sz w:val="18"/>
          <w:szCs w:val="18"/>
          <w:u w:val="single"/>
        </w:rPr>
      </w:pPr>
      <w:r>
        <w:rPr>
          <w:rFonts w:cs="Arial" w:ascii="Arial" w:hAnsi="Arial"/>
          <w:sz w:val="18"/>
          <w:szCs w:val="18"/>
        </w:rPr>
        <w:t xml:space="preserve">02 noches de alojamiento en Guanacaste  </w:t>
      </w:r>
    </w:p>
    <w:p>
      <w:pPr>
        <w:pStyle w:val="ListParagraph"/>
        <w:numPr>
          <w:ilvl w:val="0"/>
          <w:numId w:val="3"/>
        </w:numPr>
        <w:spacing w:before="0" w:after="0"/>
        <w:contextualSpacing/>
        <w:jc w:val="both"/>
        <w:rPr>
          <w:rFonts w:ascii="Arial" w:hAnsi="Arial" w:cs="Arial"/>
          <w:sz w:val="18"/>
          <w:szCs w:val="18"/>
        </w:rPr>
      </w:pPr>
      <w:r>
        <w:rPr>
          <w:rFonts w:cs="Arial" w:ascii="Arial" w:hAnsi="Arial"/>
          <w:sz w:val="18"/>
          <w:szCs w:val="18"/>
        </w:rPr>
        <w:t>Excursión compartida desde San José hasta el Volcán Arenal</w:t>
      </w:r>
    </w:p>
    <w:p>
      <w:pPr>
        <w:pStyle w:val="ListParagraph"/>
        <w:numPr>
          <w:ilvl w:val="1"/>
          <w:numId w:val="3"/>
        </w:numPr>
        <w:spacing w:before="0" w:after="0"/>
        <w:contextualSpacing/>
        <w:jc w:val="both"/>
        <w:rPr>
          <w:rFonts w:ascii="Arial" w:hAnsi="Arial" w:cs="Arial"/>
          <w:sz w:val="18"/>
          <w:szCs w:val="18"/>
        </w:rPr>
      </w:pPr>
      <w:r>
        <w:rPr>
          <w:rFonts w:cs="Arial" w:ascii="Arial" w:hAnsi="Arial"/>
          <w:sz w:val="18"/>
          <w:szCs w:val="18"/>
        </w:rPr>
        <w:t>Transporte</w:t>
      </w:r>
    </w:p>
    <w:p>
      <w:pPr>
        <w:pStyle w:val="ListParagraph"/>
        <w:numPr>
          <w:ilvl w:val="1"/>
          <w:numId w:val="3"/>
        </w:numPr>
        <w:spacing w:before="0" w:after="0"/>
        <w:contextualSpacing/>
        <w:jc w:val="both"/>
        <w:rPr>
          <w:rFonts w:ascii="Arial" w:hAnsi="Arial" w:cs="Arial"/>
          <w:sz w:val="18"/>
          <w:szCs w:val="18"/>
        </w:rPr>
      </w:pPr>
      <w:r>
        <w:rPr>
          <w:rFonts w:cs="Arial" w:ascii="Arial" w:hAnsi="Arial"/>
          <w:sz w:val="18"/>
          <w:szCs w:val="18"/>
        </w:rPr>
        <w:t>Guía bilingüe</w:t>
      </w:r>
    </w:p>
    <w:p>
      <w:pPr>
        <w:pStyle w:val="ListParagraph"/>
        <w:numPr>
          <w:ilvl w:val="1"/>
          <w:numId w:val="3"/>
        </w:numPr>
        <w:spacing w:before="0" w:after="0"/>
        <w:contextualSpacing/>
        <w:jc w:val="both"/>
        <w:rPr>
          <w:rFonts w:ascii="Arial" w:hAnsi="Arial" w:cs="Arial"/>
          <w:sz w:val="18"/>
          <w:szCs w:val="18"/>
        </w:rPr>
      </w:pPr>
      <w:r>
        <w:rPr>
          <w:rFonts w:cs="Arial" w:ascii="Arial" w:hAnsi="Arial"/>
          <w:sz w:val="18"/>
          <w:szCs w:val="18"/>
        </w:rPr>
        <w:t>Almuerzo, Cena &amp; Entrada.</w:t>
      </w:r>
    </w:p>
    <w:p>
      <w:pPr>
        <w:pStyle w:val="ListParagraph"/>
        <w:numPr>
          <w:ilvl w:val="1"/>
          <w:numId w:val="3"/>
        </w:numPr>
        <w:spacing w:before="0" w:after="0"/>
        <w:contextualSpacing/>
        <w:jc w:val="both"/>
        <w:rPr>
          <w:rFonts w:ascii="Arial" w:hAnsi="Arial" w:cs="Arial"/>
          <w:sz w:val="18"/>
          <w:szCs w:val="18"/>
        </w:rPr>
      </w:pPr>
      <w:r>
        <w:rPr>
          <w:rFonts w:cs="Arial" w:ascii="Arial" w:hAnsi="Arial"/>
          <w:sz w:val="18"/>
          <w:szCs w:val="18"/>
        </w:rPr>
        <w:t>No incluye Lockers</w:t>
      </w:r>
    </w:p>
    <w:p>
      <w:pPr>
        <w:pStyle w:val="ListParagraph"/>
        <w:numPr>
          <w:ilvl w:val="0"/>
          <w:numId w:val="3"/>
        </w:numPr>
        <w:spacing w:before="0" w:after="0"/>
        <w:contextualSpacing/>
        <w:jc w:val="both"/>
        <w:rPr>
          <w:rFonts w:ascii="Arial" w:hAnsi="Arial" w:cs="Arial"/>
          <w:b/>
          <w:b/>
          <w:sz w:val="18"/>
          <w:szCs w:val="18"/>
          <w:u w:val="single"/>
        </w:rPr>
      </w:pPr>
      <w:r>
        <w:rPr>
          <w:rFonts w:cs="Arial" w:ascii="Arial" w:hAnsi="Arial"/>
          <w:sz w:val="18"/>
          <w:szCs w:val="18"/>
        </w:rPr>
        <w:t>06 desayunos</w:t>
      </w:r>
    </w:p>
    <w:p>
      <w:pPr>
        <w:pStyle w:val="ListParagraph"/>
        <w:numPr>
          <w:ilvl w:val="0"/>
          <w:numId w:val="3"/>
        </w:numPr>
        <w:spacing w:before="0" w:after="0"/>
        <w:contextualSpacing/>
        <w:jc w:val="both"/>
        <w:rPr>
          <w:rFonts w:ascii="Arial" w:hAnsi="Arial" w:cs="Arial"/>
          <w:b/>
          <w:b/>
          <w:sz w:val="18"/>
          <w:szCs w:val="18"/>
          <w:u w:val="single"/>
        </w:rPr>
      </w:pPr>
      <w:r>
        <w:rPr>
          <w:rFonts w:cs="Arial" w:ascii="Arial" w:hAnsi="Arial"/>
          <w:sz w:val="18"/>
          <w:szCs w:val="18"/>
        </w:rPr>
        <w:t>01 almuerzo</w:t>
      </w:r>
    </w:p>
    <w:p>
      <w:pPr>
        <w:pStyle w:val="ListParagraph"/>
        <w:numPr>
          <w:ilvl w:val="0"/>
          <w:numId w:val="3"/>
        </w:numPr>
        <w:spacing w:before="0" w:after="0"/>
        <w:contextualSpacing/>
        <w:jc w:val="both"/>
        <w:rPr>
          <w:rFonts w:ascii="Arial" w:hAnsi="Arial" w:cs="Arial"/>
          <w:b/>
          <w:b/>
          <w:sz w:val="18"/>
          <w:szCs w:val="18"/>
          <w:u w:val="single"/>
        </w:rPr>
      </w:pPr>
      <w:r>
        <w:rPr>
          <w:rFonts w:cs="Arial" w:ascii="Arial" w:hAnsi="Arial"/>
          <w:sz w:val="18"/>
          <w:szCs w:val="18"/>
        </w:rPr>
        <w:t>02 cenas</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Seguro de viaje con </w:t>
      </w:r>
      <w:r>
        <w:rPr>
          <w:rFonts w:eastAsia="Arial" w:cs="Arial" w:ascii="Arial" w:hAnsi="Arial"/>
          <w:b/>
          <w:i/>
          <w:color w:val="000000"/>
          <w:sz w:val="18"/>
          <w:szCs w:val="18"/>
        </w:rPr>
        <w:t>cobertura COVID</w:t>
      </w:r>
    </w:p>
    <w:p>
      <w:pPr>
        <w:pStyle w:val="ListParagraph"/>
        <w:numPr>
          <w:ilvl w:val="0"/>
          <w:numId w:val="2"/>
        </w:numPr>
        <w:rPr>
          <w:rFonts w:ascii="Arial" w:hAnsi="Arial" w:cs="Arial"/>
          <w:sz w:val="18"/>
          <w:szCs w:val="18"/>
        </w:rPr>
      </w:pPr>
      <w:r>
        <w:rPr>
          <w:rFonts w:eastAsia="Arial" w:cs="Arial" w:ascii="Arial" w:hAnsi="Arial"/>
          <w:color w:val="000000"/>
          <w:sz w:val="18"/>
          <w:szCs w:val="18"/>
        </w:rPr>
        <w:t>Asistencia en español 24 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AMENIDADES DE LUNA DE MIEL</w:t>
      </w:r>
    </w:p>
    <w:p>
      <w:pPr>
        <w:pStyle w:val="ListParagraph"/>
        <w:numPr>
          <w:ilvl w:val="0"/>
          <w:numId w:val="5"/>
        </w:numPr>
        <w:spacing w:before="0" w:after="0"/>
        <w:contextualSpacing/>
        <w:jc w:val="both"/>
        <w:rPr>
          <w:rFonts w:ascii="Arial" w:hAnsi="Arial" w:cs="Arial"/>
          <w:bCs/>
          <w:sz w:val="18"/>
          <w:szCs w:val="18"/>
          <w:lang w:val="en-US"/>
        </w:rPr>
      </w:pPr>
      <w:r>
        <w:rPr>
          <w:rFonts w:cs="Arial" w:ascii="Arial" w:hAnsi="Arial"/>
          <w:sz w:val="18"/>
          <w:szCs w:val="18"/>
          <w:lang w:val="en-US"/>
        </w:rPr>
        <w:t>Hotel D Sabana Hotel Turn Over con chocolates.</w:t>
      </w:r>
    </w:p>
    <w:p>
      <w:pPr>
        <w:pStyle w:val="ListParagraph"/>
        <w:numPr>
          <w:ilvl w:val="0"/>
          <w:numId w:val="5"/>
        </w:numPr>
        <w:spacing w:before="0" w:after="0"/>
        <w:contextualSpacing/>
        <w:jc w:val="both"/>
        <w:rPr>
          <w:rFonts w:ascii="Arial" w:hAnsi="Arial" w:cs="Arial"/>
          <w:bCs/>
          <w:sz w:val="18"/>
          <w:szCs w:val="18"/>
          <w:lang w:val="es-MX"/>
        </w:rPr>
      </w:pPr>
      <w:r>
        <w:rPr>
          <w:rFonts w:cs="Arial" w:ascii="Arial" w:hAnsi="Arial"/>
          <w:bCs/>
          <w:sz w:val="18"/>
          <w:szCs w:val="18"/>
          <w:lang w:val="es-MX"/>
        </w:rPr>
        <w:t>Hotel Arenal Manoa Cortesía Plato de frutas (primer día), decoración especial en la habitación. Adicional 20% descuento en el Spa en masaje de pareja (cliente paga directo en el hotel) &amp; Upgrade de habitación dependiendo la disponibilidad al momento del Check-In</w:t>
      </w:r>
    </w:p>
    <w:p>
      <w:pPr>
        <w:pStyle w:val="Normal"/>
        <w:spacing w:before="0" w:after="0"/>
        <w:ind w:left="360" w:hanging="0"/>
        <w:jc w:val="both"/>
        <w:rPr>
          <w:rFonts w:ascii="Arial" w:hAnsi="Arial" w:cs="Arial"/>
          <w:bCs/>
          <w:color w:val="808080" w:themeColor="background1" w:themeShade="80"/>
          <w:sz w:val="18"/>
          <w:szCs w:val="18"/>
          <w:lang w:val="es-MX"/>
        </w:rPr>
      </w:pPr>
      <w:r>
        <w:rPr>
          <w:rFonts w:cs="Arial" w:ascii="Arial" w:hAnsi="Arial"/>
          <w:bCs/>
          <w:color w:val="808080" w:themeColor="background1" w:themeShade="80"/>
          <w:sz w:val="18"/>
          <w:szCs w:val="18"/>
          <w:lang w:val="es-MX"/>
        </w:rPr>
        <w:t xml:space="preserve">Nota: Cortesías pueden variar </w:t>
      </w:r>
    </w:p>
    <w:p>
      <w:pPr>
        <w:pStyle w:val="ListParagraph"/>
        <w:spacing w:before="0" w:after="0"/>
        <w:contextualSpacing/>
        <w:jc w:val="both"/>
        <w:rPr>
          <w:rFonts w:ascii="Arial" w:hAnsi="Arial" w:cs="Arial"/>
          <w:bCs/>
          <w:sz w:val="18"/>
          <w:szCs w:val="18"/>
          <w:lang w:val="es-MX"/>
        </w:rPr>
      </w:pPr>
      <w:r>
        <w:rPr>
          <w:rFonts w:cs="Arial" w:ascii="Arial" w:hAnsi="Arial"/>
          <w:bCs/>
          <w:sz w:val="18"/>
          <w:szCs w:val="18"/>
          <w:lang w:val="es-MX"/>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EL PRECIO NO INCLUYE: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Boleto de avión México – San José – México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Gastos personales</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Ningún servicio no especificado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Impuesto de salida pagadero en el Aeropuerto Internacional de San José USD 29.00 </w:t>
      </w:r>
    </w:p>
    <w:p>
      <w:pPr>
        <w:pStyle w:val="Normal"/>
        <w:widowControl w:val="false"/>
        <w:numPr>
          <w:ilvl w:val="0"/>
          <w:numId w:val="4"/>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Propinas a mucamas, botones, guías o chóferes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ACTIVIDADES OPCIONALES</w:t>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PRECIOS POR PERSONA EN USD:</w:t>
      </w:r>
    </w:p>
    <w:p>
      <w:pPr>
        <w:pStyle w:val="Normal"/>
        <w:spacing w:before="0" w:after="0"/>
        <w:rPr>
          <w:rFonts w:ascii="Arial" w:hAnsi="Arial" w:eastAsia="Arial" w:cs="Arial"/>
          <w:b/>
          <w:b/>
          <w:color w:val="E36C09"/>
          <w:sz w:val="12"/>
          <w:szCs w:val="12"/>
          <w:u w:val="single"/>
        </w:rPr>
      </w:pPr>
      <w:r>
        <w:rPr>
          <w:rFonts w:eastAsia="Arial" w:cs="Arial" w:ascii="Arial" w:hAnsi="Arial"/>
          <w:b/>
          <w:color w:val="E36C09"/>
          <w:sz w:val="12"/>
          <w:szCs w:val="12"/>
          <w:u w:val="single"/>
        </w:rPr>
      </w:r>
    </w:p>
    <w:tbl>
      <w:tblPr>
        <w:tblW w:w="7901" w:type="dxa"/>
        <w:jc w:val="center"/>
        <w:tblInd w:w="0" w:type="dxa"/>
        <w:tblLayout w:type="fixed"/>
        <w:tblCellMar>
          <w:top w:w="0" w:type="dxa"/>
          <w:left w:w="70" w:type="dxa"/>
          <w:bottom w:w="0" w:type="dxa"/>
          <w:right w:w="70" w:type="dxa"/>
        </w:tblCellMar>
        <w:tblLook w:val="04a0"/>
      </w:tblPr>
      <w:tblGrid>
        <w:gridCol w:w="6805"/>
        <w:gridCol w:w="34"/>
        <w:gridCol w:w="1044"/>
        <w:gridCol w:w="18"/>
      </w:tblGrid>
      <w:tr>
        <w:trPr>
          <w:trHeight w:val="340" w:hRule="atLeast"/>
        </w:trPr>
        <w:tc>
          <w:tcPr>
            <w:tcW w:w="6839" w:type="dxa"/>
            <w:gridSpan w:val="2"/>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1062" w:type="dxa"/>
            <w:gridSpan w:val="2"/>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USD</w:t>
            </w:r>
          </w:p>
        </w:tc>
      </w:tr>
      <w:tr>
        <w:trPr>
          <w:trHeight w:val="340" w:hRule="atLeast"/>
        </w:trPr>
        <w:tc>
          <w:tcPr>
            <w:tcW w:w="680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b/>
                <w:b/>
                <w:bCs/>
                <w:sz w:val="18"/>
                <w:szCs w:val="18"/>
              </w:rPr>
            </w:pPr>
            <w:r>
              <w:rPr>
                <w:rFonts w:cs="Arial" w:ascii="Arial" w:hAnsi="Arial"/>
                <w:b/>
                <w:bCs/>
                <w:sz w:val="18"/>
                <w:szCs w:val="18"/>
              </w:rPr>
              <w:t>Kayak en el Lago Arena</w:t>
            </w:r>
          </w:p>
          <w:p>
            <w:pPr>
              <w:pStyle w:val="Default"/>
              <w:widowControl w:val="false"/>
              <w:jc w:val="both"/>
              <w:rPr>
                <w:rFonts w:ascii="Arial" w:hAnsi="Arial" w:cs="Arial"/>
                <w:sz w:val="16"/>
                <w:szCs w:val="16"/>
              </w:rPr>
            </w:pPr>
            <w:r>
              <w:rPr>
                <w:rFonts w:cs="Arial" w:ascii="Arial" w:hAnsi="Arial"/>
                <w:sz w:val="16"/>
                <w:szCs w:val="16"/>
              </w:rPr>
              <w:t xml:space="preserve">Con la exuberante vista al majestuoso coloso del Arenal y completamente rodeado de un bosque tropical, el lago Arenal es una de las experiencias que más se recomiendan para todos aquellos visitantes que buscan combinar aventura y belleza natural. </w:t>
            </w:r>
          </w:p>
          <w:p>
            <w:pPr>
              <w:pStyle w:val="Default"/>
              <w:widowControl w:val="false"/>
              <w:jc w:val="both"/>
              <w:rPr>
                <w:rFonts w:ascii="Arial" w:hAnsi="Arial" w:cs="Arial"/>
                <w:sz w:val="16"/>
                <w:szCs w:val="16"/>
              </w:rPr>
            </w:pPr>
            <w:r>
              <w:rPr>
                <w:rFonts w:cs="Arial" w:ascii="Arial" w:hAnsi="Arial"/>
                <w:sz w:val="16"/>
                <w:szCs w:val="16"/>
              </w:rPr>
              <w:t>En la base del volcán, yace el lago del Arenal, el lago más grande de Costa Rica con una extensión de 85 Km cuadrados y una profundidad de 60 metros. Este es un lago artificial que fue construido en 1979 para generar energía hidroeléctrica, pero se ha convertido en un punto clave para el pueblo costarricense, ya que ha sido un invaluable recurso para la ganadería y una enorme atracción para el turismo, donde se pueden realizar varias recreaciones acuáticas. Esto brinda una combinación de aventura y paisajismo, siendo una experiencia inolvidable. Desde el hotel de su elección en Arenal, un transporte de turismo con aire acondicionado lo recogerá para llevarlo en un traslado de una duración de 40 minutos aproximadamente hasta el embarcadero del lago Arenal. Una vez que haya llegado al punto de embarcación, se le brindará todo el equipo necesario para realizar la actividad, incluyendo un kayak individual, chaleco salvavidas, remo y todas las instrucciones de seguridad y técnicas para realizar el recorrido en Kayak como un experto.</w:t>
            </w:r>
          </w:p>
          <w:p>
            <w:pPr>
              <w:pStyle w:val="Default"/>
              <w:widowControl w:val="false"/>
              <w:jc w:val="both"/>
              <w:rPr>
                <w:rFonts w:ascii="Arial" w:hAnsi="Arial" w:cs="Arial"/>
                <w:sz w:val="16"/>
                <w:szCs w:val="16"/>
              </w:rPr>
            </w:pPr>
            <w:r>
              <w:rPr>
                <w:rFonts w:cs="Arial" w:ascii="Arial" w:hAnsi="Arial"/>
                <w:sz w:val="16"/>
                <w:szCs w:val="16"/>
              </w:rPr>
              <w:t>Durante las siguientes dos horas y medias, usted viajará junto con un bote de seguridad y su guía naturalista quién estará siempre atento para mostrarle la exquisita y variada fauna silvestre que habita dentro y en las márgenes de este lago.</w:t>
            </w:r>
          </w:p>
          <w:p>
            <w:pPr>
              <w:pStyle w:val="Default"/>
              <w:widowControl w:val="false"/>
              <w:jc w:val="both"/>
              <w:rPr>
                <w:rFonts w:ascii="Arial" w:hAnsi="Arial" w:cs="Arial"/>
                <w:sz w:val="16"/>
                <w:szCs w:val="16"/>
              </w:rPr>
            </w:pPr>
            <w:r>
              <w:rPr>
                <w:rFonts w:cs="Arial" w:ascii="Arial" w:hAnsi="Arial"/>
                <w:sz w:val="16"/>
                <w:szCs w:val="16"/>
              </w:rPr>
              <w:t>Mientras cruza el lago, usted podrá hacer una parada en una pequeña isla donde para disfrutar de la vista y tomar fotos de los verdosos alrededores que se combinan con el maravilloso paisaje, así como el Volcán Arenal y la cordillera montañosa de Tilarán.</w:t>
            </w:r>
          </w:p>
          <w:p>
            <w:pPr>
              <w:pStyle w:val="Default"/>
              <w:widowControl w:val="false"/>
              <w:jc w:val="both"/>
              <w:rPr>
                <w:rFonts w:ascii="Arial" w:hAnsi="Arial" w:cs="Arial"/>
                <w:sz w:val="16"/>
                <w:szCs w:val="16"/>
              </w:rPr>
            </w:pPr>
            <w:r>
              <w:rPr>
                <w:rFonts w:cs="Arial" w:ascii="Arial" w:hAnsi="Arial"/>
                <w:sz w:val="16"/>
                <w:szCs w:val="16"/>
              </w:rPr>
              <w:t>Cada parte del recorrido es impresionante, y con un poco de suerte, el cielo se podría despejar dejando ver el Volcán Arenal reflejado en las claras aguas del lago. Luego de la actividad, tome un refrescante baño antes de dirigirse de nuevo al embarcadero donde le estará esperando el transporte de turismo para llevarlos de vuelta a su hotel seleccionado.</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b/>
                <w:b/>
                <w:bCs/>
                <w:sz w:val="16"/>
                <w:szCs w:val="16"/>
              </w:rPr>
            </w:pPr>
            <w:r>
              <w:rPr>
                <w:rFonts w:cs="Arial" w:ascii="Arial" w:hAnsi="Arial"/>
                <w:b/>
                <w:bCs/>
                <w:sz w:val="16"/>
                <w:szCs w:val="16"/>
              </w:rPr>
              <w:t>Tipo de Excursión:</w:t>
              <w:tab/>
              <w:t>Aventura y Naturaleza</w:t>
            </w:r>
          </w:p>
          <w:p>
            <w:pPr>
              <w:pStyle w:val="Default"/>
              <w:widowControl w:val="false"/>
              <w:jc w:val="both"/>
              <w:rPr>
                <w:rFonts w:ascii="Arial" w:hAnsi="Arial" w:cs="Arial"/>
                <w:b/>
                <w:b/>
                <w:bCs/>
                <w:sz w:val="16"/>
                <w:szCs w:val="16"/>
              </w:rPr>
            </w:pPr>
            <w:r>
              <w:rPr>
                <w:rFonts w:cs="Arial" w:ascii="Arial" w:hAnsi="Arial"/>
                <w:b/>
                <w:bCs/>
                <w:sz w:val="16"/>
                <w:szCs w:val="16"/>
              </w:rPr>
              <w:t>Nivel de dificultad:</w:t>
              <w:tab/>
              <w:tab/>
              <w:t>Moderada</w:t>
            </w:r>
          </w:p>
          <w:p>
            <w:pPr>
              <w:pStyle w:val="Default"/>
              <w:widowControl w:val="false"/>
              <w:jc w:val="both"/>
              <w:rPr>
                <w:rFonts w:ascii="Arial" w:hAnsi="Arial" w:cs="Arial"/>
                <w:b/>
                <w:b/>
                <w:bCs/>
                <w:sz w:val="16"/>
                <w:szCs w:val="16"/>
              </w:rPr>
            </w:pPr>
            <w:r>
              <w:rPr>
                <w:rFonts w:cs="Arial" w:ascii="Arial" w:hAnsi="Arial"/>
                <w:b/>
                <w:bCs/>
                <w:sz w:val="16"/>
                <w:szCs w:val="16"/>
              </w:rPr>
              <w:t>Días de operación:</w:t>
              <w:tab/>
              <w:tab/>
              <w:t>De lunes a Domingo.</w:t>
            </w:r>
          </w:p>
          <w:p>
            <w:pPr>
              <w:pStyle w:val="Default"/>
              <w:widowControl w:val="false"/>
              <w:jc w:val="both"/>
              <w:rPr>
                <w:rFonts w:ascii="Arial" w:hAnsi="Arial" w:cs="Arial"/>
                <w:b/>
                <w:b/>
                <w:bCs/>
                <w:sz w:val="16"/>
                <w:szCs w:val="16"/>
              </w:rPr>
            </w:pPr>
            <w:r>
              <w:rPr>
                <w:rFonts w:cs="Arial" w:ascii="Arial" w:hAnsi="Arial"/>
                <w:b/>
                <w:bCs/>
                <w:sz w:val="16"/>
                <w:szCs w:val="16"/>
              </w:rPr>
              <w:t>Duración aproximada:</w:t>
              <w:tab/>
              <w:t>2 horas y media aproximadamente.</w:t>
            </w:r>
          </w:p>
          <w:p>
            <w:pPr>
              <w:pStyle w:val="Default"/>
              <w:widowControl w:val="false"/>
              <w:jc w:val="both"/>
              <w:rPr>
                <w:rFonts w:ascii="Arial" w:hAnsi="Arial" w:cs="Arial"/>
                <w:b/>
                <w:b/>
                <w:bCs/>
                <w:sz w:val="16"/>
                <w:szCs w:val="16"/>
              </w:rPr>
            </w:pPr>
            <w:r>
              <w:rPr>
                <w:rFonts w:cs="Arial" w:ascii="Arial" w:hAnsi="Arial"/>
                <w:b/>
                <w:bCs/>
                <w:sz w:val="16"/>
                <w:szCs w:val="16"/>
              </w:rPr>
              <w:t>Hora inicio de la excursión:</w:t>
              <w:tab/>
              <w:t>AM: Entre las 07:45am hasta las 08:15am.</w:t>
            </w:r>
          </w:p>
          <w:p>
            <w:pPr>
              <w:pStyle w:val="Default"/>
              <w:widowControl w:val="false"/>
              <w:jc w:val="both"/>
              <w:rPr>
                <w:rFonts w:ascii="Arial" w:hAnsi="Arial" w:cs="Arial"/>
                <w:sz w:val="16"/>
                <w:szCs w:val="16"/>
              </w:rPr>
            </w:pPr>
            <w:r>
              <w:rPr>
                <w:rFonts w:cs="Arial" w:ascii="Arial" w:hAnsi="Arial"/>
                <w:sz w:val="16"/>
                <w:szCs w:val="16"/>
              </w:rPr>
              <w:tab/>
              <w:tab/>
              <w:tab/>
            </w:r>
            <w:r>
              <w:rPr>
                <w:rFonts w:cs="Arial" w:ascii="Arial" w:hAnsi="Arial"/>
                <w:b/>
                <w:bCs/>
                <w:sz w:val="16"/>
                <w:szCs w:val="16"/>
              </w:rPr>
              <w:t>PM: Entre las 01:15pm hasta las 01:45pm</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Recomendaciones</w:t>
            </w:r>
            <w:r>
              <w:rPr>
                <w:rFonts w:cs="Arial" w:ascii="Arial" w:hAnsi="Arial"/>
                <w:sz w:val="16"/>
                <w:szCs w:val="16"/>
              </w:rPr>
              <w:t>: Ropa cómoda y de secado rápido, zapatos para agua*, cambio de ropa, gorra (visera, sombrero o similares), gafas de sol, protector solar, toalla, traje de baño, repelente contra insectos, botella de aluminio para agua, cámara contra agua estilo Go-Pro y binoculares.</w:t>
            </w:r>
          </w:p>
          <w:p>
            <w:pPr>
              <w:pStyle w:val="Default"/>
              <w:widowControl w:val="false"/>
              <w:jc w:val="both"/>
              <w:rPr>
                <w:rFonts w:ascii="Arial" w:hAnsi="Arial" w:cs="Arial"/>
                <w:sz w:val="16"/>
                <w:szCs w:val="16"/>
              </w:rPr>
            </w:pPr>
            <w:r>
              <w:rPr>
                <w:rFonts w:cs="Arial" w:ascii="Arial" w:hAnsi="Arial"/>
                <w:sz w:val="16"/>
                <w:szCs w:val="16"/>
              </w:rPr>
              <w:t>Esta actividad no es recomendada para personas que no saben nadar o que le tengan miedo al agua.</w:t>
            </w:r>
          </w:p>
          <w:p>
            <w:pPr>
              <w:pStyle w:val="Default"/>
              <w:widowControl w:val="false"/>
              <w:jc w:val="both"/>
              <w:rPr>
                <w:rFonts w:ascii="Arial" w:hAnsi="Arial" w:cs="Arial"/>
                <w:sz w:val="16"/>
                <w:szCs w:val="16"/>
              </w:rPr>
            </w:pPr>
            <w:r>
              <w:rPr>
                <w:rFonts w:cs="Arial" w:ascii="Arial" w:hAnsi="Arial"/>
                <w:sz w:val="16"/>
                <w:szCs w:val="16"/>
              </w:rPr>
              <w:t>En caso de pasajeros con movilidad reducida, problemas cardíacos o respiratorios, epilepsia, sobrepeso y mujeres en las primeras etapas del embarazo, favor de avisarnos con anticipación para tomar las previsiones y brindarles la mejor atención posible.</w:t>
            </w:r>
          </w:p>
          <w:p>
            <w:pPr>
              <w:pStyle w:val="Default"/>
              <w:widowControl w:val="false"/>
              <w:jc w:val="both"/>
              <w:rPr>
                <w:rFonts w:ascii="Arial" w:hAnsi="Arial" w:cs="Arial"/>
                <w:sz w:val="16"/>
                <w:szCs w:val="16"/>
              </w:rPr>
            </w:pPr>
            <w:r>
              <w:rPr>
                <w:rFonts w:cs="Arial" w:ascii="Arial" w:hAnsi="Arial"/>
                <w:sz w:val="16"/>
                <w:szCs w:val="16"/>
              </w:rPr>
              <w:t>Se requieren zapatos para el agua; El proveedor no permitirá la entrada a aquellos pasajeros que usen sandalias o zapatos que no sujeten bien los pies.</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Política para niños:</w:t>
            </w:r>
            <w:r>
              <w:rPr>
                <w:rFonts w:cs="Arial" w:ascii="Arial" w:hAnsi="Arial"/>
                <w:sz w:val="16"/>
                <w:szCs w:val="16"/>
              </w:rPr>
              <w:t xml:space="preserve"> No se admiten menores de 0 a 7 años. La tarifa CHD aplica a partir desde los 8 a los 11 años.</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Observaciones importantes:</w:t>
            </w:r>
            <w:r>
              <w:rPr>
                <w:rFonts w:cs="Arial" w:ascii="Arial" w:hAnsi="Arial"/>
                <w:sz w:val="16"/>
                <w:szCs w:val="16"/>
              </w:rPr>
              <w:t xml:space="preserve"> Este tour requiere un mínimo de 2 adultos para operar.</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Incluye</w:t>
            </w:r>
            <w:r>
              <w:rPr>
                <w:rFonts w:cs="Arial" w:ascii="Arial" w:hAnsi="Arial"/>
                <w:sz w:val="16"/>
                <w:szCs w:val="16"/>
              </w:rPr>
              <w:t>: Transporte de Turismo, Guía Bilingüe (español – inglés), equipo necesario para realizar la actividad y refrigerio.</w:t>
            </w:r>
          </w:p>
        </w:tc>
        <w:tc>
          <w:tcPr>
            <w:tcW w:w="1078" w:type="dxa"/>
            <w:gridSpan w:val="2"/>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center"/>
              <w:rPr>
                <w:rFonts w:ascii="Arial" w:hAnsi="Arial" w:cs="Arial"/>
                <w:sz w:val="16"/>
                <w:szCs w:val="16"/>
              </w:rPr>
            </w:pPr>
            <w:r>
              <w:rPr>
                <w:rFonts w:cs="Arial" w:ascii="Arial" w:hAnsi="Arial"/>
                <w:sz w:val="16"/>
                <w:szCs w:val="16"/>
              </w:rPr>
              <w:t>USD 91</w:t>
            </w:r>
          </w:p>
        </w:tc>
        <w:tc>
          <w:tcPr>
            <w:tcW w:w="18" w:type="dxa"/>
            <w:tcBorders/>
          </w:tcPr>
          <w:p>
            <w:pPr>
              <w:pStyle w:val="Normal"/>
              <w:widowControl w:val="false"/>
              <w:spacing w:before="0" w:after="200"/>
              <w:rPr/>
            </w:pPr>
            <w:r>
              <w:rPr/>
            </w:r>
          </w:p>
        </w:tc>
      </w:tr>
      <w:tr>
        <w:trPr>
          <w:trHeight w:val="340" w:hRule="atLeast"/>
        </w:trPr>
        <w:tc>
          <w:tcPr>
            <w:tcW w:w="680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b/>
                <w:b/>
                <w:bCs/>
                <w:sz w:val="18"/>
                <w:szCs w:val="18"/>
              </w:rPr>
            </w:pPr>
            <w:r>
              <w:rPr>
                <w:rFonts w:cs="Arial" w:ascii="Arial" w:hAnsi="Arial"/>
                <w:b/>
                <w:bCs/>
                <w:sz w:val="18"/>
                <w:szCs w:val="18"/>
              </w:rPr>
              <w:t>Recorrido en Bote por Río Frio y Caño Negro</w:t>
            </w:r>
          </w:p>
          <w:p>
            <w:pPr>
              <w:pStyle w:val="Default"/>
              <w:widowControl w:val="false"/>
              <w:jc w:val="both"/>
              <w:rPr>
                <w:rFonts w:ascii="Arial" w:hAnsi="Arial" w:cs="Arial"/>
                <w:sz w:val="16"/>
                <w:szCs w:val="16"/>
              </w:rPr>
            </w:pPr>
            <w:r>
              <w:rPr>
                <w:rFonts w:cs="Arial" w:ascii="Arial" w:hAnsi="Arial"/>
                <w:sz w:val="16"/>
                <w:szCs w:val="16"/>
              </w:rPr>
              <w:t>El Refugio de Vida Silvestre Caño Negro en conjunto con el Río Frío conforman uno de los ecosistemas con mayor diversidad biológica en Costa Rica, y sirven como un santuario de vida para una gran variedad de flora y fauna. Su importancia es tan destacada que ha sido reconocida internacionalmente como uno de los humedales protegidos bajo la convención Ramsar de las Naciones Unidas. Para visitar este paraíso natural, un autobús turístico les recogerá temprano en la mañana, en su hotel seleccionado para viajar durante una hora y media a través de las planicies del norte de Costa Rica hasta llegar a Los Chiles, un pequeño pueblo ubicado a solo 4 km de la frontera con Nicaragua. En el embarcadero local de Los Chiles, se abordará un bote turístico para dar inicio con un tranquilo recorrido por el Río Frio a través de la selva tropical. El tiempo de navegación en el safari flotante variará de acuerdo con los niveles de agua; por lo general, es entre dos horas y dos horas y media. Durante este tiempo, el guía profesional les brindará información bastante interesante sobre la historia natural de este lugar y la interacción de los ecosistemas. Los humedales de Caño Negro se forman principalmente en la temporada de lluvias y durante la estación seca se reduce a pequeñas lagunas, canales y praderas que brindan las condiciones perfectas para albergar miles de aves migratorias y endémicas, incluidas las cigüeñas, espátulas, ibis, anhingas, patos, garzas, cormoranes y el Jabirú (el ave más grande de América Central). Las orillas del Río Frío brindan refugio a varias especies, incluidos el prehistórico Pez Gaspar, así como también mamíferos destacados como pumas, jaguares, tapires, ocelotes y varias especies de monos: capuchinos, aulladores y el mono araña. En el recorrido es común observar los osos perezosos y algunos reptiles como caimanes, los basiliscos y las tortugas de río. Al terminar el recorrido en bote por uno de los refugios de vida silvestre más importantes de Costa Rica, podrá disfrutar de un delicioso almuerzo tradicional costarricense, antes de regresar a su hotel seleccionado en Arenal.</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b/>
                <w:b/>
                <w:bCs/>
                <w:sz w:val="16"/>
                <w:szCs w:val="16"/>
              </w:rPr>
            </w:pPr>
            <w:r>
              <w:rPr>
                <w:rFonts w:cs="Arial" w:ascii="Arial" w:hAnsi="Arial"/>
                <w:b/>
                <w:bCs/>
                <w:sz w:val="16"/>
                <w:szCs w:val="16"/>
              </w:rPr>
              <w:t>Tipo de Excursión:</w:t>
              <w:tab/>
              <w:tab/>
              <w:t>Naturaleza</w:t>
            </w:r>
          </w:p>
          <w:p>
            <w:pPr>
              <w:pStyle w:val="Default"/>
              <w:widowControl w:val="false"/>
              <w:jc w:val="both"/>
              <w:rPr>
                <w:rFonts w:ascii="Arial" w:hAnsi="Arial" w:cs="Arial"/>
                <w:b/>
                <w:b/>
                <w:bCs/>
                <w:sz w:val="16"/>
                <w:szCs w:val="16"/>
              </w:rPr>
            </w:pPr>
            <w:r>
              <w:rPr>
                <w:rFonts w:cs="Arial" w:ascii="Arial" w:hAnsi="Arial"/>
                <w:b/>
                <w:bCs/>
                <w:sz w:val="16"/>
                <w:szCs w:val="16"/>
              </w:rPr>
              <w:t>Nivel de Dificultad:</w:t>
              <w:tab/>
              <w:tab/>
              <w:t>Apto para todo Turista</w:t>
            </w:r>
          </w:p>
          <w:p>
            <w:pPr>
              <w:pStyle w:val="Default"/>
              <w:widowControl w:val="false"/>
              <w:jc w:val="both"/>
              <w:rPr>
                <w:rFonts w:ascii="Arial" w:hAnsi="Arial" w:cs="Arial"/>
                <w:b/>
                <w:b/>
                <w:bCs/>
                <w:sz w:val="16"/>
                <w:szCs w:val="16"/>
              </w:rPr>
            </w:pPr>
            <w:r>
              <w:rPr>
                <w:rFonts w:cs="Arial" w:ascii="Arial" w:hAnsi="Arial"/>
                <w:b/>
                <w:bCs/>
                <w:sz w:val="16"/>
                <w:szCs w:val="16"/>
              </w:rPr>
              <w:t>Días de Operación:</w:t>
              <w:tab/>
              <w:tab/>
              <w:t>Está disponible de Lunes a Domingo.</w:t>
            </w:r>
          </w:p>
          <w:p>
            <w:pPr>
              <w:pStyle w:val="Default"/>
              <w:widowControl w:val="false"/>
              <w:jc w:val="both"/>
              <w:rPr>
                <w:rFonts w:ascii="Arial" w:hAnsi="Arial" w:cs="Arial"/>
                <w:b/>
                <w:b/>
                <w:bCs/>
                <w:sz w:val="16"/>
                <w:szCs w:val="16"/>
              </w:rPr>
            </w:pPr>
            <w:r>
              <w:rPr>
                <w:rFonts w:cs="Arial" w:ascii="Arial" w:hAnsi="Arial"/>
                <w:b/>
                <w:bCs/>
                <w:sz w:val="16"/>
                <w:szCs w:val="16"/>
              </w:rPr>
              <w:t>Duración total aproximada:</w:t>
              <w:tab/>
              <w:tab/>
              <w:t>8 horas aproximadamente</w:t>
            </w:r>
          </w:p>
          <w:p>
            <w:pPr>
              <w:pStyle w:val="Default"/>
              <w:widowControl w:val="false"/>
              <w:jc w:val="both"/>
              <w:rPr>
                <w:rFonts w:ascii="Arial" w:hAnsi="Arial" w:cs="Arial"/>
                <w:b/>
                <w:b/>
                <w:bCs/>
                <w:sz w:val="16"/>
                <w:szCs w:val="16"/>
              </w:rPr>
            </w:pPr>
            <w:r>
              <w:rPr>
                <w:rFonts w:cs="Arial" w:ascii="Arial" w:hAnsi="Arial"/>
                <w:b/>
                <w:bCs/>
                <w:sz w:val="16"/>
                <w:szCs w:val="16"/>
              </w:rPr>
              <w:t>Hora inicio de la excursión:</w:t>
              <w:tab/>
              <w:tab/>
              <w:t xml:space="preserve">Entre las 07:15am a las 07:45am </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Recomendaciones</w:t>
            </w:r>
            <w:r>
              <w:rPr>
                <w:rFonts w:cs="Arial" w:ascii="Arial" w:hAnsi="Arial"/>
                <w:sz w:val="16"/>
                <w:szCs w:val="16"/>
              </w:rPr>
              <w:t>: Utilizar vestimenta fresca, calzado confortable, gorra con visera, gafas de sol con protección UV, bloqueador solar, repelente contra insectos, botella de aluminio para agua, cámara y binoculares.</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Política para niños</w:t>
            </w:r>
            <w:r>
              <w:rPr>
                <w:rFonts w:cs="Arial" w:ascii="Arial" w:hAnsi="Arial"/>
                <w:sz w:val="16"/>
                <w:szCs w:val="16"/>
              </w:rPr>
              <w:t>: Infantes de 0-3 años no están permitidos. La tarifa de menores aplica para CHDs de 4 a 11 años, acompañados de dos adultos bajo su cuidado. Sin embargo, el chaleco salvavidas debe ajustarse para garantizar la seguridad y el abordaje de los CHDs. En caso de que el chaleco salvavidas no le quede bien, el CHD no abordará y uno de los padres debe quedarse para cuidarlo.</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Notas Importantes</w:t>
            </w:r>
            <w:r>
              <w:rPr>
                <w:rFonts w:cs="Arial" w:ascii="Arial" w:hAnsi="Arial"/>
                <w:sz w:val="16"/>
                <w:szCs w:val="16"/>
              </w:rPr>
              <w:t>: Esta excursión regular requiere un mínimo de 2 pasajeros para poder operar. Los pasajeros que tomen esta excursión deben traer con ellos, su pasaporte original para mostrarlos en los controles migratorios. Llevar el Pasaporte Original.</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Incluye</w:t>
            </w:r>
            <w:r>
              <w:rPr>
                <w:rFonts w:cs="Arial" w:ascii="Arial" w:hAnsi="Arial"/>
                <w:sz w:val="16"/>
                <w:szCs w:val="16"/>
              </w:rPr>
              <w:t>: Transporte, Guía Bilingüe, Entrada, Excursión en Bote, Equipo, Refrigerio &amp; Almuerzo</w:t>
            </w:r>
          </w:p>
        </w:tc>
        <w:tc>
          <w:tcPr>
            <w:tcW w:w="1078" w:type="dxa"/>
            <w:gridSpan w:val="2"/>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center"/>
              <w:rPr>
                <w:rFonts w:ascii="Arial" w:hAnsi="Arial" w:cs="Arial"/>
                <w:sz w:val="16"/>
                <w:szCs w:val="16"/>
              </w:rPr>
            </w:pPr>
            <w:r>
              <w:rPr>
                <w:rFonts w:cs="Arial" w:ascii="Arial" w:hAnsi="Arial"/>
                <w:sz w:val="16"/>
                <w:szCs w:val="16"/>
              </w:rPr>
              <w:t>USD 114</w:t>
            </w:r>
          </w:p>
        </w:tc>
        <w:tc>
          <w:tcPr>
            <w:tcW w:w="18" w:type="dxa"/>
            <w:tcBorders/>
          </w:tcPr>
          <w:p>
            <w:pPr>
              <w:pStyle w:val="Normal"/>
              <w:widowControl w:val="false"/>
              <w:spacing w:before="0" w:after="200"/>
              <w:rPr/>
            </w:pPr>
            <w:r>
              <w:rPr/>
            </w:r>
          </w:p>
        </w:tc>
      </w:tr>
      <w:tr>
        <w:trPr>
          <w:trHeight w:val="340" w:hRule="atLeast"/>
        </w:trPr>
        <w:tc>
          <w:tcPr>
            <w:tcW w:w="680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b/>
                <w:b/>
                <w:bCs/>
                <w:sz w:val="18"/>
                <w:szCs w:val="18"/>
              </w:rPr>
            </w:pPr>
            <w:r>
              <w:rPr>
                <w:rFonts w:cs="Arial" w:ascii="Arial" w:hAnsi="Arial"/>
                <w:b/>
                <w:bCs/>
                <w:sz w:val="18"/>
                <w:szCs w:val="18"/>
              </w:rPr>
              <w:t>Caminata al Volcán Arenal y a la Catarata la Fortuna</w:t>
            </w:r>
          </w:p>
          <w:p>
            <w:pPr>
              <w:pStyle w:val="Default"/>
              <w:widowControl w:val="false"/>
              <w:jc w:val="both"/>
              <w:rPr>
                <w:rFonts w:ascii="Arial" w:hAnsi="Arial" w:cs="Arial"/>
                <w:sz w:val="16"/>
                <w:szCs w:val="16"/>
              </w:rPr>
            </w:pPr>
            <w:r>
              <w:rPr>
                <w:rFonts w:cs="Arial" w:ascii="Arial" w:hAnsi="Arial"/>
                <w:sz w:val="16"/>
                <w:szCs w:val="16"/>
              </w:rPr>
              <w:t>Esta combinación es una de las favoritas de los visitantes en La Fortuna. Además de la visita a 2 atractivos icónicos en Costa Rica, podrá experimentar la sublime naturaleza que rodea el Volcán Arenal, aprender de la cultura local e historia, todo de la mano de nuestro guía naturalista. Otro dato increíble sobre esta excursión es que al visitar la Catarata La Fortuna, no solo tendrá la oportunidad de disfrutar de esta magnífica maravilla natural, sino que también contribuirá a la comunidad local. El 100% de todos los ingresos van dirigidos al desarrollo local, obras sociales, mejora de la escuela, centros de nutrición, el orfanato, carreteras, aceras y mucho más. Su día comienza con una caminata en un sendero escénico, que da inicio en la base del volcán Arenal y le lleva por el bosque lluvioso y los flujos de lava solidificada de la erupción de 1968. Esta erupción barrió por completo el área, destruyendo el bosque existente, por lo que ahora podrá conocerlo en su proceso de regeneración. Antes del período de actividad visible en el año 68, un extenso dosel de vegetación cubría el Volcán Arenal, tan denso y alto como lo verá en el trayecto de viaje hasta el sendero. Algunas personas contemporáneas, relatan que era común subir a la cima del Arenal, cuando todavía no tenía su cráter, pues era una ruta de viaje utilizada por vaqueros y arrieros hacia la ciudad de Tilarán. En el camino podían encontrarse enormes árboles y salidas de vapor que calentaban el suelo y hacían del lugar un buen punto para pasar la noche. En esta caminata guiada de aproximadamente 2 horas, usted aprenderá del guía naturalista un poco más acerca de la historia del Volcán Arenal y del impacto que tuvo en el área y la comunidad local a través de los años. ¡Maravíllese con las impresionantes vistas justo antes de regresar y continuar con la segunda exploración del día! Las abundantes lluvias en La Fortuna, con cerca de 2445mm de precipitaciones anuales (el promedio anual en Madrid es 436mm) contribuye enormemente a la creación de la majestuosa Catarata de La Fortuna con 64m de alto. Esta aventura requiere una moderada condición física para caminar, ya que hay un descenso de 500m en casi 600 escalones, entre el asombroso mirador en la cima y el río en la base del cañón. Aquí, las "albercas" naturales le invitan a darse un refrescante baño para relajar el cuerpo y soltar el cansancio del ejercicio. Lleve su cámara, para tomar unas de las fotografías más memorables del paisaje y sus vacaciones.</w:t>
            </w:r>
          </w:p>
          <w:p>
            <w:pPr>
              <w:pStyle w:val="Default"/>
              <w:widowControl w:val="false"/>
              <w:jc w:val="both"/>
              <w:rPr>
                <w:rFonts w:ascii="Arial" w:hAnsi="Arial" w:cs="Arial"/>
                <w:sz w:val="16"/>
                <w:szCs w:val="16"/>
              </w:rPr>
            </w:pPr>
            <w:r>
              <w:rPr>
                <w:rFonts w:cs="Arial" w:ascii="Arial" w:hAnsi="Arial"/>
                <w:sz w:val="16"/>
                <w:szCs w:val="16"/>
              </w:rPr>
              <w:t>Al finalizar la excursión podrá disfrutar de un delicioso almuerzo tradicional a unos pocos minutos en una finca que produce gran parte de los ingredientes. Aquí podrá recobrar energías y disfrutar de un sabroso café "chorreado" en su mesa.</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b/>
                <w:b/>
                <w:bCs/>
                <w:sz w:val="16"/>
                <w:szCs w:val="16"/>
              </w:rPr>
            </w:pPr>
            <w:r>
              <w:rPr>
                <w:rFonts w:cs="Arial" w:ascii="Arial" w:hAnsi="Arial"/>
                <w:b/>
                <w:bCs/>
                <w:sz w:val="16"/>
                <w:szCs w:val="16"/>
              </w:rPr>
              <w:t>Tipo de Excursión:</w:t>
              <w:tab/>
              <w:tab/>
              <w:t>Aventura</w:t>
            </w:r>
          </w:p>
          <w:p>
            <w:pPr>
              <w:pStyle w:val="Default"/>
              <w:widowControl w:val="false"/>
              <w:jc w:val="both"/>
              <w:rPr>
                <w:rFonts w:ascii="Arial" w:hAnsi="Arial" w:cs="Arial"/>
                <w:b/>
                <w:b/>
                <w:bCs/>
                <w:sz w:val="16"/>
                <w:szCs w:val="16"/>
              </w:rPr>
            </w:pPr>
            <w:r>
              <w:rPr>
                <w:rFonts w:cs="Arial" w:ascii="Arial" w:hAnsi="Arial"/>
                <w:b/>
                <w:bCs/>
                <w:sz w:val="16"/>
                <w:szCs w:val="16"/>
              </w:rPr>
              <w:t>Nivel de Dificultad:</w:t>
              <w:tab/>
              <w:tab/>
              <w:t>Moderada</w:t>
            </w:r>
          </w:p>
          <w:p>
            <w:pPr>
              <w:pStyle w:val="Default"/>
              <w:widowControl w:val="false"/>
              <w:jc w:val="both"/>
              <w:rPr>
                <w:rFonts w:ascii="Arial" w:hAnsi="Arial" w:cs="Arial"/>
                <w:b/>
                <w:b/>
                <w:bCs/>
                <w:sz w:val="16"/>
                <w:szCs w:val="16"/>
              </w:rPr>
            </w:pPr>
            <w:r>
              <w:rPr>
                <w:rFonts w:cs="Arial" w:ascii="Arial" w:hAnsi="Arial"/>
                <w:b/>
                <w:bCs/>
                <w:sz w:val="16"/>
                <w:szCs w:val="16"/>
              </w:rPr>
              <w:t>Días de Operación:</w:t>
              <w:tab/>
              <w:tab/>
              <w:t>Está disponible de Lunes a Domingo.</w:t>
            </w:r>
          </w:p>
          <w:p>
            <w:pPr>
              <w:pStyle w:val="Default"/>
              <w:widowControl w:val="false"/>
              <w:jc w:val="both"/>
              <w:rPr>
                <w:rFonts w:ascii="Arial" w:hAnsi="Arial" w:cs="Arial"/>
                <w:b/>
                <w:b/>
                <w:bCs/>
                <w:sz w:val="16"/>
                <w:szCs w:val="16"/>
              </w:rPr>
            </w:pPr>
            <w:r>
              <w:rPr>
                <w:rFonts w:cs="Arial" w:ascii="Arial" w:hAnsi="Arial"/>
                <w:b/>
                <w:bCs/>
                <w:sz w:val="16"/>
                <w:szCs w:val="16"/>
              </w:rPr>
              <w:t>Duración total aproximada:</w:t>
              <w:tab/>
              <w:tab/>
              <w:t>8 horas aproximadamente</w:t>
            </w:r>
          </w:p>
          <w:p>
            <w:pPr>
              <w:pStyle w:val="Default"/>
              <w:widowControl w:val="false"/>
              <w:jc w:val="both"/>
              <w:rPr>
                <w:rFonts w:ascii="Arial" w:hAnsi="Arial" w:cs="Arial"/>
                <w:b/>
                <w:b/>
                <w:bCs/>
                <w:sz w:val="16"/>
                <w:szCs w:val="16"/>
              </w:rPr>
            </w:pPr>
            <w:r>
              <w:rPr>
                <w:rFonts w:cs="Arial" w:ascii="Arial" w:hAnsi="Arial"/>
                <w:b/>
                <w:bCs/>
                <w:sz w:val="16"/>
                <w:szCs w:val="16"/>
              </w:rPr>
              <w:t>Hora inicio de la excursión:</w:t>
              <w:tab/>
              <w:tab/>
              <w:t xml:space="preserve">Entre las 07:00am a las 07:45am </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Recomendaciones</w:t>
            </w:r>
            <w:r>
              <w:rPr>
                <w:rFonts w:cs="Arial" w:ascii="Arial" w:hAnsi="Arial"/>
                <w:sz w:val="16"/>
                <w:szCs w:val="16"/>
              </w:rPr>
              <w:t xml:space="preserve">: pantalón largo, zapatos para caminata, zapatos para agua, ropa de baño, toalla, ropa extra, cámara, binoculares, protector solar, repelente, un abrigo ligero e impermeable.  </w:t>
            </w:r>
          </w:p>
          <w:p>
            <w:pPr>
              <w:pStyle w:val="Default"/>
              <w:widowControl w:val="false"/>
              <w:jc w:val="both"/>
              <w:rPr>
                <w:rFonts w:ascii="Arial" w:hAnsi="Arial" w:cs="Arial"/>
                <w:sz w:val="16"/>
                <w:szCs w:val="16"/>
              </w:rPr>
            </w:pPr>
            <w:r>
              <w:rPr>
                <w:rFonts w:cs="Arial" w:ascii="Arial" w:hAnsi="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Política para niños</w:t>
            </w:r>
            <w:r>
              <w:rPr>
                <w:rFonts w:cs="Arial" w:ascii="Arial" w:hAnsi="Arial"/>
                <w:sz w:val="16"/>
                <w:szCs w:val="16"/>
              </w:rPr>
              <w:t>: Infantes de 0-3 años no están permitidos. La tarifa de menores aplica para CHDs de 4a 11 años, acompañados de dos adultos bajo su cuidado</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Notas Importantes</w:t>
            </w:r>
            <w:r>
              <w:rPr>
                <w:rFonts w:cs="Arial" w:ascii="Arial" w:hAnsi="Arial"/>
                <w:sz w:val="16"/>
                <w:szCs w:val="16"/>
              </w:rPr>
              <w:t xml:space="preserve">: Esta excursión regular requiere un mínimo de 2 pasajeros para poder operarla </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Incluye</w:t>
            </w:r>
            <w:r>
              <w:rPr>
                <w:rFonts w:cs="Arial" w:ascii="Arial" w:hAnsi="Arial"/>
                <w:sz w:val="16"/>
                <w:szCs w:val="16"/>
              </w:rPr>
              <w:t>: Transporte de turismo, Guía Bilingüe (español – inglés), Entrada, Almuerzo &amp; Refrigerio</w:t>
            </w:r>
          </w:p>
        </w:tc>
        <w:tc>
          <w:tcPr>
            <w:tcW w:w="1078" w:type="dxa"/>
            <w:gridSpan w:val="2"/>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center"/>
              <w:rPr>
                <w:rFonts w:ascii="Arial" w:hAnsi="Arial" w:cs="Arial"/>
                <w:sz w:val="16"/>
                <w:szCs w:val="16"/>
              </w:rPr>
            </w:pPr>
            <w:r>
              <w:rPr>
                <w:rFonts w:cs="Arial" w:ascii="Arial" w:hAnsi="Arial"/>
                <w:sz w:val="16"/>
                <w:szCs w:val="16"/>
              </w:rPr>
              <w:t>USD 204</w:t>
            </w:r>
          </w:p>
        </w:tc>
        <w:tc>
          <w:tcPr>
            <w:tcW w:w="18" w:type="dxa"/>
            <w:tcBorders/>
          </w:tcPr>
          <w:p>
            <w:pPr>
              <w:pStyle w:val="Normal"/>
              <w:widowControl w:val="false"/>
              <w:spacing w:before="0" w:after="200"/>
              <w:rPr/>
            </w:pPr>
            <w:r>
              <w:rPr/>
            </w:r>
          </w:p>
        </w:tc>
      </w:tr>
      <w:tr>
        <w:trPr>
          <w:trHeight w:val="340" w:hRule="atLeast"/>
        </w:trPr>
        <w:tc>
          <w:tcPr>
            <w:tcW w:w="680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b/>
                <w:b/>
                <w:bCs/>
                <w:sz w:val="18"/>
                <w:szCs w:val="18"/>
              </w:rPr>
            </w:pPr>
            <w:r>
              <w:rPr>
                <w:rFonts w:cs="Arial" w:ascii="Arial" w:hAnsi="Arial"/>
                <w:b/>
                <w:bCs/>
                <w:sz w:val="18"/>
                <w:szCs w:val="18"/>
              </w:rPr>
              <w:t>Caminata en los Puentes Colgantes del Parque Místico</w:t>
            </w:r>
          </w:p>
          <w:p>
            <w:pPr>
              <w:pStyle w:val="Default"/>
              <w:widowControl w:val="false"/>
              <w:jc w:val="both"/>
              <w:rPr>
                <w:rFonts w:ascii="Arial" w:hAnsi="Arial" w:cs="Arial"/>
                <w:sz w:val="16"/>
                <w:szCs w:val="16"/>
              </w:rPr>
            </w:pPr>
            <w:r>
              <w:rPr>
                <w:rFonts w:cs="Arial" w:ascii="Arial" w:hAnsi="Arial"/>
                <w:sz w:val="16"/>
                <w:szCs w:val="16"/>
              </w:rPr>
              <w:t>Los Puentes Colgantes del parque Místico Arenal son un atractivo ecoturístico localizado a una corta distancia de 30 minutos desde la mayoría de los hoteles de Arenal. El parque de 250 hectáreas les permite a los visitantes conocer a lo largo de un sendero de 4km las interacciones del bosque lluvioso desde dos perspectivas, la primera desde senderos inmersos en la espesa selva tropical, conocida como sotobosque y la segunda desde la parte más alta de los árboles, donde las especies de insectos, aves, plantas y mamíferos que se aprecian desde las alturas son diferentes a los especímenes que se encuentran en la parte baja del bosque. A lo largo del recorrido de 2 horas y 30 minutos, el guía naturalista le brindará información muy detallada sobre la interacción entre las plantas, insectos, aves y mamíferos, siendo algunas partes de los senderos y de los puentes Colgantes, áreas abiertas por lo que ofrecen unas magníficas vistas panorámicas del Volcán Arenal, de las llanuras del norte de Costa Rica e inclusive del Lago de Arenal. El parque cuenta con 16 puentes con distancias que van hasta los 97 metros y alturas hasta los 45 metros.</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b/>
                <w:b/>
                <w:bCs/>
                <w:sz w:val="16"/>
                <w:szCs w:val="16"/>
              </w:rPr>
            </w:pPr>
            <w:r>
              <w:rPr>
                <w:rFonts w:cs="Arial" w:ascii="Arial" w:hAnsi="Arial"/>
                <w:b/>
                <w:bCs/>
                <w:sz w:val="16"/>
                <w:szCs w:val="16"/>
              </w:rPr>
              <w:t>Tipo de Excursión:</w:t>
              <w:tab/>
              <w:tab/>
              <w:t>Naturaleza y Senderismo</w:t>
            </w:r>
          </w:p>
          <w:p>
            <w:pPr>
              <w:pStyle w:val="Default"/>
              <w:widowControl w:val="false"/>
              <w:jc w:val="both"/>
              <w:rPr>
                <w:rFonts w:ascii="Arial" w:hAnsi="Arial" w:cs="Arial"/>
                <w:b/>
                <w:b/>
                <w:bCs/>
                <w:sz w:val="16"/>
                <w:szCs w:val="16"/>
              </w:rPr>
            </w:pPr>
            <w:r>
              <w:rPr>
                <w:rFonts w:cs="Arial" w:ascii="Arial" w:hAnsi="Arial"/>
                <w:b/>
                <w:bCs/>
                <w:sz w:val="16"/>
                <w:szCs w:val="16"/>
              </w:rPr>
              <w:t>Nivel de Dificultad:</w:t>
              <w:tab/>
              <w:tab/>
              <w:t>Apto para todo Turista</w:t>
            </w:r>
          </w:p>
          <w:p>
            <w:pPr>
              <w:pStyle w:val="Default"/>
              <w:widowControl w:val="false"/>
              <w:jc w:val="both"/>
              <w:rPr>
                <w:rFonts w:ascii="Arial" w:hAnsi="Arial" w:cs="Arial"/>
                <w:b/>
                <w:b/>
                <w:bCs/>
                <w:sz w:val="16"/>
                <w:szCs w:val="16"/>
              </w:rPr>
            </w:pPr>
            <w:r>
              <w:rPr>
                <w:rFonts w:cs="Arial" w:ascii="Arial" w:hAnsi="Arial"/>
                <w:b/>
                <w:bCs/>
                <w:sz w:val="16"/>
                <w:szCs w:val="16"/>
              </w:rPr>
              <w:t>Días de Operación:</w:t>
              <w:tab/>
              <w:tab/>
              <w:t>Está disponible de Lunes a Domingo.</w:t>
            </w:r>
          </w:p>
          <w:p>
            <w:pPr>
              <w:pStyle w:val="Default"/>
              <w:widowControl w:val="false"/>
              <w:jc w:val="both"/>
              <w:rPr>
                <w:rFonts w:ascii="Arial" w:hAnsi="Arial" w:cs="Arial"/>
                <w:b/>
                <w:b/>
                <w:bCs/>
                <w:sz w:val="16"/>
                <w:szCs w:val="16"/>
              </w:rPr>
            </w:pPr>
            <w:r>
              <w:rPr>
                <w:rFonts w:cs="Arial" w:ascii="Arial" w:hAnsi="Arial"/>
                <w:b/>
                <w:bCs/>
                <w:sz w:val="16"/>
                <w:szCs w:val="16"/>
              </w:rPr>
              <w:t>Duración total aproximada:</w:t>
              <w:tab/>
              <w:tab/>
              <w:t>4 horas aproximadamente</w:t>
            </w:r>
          </w:p>
          <w:p>
            <w:pPr>
              <w:pStyle w:val="Default"/>
              <w:widowControl w:val="false"/>
              <w:jc w:val="both"/>
              <w:rPr>
                <w:rFonts w:ascii="Arial" w:hAnsi="Arial" w:cs="Arial"/>
                <w:b/>
                <w:b/>
                <w:bCs/>
                <w:sz w:val="16"/>
                <w:szCs w:val="16"/>
              </w:rPr>
            </w:pPr>
            <w:r>
              <w:rPr>
                <w:rFonts w:cs="Arial" w:ascii="Arial" w:hAnsi="Arial"/>
                <w:b/>
                <w:bCs/>
                <w:sz w:val="16"/>
                <w:szCs w:val="16"/>
              </w:rPr>
              <w:t>Hora inicio de la excursión:</w:t>
              <w:tab/>
            </w:r>
          </w:p>
          <w:p>
            <w:pPr>
              <w:pStyle w:val="Default"/>
              <w:widowControl w:val="false"/>
              <w:jc w:val="both"/>
              <w:rPr>
                <w:rFonts w:ascii="Arial" w:hAnsi="Arial" w:cs="Arial"/>
                <w:b/>
                <w:b/>
                <w:bCs/>
                <w:sz w:val="16"/>
                <w:szCs w:val="16"/>
              </w:rPr>
            </w:pPr>
            <w:r>
              <w:rPr>
                <w:rFonts w:cs="Arial" w:ascii="Arial" w:hAnsi="Arial"/>
                <w:b/>
                <w:bCs/>
                <w:sz w:val="16"/>
                <w:szCs w:val="16"/>
              </w:rPr>
              <w:t xml:space="preserve">Horario 1: Entre las 07:10am a las 07:45am </w:t>
            </w:r>
          </w:p>
          <w:p>
            <w:pPr>
              <w:pStyle w:val="Default"/>
              <w:widowControl w:val="false"/>
              <w:jc w:val="both"/>
              <w:rPr>
                <w:rFonts w:ascii="Arial" w:hAnsi="Arial" w:cs="Arial"/>
                <w:b/>
                <w:b/>
                <w:bCs/>
                <w:sz w:val="16"/>
                <w:szCs w:val="16"/>
              </w:rPr>
            </w:pPr>
            <w:r>
              <w:rPr>
                <w:rFonts w:cs="Arial" w:ascii="Arial" w:hAnsi="Arial"/>
                <w:b/>
                <w:bCs/>
                <w:sz w:val="16"/>
                <w:szCs w:val="16"/>
              </w:rPr>
              <w:t xml:space="preserve">Horario 2: Entre las 08:10am a las 08:45am </w:t>
            </w:r>
          </w:p>
          <w:p>
            <w:pPr>
              <w:pStyle w:val="Default"/>
              <w:widowControl w:val="false"/>
              <w:jc w:val="both"/>
              <w:rPr>
                <w:rFonts w:ascii="Arial" w:hAnsi="Arial" w:cs="Arial"/>
                <w:b/>
                <w:b/>
                <w:bCs/>
                <w:sz w:val="16"/>
                <w:szCs w:val="16"/>
              </w:rPr>
            </w:pPr>
            <w:r>
              <w:rPr>
                <w:rFonts w:cs="Arial" w:ascii="Arial" w:hAnsi="Arial"/>
                <w:b/>
                <w:bCs/>
                <w:sz w:val="16"/>
                <w:szCs w:val="16"/>
              </w:rPr>
              <w:t>Horario 3: Entre las 09:10am a las 09:45am</w:t>
            </w:r>
          </w:p>
          <w:p>
            <w:pPr>
              <w:pStyle w:val="Default"/>
              <w:widowControl w:val="false"/>
              <w:jc w:val="both"/>
              <w:rPr>
                <w:rFonts w:ascii="Arial" w:hAnsi="Arial" w:cs="Arial"/>
                <w:b/>
                <w:b/>
                <w:bCs/>
                <w:sz w:val="16"/>
                <w:szCs w:val="16"/>
              </w:rPr>
            </w:pPr>
            <w:r>
              <w:rPr>
                <w:rFonts w:cs="Arial" w:ascii="Arial" w:hAnsi="Arial"/>
                <w:b/>
                <w:bCs/>
                <w:sz w:val="16"/>
                <w:szCs w:val="16"/>
              </w:rPr>
              <w:t>Horario 4: Entre las 11:10am a las 11:45am</w:t>
            </w:r>
          </w:p>
          <w:p>
            <w:pPr>
              <w:pStyle w:val="Default"/>
              <w:widowControl w:val="false"/>
              <w:jc w:val="both"/>
              <w:rPr>
                <w:rFonts w:ascii="Arial" w:hAnsi="Arial" w:cs="Arial"/>
                <w:b/>
                <w:b/>
                <w:bCs/>
                <w:sz w:val="16"/>
                <w:szCs w:val="16"/>
              </w:rPr>
            </w:pPr>
            <w:r>
              <w:rPr>
                <w:rFonts w:cs="Arial" w:ascii="Arial" w:hAnsi="Arial"/>
                <w:b/>
                <w:bCs/>
                <w:sz w:val="16"/>
                <w:szCs w:val="16"/>
              </w:rPr>
              <w:t>Horario 5: Entre las 12:10pm a las 12:45pm</w:t>
            </w:r>
          </w:p>
          <w:p>
            <w:pPr>
              <w:pStyle w:val="Default"/>
              <w:widowControl w:val="false"/>
              <w:jc w:val="both"/>
              <w:rPr>
                <w:rFonts w:ascii="Arial" w:hAnsi="Arial" w:cs="Arial"/>
                <w:b/>
                <w:b/>
                <w:bCs/>
                <w:sz w:val="16"/>
                <w:szCs w:val="16"/>
              </w:rPr>
            </w:pPr>
            <w:r>
              <w:rPr>
                <w:rFonts w:cs="Arial" w:ascii="Arial" w:hAnsi="Arial"/>
                <w:b/>
                <w:bCs/>
                <w:sz w:val="16"/>
                <w:szCs w:val="16"/>
              </w:rPr>
              <w:t>Horario 6: Entre las 13:10pm a las 13:45pm</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Recomendaciones</w:t>
            </w:r>
            <w:r>
              <w:rPr>
                <w:rFonts w:cs="Arial" w:ascii="Arial" w:hAnsi="Arial"/>
                <w:sz w:val="16"/>
                <w:szCs w:val="16"/>
              </w:rPr>
              <w:t>: Utilizar vestimenta fresca, calzado cerrado y adecuado para senderismo**, chubasquero, gorra con visera, gafas de sol con protección UV, bloqueador solar, repelente contra insectos, botella de aluminio para agua, cámara y binoculares.</w:t>
            </w:r>
          </w:p>
          <w:p>
            <w:pPr>
              <w:pStyle w:val="Default"/>
              <w:widowControl w:val="false"/>
              <w:jc w:val="both"/>
              <w:rPr>
                <w:rFonts w:ascii="Arial" w:hAnsi="Arial" w:cs="Arial"/>
                <w:sz w:val="16"/>
                <w:szCs w:val="16"/>
              </w:rPr>
            </w:pPr>
            <w:r>
              <w:rPr>
                <w:rFonts w:cs="Arial" w:ascii="Arial" w:hAnsi="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Política para niños</w:t>
            </w:r>
            <w:r>
              <w:rPr>
                <w:rFonts w:cs="Arial" w:ascii="Arial" w:hAnsi="Arial"/>
                <w:sz w:val="16"/>
                <w:szCs w:val="16"/>
              </w:rPr>
              <w:t>: Infantes de 0-5 años no están permitidos. La tarifa de menores aplica para CHDs de 6 a 10 años, acompañados de dos adultos bajo su cuidado.</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Notas Importantes:</w:t>
            </w:r>
            <w:r>
              <w:rPr>
                <w:rFonts w:cs="Arial" w:ascii="Arial" w:hAnsi="Arial"/>
                <w:sz w:val="16"/>
                <w:szCs w:val="16"/>
              </w:rPr>
              <w:t xml:space="preserve"> Esta excursión regular requiere un mínimo de 2 pasajeros para poder operarla y un máximo de operación de 50 pasajeros. La capacidad máxima por cada guía es de 12 pasajeros.</w:t>
            </w:r>
          </w:p>
          <w:p>
            <w:pPr>
              <w:pStyle w:val="Default"/>
              <w:widowControl w:val="false"/>
              <w:jc w:val="both"/>
              <w:rPr>
                <w:rFonts w:ascii="Arial" w:hAnsi="Arial" w:cs="Arial"/>
                <w:sz w:val="16"/>
                <w:szCs w:val="16"/>
              </w:rPr>
            </w:pPr>
            <w:r>
              <w:rPr>
                <w:rFonts w:cs="Arial" w:ascii="Arial" w:hAnsi="Arial"/>
                <w:sz w:val="16"/>
                <w:szCs w:val="16"/>
              </w:rPr>
              <w:t>* Durante los meses de diciembre a abril y julio – agosto, la visitación en los puentes colgantes en el horario de la mañana es muy concurrida. Pueden producirse filas para ingresar y los tiempos de espera se extienden considerablemente. Con la intención de evitarle a los pasajeros inconvenientes y molestias, se recomienda reservar el horario matutino durante temporada baja: de Mayo a junio y de septiembre a noviembre.</w:t>
            </w:r>
          </w:p>
          <w:p>
            <w:pPr>
              <w:pStyle w:val="Default"/>
              <w:widowControl w:val="false"/>
              <w:jc w:val="both"/>
              <w:rPr>
                <w:rFonts w:ascii="Arial" w:hAnsi="Arial" w:cs="Arial"/>
                <w:sz w:val="16"/>
                <w:szCs w:val="16"/>
              </w:rPr>
            </w:pPr>
            <w:r>
              <w:rPr>
                <w:rFonts w:cs="Arial" w:ascii="Arial" w:hAnsi="Arial"/>
                <w:sz w:val="16"/>
                <w:szCs w:val="16"/>
              </w:rPr>
              <w:t>** El uso de calzado cerrado y adecuado para senderismo es obligatorio, el parque no permitirá el ingreso a los senderos a pasajeros que usen sandalias o calzados que no cubran completamente los pies.</w:t>
            </w:r>
          </w:p>
          <w:p>
            <w:pPr>
              <w:pStyle w:val="Default"/>
              <w:widowControl w:val="false"/>
              <w:jc w:val="both"/>
              <w:rPr>
                <w:rFonts w:ascii="Arial" w:hAnsi="Arial" w:cs="Arial"/>
                <w:sz w:val="16"/>
                <w:szCs w:val="16"/>
              </w:rPr>
            </w:pPr>
            <w:r>
              <w:rPr>
                <w:rFonts w:cs="Arial" w:ascii="Arial" w:hAnsi="Arial"/>
                <w:sz w:val="16"/>
                <w:szCs w:val="16"/>
              </w:rPr>
              <w:t>Esta excursión no se recomienda para pasajeros con temor a las alturas</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Incluye</w:t>
            </w:r>
            <w:r>
              <w:rPr>
                <w:rFonts w:cs="Arial" w:ascii="Arial" w:hAnsi="Arial"/>
                <w:sz w:val="16"/>
                <w:szCs w:val="16"/>
              </w:rPr>
              <w:t>: Transporte de Turismo, Guía Bilingüe (español – inglés), Entrada al Parque Místico y recorrido por los senderos y Puentes Colgantes.</w:t>
            </w:r>
          </w:p>
        </w:tc>
        <w:tc>
          <w:tcPr>
            <w:tcW w:w="1078" w:type="dxa"/>
            <w:gridSpan w:val="2"/>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center"/>
              <w:rPr>
                <w:rFonts w:ascii="Arial" w:hAnsi="Arial" w:cs="Arial"/>
                <w:sz w:val="16"/>
                <w:szCs w:val="16"/>
              </w:rPr>
            </w:pPr>
            <w:r>
              <w:rPr>
                <w:rFonts w:cs="Arial" w:ascii="Arial" w:hAnsi="Arial"/>
                <w:sz w:val="16"/>
                <w:szCs w:val="16"/>
              </w:rPr>
              <w:t>USD 111</w:t>
            </w:r>
          </w:p>
        </w:tc>
        <w:tc>
          <w:tcPr>
            <w:tcW w:w="18" w:type="dxa"/>
            <w:tcBorders/>
          </w:tcPr>
          <w:p>
            <w:pPr>
              <w:pStyle w:val="Normal"/>
              <w:widowControl w:val="false"/>
              <w:spacing w:before="0" w:after="200"/>
              <w:rPr/>
            </w:pPr>
            <w:r>
              <w:rPr/>
            </w:r>
          </w:p>
        </w:tc>
      </w:tr>
      <w:tr>
        <w:trPr>
          <w:trHeight w:val="340" w:hRule="atLeast"/>
        </w:trPr>
        <w:tc>
          <w:tcPr>
            <w:tcW w:w="680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b/>
                <w:b/>
                <w:bCs/>
                <w:sz w:val="18"/>
                <w:szCs w:val="18"/>
              </w:rPr>
            </w:pPr>
            <w:r>
              <w:rPr>
                <w:rFonts w:cs="Arial" w:ascii="Arial" w:hAnsi="Arial"/>
                <w:b/>
                <w:bCs/>
                <w:sz w:val="18"/>
                <w:szCs w:val="18"/>
              </w:rPr>
              <w:t>Cabalgata a la Catarata Río Fortuna</w:t>
            </w:r>
          </w:p>
          <w:p>
            <w:pPr>
              <w:pStyle w:val="Default"/>
              <w:widowControl w:val="false"/>
              <w:jc w:val="both"/>
              <w:rPr>
                <w:rFonts w:ascii="Arial" w:hAnsi="Arial" w:cs="Arial"/>
                <w:sz w:val="16"/>
                <w:szCs w:val="16"/>
              </w:rPr>
            </w:pPr>
            <w:r>
              <w:rPr>
                <w:rFonts w:cs="Arial" w:ascii="Arial" w:hAnsi="Arial"/>
                <w:sz w:val="16"/>
                <w:szCs w:val="16"/>
              </w:rPr>
              <w:t>La Catarata La Fortuna le ofrece uno de los más hermosos escenarios en el área del Arenal. Esta increíble catarata es el lugar perfecto para que los visitantes puedan nadar, relajarse y disfrutar de la belleza escénica del bosque lluvioso. El guía y transporte turístico les estarán esperando en la recepción del hotel seleccionado en Arenal para trasladarles (15 minutos de desplazamiento) hasta la caballeriza “La Yolanda” donde se les asignará un caballo de acuerdo con su experiencia y, además, se les brindará el equipo de seguridad y las recomendaciones que se deberán seguir para disfrutar al máximo de esta entretenida excursión. Posteriormente, se inicia la cabalgata de una hora en un recorrido de 5 kilómetros por medio de caminos rurales, granjas de pastoreo y sitios de agricultura donde se podrá apreciar el estilo de vida del campesino tradicional costarricense, quienes siempre les recibirán con una sonrisa y un agradable saludo. Al llegar a la entrada de la catarata, se desmontan los caballos y se inicia el descenso del cañón por medio de un sendero de 530 escalones que está rodeado de un denso bosque primario, hasta llegar a la hermosa catarata, una maravilla natural de 70 metros de altura que cae directamente en una piscina natural con agua fresca y refrescante. En la base de la catarata se dispone de aproximadamente de una hora para que los pasajeros puedan nadar en una zona segura o si lo prefieren, se puede descansar en la orilla, mientras se escuchan los sonidos de la naturaleza y se toman unas hermosas fotografías para el recuerdo. Es importante destacar que al visitar la catarata La Fortuna, los recursos económicos son administrados por una ONG llamada Adifort, quienes desarrollan proyectos locales de conservación y actividades de interés social. Luego de visitar la catarata, se regresa cabalgando hasta “La Yolanda” donde se desmonta y nuevamente se aborda el transporte turístico que les regresará hasta su hotel seleccionado.</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b/>
                <w:b/>
                <w:bCs/>
                <w:sz w:val="16"/>
                <w:szCs w:val="16"/>
              </w:rPr>
            </w:pPr>
            <w:r>
              <w:rPr>
                <w:rFonts w:cs="Arial" w:ascii="Arial" w:hAnsi="Arial"/>
                <w:b/>
                <w:bCs/>
                <w:sz w:val="16"/>
                <w:szCs w:val="16"/>
              </w:rPr>
              <w:t>Tipo de Excursión:</w:t>
              <w:tab/>
              <w:tab/>
              <w:t>Aventura y Naturaleza</w:t>
            </w:r>
          </w:p>
          <w:p>
            <w:pPr>
              <w:pStyle w:val="Default"/>
              <w:widowControl w:val="false"/>
              <w:jc w:val="both"/>
              <w:rPr>
                <w:rFonts w:ascii="Arial" w:hAnsi="Arial" w:cs="Arial"/>
                <w:b/>
                <w:b/>
                <w:bCs/>
                <w:sz w:val="16"/>
                <w:szCs w:val="16"/>
              </w:rPr>
            </w:pPr>
            <w:r>
              <w:rPr>
                <w:rFonts w:cs="Arial" w:ascii="Arial" w:hAnsi="Arial"/>
                <w:b/>
                <w:bCs/>
                <w:sz w:val="16"/>
                <w:szCs w:val="16"/>
              </w:rPr>
              <w:t>Nivel de Dificultad:</w:t>
              <w:tab/>
              <w:tab/>
              <w:t>Apto para todo Turista</w:t>
            </w:r>
          </w:p>
          <w:p>
            <w:pPr>
              <w:pStyle w:val="Default"/>
              <w:widowControl w:val="false"/>
              <w:jc w:val="both"/>
              <w:rPr>
                <w:rFonts w:ascii="Arial" w:hAnsi="Arial" w:cs="Arial"/>
                <w:b/>
                <w:b/>
                <w:bCs/>
                <w:sz w:val="16"/>
                <w:szCs w:val="16"/>
              </w:rPr>
            </w:pPr>
            <w:r>
              <w:rPr>
                <w:rFonts w:cs="Arial" w:ascii="Arial" w:hAnsi="Arial"/>
                <w:b/>
                <w:bCs/>
                <w:sz w:val="16"/>
                <w:szCs w:val="16"/>
              </w:rPr>
              <w:t>Días de Operación:</w:t>
              <w:tab/>
              <w:tab/>
              <w:t>Está disponible de Lunes a Domingo.</w:t>
            </w:r>
          </w:p>
          <w:p>
            <w:pPr>
              <w:pStyle w:val="Default"/>
              <w:widowControl w:val="false"/>
              <w:jc w:val="both"/>
              <w:rPr>
                <w:rFonts w:ascii="Arial" w:hAnsi="Arial" w:cs="Arial"/>
                <w:b/>
                <w:b/>
                <w:bCs/>
                <w:sz w:val="16"/>
                <w:szCs w:val="16"/>
              </w:rPr>
            </w:pPr>
            <w:r>
              <w:rPr>
                <w:rFonts w:cs="Arial" w:ascii="Arial" w:hAnsi="Arial"/>
                <w:b/>
                <w:bCs/>
                <w:sz w:val="16"/>
                <w:szCs w:val="16"/>
              </w:rPr>
              <w:t>Duración total aproximada:</w:t>
              <w:tab/>
              <w:tab/>
              <w:t>4 horas</w:t>
            </w:r>
          </w:p>
          <w:p>
            <w:pPr>
              <w:pStyle w:val="Default"/>
              <w:widowControl w:val="false"/>
              <w:jc w:val="both"/>
              <w:rPr>
                <w:rFonts w:ascii="Arial" w:hAnsi="Arial" w:cs="Arial"/>
                <w:b/>
                <w:b/>
                <w:bCs/>
                <w:sz w:val="16"/>
                <w:szCs w:val="16"/>
              </w:rPr>
            </w:pPr>
            <w:r>
              <w:rPr>
                <w:rFonts w:cs="Arial" w:ascii="Arial" w:hAnsi="Arial"/>
                <w:b/>
                <w:bCs/>
                <w:sz w:val="16"/>
                <w:szCs w:val="16"/>
              </w:rPr>
              <w:t>Hora inicio de la excursión:</w:t>
              <w:tab/>
              <w:tab/>
              <w:t xml:space="preserve">AM: Entre las 07:45am a las 8:15 am </w:t>
            </w:r>
          </w:p>
          <w:p>
            <w:pPr>
              <w:pStyle w:val="Default"/>
              <w:widowControl w:val="false"/>
              <w:jc w:val="both"/>
              <w:rPr>
                <w:rFonts w:ascii="Arial" w:hAnsi="Arial" w:cs="Arial"/>
                <w:b/>
                <w:b/>
                <w:bCs/>
                <w:sz w:val="16"/>
                <w:szCs w:val="16"/>
              </w:rPr>
            </w:pPr>
            <w:r>
              <w:rPr>
                <w:rFonts w:cs="Arial" w:ascii="Arial" w:hAnsi="Arial"/>
                <w:b/>
                <w:bCs/>
                <w:sz w:val="16"/>
                <w:szCs w:val="16"/>
              </w:rPr>
              <w:tab/>
              <w:tab/>
              <w:tab/>
              <w:tab/>
              <w:t>PM: Entre las 13:45pm a las 14:15 pm</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Recomendaciones</w:t>
            </w:r>
            <w:r>
              <w:rPr>
                <w:rFonts w:cs="Arial" w:ascii="Arial" w:hAnsi="Arial"/>
                <w:sz w:val="16"/>
                <w:szCs w:val="16"/>
              </w:rPr>
              <w:t>: Utilizar vestimenta fresca con pantalón largo, calzado adecuado para senderismo, vestimenta para mojarse y secado rápido, sandalias antideslizantes, paño y ropa extra para cambiarse (para la visita a la Catarata La Fortuna), chubasquero, gorra con visera, gafas de sol con protección UV, bloqueador solar, repelente contra insectos, botella de aluminio para agua, cámara y binoculares.</w:t>
            </w:r>
          </w:p>
          <w:p>
            <w:pPr>
              <w:pStyle w:val="Default"/>
              <w:widowControl w:val="false"/>
              <w:jc w:val="both"/>
              <w:rPr>
                <w:rFonts w:ascii="Arial" w:hAnsi="Arial" w:cs="Arial"/>
                <w:sz w:val="16"/>
                <w:szCs w:val="16"/>
              </w:rPr>
            </w:pPr>
            <w:r>
              <w:rPr>
                <w:rFonts w:cs="Arial" w:ascii="Arial" w:hAnsi="Arial"/>
                <w:sz w:val="16"/>
                <w:szCs w:val="16"/>
              </w:rPr>
              <w:t>En caso de pasajeros con movilidad reducida, problemas cardíacos o respiratorios, epilepsia, sobre peso, o mujeres en las primeras etapas del embarazo, por favor avisarnos con antelación para tomar las previsiones del caso y brindarles la mejor atención posible.</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Política para niños</w:t>
            </w:r>
            <w:r>
              <w:rPr>
                <w:rFonts w:cs="Arial" w:ascii="Arial" w:hAnsi="Arial"/>
                <w:sz w:val="16"/>
                <w:szCs w:val="16"/>
              </w:rPr>
              <w:t>: Infantes de 0-6 años no están permitidos. La tarifa de menores aplica para CHDs de 7 a 10 años, acompañados de adultos bajo su cuidado.</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Notas Importantes</w:t>
            </w:r>
            <w:r>
              <w:rPr>
                <w:rFonts w:cs="Arial" w:ascii="Arial" w:hAnsi="Arial"/>
                <w:sz w:val="16"/>
                <w:szCs w:val="16"/>
              </w:rPr>
              <w:t>: Esta excursión regular requiere un mínimo de 2 pasajeros para poder operarla.</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Incluye</w:t>
            </w:r>
            <w:r>
              <w:rPr>
                <w:rFonts w:cs="Arial" w:ascii="Arial" w:hAnsi="Arial"/>
                <w:sz w:val="16"/>
                <w:szCs w:val="16"/>
              </w:rPr>
              <w:t>:  Transporte de Turismo, Guía Bilingüe (español – inglés), recorrido en caballo y Entrada a la Catarata La Fortuna</w:t>
            </w:r>
          </w:p>
        </w:tc>
        <w:tc>
          <w:tcPr>
            <w:tcW w:w="1078" w:type="dxa"/>
            <w:gridSpan w:val="2"/>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center"/>
              <w:rPr>
                <w:rFonts w:ascii="Arial" w:hAnsi="Arial" w:cs="Arial"/>
                <w:sz w:val="16"/>
                <w:szCs w:val="16"/>
              </w:rPr>
            </w:pPr>
            <w:r>
              <w:rPr>
                <w:rFonts w:cs="Arial" w:ascii="Arial" w:hAnsi="Arial"/>
                <w:sz w:val="16"/>
                <w:szCs w:val="16"/>
              </w:rPr>
              <w:t>USD 147</w:t>
            </w:r>
          </w:p>
        </w:tc>
        <w:tc>
          <w:tcPr>
            <w:tcW w:w="18" w:type="dxa"/>
            <w:tcBorders/>
          </w:tcPr>
          <w:p>
            <w:pPr>
              <w:pStyle w:val="Normal"/>
              <w:widowControl w:val="false"/>
              <w:spacing w:before="0" w:after="200"/>
              <w:rPr/>
            </w:pPr>
            <w:r>
              <w:rPr/>
            </w:r>
          </w:p>
        </w:tc>
      </w:tr>
      <w:tr>
        <w:trPr>
          <w:trHeight w:val="340" w:hRule="atLeast"/>
        </w:trPr>
        <w:tc>
          <w:tcPr>
            <w:tcW w:w="680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b/>
                <w:b/>
                <w:bCs/>
                <w:sz w:val="18"/>
                <w:szCs w:val="18"/>
              </w:rPr>
            </w:pPr>
            <w:r>
              <w:rPr>
                <w:rFonts w:cs="Arial" w:ascii="Arial" w:hAnsi="Arial"/>
                <w:b/>
                <w:bCs/>
                <w:sz w:val="18"/>
                <w:szCs w:val="18"/>
              </w:rPr>
              <w:t>Caminata al Parque Nacional Volcán Poás, Plantaciones de Café Doka y Jardín de Cataratas La Paz</w:t>
            </w:r>
          </w:p>
          <w:p>
            <w:pPr>
              <w:pStyle w:val="Default"/>
              <w:widowControl w:val="false"/>
              <w:jc w:val="both"/>
              <w:rPr>
                <w:rFonts w:ascii="Arial" w:hAnsi="Arial" w:cs="Arial"/>
                <w:sz w:val="16"/>
                <w:szCs w:val="16"/>
              </w:rPr>
            </w:pPr>
            <w:r>
              <w:rPr>
                <w:rFonts w:cs="Arial" w:ascii="Arial" w:hAnsi="Arial"/>
                <w:sz w:val="16"/>
                <w:szCs w:val="16"/>
              </w:rPr>
              <w:t>La región del Valle Central se localiza en el corazón de Costa Rica y es una de las zonas más completas en cuanto a atracciones culturales y naturales se refiere. Acá es posible encontrar desde parques nacionales, volcanes, pequeños pueblos rurales y por supuesto las reconocidas plantaciones de café. Esta excursión le ofrece una combinación perfecta para explorar los paisajes verdes, la cultura y la aventura de estar en frente de un volcán activo.</w:t>
            </w:r>
          </w:p>
          <w:p>
            <w:pPr>
              <w:pStyle w:val="Default"/>
              <w:widowControl w:val="false"/>
              <w:jc w:val="both"/>
              <w:rPr>
                <w:rFonts w:ascii="Arial" w:hAnsi="Arial" w:cs="Arial"/>
                <w:sz w:val="16"/>
                <w:szCs w:val="16"/>
              </w:rPr>
            </w:pPr>
            <w:r>
              <w:rPr>
                <w:rFonts w:cs="Arial" w:ascii="Arial" w:hAnsi="Arial"/>
                <w:sz w:val="16"/>
                <w:szCs w:val="16"/>
              </w:rPr>
              <w:t>Esta excursión inicia temprano en la mañana desde el hotel de su elección en San José, donde lo recogerá un transporte de turismo con aire acondicionado, en un traslado de una hora rumbo a las plantaciones de café Doka. Durante el ascenso, se pasará por la bella ciudad de Alajuela donde el guía bilingüe le comentará sobre el Monumento al Campesino, el Monumento a Juan Santamaría y el famoso Parque "Los Mangos" A su llegada a Doka, conocerá la historia de la finca, sus propietarios, la producción, variedades de plantas, la geografía de la zona y las formas tradicionales de cultivo del grano, desde el procesamiento y las buenas prácticas de cultivo, así como su entorno natural y cultural. Se visitará la estación de germinación de semillas y se le explicará el proceso de desarrollo de la planta hasta que están listas para dar sus frutos e iniciar con la recolección del grano maduro.  Una vez concluida la visita a la plantación de café de Doka, se continuará hasta el Parque Nacional Volcán Poás. Al comenzar el ascenso al parque nacional, notará un cambio de temperatura y en la vegetación; con plantaciones de helechos, flores, fresas y granjas lecheras que adornan en el camino. A su llegada, recibirá la charla de seguridad y luego de una corta caminata llegara al imponente coloso de 2.708 metros y si las condiciones climáticas son las adecuadas, podrá ver su enorme cráter; que tiene un kilómetro de diámetro y 320 metros de profundidad. De acuerdo a los registros, el volcán ha hecho erupción unas 40 veces desde 1828, incluyendo la más reciente en abril del 2017.  El ultimo atractivo que se visitará, serán los jardines de las Cataratas de La Paz, este parque ecológico cuenta con las mejores rutas de senderismo que dan acceso a la famosa catarata La Paz, además cuenta con santuario de animales con más de 100 especies de animales y un programa de educación ambiental. Aquí también disfrutará de un almuerzo estilo buffet que incluye varias opciones de platos tradicionales costarricenses y mucho más.</w:t>
            </w:r>
          </w:p>
          <w:p>
            <w:pPr>
              <w:pStyle w:val="Default"/>
              <w:widowControl w:val="false"/>
              <w:jc w:val="both"/>
              <w:rPr>
                <w:rFonts w:ascii="Arial" w:hAnsi="Arial" w:cs="Arial"/>
                <w:sz w:val="16"/>
                <w:szCs w:val="16"/>
              </w:rPr>
            </w:pPr>
            <w:r>
              <w:rPr>
                <w:rFonts w:cs="Arial" w:ascii="Arial" w:hAnsi="Arial"/>
                <w:sz w:val="16"/>
                <w:szCs w:val="16"/>
              </w:rPr>
              <w:br/>
              <w:t>Esta excursión es un gran complemento para disfrutar de vacaciones en Costa Rica.</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b/>
                <w:b/>
                <w:bCs/>
                <w:sz w:val="16"/>
                <w:szCs w:val="16"/>
              </w:rPr>
            </w:pPr>
            <w:r>
              <w:rPr>
                <w:rFonts w:cs="Arial" w:ascii="Arial" w:hAnsi="Arial"/>
                <w:b/>
                <w:bCs/>
                <w:sz w:val="16"/>
                <w:szCs w:val="16"/>
              </w:rPr>
              <w:t>Tipo de Excursión:</w:t>
              <w:tab/>
              <w:tab/>
              <w:t>Naturaleza y Cultura.</w:t>
              <w:br/>
              <w:t>Nivel de dificultad:</w:t>
              <w:tab/>
              <w:tab/>
              <w:tab/>
              <w:t xml:space="preserve">Apto para todo turista. </w:t>
            </w:r>
          </w:p>
          <w:p>
            <w:pPr>
              <w:pStyle w:val="Default"/>
              <w:widowControl w:val="false"/>
              <w:jc w:val="both"/>
              <w:rPr>
                <w:rFonts w:ascii="Arial" w:hAnsi="Arial" w:cs="Arial"/>
                <w:b/>
                <w:b/>
                <w:bCs/>
                <w:sz w:val="16"/>
                <w:szCs w:val="16"/>
              </w:rPr>
            </w:pPr>
            <w:r>
              <w:rPr>
                <w:rFonts w:cs="Arial" w:ascii="Arial" w:hAnsi="Arial"/>
                <w:b/>
                <w:bCs/>
                <w:sz w:val="16"/>
                <w:szCs w:val="16"/>
              </w:rPr>
              <w:t>Días de operación:</w:t>
              <w:tab/>
              <w:tab/>
              <w:tab/>
              <w:t xml:space="preserve">De lunes a Domingo. </w:t>
            </w:r>
          </w:p>
          <w:p>
            <w:pPr>
              <w:pStyle w:val="Default"/>
              <w:widowControl w:val="false"/>
              <w:jc w:val="both"/>
              <w:rPr>
                <w:rFonts w:ascii="Arial" w:hAnsi="Arial" w:cs="Arial"/>
                <w:b/>
                <w:b/>
                <w:bCs/>
                <w:sz w:val="16"/>
                <w:szCs w:val="16"/>
              </w:rPr>
            </w:pPr>
            <w:r>
              <w:rPr>
                <w:rFonts w:cs="Arial" w:ascii="Arial" w:hAnsi="Arial"/>
                <w:b/>
                <w:bCs/>
                <w:sz w:val="16"/>
                <w:szCs w:val="16"/>
              </w:rPr>
              <w:t>Duración aproximada:</w:t>
              <w:tab/>
              <w:tab/>
              <w:t xml:space="preserve">8 horas aproximadamente. </w:t>
            </w:r>
          </w:p>
          <w:p>
            <w:pPr>
              <w:pStyle w:val="Default"/>
              <w:widowControl w:val="false"/>
              <w:jc w:val="both"/>
              <w:rPr>
                <w:rFonts w:ascii="Arial" w:hAnsi="Arial" w:cs="Arial"/>
                <w:b/>
                <w:b/>
                <w:bCs/>
                <w:sz w:val="16"/>
                <w:szCs w:val="16"/>
              </w:rPr>
            </w:pPr>
            <w:r>
              <w:rPr>
                <w:rFonts w:cs="Arial" w:ascii="Arial" w:hAnsi="Arial"/>
                <w:b/>
                <w:bCs/>
                <w:sz w:val="16"/>
                <w:szCs w:val="16"/>
              </w:rPr>
              <w:t>Hora inicio de la excursión:</w:t>
              <w:tab/>
              <w:tab/>
              <w:t>Entre las 06:00am y las 07:00am.</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Recomendaciones</w:t>
            </w:r>
            <w:r>
              <w:rPr>
                <w:rFonts w:cs="Arial" w:ascii="Arial" w:hAnsi="Arial"/>
                <w:sz w:val="16"/>
                <w:szCs w:val="16"/>
              </w:rPr>
              <w:t>: Ropa cómoda con pantalones largos, zapatos para caminatas, chaqueta o capa para lluvia, gorra (visera, sombrero o similares), gafas de sol, protector solar, repelente contra insectos, botella de aluminio para agua, cámara y binoculares.</w:t>
            </w:r>
          </w:p>
          <w:p>
            <w:pPr>
              <w:pStyle w:val="Default"/>
              <w:widowControl w:val="false"/>
              <w:jc w:val="both"/>
              <w:rPr>
                <w:rFonts w:ascii="Arial" w:hAnsi="Arial" w:cs="Arial"/>
                <w:sz w:val="16"/>
                <w:szCs w:val="16"/>
              </w:rPr>
            </w:pPr>
            <w:r>
              <w:rPr>
                <w:rFonts w:cs="Arial" w:ascii="Arial" w:hAnsi="Arial"/>
                <w:sz w:val="16"/>
                <w:szCs w:val="16"/>
              </w:rPr>
              <w:t>En caso de pasajeros con movilidad reducida, problemas cardíacos o respiratorios, epilepsia, sobrepeso y mujeres en estado de embarazo, favor de avisarnos con anticipación para tomar las previsiones y brindarles la mejor atención posible.</w:t>
            </w:r>
          </w:p>
          <w:p>
            <w:pPr>
              <w:pStyle w:val="Default"/>
              <w:widowControl w:val="false"/>
              <w:jc w:val="both"/>
              <w:rPr>
                <w:rFonts w:ascii="Arial" w:hAnsi="Arial" w:cs="Arial"/>
                <w:sz w:val="16"/>
                <w:szCs w:val="16"/>
              </w:rPr>
            </w:pPr>
            <w:r>
              <w:rPr>
                <w:rFonts w:cs="Arial" w:ascii="Arial" w:hAnsi="Arial"/>
                <w:sz w:val="16"/>
                <w:szCs w:val="16"/>
              </w:rPr>
              <w:br/>
            </w:r>
            <w:r>
              <w:rPr>
                <w:rFonts w:cs="Arial" w:ascii="Arial" w:hAnsi="Arial"/>
                <w:b/>
                <w:bCs/>
                <w:sz w:val="16"/>
                <w:szCs w:val="16"/>
              </w:rPr>
              <w:t>Política para niños:</w:t>
            </w:r>
            <w:r>
              <w:rPr>
                <w:rFonts w:cs="Arial" w:ascii="Arial" w:hAnsi="Arial"/>
                <w:sz w:val="16"/>
                <w:szCs w:val="16"/>
              </w:rPr>
              <w:t xml:space="preserve"> La tarifa CHD aplica para menores desde los 3 años hasta los 10 años, compartiendo el servicio con dos adultos bajo su cuidado.</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Observaciones importantes: Esta</w:t>
            </w:r>
            <w:r>
              <w:rPr>
                <w:rFonts w:cs="Arial" w:ascii="Arial" w:hAnsi="Arial"/>
                <w:sz w:val="16"/>
                <w:szCs w:val="16"/>
              </w:rPr>
              <w:t xml:space="preserve"> excursión requiere un mínimo de 2 adultos para operar y un máximo de 45 pasajeros. Máximo de pasajeros por guía: 18 pasajeros.</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Incluye</w:t>
            </w:r>
            <w:r>
              <w:rPr>
                <w:rFonts w:cs="Arial" w:ascii="Arial" w:hAnsi="Arial"/>
                <w:sz w:val="16"/>
                <w:szCs w:val="16"/>
              </w:rPr>
              <w:t>: Transporte de Turismo, Guía Bilingüe (español – inglés), Entrada a las Plantaciones de Café Doka, Entrada al Parque Nacional Volcán Poás, Entrada al Jardín de Cataratas La Paz y Almuerzo.</w:t>
            </w:r>
          </w:p>
        </w:tc>
        <w:tc>
          <w:tcPr>
            <w:tcW w:w="1078" w:type="dxa"/>
            <w:gridSpan w:val="2"/>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center"/>
              <w:rPr>
                <w:rFonts w:ascii="Arial" w:hAnsi="Arial" w:cs="Arial"/>
                <w:sz w:val="16"/>
                <w:szCs w:val="16"/>
              </w:rPr>
            </w:pPr>
            <w:r>
              <w:rPr>
                <w:rFonts w:cs="Arial" w:ascii="Arial" w:hAnsi="Arial"/>
                <w:sz w:val="16"/>
                <w:szCs w:val="16"/>
              </w:rPr>
              <w:t>USD 243</w:t>
            </w:r>
          </w:p>
        </w:tc>
        <w:tc>
          <w:tcPr>
            <w:tcW w:w="18" w:type="dxa"/>
            <w:tcBorders/>
          </w:tcPr>
          <w:p>
            <w:pPr>
              <w:pStyle w:val="Normal"/>
              <w:widowControl w:val="false"/>
              <w:spacing w:before="0" w:after="200"/>
              <w:rPr/>
            </w:pPr>
            <w:r>
              <w:rPr/>
            </w:r>
          </w:p>
        </w:tc>
      </w:tr>
      <w:tr>
        <w:trPr>
          <w:trHeight w:val="340" w:hRule="atLeast"/>
        </w:trPr>
        <w:tc>
          <w:tcPr>
            <w:tcW w:w="680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b/>
                <w:b/>
                <w:bCs/>
                <w:sz w:val="18"/>
                <w:szCs w:val="18"/>
              </w:rPr>
            </w:pPr>
            <w:r>
              <w:rPr>
                <w:rFonts w:cs="Arial" w:ascii="Arial" w:hAnsi="Arial"/>
                <w:b/>
                <w:bCs/>
                <w:sz w:val="18"/>
                <w:szCs w:val="18"/>
              </w:rPr>
              <w:t>Caminata por los alrededores del Volcán Arenal y Aguas Termales.</w:t>
            </w:r>
          </w:p>
          <w:p>
            <w:pPr>
              <w:pStyle w:val="Default"/>
              <w:widowControl w:val="false"/>
              <w:jc w:val="both"/>
              <w:rPr>
                <w:rFonts w:ascii="Arial" w:hAnsi="Arial" w:cs="Arial"/>
                <w:sz w:val="16"/>
                <w:szCs w:val="16"/>
              </w:rPr>
            </w:pPr>
            <w:r>
              <w:rPr>
                <w:rFonts w:cs="Arial" w:ascii="Arial" w:hAnsi="Arial"/>
                <w:sz w:val="16"/>
                <w:szCs w:val="16"/>
              </w:rPr>
              <w:t>El impresionante Volcán Arenal es una maravilla natural que se encuentra en La Fortuna de San Carlos, Alajuela, ofreciendo a miles de turistas la oportunidad de apreciar las columnas de humo blanco, ceniza y actividad fumarólica que emana del coloso de forma cónica.  En ruta al Volcán Arenal, haremos una parada en el famoso poblado de Sarchí, es muy posible que vea una carreta de bueyes que ostenta el título de ser la más grande del mundo, la cual está construida de madera (cedro) y decorada con colores sorprendentes, como un color naranja brillante. El diseño es típico y complejo, cuenta con dos niveles de altura y tomó 70 días en ser completada, tiene además una honorable mención en el libro mundial de récord Guinness. El viaje continúa, atravesando zonas de bosque, así como también plantaciones de diversos productos agrícolas, incluyendo plantaciones de café, piña, plantas ornamentales, fincas de ganado, hasta llegar al hermoso pueblo de La Fortuna, para detenerse y disfrutar de un almuerzo en un acogedor restaurante con vista espectacular del Volcán Arenal. Luego de almorzar, el recorrido continúa con la visita a uno de los miradores más cercanos al parque nacional y con un poco de suerte, el volcán no estará cubierto por nubes y tendrá una de las mejores vistas panorámicas de toda el área. Al finalizar la tarde podrá relajarse en las aguas termales naturales que fluyen a través de una serie de piscinas que están rodeadas de impresionantes jardines tropicales, bien cuidados y que atraviesan toda la propiedad Para un final perfecto, antes de regresar a San José, una deliciosa cena se sirve con una gran vista del volcán para que no se pierda ninguna oportunidad de apreciarlo una vez más.</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b/>
                <w:b/>
                <w:bCs/>
                <w:sz w:val="16"/>
                <w:szCs w:val="16"/>
              </w:rPr>
            </w:pPr>
            <w:r>
              <w:rPr>
                <w:rFonts w:cs="Arial" w:ascii="Arial" w:hAnsi="Arial"/>
                <w:b/>
                <w:bCs/>
                <w:sz w:val="16"/>
                <w:szCs w:val="16"/>
              </w:rPr>
              <w:t>Tipo de Excursión:</w:t>
              <w:tab/>
              <w:t>Cultura y Relajación.</w:t>
            </w:r>
          </w:p>
          <w:p>
            <w:pPr>
              <w:pStyle w:val="Default"/>
              <w:widowControl w:val="false"/>
              <w:jc w:val="both"/>
              <w:rPr>
                <w:rFonts w:ascii="Arial" w:hAnsi="Arial" w:cs="Arial"/>
                <w:b/>
                <w:b/>
                <w:bCs/>
                <w:sz w:val="16"/>
                <w:szCs w:val="16"/>
              </w:rPr>
            </w:pPr>
            <w:r>
              <w:rPr>
                <w:rFonts w:cs="Arial" w:ascii="Arial" w:hAnsi="Arial"/>
                <w:b/>
                <w:bCs/>
                <w:sz w:val="16"/>
                <w:szCs w:val="16"/>
              </w:rPr>
              <w:t>Nivel de dificultad:</w:t>
              <w:tab/>
              <w:tab/>
              <w:t xml:space="preserve">Apto para todo turista. </w:t>
            </w:r>
          </w:p>
          <w:p>
            <w:pPr>
              <w:pStyle w:val="Default"/>
              <w:widowControl w:val="false"/>
              <w:jc w:val="both"/>
              <w:rPr>
                <w:rFonts w:ascii="Arial" w:hAnsi="Arial" w:cs="Arial"/>
                <w:b/>
                <w:b/>
                <w:bCs/>
                <w:sz w:val="16"/>
                <w:szCs w:val="16"/>
              </w:rPr>
            </w:pPr>
            <w:r>
              <w:rPr>
                <w:rFonts w:cs="Arial" w:ascii="Arial" w:hAnsi="Arial"/>
                <w:b/>
                <w:bCs/>
                <w:sz w:val="16"/>
                <w:szCs w:val="16"/>
              </w:rPr>
              <w:t>Días de operación:</w:t>
              <w:tab/>
              <w:tab/>
              <w:t>De lunes a Domingo.</w:t>
            </w:r>
          </w:p>
          <w:p>
            <w:pPr>
              <w:pStyle w:val="Default"/>
              <w:widowControl w:val="false"/>
              <w:jc w:val="both"/>
              <w:rPr>
                <w:rFonts w:ascii="Arial" w:hAnsi="Arial" w:cs="Arial"/>
                <w:b/>
                <w:b/>
                <w:bCs/>
                <w:sz w:val="16"/>
                <w:szCs w:val="16"/>
              </w:rPr>
            </w:pPr>
            <w:r>
              <w:rPr>
                <w:rFonts w:cs="Arial" w:ascii="Arial" w:hAnsi="Arial"/>
                <w:b/>
                <w:bCs/>
                <w:sz w:val="16"/>
                <w:szCs w:val="16"/>
              </w:rPr>
              <w:t>Duración aproximada:</w:t>
              <w:tab/>
              <w:t>15 horas aproximadamente.</w:t>
            </w:r>
          </w:p>
          <w:p>
            <w:pPr>
              <w:pStyle w:val="Default"/>
              <w:widowControl w:val="false"/>
              <w:jc w:val="both"/>
              <w:rPr>
                <w:rFonts w:ascii="Arial" w:hAnsi="Arial" w:cs="Arial"/>
                <w:b/>
                <w:b/>
                <w:bCs/>
                <w:sz w:val="16"/>
                <w:szCs w:val="16"/>
              </w:rPr>
            </w:pPr>
            <w:r>
              <w:rPr>
                <w:rFonts w:cs="Arial" w:ascii="Arial" w:hAnsi="Arial"/>
                <w:b/>
                <w:bCs/>
                <w:sz w:val="16"/>
                <w:szCs w:val="16"/>
              </w:rPr>
              <w:t>Hora inicio de la excursión:</w:t>
              <w:tab/>
              <w:t>Entre las 07:30am y las 08:30am, dependiendo del hotel.</w:t>
            </w:r>
          </w:p>
          <w:p>
            <w:pPr>
              <w:pStyle w:val="Default"/>
              <w:widowControl w:val="false"/>
              <w:jc w:val="both"/>
              <w:rPr>
                <w:rFonts w:ascii="Arial" w:hAnsi="Arial" w:cs="Arial"/>
                <w:sz w:val="16"/>
                <w:szCs w:val="16"/>
              </w:rPr>
            </w:pPr>
            <w:r>
              <w:rPr>
                <w:rFonts w:cs="Arial" w:ascii="Arial" w:hAnsi="Arial"/>
                <w:sz w:val="16"/>
                <w:szCs w:val="16"/>
              </w:rPr>
              <w:br/>
            </w:r>
            <w:r>
              <w:rPr>
                <w:rFonts w:cs="Arial" w:ascii="Arial" w:hAnsi="Arial"/>
                <w:b/>
                <w:bCs/>
                <w:sz w:val="16"/>
                <w:szCs w:val="16"/>
              </w:rPr>
              <w:t>Recomendaciones</w:t>
            </w:r>
            <w:r>
              <w:rPr>
                <w:rFonts w:cs="Arial" w:ascii="Arial" w:hAnsi="Arial"/>
                <w:sz w:val="16"/>
                <w:szCs w:val="16"/>
              </w:rPr>
              <w:t>: Ropa cómoda, zapatos para caminatas*, traje de baño, sandalias, un cambio de ropa (para las aguas termales), chaqueta o capa para lluvia, gorra (visera, sombrero o similares), gafas de sol, protector solar, repelente contra insectos, botella de aluminio para agua, cámara y binoculares.</w:t>
            </w:r>
          </w:p>
          <w:p>
            <w:pPr>
              <w:pStyle w:val="Default"/>
              <w:widowControl w:val="false"/>
              <w:jc w:val="both"/>
              <w:rPr>
                <w:rFonts w:ascii="Arial" w:hAnsi="Arial" w:cs="Arial"/>
                <w:sz w:val="16"/>
                <w:szCs w:val="16"/>
              </w:rPr>
            </w:pPr>
            <w:r>
              <w:rPr>
                <w:rFonts w:cs="Arial" w:ascii="Arial" w:hAnsi="Arial"/>
                <w:sz w:val="16"/>
                <w:szCs w:val="16"/>
              </w:rPr>
              <w:t>En caso de pasajeros con movilidad reducida, problemas cardíacos o respiratorios, epilepsia, sobrepeso y mujeres en estado de embarazo, favor de avisarnos con anticipación para tomar las previsiones y brindarles la mejor atención posible.</w:t>
            </w:r>
          </w:p>
          <w:p>
            <w:pPr>
              <w:pStyle w:val="Default"/>
              <w:widowControl w:val="false"/>
              <w:jc w:val="both"/>
              <w:rPr>
                <w:rFonts w:ascii="Arial" w:hAnsi="Arial" w:cs="Arial"/>
                <w:sz w:val="16"/>
                <w:szCs w:val="16"/>
              </w:rPr>
            </w:pPr>
            <w:r>
              <w:rPr>
                <w:rFonts w:cs="Arial" w:ascii="Arial" w:hAnsi="Arial"/>
                <w:sz w:val="16"/>
                <w:szCs w:val="16"/>
              </w:rPr>
              <w:br/>
            </w:r>
            <w:r>
              <w:rPr>
                <w:rFonts w:cs="Arial" w:ascii="Arial" w:hAnsi="Arial"/>
                <w:b/>
                <w:bCs/>
                <w:sz w:val="16"/>
                <w:szCs w:val="16"/>
              </w:rPr>
              <w:t>Política para niños</w:t>
            </w:r>
            <w:r>
              <w:rPr>
                <w:rFonts w:cs="Arial" w:ascii="Arial" w:hAnsi="Arial"/>
                <w:sz w:val="16"/>
                <w:szCs w:val="16"/>
              </w:rPr>
              <w:t>: No se admiten infantes de 0 a 2 años. La tarifa CHD aplica para menores desde los 3 años hasta los 10 años, compartiendo el servicio con dos adultos, bajo su cuidado</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Observaciones importantes</w:t>
            </w:r>
            <w:r>
              <w:rPr>
                <w:rFonts w:cs="Arial" w:ascii="Arial" w:hAnsi="Arial"/>
                <w:sz w:val="16"/>
                <w:szCs w:val="16"/>
              </w:rPr>
              <w:t>:</w:t>
              <w:tab/>
              <w:t>Esta excursión requiere un mínimo de 2 adultos para operar y un máximo de 50 pasajeros. Máximo de pasajeros por guía: 28 pasajeros.</w:t>
              <w:br/>
              <w:t xml:space="preserve">*Zapatos cerrados son obligatorios, el parque no permitirá la entrada a los senderos a aquellos pasajeros que use sandalias o cualquier otro tipo de zapato que no cubra los pies por complete. </w:t>
            </w:r>
          </w:p>
          <w:p>
            <w:pPr>
              <w:pStyle w:val="Default"/>
              <w:widowControl w:val="false"/>
              <w:jc w:val="both"/>
              <w:rPr>
                <w:rFonts w:ascii="Arial" w:hAnsi="Arial" w:cs="Arial"/>
                <w:sz w:val="16"/>
                <w:szCs w:val="16"/>
              </w:rPr>
            </w:pPr>
            <w:r>
              <w:rPr>
                <w:rFonts w:cs="Arial" w:ascii="Arial" w:hAnsi="Arial"/>
                <w:sz w:val="16"/>
                <w:szCs w:val="16"/>
              </w:rPr>
              <w:br/>
              <w:t>Este servicio se puede utilizar como traslado o excursión, recogiendo en hoteles seleccionados de San José y de regreso a hoteles seleccionados de Arenal. Para más detalles, consulte con nuestro departamento de reservas.</w:t>
            </w:r>
          </w:p>
          <w:p>
            <w:pPr>
              <w:pStyle w:val="Default"/>
              <w:widowControl w:val="false"/>
              <w:jc w:val="both"/>
              <w:rPr>
                <w:rFonts w:ascii="Arial" w:hAnsi="Arial" w:cs="Arial"/>
                <w:sz w:val="16"/>
                <w:szCs w:val="16"/>
              </w:rPr>
            </w:pPr>
            <w:r>
              <w:rPr>
                <w:rFonts w:cs="Arial" w:ascii="Arial" w:hAnsi="Arial"/>
                <w:sz w:val="16"/>
                <w:szCs w:val="16"/>
              </w:rPr>
              <w:t>** En la zona del volcán Arenal existen diversos complejos de aguas termales que cuentan con una disponibilidad limitada de cupos diarios. Por favor reconfirmar con su ejecutivo de reservaciones, a cuál de los complejos termales estaría siendo confirmado al momento de la reservación.</w:t>
            </w:r>
          </w:p>
          <w:p>
            <w:pPr>
              <w:pStyle w:val="Default"/>
              <w:widowControl w:val="false"/>
              <w:jc w:val="both"/>
              <w:rPr>
                <w:rFonts w:ascii="Arial" w:hAnsi="Arial" w:cs="Arial"/>
                <w:sz w:val="16"/>
                <w:szCs w:val="16"/>
              </w:rPr>
            </w:pPr>
            <w:r>
              <w:rPr>
                <w:rFonts w:cs="Arial" w:ascii="Arial" w:hAnsi="Arial"/>
                <w:sz w:val="16"/>
                <w:szCs w:val="16"/>
              </w:rPr>
              <w:t> </w:t>
            </w:r>
          </w:p>
          <w:p>
            <w:pPr>
              <w:pStyle w:val="Default"/>
              <w:widowControl w:val="false"/>
              <w:jc w:val="both"/>
              <w:rPr>
                <w:rFonts w:ascii="Arial" w:hAnsi="Arial" w:cs="Arial"/>
                <w:sz w:val="16"/>
                <w:szCs w:val="16"/>
              </w:rPr>
            </w:pPr>
            <w:r>
              <w:rPr>
                <w:rFonts w:cs="Arial" w:ascii="Arial" w:hAnsi="Arial"/>
                <w:b/>
                <w:bCs/>
                <w:sz w:val="16"/>
                <w:szCs w:val="16"/>
              </w:rPr>
              <w:t>Incluye</w:t>
            </w:r>
            <w:r>
              <w:rPr>
                <w:rFonts w:cs="Arial" w:ascii="Arial" w:hAnsi="Arial"/>
                <w:sz w:val="16"/>
                <w:szCs w:val="16"/>
              </w:rPr>
              <w:t>: Transporte de Turismo, Guía Bilingüe (español – inglés), Entrada a las aguas Termales, Almuerzo y Cena. // No incluye el uso de lockers</w:t>
            </w:r>
          </w:p>
        </w:tc>
        <w:tc>
          <w:tcPr>
            <w:tcW w:w="1078" w:type="dxa"/>
            <w:gridSpan w:val="2"/>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center"/>
              <w:rPr>
                <w:rFonts w:ascii="Arial" w:hAnsi="Arial" w:cs="Arial"/>
                <w:sz w:val="16"/>
                <w:szCs w:val="16"/>
              </w:rPr>
            </w:pPr>
            <w:r>
              <w:rPr>
                <w:rFonts w:cs="Arial" w:ascii="Arial" w:hAnsi="Arial"/>
                <w:sz w:val="16"/>
                <w:szCs w:val="16"/>
              </w:rPr>
              <w:t>USD 220</w:t>
            </w:r>
          </w:p>
        </w:tc>
        <w:tc>
          <w:tcPr>
            <w:tcW w:w="18" w:type="dxa"/>
            <w:tcBorders/>
          </w:tcPr>
          <w:p>
            <w:pPr>
              <w:pStyle w:val="Normal"/>
              <w:widowControl w:val="false"/>
              <w:spacing w:before="0" w:after="200"/>
              <w:rPr/>
            </w:pPr>
            <w:r>
              <w:rPr/>
            </w:r>
          </w:p>
        </w:tc>
      </w:tr>
      <w:tr>
        <w:trPr>
          <w:trHeight w:val="340" w:hRule="atLeast"/>
        </w:trPr>
        <w:tc>
          <w:tcPr>
            <w:tcW w:w="6805" w:type="dxa"/>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both"/>
              <w:rPr>
                <w:rFonts w:ascii="Arial" w:hAnsi="Arial" w:cs="Arial"/>
                <w:b/>
                <w:b/>
                <w:bCs/>
                <w:sz w:val="18"/>
                <w:szCs w:val="18"/>
              </w:rPr>
            </w:pPr>
            <w:r>
              <w:rPr>
                <w:rFonts w:cs="Arial" w:ascii="Arial" w:hAnsi="Arial"/>
                <w:b/>
                <w:bCs/>
                <w:sz w:val="18"/>
                <w:szCs w:val="18"/>
              </w:rPr>
              <w:t>Visita al Parque Nacional Manuel Antonio</w:t>
            </w:r>
          </w:p>
          <w:p>
            <w:pPr>
              <w:pStyle w:val="Default"/>
              <w:widowControl w:val="false"/>
              <w:jc w:val="both"/>
              <w:rPr>
                <w:rFonts w:ascii="Arial" w:hAnsi="Arial" w:cs="Arial"/>
                <w:sz w:val="16"/>
                <w:szCs w:val="16"/>
              </w:rPr>
            </w:pPr>
            <w:r>
              <w:rPr>
                <w:rFonts w:cs="Arial" w:ascii="Arial" w:hAnsi="Arial"/>
                <w:sz w:val="16"/>
                <w:szCs w:val="16"/>
              </w:rPr>
              <w:t>Este parque nacional está considerado como uno de los más bellos del país.</w:t>
              <w:br/>
              <w:t>La combinación de una paradisíaca playa de aguas cristalinas con bancos de coral, bordeada por una exuberante vegetación y los encantos naturales del bosque tropical húmedo. Sus playas se cuentan entre las mejores del país, donde el buceo y el surf son muy populares.</w:t>
            </w:r>
          </w:p>
          <w:p>
            <w:pPr>
              <w:pStyle w:val="Default"/>
              <w:widowControl w:val="false"/>
              <w:jc w:val="both"/>
              <w:rPr>
                <w:rFonts w:ascii="Arial" w:hAnsi="Arial" w:cs="Arial"/>
                <w:sz w:val="16"/>
                <w:szCs w:val="16"/>
              </w:rPr>
            </w:pPr>
            <w:r>
              <w:rPr>
                <w:rFonts w:cs="Arial" w:ascii="Arial" w:hAnsi="Arial"/>
                <w:sz w:val="16"/>
                <w:szCs w:val="16"/>
              </w:rPr>
              <w:t>Nuestro recorrido inicia en la mañana a travesando las montañas que rodean el valle central utilizando la carretera principal que conecta la capital con la zona costera. Una vez que pasemos la cordillera nos detendremos a tomar un delicioso desayuno típico costarricense en un restaurante de la zona del pacífico al margen del rio Tárcoles. En nuestro viaje al parque tomaremos la carretera Costanera Sur, disfrutando de lindas vistas del océano, plantaciones de palma africana y pintorescos pueblos a lo largo de la costa Pacífica hasta llegar al Puerto de Quepos y de ahí continuar hacia el Parque Nacional. Inicialmente realizaremos una caminata en el bosque lluvioso por un sendero natural del parque nacional hasta llegar a la playa, donde se podrá tomar un baño, o bien hacer un recorrido por los senderos, que nos permitirá observar la abundante flora y fauna, en particular varias especies de monos, mapaches, iguanas, aves, y osos perezosos. Si decide hacer la caminata a Punta Catedral, no olvide su cámara, la vista desde ahí es espectacular. Luego de haber disfrutado del parque nacional caminaremos de regreso hacia el restaurante donde nos espera un delicioso almuerzo antes de tomar el camino de vuelta hacia la ciudad.</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b/>
                <w:b/>
                <w:bCs/>
                <w:sz w:val="16"/>
                <w:szCs w:val="16"/>
              </w:rPr>
            </w:pPr>
            <w:r>
              <w:rPr>
                <w:rFonts w:cs="Arial" w:ascii="Arial" w:hAnsi="Arial"/>
                <w:b/>
                <w:bCs/>
                <w:sz w:val="16"/>
                <w:szCs w:val="16"/>
              </w:rPr>
              <w:t>Tipo de Excursión:</w:t>
              <w:tab/>
              <w:t>Naturaleza</w:t>
            </w:r>
          </w:p>
          <w:p>
            <w:pPr>
              <w:pStyle w:val="Default"/>
              <w:widowControl w:val="false"/>
              <w:jc w:val="both"/>
              <w:rPr>
                <w:rFonts w:ascii="Arial" w:hAnsi="Arial" w:cs="Arial"/>
                <w:b/>
                <w:b/>
                <w:bCs/>
                <w:sz w:val="16"/>
                <w:szCs w:val="16"/>
              </w:rPr>
            </w:pPr>
            <w:r>
              <w:rPr>
                <w:rFonts w:cs="Arial" w:ascii="Arial" w:hAnsi="Arial"/>
                <w:b/>
                <w:bCs/>
                <w:sz w:val="16"/>
                <w:szCs w:val="16"/>
              </w:rPr>
              <w:t>Nivel de dificultad:</w:t>
              <w:tab/>
              <w:tab/>
              <w:t xml:space="preserve">Apto para todo turista. </w:t>
            </w:r>
          </w:p>
          <w:p>
            <w:pPr>
              <w:pStyle w:val="Default"/>
              <w:widowControl w:val="false"/>
              <w:jc w:val="both"/>
              <w:rPr>
                <w:rFonts w:ascii="Arial" w:hAnsi="Arial" w:cs="Arial"/>
                <w:b/>
                <w:b/>
                <w:bCs/>
                <w:sz w:val="16"/>
                <w:szCs w:val="16"/>
              </w:rPr>
            </w:pPr>
            <w:r>
              <w:rPr>
                <w:rFonts w:cs="Arial" w:ascii="Arial" w:hAnsi="Arial"/>
                <w:b/>
                <w:bCs/>
                <w:sz w:val="16"/>
                <w:szCs w:val="16"/>
              </w:rPr>
              <w:t>Días de operación:</w:t>
              <w:tab/>
              <w:tab/>
              <w:t>miércoles a lunes ** martes el parque permanece cerrado**</w:t>
            </w:r>
          </w:p>
          <w:p>
            <w:pPr>
              <w:pStyle w:val="Default"/>
              <w:widowControl w:val="false"/>
              <w:jc w:val="both"/>
              <w:rPr>
                <w:rFonts w:ascii="Arial" w:hAnsi="Arial" w:cs="Arial"/>
                <w:b/>
                <w:b/>
                <w:bCs/>
                <w:sz w:val="16"/>
                <w:szCs w:val="16"/>
              </w:rPr>
            </w:pPr>
            <w:r>
              <w:rPr>
                <w:rFonts w:cs="Arial" w:ascii="Arial" w:hAnsi="Arial"/>
                <w:b/>
                <w:bCs/>
                <w:sz w:val="16"/>
                <w:szCs w:val="16"/>
              </w:rPr>
              <w:t>Duración aproximada:</w:t>
              <w:tab/>
              <w:t>15 horas aproximadamente.</w:t>
            </w:r>
          </w:p>
          <w:p>
            <w:pPr>
              <w:pStyle w:val="Default"/>
              <w:widowControl w:val="false"/>
              <w:jc w:val="both"/>
              <w:rPr>
                <w:rFonts w:ascii="Arial" w:hAnsi="Arial" w:cs="Arial"/>
                <w:b/>
                <w:b/>
                <w:bCs/>
                <w:sz w:val="16"/>
                <w:szCs w:val="16"/>
              </w:rPr>
            </w:pPr>
            <w:r>
              <w:rPr>
                <w:rFonts w:cs="Arial" w:ascii="Arial" w:hAnsi="Arial"/>
                <w:b/>
                <w:bCs/>
                <w:sz w:val="16"/>
                <w:szCs w:val="16"/>
              </w:rPr>
              <w:t>Hora inicio de la excursión:</w:t>
              <w:tab/>
              <w:t>Entre las 06:00am y las 07:00am, dependiendo del hotel.</w:t>
            </w:r>
          </w:p>
          <w:p>
            <w:pPr>
              <w:pStyle w:val="Default"/>
              <w:widowControl w:val="false"/>
              <w:jc w:val="both"/>
              <w:rPr>
                <w:rFonts w:ascii="Arial" w:hAnsi="Arial" w:cs="Arial"/>
                <w:sz w:val="16"/>
                <w:szCs w:val="16"/>
              </w:rPr>
            </w:pPr>
            <w:r>
              <w:rPr>
                <w:rFonts w:cs="Arial" w:ascii="Arial" w:hAnsi="Arial"/>
                <w:sz w:val="16"/>
                <w:szCs w:val="16"/>
              </w:rPr>
              <w:br/>
            </w:r>
            <w:r>
              <w:rPr>
                <w:rFonts w:cs="Arial" w:ascii="Arial" w:hAnsi="Arial"/>
                <w:b/>
                <w:bCs/>
                <w:sz w:val="16"/>
                <w:szCs w:val="16"/>
              </w:rPr>
              <w:t>Recomendaciones</w:t>
            </w:r>
            <w:r>
              <w:rPr>
                <w:rFonts w:cs="Arial" w:ascii="Arial" w:hAnsi="Arial"/>
                <w:sz w:val="16"/>
                <w:szCs w:val="16"/>
              </w:rPr>
              <w:t>: Ropa cómoda, zapatos para caminatas*, traje de baño, sandalias, chaqueta o capa para lluvia, gorra (visera, sombrero o similares), gafas de sol, protector solar, repelente contra insectos, botella de aluminio para agua, cámara y binoculares.</w:t>
            </w:r>
          </w:p>
          <w:p>
            <w:pPr>
              <w:pStyle w:val="Default"/>
              <w:widowControl w:val="false"/>
              <w:jc w:val="both"/>
              <w:rPr>
                <w:rFonts w:ascii="Arial" w:hAnsi="Arial" w:cs="Arial"/>
                <w:sz w:val="16"/>
                <w:szCs w:val="16"/>
              </w:rPr>
            </w:pPr>
            <w:r>
              <w:rPr>
                <w:rFonts w:cs="Arial" w:ascii="Arial" w:hAnsi="Arial"/>
                <w:sz w:val="16"/>
                <w:szCs w:val="16"/>
              </w:rPr>
              <w:t>En caso de pasajeros con movilidad reducida, problemas cardíacos o respiratorios, epilepsia, sobrepeso y mujeres en estado de embarazo, favor avisar con anticipación para tomar las previsiones y brindarles la mejor atención posible.</w:t>
            </w:r>
          </w:p>
          <w:p>
            <w:pPr>
              <w:pStyle w:val="Default"/>
              <w:widowControl w:val="false"/>
              <w:jc w:val="both"/>
              <w:rPr>
                <w:rFonts w:ascii="Arial" w:hAnsi="Arial" w:cs="Arial"/>
                <w:sz w:val="16"/>
                <w:szCs w:val="16"/>
              </w:rPr>
            </w:pPr>
            <w:r>
              <w:rPr>
                <w:rFonts w:cs="Arial" w:ascii="Arial" w:hAnsi="Arial"/>
                <w:sz w:val="16"/>
                <w:szCs w:val="16"/>
              </w:rPr>
              <w:br/>
            </w:r>
            <w:r>
              <w:rPr>
                <w:rFonts w:cs="Arial" w:ascii="Arial" w:hAnsi="Arial"/>
                <w:b/>
                <w:bCs/>
                <w:sz w:val="16"/>
                <w:szCs w:val="16"/>
              </w:rPr>
              <w:t>Política para niños:</w:t>
            </w:r>
            <w:r>
              <w:rPr>
                <w:rFonts w:cs="Arial" w:ascii="Arial" w:hAnsi="Arial"/>
                <w:sz w:val="16"/>
                <w:szCs w:val="16"/>
              </w:rPr>
              <w:t xml:space="preserve"> La tarifa CHD aplica para menores desde los 3 años hasta los 10 años, compartiendo el servicio con dos adultos, bajo su cuidado</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Observaciones importantes</w:t>
            </w:r>
            <w:r>
              <w:rPr>
                <w:rFonts w:cs="Arial" w:ascii="Arial" w:hAnsi="Arial"/>
                <w:sz w:val="16"/>
                <w:szCs w:val="16"/>
              </w:rPr>
              <w:t xml:space="preserve">: Esta excursión requiere un mínimo de 2 adultos para operar </w:t>
            </w:r>
          </w:p>
          <w:p>
            <w:pPr>
              <w:pStyle w:val="Default"/>
              <w:widowControl w:val="false"/>
              <w:jc w:val="both"/>
              <w:rPr>
                <w:rFonts w:ascii="Arial" w:hAnsi="Arial" w:cs="Arial"/>
                <w:sz w:val="16"/>
                <w:szCs w:val="16"/>
              </w:rPr>
            </w:pPr>
            <w:r>
              <w:rPr>
                <w:rFonts w:cs="Arial" w:ascii="Arial" w:hAnsi="Arial"/>
                <w:sz w:val="16"/>
                <w:szCs w:val="16"/>
              </w:rPr>
            </w:r>
          </w:p>
          <w:p>
            <w:pPr>
              <w:pStyle w:val="Default"/>
              <w:widowControl w:val="false"/>
              <w:jc w:val="both"/>
              <w:rPr>
                <w:rFonts w:ascii="Arial" w:hAnsi="Arial" w:cs="Arial"/>
                <w:sz w:val="16"/>
                <w:szCs w:val="16"/>
              </w:rPr>
            </w:pPr>
            <w:r>
              <w:rPr>
                <w:rFonts w:cs="Arial" w:ascii="Arial" w:hAnsi="Arial"/>
                <w:b/>
                <w:bCs/>
                <w:sz w:val="16"/>
                <w:szCs w:val="16"/>
              </w:rPr>
              <w:t>Incluye</w:t>
            </w:r>
            <w:r>
              <w:rPr>
                <w:rFonts w:cs="Arial" w:ascii="Arial" w:hAnsi="Arial"/>
                <w:sz w:val="16"/>
                <w:szCs w:val="16"/>
              </w:rPr>
              <w:t>: Transporte de Turismo, Guía Bilingüe (español – inglés), Entrada al Parque Nacional Manuel Antonio, Desayuno y Almuerzo.</w:t>
            </w:r>
          </w:p>
        </w:tc>
        <w:tc>
          <w:tcPr>
            <w:tcW w:w="1078" w:type="dxa"/>
            <w:gridSpan w:val="2"/>
            <w:tcBorders>
              <w:top w:val="single" w:sz="4" w:space="0" w:color="C00000"/>
              <w:left w:val="single" w:sz="4" w:space="0" w:color="C00000"/>
              <w:bottom w:val="single" w:sz="4" w:space="0" w:color="C00000"/>
              <w:right w:val="single" w:sz="4" w:space="0" w:color="C00000"/>
            </w:tcBorders>
            <w:shd w:color="auto" w:fill="FFFFFF" w:themeFill="background1" w:val="clear"/>
            <w:vAlign w:val="center"/>
          </w:tcPr>
          <w:p>
            <w:pPr>
              <w:pStyle w:val="Default"/>
              <w:widowControl w:val="false"/>
              <w:jc w:val="center"/>
              <w:rPr>
                <w:rFonts w:ascii="Arial" w:hAnsi="Arial" w:cs="Arial"/>
                <w:sz w:val="16"/>
                <w:szCs w:val="16"/>
              </w:rPr>
            </w:pPr>
            <w:r>
              <w:rPr>
                <w:rFonts w:cs="Arial" w:ascii="Arial" w:hAnsi="Arial"/>
                <w:sz w:val="16"/>
                <w:szCs w:val="16"/>
              </w:rPr>
              <w:t>USD 196</w:t>
            </w:r>
          </w:p>
        </w:tc>
        <w:tc>
          <w:tcPr>
            <w:tcW w:w="18" w:type="dxa"/>
            <w:tcBorders/>
          </w:tcPr>
          <w:p>
            <w:pPr>
              <w:pStyle w:val="Normal"/>
              <w:widowControl w:val="false"/>
              <w:spacing w:before="0" w:after="200"/>
              <w:rPr/>
            </w:pPr>
            <w:r>
              <w:rPr/>
            </w:r>
          </w:p>
        </w:tc>
      </w:tr>
    </w:tbl>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before="0" w:after="0"/>
        <w:rPr>
          <w:rFonts w:ascii="Arial" w:hAnsi="Arial" w:eastAsia="Arial" w:cs="Arial"/>
          <w:b/>
          <w:b/>
          <w:color w:val="E36C09"/>
          <w:sz w:val="18"/>
          <w:szCs w:val="18"/>
          <w:u w:val="single"/>
        </w:rPr>
      </w:pPr>
      <w:r>
        <w:rPr/>
      </w:r>
    </w:p>
    <w:p>
      <w:pPr>
        <w:pStyle w:val="Normal"/>
        <w:spacing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Tarifas expresadas por persona, en dólares americanos pagaderos en moneda nacional al tipo de cambio del día de su pago indicado por Tourmundial, sujetas a cambios sin previo aviso y a disponibilidad al momento de reservar.</w:t>
      </w:r>
    </w:p>
    <w:p>
      <w:pPr>
        <w:pStyle w:val="ListParagraph"/>
        <w:numPr>
          <w:ilvl w:val="0"/>
          <w:numId w:val="6"/>
        </w:numPr>
        <w:spacing w:lineRule="auto" w:line="240" w:before="0" w:after="0"/>
        <w:contextualSpacing/>
        <w:jc w:val="both"/>
        <w:rPr>
          <w:rFonts w:ascii="Arial" w:hAnsi="Arial" w:cs="Arial"/>
          <w:sz w:val="18"/>
          <w:szCs w:val="18"/>
        </w:rPr>
      </w:pPr>
      <w:r>
        <w:rPr>
          <w:rFonts w:cs="Arial" w:ascii="Arial" w:hAnsi="Arial"/>
          <w:sz w:val="18"/>
          <w:szCs w:val="18"/>
        </w:rPr>
        <w:t>Tarifas a reconfirmar en fechas o periodos especiales, (feriados, navidad, año nuevo</w:t>
      </w:r>
      <w:r>
        <w:rPr>
          <w:rFonts w:cs="Arial" w:ascii="Arial" w:hAnsi="Arial"/>
          <w:color w:val="000000"/>
          <w:sz w:val="18"/>
          <w:szCs w:val="18"/>
          <w:shd w:fill="FFFFFF" w:val="clear"/>
        </w:rPr>
        <w:t>,</w:t>
      </w:r>
      <w:r>
        <w:rPr>
          <w:rFonts w:cs="Arial" w:ascii="Arial" w:hAnsi="Arial"/>
          <w:sz w:val="18"/>
          <w:szCs w:val="18"/>
        </w:rPr>
        <w:t xml:space="preserve"> carnaval, semana santa).</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La vigencia de su pasaporte deberá tener mínimo seis meses a partir de la fecha del inicio de su viaje.</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Los horarios de registro de entrada (check-in) y salida (check-out) de los hoteles están sujetos a las formalidades de cada hotel, pudiendo tener los siguientes horarios: check-in 16:00 hrs y check-out 12:00hrs (medio día). En caso de que la llegada fuese antes del horario establecido, existe la posibilidad de que la habitación no sea facilitada hasta el horario correspondiente. En caso de que llegar antes o salir después de los horarios establecidos, el hotel podrá mantener sus pertenencias bajo resguardo.</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Los servicios de traslados y excursiones en esta cotización son otorgados como servicios regulares, estos servicios están sujetos a horarios pre-establecidos y se brindan junto a otros pasajeros </w:t>
      </w:r>
      <w:r>
        <w:rPr>
          <w:rFonts w:cs="Arial" w:ascii="Arial" w:hAnsi="Arial"/>
          <w:sz w:val="18"/>
          <w:szCs w:val="18"/>
        </w:rPr>
        <w:t>y están sujetos a cambios sin previo aviso.</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Alguna actividad pueda ser que no operen con normalidad en algunos periodos festivos hacia finales del año o bien en semana santa, nuestro departamento de reservaciones lo asesorara de la mejor manera en cada caso de solicitudes específicas</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Tomar en consideración que los periodos de valides de los programas son   expresados teniendo en cuenta los distintos cortes de tarifas de los hoteles utilizados en todo el programa, Para pasajeros llegando a Costa Rica en los límites del corte de las tarifas y el itinerario   incluye servicios más allá del día de expiración de las tarifas, se debe revisar con nuestro departamento de reservaciones las   condiciones especiales que podrían aplicar</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Todos los paquetes operan con mínimo de dos pasajeros, en caso de tener reservaciones para un solo pasajero, hemos brindado el precio de Pasajero Viajando Solo (PVS).</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Para los programas que involucren traslados compartidos pueden existir Transbordos.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Algunos de los atractivos incluidos en los programas como Parques Nacionales, reservas privadas, museos, podrían cerrar ciertos días de la semana para su mantenimiento. En los casos que sea necesario y si la disponibilidad del itinerario lo permite se estaría programando la excursión afectada para alguno de los otros días del viaje. En el caso que el itinerario no permita modificar la excursión, nuestro departamento de reservaciones les informarían sobre las posibles opciones sustitutas y si aplican alguna tarifa diferenciada.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Para   aquellos itinerarios que al final del programa tengan incluido un traslado directo desde destinos de playa hasta el Aeropuerto Internacional Juan Santamaría (SJO) tomar en consideración que, dependiendo del destino, este traslado podría tener una duración aproximada de entre 2 a 4 horas y media y aplica tanto para las   opciones en circuito como en renta de vehículo.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Adicionalmente se les solicita a los pasajeros estar 3 horas antes en el aeropuerto para realizar los trámites migratorios y de registro en la línea aérea. </w:t>
      </w:r>
    </w:p>
    <w:p>
      <w:pPr>
        <w:pStyle w:val="Normal"/>
        <w:widowControl w:val="false"/>
        <w:numPr>
          <w:ilvl w:val="0"/>
          <w:numId w:val="6"/>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Es importante programar un vuelo saliendo de Costa Rica en horas de la tarde o noche. En caso de que tengan un vuelo saliendo en la mañana o medio día, se debe contemplar una noche adicional en San José más el traslado de salida o bien acortar el itinerario una noche del itinerario original para pasar la última noche en San José.</w:t>
      </w:r>
    </w:p>
    <w:p>
      <w:pPr>
        <w:pStyle w:val="Default"/>
        <w:ind w:left="360" w:hanging="0"/>
        <w:rPr>
          <w:rFonts w:ascii="Arial" w:hAnsi="Arial" w:cs="Arial"/>
          <w:sz w:val="18"/>
          <w:szCs w:val="18"/>
          <w:lang w:val="es-ES"/>
        </w:rPr>
      </w:pPr>
      <w:r>
        <w:rPr>
          <w:rFonts w:cs="Arial" w:ascii="Arial" w:hAnsi="Arial"/>
          <w:sz w:val="18"/>
          <w:szCs w:val="18"/>
          <w:lang w:val="es-ES"/>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spacing w:lineRule="auto" w:line="240" w:before="0" w:after="0"/>
        <w:jc w:val="both"/>
        <w:rPr>
          <w:rFonts w:ascii="Arial" w:hAnsi="Arial" w:eastAsia="Arial" w:cs="Arial"/>
          <w:b/>
          <w:b/>
          <w:sz w:val="18"/>
          <w:szCs w:val="18"/>
          <w:u w:val="single"/>
        </w:rPr>
      </w:pPr>
      <w:r>
        <w:rPr>
          <w:rFonts w:eastAsia="Arial" w:cs="Arial" w:ascii="Arial" w:hAnsi="Arial"/>
          <w:b/>
          <w:sz w:val="18"/>
          <w:szCs w:val="18"/>
          <w:u w:val="single"/>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r>
    </w:p>
    <w:p>
      <w:pPr>
        <w:pStyle w:val="Normal"/>
        <w:widowControl w:val="false"/>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VIGENCIA DEL 01 DE MAYO AL 15 DE DICIEMBRE DE 2025</w:t>
      </w:r>
    </w:p>
    <w:p>
      <w:pPr>
        <w:pStyle w:val="Normal"/>
        <w:widowControl w:val="false"/>
        <w:spacing w:lineRule="auto" w:line="240" w:before="0" w:after="0"/>
        <w:jc w:val="center"/>
        <w:rPr>
          <w:rFonts w:ascii="Arial" w:hAnsi="Arial" w:eastAsia="Arial" w:cs="Arial"/>
          <w:b/>
          <w:b/>
          <w:color w:val="000000"/>
          <w:sz w:val="18"/>
          <w:szCs w:val="18"/>
          <w:u w:val="single"/>
        </w:rPr>
      </w:pPr>
      <w:r>
        <w:rPr>
          <w:rFonts w:eastAsia="Arial" w:cs="Arial" w:ascii="Arial" w:hAnsi="Arial"/>
          <w:b/>
          <w:color w:val="000000"/>
          <w:sz w:val="18"/>
          <w:szCs w:val="18"/>
          <w:highlight w:val="cyan"/>
          <w:u w:val="single"/>
        </w:rPr>
        <w:t>SE REQUIERE DE PREPAGO</w:t>
      </w:r>
    </w:p>
    <w:p>
      <w:pPr>
        <w:pStyle w:val="Normal"/>
        <w:widowControl w:val="false"/>
        <w:spacing w:lineRule="auto" w:line="240" w:before="0" w:after="0"/>
        <w:jc w:val="center"/>
        <w:rPr>
          <w:rFonts w:ascii="Arial" w:hAnsi="Arial" w:eastAsia="Arial" w:cs="Arial"/>
          <w:b/>
          <w:b/>
          <w:color w:val="000000"/>
          <w:sz w:val="18"/>
          <w:szCs w:val="18"/>
          <w:u w:val="single"/>
        </w:rPr>
      </w:pPr>
      <w:r>
        <w:rPr>
          <w:rFonts w:eastAsia="Arial" w:cs="Arial" w:ascii="Arial" w:hAnsi="Arial"/>
          <w:b/>
          <w:color w:val="000000"/>
          <w:sz w:val="18"/>
          <w:szCs w:val="18"/>
          <w:u w:val="single"/>
        </w:rPr>
      </w:r>
    </w:p>
    <w:tbl>
      <w:tblPr>
        <w:tblStyle w:val="Sombreadoclaro-nfasis6"/>
        <w:tblW w:w="9100" w:type="dxa"/>
        <w:jc w:val="left"/>
        <w:tblInd w:w="0" w:type="dxa"/>
        <w:tblLayout w:type="fixed"/>
        <w:tblCellMar>
          <w:top w:w="0" w:type="dxa"/>
          <w:left w:w="108" w:type="dxa"/>
          <w:bottom w:w="0" w:type="dxa"/>
          <w:right w:w="108" w:type="dxa"/>
        </w:tblCellMar>
        <w:tblLook w:val="04a0"/>
      </w:tblPr>
      <w:tblGrid>
        <w:gridCol w:w="9100"/>
      </w:tblGrid>
      <w:tr>
        <w:trPr>
          <w:trHeight w:val="334" w:hRule="atLeast"/>
          <w:cnfStyle w:val="100000000000"/>
        </w:trPr>
        <w:tc>
          <w:tcPr>
            <w:tcW w:w="9100" w:type="dxa"/>
            <w:cnfStyle w:val="001000000000"/>
            <w:tcBorders>
              <w:top w:val="single" w:sz="4" w:space="0" w:color="F79646"/>
              <w:left w:val="single" w:sz="4" w:space="0" w:color="F79646"/>
              <w:bottom w:val="single" w:sz="4" w:space="0" w:color="F79646"/>
              <w:right w:val="single" w:sz="4" w:space="0" w:color="F79646"/>
            </w:tcBorders>
          </w:tcPr>
          <w:p>
            <w:pPr>
              <w:pStyle w:val="Normal"/>
              <w:widowControl w:val="false"/>
              <w:suppressAutoHyphens w:val="true"/>
              <w:spacing w:before="0" w:after="200"/>
              <w:jc w:val="center"/>
              <w:rPr>
                <w:rFonts w:ascii="Arial" w:hAnsi="Arial" w:eastAsia="Arial" w:cs="Arial"/>
                <w:sz w:val="18"/>
                <w:szCs w:val="18"/>
                <w:u w:val="single"/>
              </w:rPr>
            </w:pPr>
            <w:r>
              <w:rPr>
                <w:rFonts w:eastAsia="Arial" w:cs="Arial" w:ascii="Arial" w:hAnsi="Arial"/>
                <w:b/>
                <w:bCs/>
                <w:color w:val="000000"/>
                <w:kern w:val="0"/>
                <w:sz w:val="18"/>
                <w:szCs w:val="18"/>
                <w:u w:val="single"/>
                <w:lang w:eastAsia="es-MX" w:bidi="ar-SA"/>
              </w:rPr>
              <w:t>POLÍTICAS DE CANCELACIÓN</w:t>
            </w:r>
          </w:p>
        </w:tc>
      </w:tr>
      <w:tr>
        <w:trPr>
          <w:trHeight w:val="334" w:hRule="atLeast"/>
          <w:cnfStyle w:val="000000100000"/>
        </w:trPr>
        <w:tc>
          <w:tcPr>
            <w:tcW w:w="9100" w:type="dxa"/>
            <w:cnfStyle w:val="001000000000"/>
            <w:tcBorders>
              <w:top w:val="nil"/>
              <w:left w:val="single" w:sz="4" w:space="0" w:color="F79646"/>
              <w:bottom w:val="single" w:sz="4" w:space="0" w:color="F79646"/>
              <w:right w:val="single" w:sz="4" w:space="0" w:color="F79646"/>
            </w:tcBorders>
            <w:shd w:color="auto" w:fill="FDE4D0" w:themeFill="accent6" w:themeFillTint="3f" w:val="clear"/>
          </w:tcPr>
          <w:p>
            <w:pPr>
              <w:pStyle w:val="Normal"/>
              <w:widowControl w:val="false"/>
              <w:numPr>
                <w:ilvl w:val="0"/>
                <w:numId w:val="1"/>
              </w:numPr>
              <w:suppressAutoHyphens w:val="true"/>
              <w:spacing w:before="0" w:after="200"/>
              <w:jc w:val="left"/>
              <w:rPr>
                <w:rFonts w:ascii="Arial" w:hAnsi="Arial" w:eastAsia="Arial" w:cs="Arial"/>
                <w:bCs w:val="false"/>
                <w:sz w:val="18"/>
                <w:szCs w:val="18"/>
              </w:rPr>
            </w:pPr>
            <w:r>
              <w:rPr>
                <w:rFonts w:eastAsia="Arial" w:cs="Arial" w:ascii="Arial" w:hAnsi="Arial"/>
                <w:b/>
                <w:bCs/>
                <w:color w:val="E36C0A"/>
                <w:kern w:val="0"/>
                <w:sz w:val="18"/>
                <w:szCs w:val="18"/>
                <w:lang w:eastAsia="es-MX" w:bidi="ar-SA"/>
              </w:rPr>
              <w:t>30 días antes de la fecha de salida no aplican cargos.</w:t>
            </w:r>
          </w:p>
          <w:p>
            <w:pPr>
              <w:pStyle w:val="Normal"/>
              <w:widowControl w:val="false"/>
              <w:numPr>
                <w:ilvl w:val="0"/>
                <w:numId w:val="1"/>
              </w:numPr>
              <w:suppressAutoHyphens w:val="true"/>
              <w:spacing w:before="0" w:after="200"/>
              <w:jc w:val="left"/>
              <w:rPr>
                <w:rFonts w:ascii="Arial" w:hAnsi="Arial" w:eastAsia="Arial" w:cs="Arial"/>
                <w:bCs w:val="false"/>
                <w:sz w:val="18"/>
                <w:szCs w:val="18"/>
              </w:rPr>
            </w:pPr>
            <w:r>
              <w:rPr>
                <w:rFonts w:eastAsia="Arial" w:cs="Arial" w:ascii="Arial" w:hAnsi="Arial"/>
                <w:b/>
                <w:bCs/>
                <w:color w:val="E36C0A"/>
                <w:kern w:val="0"/>
                <w:sz w:val="18"/>
                <w:szCs w:val="18"/>
                <w:lang w:eastAsia="es-MX" w:bidi="ar-SA"/>
              </w:rPr>
              <w:t xml:space="preserve">Entre 29 y 20 días antes de la fecha de llegada, </w:t>
            </w:r>
            <w:r>
              <w:rPr>
                <w:rFonts w:eastAsia="Arial" w:cs="Arial" w:ascii="Arial" w:hAnsi="Arial"/>
                <w:b/>
                <w:bCs/>
                <w:color w:val="E36C0A"/>
                <w:kern w:val="0"/>
                <w:sz w:val="18"/>
                <w:szCs w:val="18"/>
                <w:u w:val="single"/>
                <w:lang w:eastAsia="es-MX" w:bidi="ar-SA"/>
              </w:rPr>
              <w:t xml:space="preserve">25% </w:t>
            </w:r>
            <w:r>
              <w:rPr>
                <w:rFonts w:eastAsia="Arial" w:cs="Arial" w:ascii="Arial" w:hAnsi="Arial"/>
                <w:b/>
                <w:bCs/>
                <w:color w:val="E36C0A"/>
                <w:kern w:val="0"/>
                <w:sz w:val="18"/>
                <w:szCs w:val="18"/>
                <w:lang w:eastAsia="es-MX" w:bidi="ar-SA"/>
              </w:rPr>
              <w:t>del costo total de la reservación por pasajero.</w:t>
            </w:r>
          </w:p>
          <w:p>
            <w:pPr>
              <w:pStyle w:val="Normal"/>
              <w:widowControl w:val="false"/>
              <w:numPr>
                <w:ilvl w:val="0"/>
                <w:numId w:val="1"/>
              </w:numPr>
              <w:suppressAutoHyphens w:val="true"/>
              <w:spacing w:before="0" w:after="200"/>
              <w:jc w:val="left"/>
              <w:rPr>
                <w:rFonts w:ascii="Arial" w:hAnsi="Arial" w:eastAsia="Arial" w:cs="Arial"/>
                <w:bCs w:val="false"/>
                <w:sz w:val="18"/>
                <w:szCs w:val="18"/>
              </w:rPr>
            </w:pPr>
            <w:r>
              <w:rPr>
                <w:rFonts w:eastAsia="Arial" w:cs="Arial" w:ascii="Arial" w:hAnsi="Arial"/>
                <w:b/>
                <w:bCs/>
                <w:color w:val="E36C0A"/>
                <w:kern w:val="0"/>
                <w:sz w:val="18"/>
                <w:szCs w:val="18"/>
                <w:lang w:eastAsia="es-MX" w:bidi="ar-SA"/>
              </w:rPr>
              <w:t xml:space="preserve">19 días antes de la fecha de llegada, </w:t>
            </w:r>
            <w:r>
              <w:rPr>
                <w:rFonts w:eastAsia="Arial" w:cs="Arial" w:ascii="Arial" w:hAnsi="Arial"/>
                <w:b/>
                <w:bCs/>
                <w:color w:val="E36C0A"/>
                <w:kern w:val="0"/>
                <w:sz w:val="18"/>
                <w:szCs w:val="18"/>
                <w:u w:val="single"/>
                <w:lang w:eastAsia="es-MX" w:bidi="ar-SA"/>
              </w:rPr>
              <w:t>50%</w:t>
            </w:r>
            <w:r>
              <w:rPr>
                <w:rFonts w:eastAsia="Arial" w:cs="Arial" w:ascii="Arial" w:hAnsi="Arial"/>
                <w:b/>
                <w:bCs/>
                <w:color w:val="E36C0A"/>
                <w:kern w:val="0"/>
                <w:sz w:val="18"/>
                <w:szCs w:val="18"/>
                <w:lang w:eastAsia="es-MX" w:bidi="ar-SA"/>
              </w:rPr>
              <w:t xml:space="preserve"> del costo total de la reservación por pasajero</w:t>
            </w:r>
          </w:p>
          <w:p>
            <w:pPr>
              <w:pStyle w:val="Normal"/>
              <w:widowControl w:val="false"/>
              <w:numPr>
                <w:ilvl w:val="0"/>
                <w:numId w:val="1"/>
              </w:numPr>
              <w:suppressAutoHyphens w:val="true"/>
              <w:spacing w:before="0" w:after="200"/>
              <w:jc w:val="left"/>
              <w:rPr>
                <w:rFonts w:ascii="Arial" w:hAnsi="Arial" w:eastAsia="Arial" w:cs="Arial"/>
                <w:bCs w:val="false"/>
                <w:sz w:val="18"/>
                <w:szCs w:val="18"/>
              </w:rPr>
            </w:pPr>
            <w:r>
              <w:rPr>
                <w:rFonts w:eastAsia="Arial" w:cs="Arial" w:ascii="Arial" w:hAnsi="Arial"/>
                <w:b/>
                <w:bCs/>
                <w:color w:val="E36C0A"/>
                <w:kern w:val="0"/>
                <w:sz w:val="18"/>
                <w:szCs w:val="18"/>
                <w:lang w:eastAsia="es-MX" w:bidi="ar-SA"/>
              </w:rPr>
              <w:t>Entre 15 días y 1 día antes de la fecha de llegada 100% del costo total de la reservación por pasajero</w:t>
            </w:r>
          </w:p>
          <w:p>
            <w:pPr>
              <w:pStyle w:val="Normal"/>
              <w:widowControl w:val="false"/>
              <w:numPr>
                <w:ilvl w:val="0"/>
                <w:numId w:val="1"/>
              </w:numPr>
              <w:suppressAutoHyphens w:val="true"/>
              <w:spacing w:before="0" w:after="200"/>
              <w:jc w:val="left"/>
              <w:rPr>
                <w:rFonts w:ascii="Arial" w:hAnsi="Arial" w:eastAsia="Arial" w:cs="Arial"/>
                <w:bCs w:val="false"/>
                <w:sz w:val="18"/>
                <w:szCs w:val="18"/>
              </w:rPr>
            </w:pPr>
            <w:r>
              <w:rPr>
                <w:rFonts w:eastAsia="Arial" w:cs="Arial" w:ascii="Arial" w:hAnsi="Arial"/>
                <w:b/>
                <w:bCs/>
                <w:color w:val="E36C0A"/>
                <w:kern w:val="0"/>
                <w:sz w:val="18"/>
                <w:szCs w:val="18"/>
                <w:lang w:eastAsia="es-MX" w:bidi="ar-SA"/>
              </w:rPr>
              <w:t xml:space="preserve">NO SHOW </w:t>
            </w:r>
            <w:r>
              <w:rPr>
                <w:rFonts w:eastAsia="Arial" w:cs="Arial" w:ascii="Arial" w:hAnsi="Arial"/>
                <w:b/>
                <w:bCs/>
                <w:color w:val="E36C0A"/>
                <w:kern w:val="0"/>
                <w:sz w:val="18"/>
                <w:szCs w:val="18"/>
                <w:u w:val="single"/>
                <w:lang w:eastAsia="es-MX" w:bidi="ar-SA"/>
              </w:rPr>
              <w:t>100%</w:t>
            </w:r>
            <w:r>
              <w:rPr>
                <w:rFonts w:eastAsia="Arial" w:cs="Arial" w:ascii="Arial" w:hAnsi="Arial"/>
                <w:b/>
                <w:bCs/>
                <w:color w:val="E36C0A"/>
                <w:kern w:val="0"/>
                <w:sz w:val="18"/>
                <w:szCs w:val="18"/>
                <w:lang w:eastAsia="es-MX" w:bidi="ar-SA"/>
              </w:rPr>
              <w:t xml:space="preserve"> del total de la reservación.</w:t>
            </w:r>
          </w:p>
          <w:p>
            <w:pPr>
              <w:pStyle w:val="Normal"/>
              <w:widowControl w:val="false"/>
              <w:numPr>
                <w:ilvl w:val="0"/>
                <w:numId w:val="1"/>
              </w:numPr>
              <w:suppressAutoHyphens w:val="true"/>
              <w:spacing w:before="0" w:after="200"/>
              <w:jc w:val="left"/>
              <w:rPr>
                <w:rFonts w:ascii="Arial" w:hAnsi="Arial" w:eastAsia="Arial" w:cs="Arial"/>
                <w:sz w:val="18"/>
                <w:szCs w:val="18"/>
              </w:rPr>
            </w:pPr>
            <w:r>
              <w:rPr>
                <w:rFonts w:eastAsia="Arial" w:cs="Arial" w:ascii="Arial" w:hAnsi="Arial"/>
                <w:b/>
                <w:bCs/>
                <w:color w:val="E36C0A"/>
                <w:kern w:val="0"/>
                <w:sz w:val="18"/>
                <w:szCs w:val="18"/>
                <w:lang w:eastAsia="es-MX" w:bidi="ar-SA"/>
              </w:rPr>
              <w:t>Servicios parciales no utilizados no son reembolsables.</w:t>
            </w:r>
          </w:p>
        </w:tc>
      </w:tr>
    </w:tbl>
    <w:p>
      <w:pPr>
        <w:pStyle w:val="Normal"/>
        <w:widowControl w:val="false"/>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Georgia">
    <w:charset w:val="00"/>
    <w:family w:val="roman"/>
    <w:pitch w:val="variable"/>
  </w:font>
  <w:font w:name="Century Gothic">
    <w:charset w:val="00"/>
    <w:family w:val="roman"/>
    <w:pitch w:val="variable"/>
  </w:font>
  <w:font w:name="Arial">
    <w:charset w:val="00"/>
    <w:family w:val="roman"/>
    <w:pitch w:val="variable"/>
  </w:font>
  <w:font w:name="Courier New">
    <w:charset w:val="01"/>
    <w:family w:val="modern"/>
    <w:pitch w:val="fixed"/>
  </w:font>
  <w:font w:name="Noto Sans Symbols">
    <w:charset w:val="01"/>
    <w:family w:val="swiss"/>
    <w:pitch w:val="default"/>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 (52)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hyperlink r:id="rId1">
      <w:r>
        <w:rPr>
          <w:rFonts w:eastAsia="Arial" w:cs="Arial" w:ascii="Arial" w:hAnsi="Arial"/>
          <w:color w:val="0000FF"/>
          <w:sz w:val="13"/>
          <w:szCs w:val="13"/>
          <w:u w:val="single"/>
        </w:rPr>
        <w:t>www.tourmundial.mx</w:t>
      </w:r>
    </w:hyperlink>
    <w:r>
      <w:rPr>
        <w:rFonts w:eastAsia="Arial" w:cs="Arial" w:ascii="Arial" w:hAnsi="Arial"/>
        <w:color w:val="0000FF"/>
        <w:sz w:val="13"/>
        <w:szCs w:val="13"/>
        <w:u w:val="single"/>
      </w:rPr>
      <w:t xml:space="preserve"> reservaciones@tourmundial.mx</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w:drawing>
        <wp:anchor behindDoc="1" distT="0" distB="0" distL="114300" distR="114300" simplePos="0" locked="0" layoutInCell="0" allowOverlap="1" relativeHeight="11">
          <wp:simplePos x="0" y="0"/>
          <wp:positionH relativeFrom="margin">
            <wp:posOffset>-95250</wp:posOffset>
          </wp:positionH>
          <wp:positionV relativeFrom="topMargin">
            <wp:posOffset>118745</wp:posOffset>
          </wp:positionV>
          <wp:extent cx="2171700" cy="700405"/>
          <wp:effectExtent l="0" t="0" r="0" b="0"/>
          <wp:wrapSquare wrapText="bothSides"/>
          <wp:docPr id="2" name="Imagen 3"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 descr="Forma&#10;&#10;Descripción generada automáticamente con confianza media"/>
                  <pic:cNvPicPr>
                    <a:picLocks noChangeAspect="1" noChangeArrowheads="1"/>
                  </pic:cNvPicPr>
                </pic:nvPicPr>
                <pic:blipFill>
                  <a:blip r:embed="rId1"/>
                  <a:stretch>
                    <a:fillRect/>
                  </a:stretch>
                </pic:blipFill>
                <pic:spPr bwMode="auto">
                  <a:xfrm>
                    <a:off x="0" y="0"/>
                    <a:ext cx="2171700" cy="700405"/>
                  </a:xfrm>
                  <a:prstGeom prst="rect">
                    <a:avLst/>
                  </a:prstGeom>
                </pic:spPr>
              </pic:pic>
            </a:graphicData>
          </a:graphic>
        </wp:anchor>
      </w:drawing>
      <w:pict>
        <v:shape id="shape_0" ID="Rectángulo 1" coordsize="2917063,315596" path="l0,-12085l0,0l-32058,0l-32058,-12085e" fillcolor="#bfbfbf" stroked="t" o:allowincell="f" style="position:absolute;margin-left:-82102.1pt;margin-top:-8981.45pt;width:82688.3pt;height:8945.95pt;mso-wrap-style:none;v-text-anchor:middle;mso-position-horizontal:right;mso-position-horizontal-relative:page">
          <v:fill o:detectmouseclick="t" type="solid" color2="#404040"/>
          <v:stroke color="#bfbfbf" weight="25560" joinstyle="round" endcap="flat"/>
          <w10:wrap type="none"/>
        </v:shape>
      </w:pic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sz w:val="18"/>
        <w:szCs w:val="18"/>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20" w:hanging="360"/>
      </w:pPr>
      <w:rPr>
        <w:rFonts w:ascii="Calibri" w:hAnsi="Calibri" w:cs="Calibri" w:hint="default"/>
        <w:sz w:val="18"/>
        <w:szCs w:val="18"/>
        <w:color w:val="C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70"/>
  <w:defaultTabStop w:val="720"/>
  <w:autoHyphenation w:val="true"/>
  <w:compat>
    <w:compatSetting w:name="compatibilityMode" w:uri="http://schemas.microsoft.com/office/word" w:val="12"/>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_tradnl" w:eastAsia="es-MX"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8238f"/>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customStyle="1">
    <w:name w:val="Heading 1"/>
    <w:basedOn w:val="Normal"/>
    <w:next w:val="Normal"/>
    <w:qFormat/>
    <w:rsid w:val="00c30924"/>
    <w:pPr>
      <w:keepNext w:val="true"/>
      <w:keepLines/>
      <w:spacing w:before="480" w:after="120"/>
      <w:outlineLvl w:val="0"/>
    </w:pPr>
    <w:rPr>
      <w:b/>
      <w:sz w:val="48"/>
      <w:szCs w:val="48"/>
    </w:rPr>
  </w:style>
  <w:style w:type="paragraph" w:styleId="Ttulo2" w:customStyle="1">
    <w:name w:val="Heading 2"/>
    <w:basedOn w:val="Normal"/>
    <w:next w:val="Normal"/>
    <w:qFormat/>
    <w:rsid w:val="00c30924"/>
    <w:pPr>
      <w:keepNext w:val="true"/>
      <w:keepLines/>
      <w:spacing w:before="360" w:after="80"/>
      <w:outlineLvl w:val="1"/>
    </w:pPr>
    <w:rPr>
      <w:b/>
      <w:sz w:val="36"/>
      <w:szCs w:val="36"/>
    </w:rPr>
  </w:style>
  <w:style w:type="paragraph" w:styleId="Ttulo3" w:customStyle="1">
    <w:name w:val="Heading 3"/>
    <w:basedOn w:val="Normal"/>
    <w:next w:val="Normal"/>
    <w:qFormat/>
    <w:rsid w:val="00c30924"/>
    <w:pPr>
      <w:keepNext w:val="true"/>
      <w:keepLines/>
      <w:spacing w:before="280" w:after="80"/>
      <w:outlineLvl w:val="2"/>
    </w:pPr>
    <w:rPr>
      <w:b/>
      <w:sz w:val="28"/>
      <w:szCs w:val="28"/>
    </w:rPr>
  </w:style>
  <w:style w:type="paragraph" w:styleId="Ttulo4" w:customStyle="1">
    <w:name w:val="Heading 4"/>
    <w:basedOn w:val="Normal"/>
    <w:next w:val="Normal"/>
    <w:qFormat/>
    <w:rsid w:val="00c30924"/>
    <w:pPr>
      <w:keepNext w:val="true"/>
      <w:keepLines/>
      <w:spacing w:before="240" w:after="40"/>
      <w:outlineLvl w:val="3"/>
    </w:pPr>
    <w:rPr>
      <w:b/>
      <w:sz w:val="24"/>
      <w:szCs w:val="24"/>
    </w:rPr>
  </w:style>
  <w:style w:type="paragraph" w:styleId="Ttulo5" w:customStyle="1">
    <w:name w:val="Heading 5"/>
    <w:basedOn w:val="Normal"/>
    <w:next w:val="Normal"/>
    <w:qFormat/>
    <w:rsid w:val="00c30924"/>
    <w:pPr>
      <w:keepNext w:val="true"/>
      <w:keepLines/>
      <w:spacing w:before="220" w:after="40"/>
      <w:outlineLvl w:val="4"/>
    </w:pPr>
    <w:rPr>
      <w:b/>
    </w:rPr>
  </w:style>
  <w:style w:type="paragraph" w:styleId="Ttulo6" w:customStyle="1">
    <w:name w:val="Heading 6"/>
    <w:basedOn w:val="Normal"/>
    <w:next w:val="Normal"/>
    <w:qFormat/>
    <w:rsid w:val="00c30924"/>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99"/>
    <w:qFormat/>
    <w:rsid w:val="00e82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e8238f"/>
    <w:rPr>
      <w:lang w:val="es-ES"/>
    </w:rPr>
  </w:style>
  <w:style w:type="character" w:styleId="EnlacedeInternet" w:customStyle="1">
    <w:name w:val="Enlace de Internet"/>
    <w:basedOn w:val="DefaultParagraphFont"/>
    <w:uiPriority w:val="99"/>
    <w:unhideWhenUsed/>
    <w:rsid w:val="00e8238f"/>
    <w:rPr>
      <w:color w:val="0000FF" w:themeColor="hyperlink"/>
      <w:u w:val="single"/>
    </w:rPr>
  </w:style>
  <w:style w:type="character" w:styleId="EncabezadoCar" w:customStyle="1">
    <w:name w:val="Encabezado Car"/>
    <w:basedOn w:val="DefaultParagraphFont"/>
    <w:qFormat/>
    <w:rsid w:val="00e8238f"/>
    <w:rPr>
      <w:lang w:val="es-ES"/>
    </w:rPr>
  </w:style>
  <w:style w:type="character" w:styleId="Strong">
    <w:name w:val="Strong"/>
    <w:basedOn w:val="DefaultParagraphFont"/>
    <w:qFormat/>
    <w:rsid w:val="00240742"/>
    <w:rPr>
      <w:b/>
      <w:bCs/>
    </w:rPr>
  </w:style>
  <w:style w:type="character" w:styleId="TextodegloboCar" w:customStyle="1">
    <w:name w:val="Texto de globo Car"/>
    <w:basedOn w:val="DefaultParagraphFont"/>
    <w:link w:val="BalloonText"/>
    <w:uiPriority w:val="99"/>
    <w:semiHidden/>
    <w:qFormat/>
    <w:rsid w:val="005f3342"/>
    <w:rPr>
      <w:rFonts w:ascii="Tahoma" w:hAnsi="Tahoma" w:cs="Tahoma"/>
      <w:sz w:val="16"/>
      <w:szCs w:val="16"/>
      <w:lang w:val="es-E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rsid w:val="00c30924"/>
    <w:pPr>
      <w:spacing w:before="0" w:after="140"/>
    </w:pPr>
    <w:rPr/>
  </w:style>
  <w:style w:type="paragraph" w:styleId="Lista">
    <w:name w:val="List"/>
    <w:basedOn w:val="Cuerpodetexto"/>
    <w:rsid w:val="00c30924"/>
    <w:pPr/>
    <w:rPr>
      <w:rFonts w:cs="Arial Unicode MS"/>
    </w:rPr>
  </w:style>
  <w:style w:type="paragraph" w:styleId="Leyenda" w:customStyle="1">
    <w:name w:val="Caption"/>
    <w:basedOn w:val="Normal"/>
    <w:qFormat/>
    <w:rsid w:val="00c30924"/>
    <w:pPr>
      <w:suppressLineNumbers/>
      <w:spacing w:before="120" w:after="120"/>
    </w:pPr>
    <w:rPr>
      <w:rFonts w:cs="Arial Unicode MS"/>
      <w:i/>
      <w:iCs/>
      <w:sz w:val="24"/>
      <w:szCs w:val="24"/>
    </w:rPr>
  </w:style>
  <w:style w:type="paragraph" w:styleId="Ndice" w:customStyle="1">
    <w:name w:val="Índice"/>
    <w:basedOn w:val="Normal"/>
    <w:qFormat/>
    <w:rsid w:val="00c30924"/>
    <w:pPr>
      <w:suppressLineNumbers/>
    </w:pPr>
    <w:rPr>
      <w:rFonts w:cs="Arial Unicode MS"/>
    </w:rPr>
  </w:style>
  <w:style w:type="paragraph" w:styleId="Ttulogeneral">
    <w:name w:val="Title"/>
    <w:basedOn w:val="Normal"/>
    <w:next w:val="Cuerpodetexto"/>
    <w:qFormat/>
    <w:rsid w:val="00c30924"/>
    <w:pPr>
      <w:keepNext w:val="true"/>
      <w:keepLines/>
      <w:spacing w:before="480" w:after="120"/>
    </w:pPr>
    <w:rPr>
      <w:b/>
      <w:sz w:val="72"/>
      <w:szCs w:val="72"/>
    </w:rPr>
  </w:style>
  <w:style w:type="paragraph" w:styleId="NoSpacing">
    <w:name w:val="No Spacing"/>
    <w:link w:val="SinespaciadoCar"/>
    <w:uiPriority w:val="99"/>
    <w:qFormat/>
    <w:rsid w:val="00e8238f"/>
    <w:pPr>
      <w:widowControl/>
      <w:suppressAutoHyphens w:val="true"/>
      <w:bidi w:val="0"/>
      <w:spacing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customStyle="1">
    <w:name w:val="Cabecera y pie"/>
    <w:basedOn w:val="Normal"/>
    <w:qFormat/>
    <w:rsid w:val="00c30924"/>
    <w:pPr/>
    <w:rPr/>
  </w:style>
  <w:style w:type="paragraph" w:styleId="Piedepgina" w:customStyle="1">
    <w:name w:val="Footer"/>
    <w:basedOn w:val="Normal"/>
    <w:link w:val="PiedepginaCar"/>
    <w:uiPriority w:val="99"/>
    <w:unhideWhenUsed/>
    <w:rsid w:val="00e8238f"/>
    <w:pPr>
      <w:tabs>
        <w:tab w:val="clear" w:pos="720"/>
        <w:tab w:val="center" w:pos="4252" w:leader="none"/>
        <w:tab w:val="right" w:pos="8504" w:leader="none"/>
      </w:tabs>
      <w:spacing w:lineRule="auto" w:line="240" w:before="0" w:after="0"/>
    </w:pPr>
    <w:rPr/>
  </w:style>
  <w:style w:type="paragraph" w:styleId="Cabecera" w:customStyle="1">
    <w:name w:val="Header"/>
    <w:basedOn w:val="Normal"/>
    <w:link w:val="EncabezadoCar"/>
    <w:unhideWhenUsed/>
    <w:rsid w:val="00e8238f"/>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e8238f"/>
    <w:pPr>
      <w:spacing w:before="0" w:after="200"/>
      <w:ind w:left="720" w:hanging="0"/>
      <w:contextualSpacing/>
    </w:pPr>
    <w:rPr/>
  </w:style>
  <w:style w:type="paragraph" w:styleId="BalloonText">
    <w:name w:val="Balloon Text"/>
    <w:basedOn w:val="Normal"/>
    <w:link w:val="TextodegloboCar"/>
    <w:uiPriority w:val="99"/>
    <w:semiHidden/>
    <w:unhideWhenUsed/>
    <w:qFormat/>
    <w:rsid w:val="005f3342"/>
    <w:pPr>
      <w:spacing w:lineRule="auto" w:line="240" w:before="0" w:after="0"/>
    </w:pPr>
    <w:rPr>
      <w:rFonts w:ascii="Tahoma" w:hAnsi="Tahoma" w:cs="Tahoma"/>
      <w:sz w:val="16"/>
      <w:szCs w:val="16"/>
    </w:rPr>
  </w:style>
  <w:style w:type="paragraph" w:styleId="Subttulo">
    <w:name w:val="Subtitle"/>
    <w:basedOn w:val="Normal"/>
    <w:next w:val="Normal"/>
    <w:qFormat/>
    <w:rsid w:val="00c30924"/>
    <w:pPr>
      <w:keepNext w:val="true"/>
      <w:keepLines/>
      <w:spacing w:before="360" w:after="80"/>
    </w:pPr>
    <w:rPr>
      <w:rFonts w:ascii="Georgia" w:hAnsi="Georgia" w:eastAsia="Georgia" w:cs="Georgia"/>
      <w:i/>
      <w:color w:val="666666"/>
      <w:sz w:val="48"/>
      <w:szCs w:val="48"/>
    </w:rPr>
  </w:style>
  <w:style w:type="paragraph" w:styleId="Default" w:customStyle="1">
    <w:name w:val="Default"/>
    <w:qFormat/>
    <w:rsid w:val="00e866a8"/>
    <w:pPr>
      <w:widowControl/>
      <w:suppressAutoHyphens w:val="true"/>
      <w:bidi w:val="0"/>
      <w:spacing w:before="0" w:after="0"/>
      <w:jc w:val="left"/>
    </w:pPr>
    <w:rPr>
      <w:rFonts w:ascii="Century Gothic" w:hAnsi="Century Gothic" w:cs="Century Gothic" w:eastAsia="Calibri"/>
      <w:color w:val="000000"/>
      <w:kern w:val="0"/>
      <w:sz w:val="24"/>
      <w:szCs w:val="24"/>
      <w:lang w:val="es-CR" w:eastAsia="es-CR" w:bidi="ar-SA"/>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qFormat/>
    <w:tblPr>
      <w:tblCellMar>
        <w:top w:w="0" w:type="dxa"/>
        <w:left w:w="108" w:type="dxa"/>
        <w:bottom w:w="0" w:type="dxa"/>
        <w:right w:w="108" w:type="dxa"/>
      </w:tblCellMar>
    </w:tblPr>
  </w:style>
  <w:style w:type="table" w:customStyle="1" w:styleId="NormalTable0">
    <w:name w:val="Normal Table0"/>
    <w:rsid w:val="00c30924"/>
    <w:tblPr>
      <w:tblCellMar>
        <w:top w:w="0" w:type="dxa"/>
        <w:left w:w="0" w:type="dxa"/>
        <w:bottom w:w="0" w:type="dxa"/>
        <w:right w:w="0" w:type="dxa"/>
      </w:tblCellMar>
    </w:tblPr>
  </w:style>
  <w:style w:type="table" w:styleId="Cuadrculamedia1-nfasis6">
    <w:name w:val="Medium Grid 1 Accent 6"/>
    <w:basedOn w:val="Tablanormal"/>
    <w:uiPriority w:val="67"/>
    <w:rsid w:val="00e8238f"/>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4D0" w:themeFill="accent6" w:themeFillTint="3f"/>
    </w:tcPr>
    <w:tblStylePr w:type="firstRow">
      <w:rPr>
        <w:b/>
        <w:bCs/>
      </w:rPr>
      <w:tblPr/>
    </w:tblStylePr>
    <w:tblStylePr w:type="lastRow">
      <w:rPr>
        <w:b/>
        <w:bCs/>
      </w:rPr>
      <w:tblPr/>
      <w:tcPr>
        <w:tcBorders>
          <w:top w:val="single" w:color="F79646"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rPr>
      <w:lang w:val="es-ES"/>
      <w:color w:val="000000" w:themeColor="text1"/>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Cuadrculamedia21">
    <w:name w:val="Cuadrícula media 21"/>
    <w:basedOn w:val="Tablanormal"/>
    <w:uiPriority w:val="68"/>
    <w:rsid w:val="00c316cb"/>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customStyle="1" w:styleId="Cuadrculavistosa1">
    <w:name w:val="Cuadrícula vistosa1"/>
    <w:basedOn w:val="Tablanormal"/>
    <w:uiPriority w:val="73"/>
    <w:rsid w:val="00c316cb"/>
    <w:rPr>
      <w:color w:val="000000" w:themeColor="text1"/>
    </w:rPr>
    <w:tblPr>
      <w:tblStyleRowBandSize w:val="1"/>
      <w:tblStyleColBandSize w:val="1"/>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ombreadovistoso1">
    <w:name w:val="Sombreado vistoso1"/>
    <w:basedOn w:val="Tablanormal"/>
    <w:uiPriority w:val="71"/>
    <w:rsid w:val="00c316cb"/>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Pr/>
    </w:tblStylePr>
    <w:tblStylePr w:type="nwCell">
      <w:rPr>
        <w:color w:val="000000" w:themeColor="text1"/>
      </w:rPr>
      <w:tblPr/>
    </w:tblStylePr>
  </w:style>
  <w:style w:type="table" w:customStyle="1" w:styleId="Cuadrculamedia11">
    <w:name w:val="Cuadrícula media 11"/>
    <w:basedOn w:val="Tablanormal"/>
    <w:uiPriority w:val="67"/>
    <w:rsid w:val="00c316cb"/>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CellMar>
        <w:top w:w="0" w:type="dxa"/>
        <w:left w:w="108" w:type="dxa"/>
        <w:bottom w:w="0" w:type="dxa"/>
        <w:right w:w="108" w:type="dxa"/>
      </w:tblCellMar>
    </w:tblPr>
    <w:tcPr>
      <w:shd w:val="clear" w:color="auto" w:fill="C0C0C0" w:themeFill="text1" w:themeFillTint="3f"/>
    </w:tcPr>
    <w:tblStylePr w:type="firstRow">
      <w:rPr>
        <w:b/>
        <w:bCs/>
      </w:rPr>
      <w:tblPr/>
    </w:tblStylePr>
    <w:tblStylePr w:type="lastRow">
      <w:rPr>
        <w:b/>
        <w:bCs/>
      </w:rPr>
      <w:tblPr/>
      <w:tcPr>
        <w:tcBorders>
          <w:top w:val="single" w:color="00000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amedia11">
    <w:name w:val="Lista media 11"/>
    <w:basedOn w:val="Tablanormal"/>
    <w:uiPriority w:val="65"/>
    <w:rsid w:val="00e7621f"/>
    <w:rPr>
      <w:color w:val="000000" w:themeColor="text1"/>
    </w:rPr>
    <w:tblPr>
      <w:tblStyleRowBandSize w:val="1"/>
      <w:tblStyleColBandSize w:val="1"/>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6">
    <w:name w:val="Light Shading Accent 6"/>
    <w:basedOn w:val="Tablanormal"/>
    <w:uiPriority w:val="60"/>
    <w:rsid w:val="009e671d"/>
    <w:rPr>
      <w:color w:val="E36C0A" w:themeColor="accent6" w:themeShade="bf"/>
    </w:rPr>
    <w:tblPr>
      <w:tblStyleRowBandSize w:val="1"/>
      <w:tblStyleColBandSize w:val="1"/>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Relationship Id="rId14" Type="http://schemas.openxmlformats.org/officeDocument/2006/relationships/customXml" Target="../customXml/item5.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_rels/item5.xml.rels><?xml version="1.0" encoding="UTF-8"?>
<Relationships xmlns="http://schemas.openxmlformats.org/package/2006/relationships"><Relationship Id="rId1" Type="http://schemas.openxmlformats.org/officeDocument/2006/relationships/customXmlProps" Target="itemProps5.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go:docsCustomData roundtripDataSignature="AMtx7mjiW6jhF4z0XdjzDFDBwViI18KImQ==">AMUW2mWvqciCDmAga159Ebzl7G1ogYnQea410IlznWBzXQuQmiGpW6oOcAFxw8IWlQmcRENf47m9WOBjzPtcWVXgzIhpHxOlZyjfnUQtuJelVjKmVaMDBvcAFU75CVNKaKwryVE/sHmW</go:docsCustomData>
</go:gDocsCustomXmlDataStorage>
</file>

<file path=customXml/itemProps1.xml><?xml version="1.0" encoding="utf-8"?>
<ds:datastoreItem xmlns:ds="http://schemas.openxmlformats.org/officeDocument/2006/customXml" ds:itemID="{916FD43B-C770-47BC-A01B-C1EF7733E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DF954F-54F9-4399-A3FD-DD9C95F751EE}">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2FC78C30-6654-4FB8-8705-D04863B3280A}">
  <ds:schemaRefs>
    <ds:schemaRef ds:uri="http://schemas.openxmlformats.org/officeDocument/2006/bibliography"/>
  </ds:schemaRefs>
</ds:datastoreItem>
</file>

<file path=customXml/itemProps4.xml><?xml version="1.0" encoding="utf-8"?>
<ds:datastoreItem xmlns:ds="http://schemas.openxmlformats.org/officeDocument/2006/customXml" ds:itemID="{F94F18CC-0268-4208-A74B-EC230F1F0598}">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375</TotalTime>
  <Application>LibreOffice/7.3.4.2$Windows_X86_64 LibreOffice_project/728fec16bd5f605073805c3c9e7c4212a0120dc5</Application>
  <AppVersion>15.0000</AppVersion>
  <Pages>10</Pages>
  <Words>6532</Words>
  <Characters>34066</Characters>
  <CharactersWithSpaces>40448</CharactersWithSpaces>
  <Paragraphs>249</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2023-11-27T19:05:00Z</dcterms:created>
  <dc:creator>Nancy Lara</dc:creator>
  <dc:description/>
  <dc:language>es-MX</dc:language>
  <cp:lastModifiedBy/>
  <cp:lastPrinted>2023-11-27T22:35:00Z</cp:lastPrinted>
  <dcterms:modified xsi:type="dcterms:W3CDTF">2025-04-08T12:07:31Z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eb26e167dced4c6e72d2e536e1dc1fe07ec805bef7536a03b08710ed0776c898</vt:lpwstr>
  </property>
  <property fmtid="{D5CDD505-2E9C-101B-9397-08002B2CF9AE}" pid="4" name="MediaServiceImageTags">
    <vt:lpwstr/>
  </property>
</Properties>
</file>