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7E6D9408" w:rsidR="00A84DA9" w:rsidRPr="00526E9C" w:rsidRDefault="0054293A" w:rsidP="009246E5">
      <w:pPr>
        <w:spacing w:line="360" w:lineRule="auto"/>
        <w:ind w:left="284" w:hanging="284"/>
      </w:pPr>
      <w:r>
        <w:rPr>
          <w:noProof/>
          <w:lang w:val="es-CL" w:eastAsia="es-CL" w:bidi="ar-SA"/>
        </w:rPr>
        <w:drawing>
          <wp:anchor distT="0" distB="0" distL="114300" distR="114300" simplePos="0" relativeHeight="251668480" behindDoc="1" locked="0" layoutInCell="1" allowOverlap="1" wp14:anchorId="4CD4E6EC" wp14:editId="6F897F17">
            <wp:simplePos x="0" y="0"/>
            <wp:positionH relativeFrom="column">
              <wp:posOffset>-640080</wp:posOffset>
            </wp:positionH>
            <wp:positionV relativeFrom="paragraph">
              <wp:posOffset>119380</wp:posOffset>
            </wp:positionV>
            <wp:extent cx="7791450" cy="3076575"/>
            <wp:effectExtent l="0" t="0" r="0" b="9525"/>
            <wp:wrapNone/>
            <wp:docPr id="1" name="Imagen 1" descr="C:\Users\V2772091\Downloads\Miami-Bea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772091\Downloads\Miami-Beach-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8406" b="3926"/>
                    <a:stretch/>
                  </pic:blipFill>
                  <pic:spPr bwMode="auto">
                    <a:xfrm>
                      <a:off x="0" y="0"/>
                      <a:ext cx="7791450" cy="307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1A07759D">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75580294" w:rsidR="00526E9C" w:rsidRDefault="0054293A" w:rsidP="006C6CAA">
                            <w:pPr>
                              <w:jc w:val="center"/>
                              <w:rPr>
                                <w:b/>
                                <w:bCs/>
                                <w:color w:val="FFFFFF" w:themeColor="background1"/>
                                <w:sz w:val="48"/>
                                <w:szCs w:val="48"/>
                              </w:rPr>
                            </w:pPr>
                            <w:r w:rsidRPr="0054293A">
                              <w:rPr>
                                <w:b/>
                                <w:bCs/>
                                <w:color w:val="FFFFFF" w:themeColor="background1"/>
                                <w:sz w:val="48"/>
                                <w:szCs w:val="48"/>
                              </w:rPr>
                              <w:t>MIAMI COMPLETO</w:t>
                            </w:r>
                          </w:p>
                          <w:p w14:paraId="061452EA" w14:textId="00691633"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C66A00">
                              <w:rPr>
                                <w:b/>
                                <w:bCs/>
                                <w:color w:val="FFFFFF" w:themeColor="background1"/>
                                <w:sz w:val="48"/>
                                <w:szCs w:val="48"/>
                              </w:rPr>
                              <w:t>1.</w:t>
                            </w:r>
                            <w:r w:rsidR="00E144CE">
                              <w:rPr>
                                <w:b/>
                                <w:bCs/>
                                <w:color w:val="FFFFFF" w:themeColor="background1"/>
                                <w:sz w:val="48"/>
                                <w:szCs w:val="48"/>
                              </w:rPr>
                              <w:t>314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75580294" w:rsidR="00526E9C" w:rsidRDefault="0054293A" w:rsidP="006C6CAA">
                      <w:pPr>
                        <w:jc w:val="center"/>
                        <w:rPr>
                          <w:b/>
                          <w:bCs/>
                          <w:color w:val="FFFFFF" w:themeColor="background1"/>
                          <w:sz w:val="48"/>
                          <w:szCs w:val="48"/>
                        </w:rPr>
                      </w:pPr>
                      <w:r w:rsidRPr="0054293A">
                        <w:rPr>
                          <w:b/>
                          <w:bCs/>
                          <w:color w:val="FFFFFF" w:themeColor="background1"/>
                          <w:sz w:val="48"/>
                          <w:szCs w:val="48"/>
                        </w:rPr>
                        <w:t>MIAMI COMPLETO</w:t>
                      </w:r>
                    </w:p>
                    <w:p w14:paraId="061452EA" w14:textId="00691633"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C66A00">
                        <w:rPr>
                          <w:b/>
                          <w:bCs/>
                          <w:color w:val="FFFFFF" w:themeColor="background1"/>
                          <w:sz w:val="48"/>
                          <w:szCs w:val="48"/>
                        </w:rPr>
                        <w:t>1.</w:t>
                      </w:r>
                      <w:r w:rsidR="00E144CE">
                        <w:rPr>
                          <w:b/>
                          <w:bCs/>
                          <w:color w:val="FFFFFF" w:themeColor="background1"/>
                          <w:sz w:val="48"/>
                          <w:szCs w:val="48"/>
                        </w:rPr>
                        <w:t>314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77777777" w:rsidR="00922928" w:rsidRDefault="00922928" w:rsidP="00355718">
      <w:pPr>
        <w:spacing w:line="360" w:lineRule="auto"/>
        <w:ind w:left="284" w:hanging="284"/>
        <w:rPr>
          <w:b/>
          <w:bCs/>
          <w:color w:val="F05B52"/>
          <w:sz w:val="28"/>
          <w:szCs w:val="28"/>
        </w:rPr>
      </w:pPr>
    </w:p>
    <w:p w14:paraId="2C7581E1" w14:textId="77777777" w:rsidR="00353267" w:rsidRDefault="00353267" w:rsidP="00355718">
      <w:pPr>
        <w:spacing w:line="360" w:lineRule="auto"/>
        <w:ind w:left="284" w:hanging="284"/>
        <w:rPr>
          <w:b/>
          <w:bCs/>
          <w:color w:val="F05B52"/>
          <w:sz w:val="28"/>
          <w:szCs w:val="28"/>
        </w:rPr>
      </w:pPr>
    </w:p>
    <w:p w14:paraId="6E2B3B08" w14:textId="6079671C"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6B29CBCC" w:rsidR="00526E9C" w:rsidRPr="00EA72A5" w:rsidRDefault="00526E9C" w:rsidP="0049299F">
      <w:pPr>
        <w:spacing w:line="360" w:lineRule="auto"/>
        <w:rPr>
          <w:sz w:val="20"/>
          <w:szCs w:val="20"/>
        </w:rPr>
      </w:pPr>
      <w:r w:rsidRPr="00EA72A5">
        <w:rPr>
          <w:sz w:val="20"/>
          <w:szCs w:val="20"/>
        </w:rPr>
        <w:t>0</w:t>
      </w:r>
      <w:r w:rsidR="000F7E21">
        <w:rPr>
          <w:sz w:val="20"/>
          <w:szCs w:val="20"/>
        </w:rPr>
        <w:t>1</w:t>
      </w:r>
      <w:r w:rsidRPr="00EA72A5">
        <w:rPr>
          <w:sz w:val="20"/>
          <w:szCs w:val="20"/>
        </w:rPr>
        <w:t xml:space="preserve"> </w:t>
      </w:r>
      <w:r w:rsidR="004A4457">
        <w:rPr>
          <w:sz w:val="20"/>
          <w:szCs w:val="20"/>
        </w:rPr>
        <w:t>febrero</w:t>
      </w:r>
      <w:r w:rsidR="00320AC8">
        <w:rPr>
          <w:sz w:val="20"/>
          <w:szCs w:val="20"/>
        </w:rPr>
        <w:t xml:space="preserve"> </w:t>
      </w:r>
      <w:r w:rsidRPr="00EA72A5">
        <w:rPr>
          <w:sz w:val="20"/>
          <w:szCs w:val="20"/>
        </w:rPr>
        <w:t xml:space="preserve">al </w:t>
      </w:r>
      <w:r w:rsidR="00815691">
        <w:rPr>
          <w:sz w:val="20"/>
          <w:szCs w:val="20"/>
        </w:rPr>
        <w:t>2</w:t>
      </w:r>
      <w:r w:rsidR="00366B21">
        <w:rPr>
          <w:sz w:val="20"/>
          <w:szCs w:val="20"/>
        </w:rPr>
        <w:t>3</w:t>
      </w:r>
      <w:r w:rsidR="00464598">
        <w:rPr>
          <w:sz w:val="20"/>
          <w:szCs w:val="20"/>
        </w:rPr>
        <w:t xml:space="preserve"> </w:t>
      </w:r>
      <w:r w:rsidR="00353267">
        <w:rPr>
          <w:sz w:val="20"/>
          <w:szCs w:val="20"/>
        </w:rPr>
        <w:t>diciembre</w:t>
      </w:r>
      <w:r w:rsidRPr="00EA72A5">
        <w:rPr>
          <w:sz w:val="20"/>
          <w:szCs w:val="20"/>
        </w:rPr>
        <w:t xml:space="preserve"> de 202</w:t>
      </w:r>
      <w:r w:rsidR="004A4457">
        <w:rPr>
          <w:sz w:val="20"/>
          <w:szCs w:val="20"/>
        </w:rPr>
        <w:t>4.</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4146AEEB" w14:textId="25F558F5" w:rsidR="00FF0759" w:rsidRPr="00AE0A25" w:rsidRDefault="00FF0759" w:rsidP="00FF0759">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Traslados aeropuerto / hotel / aeropuerto.</w:t>
      </w:r>
    </w:p>
    <w:p w14:paraId="2297D703" w14:textId="2F2A59D2" w:rsidR="00AE0A25" w:rsidRPr="00AE0A25" w:rsidRDefault="00AE0A25" w:rsidP="00AE0A25">
      <w:pPr>
        <w:pStyle w:val="Prrafodelista"/>
        <w:numPr>
          <w:ilvl w:val="0"/>
          <w:numId w:val="1"/>
        </w:numPr>
        <w:spacing w:after="0" w:line="360" w:lineRule="auto"/>
        <w:ind w:left="284" w:hanging="284"/>
        <w:rPr>
          <w:rFonts w:ascii="Arial" w:hAnsi="Arial" w:cs="Arial"/>
          <w:sz w:val="20"/>
          <w:szCs w:val="20"/>
        </w:rPr>
      </w:pPr>
      <w:r w:rsidRPr="00AE0A25">
        <w:rPr>
          <w:rFonts w:ascii="Arial" w:hAnsi="Arial" w:cs="Arial"/>
          <w:sz w:val="20"/>
          <w:szCs w:val="20"/>
        </w:rPr>
        <w:t xml:space="preserve">4 noches de </w:t>
      </w:r>
      <w:r>
        <w:rPr>
          <w:rFonts w:ascii="Arial" w:hAnsi="Arial" w:cs="Arial"/>
          <w:sz w:val="20"/>
          <w:szCs w:val="20"/>
        </w:rPr>
        <w:t>hospedaje en hotel 4* estrellas.</w:t>
      </w:r>
    </w:p>
    <w:p w14:paraId="6AD82F60" w14:textId="2AC8345D" w:rsidR="00AE0A25" w:rsidRPr="00AE0A25" w:rsidRDefault="00AE0A25" w:rsidP="00AE0A25">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City tour en español.</w:t>
      </w:r>
    </w:p>
    <w:p w14:paraId="029E733C" w14:textId="36E7F504" w:rsidR="00AE0A25" w:rsidRPr="00AE0A25" w:rsidRDefault="00AE0A25" w:rsidP="00AE0A25">
      <w:pPr>
        <w:pStyle w:val="Prrafodelista"/>
        <w:numPr>
          <w:ilvl w:val="0"/>
          <w:numId w:val="1"/>
        </w:numPr>
        <w:spacing w:after="0" w:line="360" w:lineRule="auto"/>
        <w:ind w:left="284" w:hanging="284"/>
        <w:rPr>
          <w:rFonts w:ascii="Arial" w:hAnsi="Arial" w:cs="Arial"/>
          <w:sz w:val="20"/>
          <w:szCs w:val="20"/>
        </w:rPr>
      </w:pPr>
      <w:r w:rsidRPr="00AE0A25">
        <w:rPr>
          <w:rFonts w:ascii="Arial" w:hAnsi="Arial" w:cs="Arial"/>
          <w:sz w:val="20"/>
          <w:szCs w:val="20"/>
        </w:rPr>
        <w:t>Tour</w:t>
      </w:r>
      <w:r>
        <w:rPr>
          <w:rFonts w:ascii="Arial" w:hAnsi="Arial" w:cs="Arial"/>
          <w:sz w:val="20"/>
          <w:szCs w:val="20"/>
        </w:rPr>
        <w:t xml:space="preserve"> de barco por la Bahía de Miami.</w:t>
      </w:r>
    </w:p>
    <w:p w14:paraId="0B822753" w14:textId="76C921A5" w:rsidR="00D83FEB" w:rsidRPr="006D2A10" w:rsidRDefault="00AE0A25" w:rsidP="00C64DF8">
      <w:pPr>
        <w:pStyle w:val="Prrafodelista"/>
        <w:numPr>
          <w:ilvl w:val="0"/>
          <w:numId w:val="1"/>
        </w:numPr>
        <w:spacing w:after="0" w:line="360" w:lineRule="auto"/>
        <w:ind w:left="284" w:hanging="284"/>
        <w:rPr>
          <w:rFonts w:ascii="Arial" w:hAnsi="Arial" w:cs="Arial"/>
          <w:sz w:val="20"/>
          <w:szCs w:val="20"/>
        </w:rPr>
      </w:pPr>
      <w:r w:rsidRPr="004A4457">
        <w:rPr>
          <w:rFonts w:ascii="Arial" w:hAnsi="Arial" w:cs="Arial"/>
          <w:sz w:val="20"/>
          <w:szCs w:val="20"/>
        </w:rPr>
        <w:t>Tour de compras a Sawgrass.</w:t>
      </w:r>
    </w:p>
    <w:p w14:paraId="7F6FA495" w14:textId="77777777" w:rsidR="00C66A00" w:rsidRDefault="00C66A00" w:rsidP="009246E5">
      <w:pPr>
        <w:spacing w:line="360" w:lineRule="auto"/>
        <w:ind w:left="284" w:hanging="284"/>
        <w:rPr>
          <w:b/>
          <w:bCs/>
          <w:color w:val="F05B52"/>
          <w:sz w:val="28"/>
          <w:szCs w:val="28"/>
        </w:rPr>
      </w:pPr>
    </w:p>
    <w:p w14:paraId="56EFA363" w14:textId="65336326"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890"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836"/>
        <w:gridCol w:w="1717"/>
        <w:gridCol w:w="856"/>
        <w:gridCol w:w="856"/>
        <w:gridCol w:w="856"/>
        <w:gridCol w:w="1134"/>
        <w:gridCol w:w="1635"/>
      </w:tblGrid>
      <w:tr w:rsidR="001C0D9A" w:rsidRPr="00464598" w14:paraId="79ADF1FC" w14:textId="05D5F069" w:rsidTr="00086D6B">
        <w:trPr>
          <w:trHeight w:val="397"/>
          <w:jc w:val="center"/>
        </w:trPr>
        <w:tc>
          <w:tcPr>
            <w:tcW w:w="2836"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244D8E6"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Hotel</w:t>
            </w:r>
          </w:p>
        </w:tc>
        <w:tc>
          <w:tcPr>
            <w:tcW w:w="171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710F9F2B"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Vigencia 202</w:t>
            </w:r>
            <w:r w:rsidR="004A4457">
              <w:rPr>
                <w:b/>
                <w:bCs/>
                <w:color w:val="FFFFFF"/>
                <w:sz w:val="20"/>
                <w:szCs w:val="20"/>
                <w:lang w:val="es-CL"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77777777" w:rsidR="001C0D9A" w:rsidRPr="00464598" w:rsidRDefault="001C0D9A" w:rsidP="004F0D06">
            <w:pPr>
              <w:jc w:val="center"/>
              <w:rPr>
                <w:b/>
                <w:bCs/>
                <w:color w:val="FFFFFF"/>
                <w:sz w:val="20"/>
                <w:szCs w:val="20"/>
                <w:lang w:val="es-CL" w:eastAsia="es-CL"/>
              </w:rPr>
            </w:pPr>
            <w:proofErr w:type="gramStart"/>
            <w:r w:rsidRPr="00464598">
              <w:rPr>
                <w:b/>
                <w:bCs/>
                <w:color w:val="FFFFFF"/>
                <w:sz w:val="20"/>
                <w:szCs w:val="20"/>
                <w:lang w:val="es-CL" w:eastAsia="es-CL"/>
              </w:rPr>
              <w:t>Single</w:t>
            </w:r>
            <w:proofErr w:type="gramEnd"/>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Triple</w:t>
            </w:r>
          </w:p>
        </w:tc>
        <w:tc>
          <w:tcPr>
            <w:tcW w:w="113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901621"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Cuádruple</w:t>
            </w:r>
          </w:p>
        </w:tc>
        <w:tc>
          <w:tcPr>
            <w:tcW w:w="1635" w:type="dxa"/>
            <w:tcBorders>
              <w:top w:val="single" w:sz="4" w:space="0" w:color="F05B52"/>
              <w:left w:val="single" w:sz="4" w:space="0" w:color="FFFFFF" w:themeColor="background1"/>
              <w:bottom w:val="single" w:sz="4" w:space="0" w:color="F05B52"/>
              <w:right w:val="single" w:sz="4" w:space="0" w:color="F05B52"/>
            </w:tcBorders>
            <w:shd w:val="clear" w:color="auto" w:fill="F05B52"/>
          </w:tcPr>
          <w:p w14:paraId="7B74B233" w14:textId="7F1AA461" w:rsidR="001C0D9A" w:rsidRPr="00464598" w:rsidRDefault="000C6116" w:rsidP="004F0D06">
            <w:pPr>
              <w:jc w:val="center"/>
              <w:rPr>
                <w:b/>
                <w:bCs/>
                <w:color w:val="FFFFFF"/>
                <w:sz w:val="20"/>
                <w:szCs w:val="20"/>
                <w:lang w:val="es-CL" w:eastAsia="es-CL"/>
              </w:rPr>
            </w:pPr>
            <w:r>
              <w:rPr>
                <w:b/>
                <w:bCs/>
                <w:color w:val="FFFFFF"/>
                <w:sz w:val="20"/>
                <w:szCs w:val="20"/>
                <w:lang w:val="es-CL" w:eastAsia="es-CL"/>
              </w:rPr>
              <w:t>Child 0-12 años</w:t>
            </w:r>
          </w:p>
        </w:tc>
      </w:tr>
      <w:tr w:rsidR="009A1287" w:rsidRPr="00A334D2" w14:paraId="40C739A4" w14:textId="46E5485C" w:rsidTr="00086D6B">
        <w:trPr>
          <w:trHeight w:val="397"/>
          <w:jc w:val="center"/>
        </w:trPr>
        <w:tc>
          <w:tcPr>
            <w:tcW w:w="2836" w:type="dxa"/>
            <w:tcBorders>
              <w:top w:val="single" w:sz="4" w:space="0" w:color="F05B52"/>
              <w:right w:val="single" w:sz="4" w:space="0" w:color="F05B52"/>
            </w:tcBorders>
            <w:vAlign w:val="center"/>
          </w:tcPr>
          <w:p w14:paraId="21295672" w14:textId="78903029" w:rsidR="009A1287" w:rsidRPr="00156006" w:rsidRDefault="009A1287" w:rsidP="009A1287">
            <w:pPr>
              <w:jc w:val="center"/>
              <w:rPr>
                <w:sz w:val="20"/>
                <w:szCs w:val="20"/>
                <w:lang w:val="en-US"/>
              </w:rPr>
            </w:pPr>
            <w:r w:rsidRPr="009B69BB">
              <w:rPr>
                <w:sz w:val="20"/>
                <w:szCs w:val="20"/>
                <w:lang w:val="en-US"/>
              </w:rPr>
              <w:t xml:space="preserve">The Mimosa Hotel Miami Beach, Mb Hotel, Trademark Collection </w:t>
            </w:r>
            <w:proofErr w:type="gramStart"/>
            <w:r w:rsidRPr="009B69BB">
              <w:rPr>
                <w:sz w:val="20"/>
                <w:szCs w:val="20"/>
                <w:lang w:val="en-US"/>
              </w:rPr>
              <w:t>By</w:t>
            </w:r>
            <w:proofErr w:type="gramEnd"/>
            <w:r w:rsidRPr="009B69BB">
              <w:rPr>
                <w:sz w:val="20"/>
                <w:szCs w:val="20"/>
                <w:lang w:val="en-US"/>
              </w:rPr>
              <w:t xml:space="preserve"> Wyndham</w:t>
            </w:r>
          </w:p>
        </w:tc>
        <w:tc>
          <w:tcPr>
            <w:tcW w:w="171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14925B3F" w:rsidR="009A1287" w:rsidRPr="00086D6B" w:rsidRDefault="009A1287" w:rsidP="009A1287">
            <w:pPr>
              <w:jc w:val="center"/>
              <w:rPr>
                <w:sz w:val="20"/>
                <w:szCs w:val="20"/>
              </w:rPr>
            </w:pPr>
            <w:r w:rsidRPr="00086D6B">
              <w:rPr>
                <w:sz w:val="18"/>
                <w:szCs w:val="18"/>
              </w:rPr>
              <w:t>01 May a 23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57849234" w:rsidR="009A1287" w:rsidRPr="00086D6B" w:rsidRDefault="009A1287" w:rsidP="009A1287">
            <w:pPr>
              <w:jc w:val="center"/>
              <w:rPr>
                <w:sz w:val="20"/>
                <w:szCs w:val="20"/>
              </w:rPr>
            </w:pPr>
            <w:r w:rsidRPr="00086D6B">
              <w:rPr>
                <w:sz w:val="18"/>
                <w:szCs w:val="18"/>
              </w:rPr>
              <w:t>2.339</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08CC977F" w:rsidR="009A1287" w:rsidRPr="00086D6B" w:rsidRDefault="009A1287" w:rsidP="009A1287">
            <w:pPr>
              <w:jc w:val="center"/>
              <w:rPr>
                <w:sz w:val="20"/>
                <w:szCs w:val="20"/>
              </w:rPr>
            </w:pPr>
            <w:r w:rsidRPr="00086D6B">
              <w:rPr>
                <w:sz w:val="18"/>
                <w:szCs w:val="18"/>
              </w:rPr>
              <w:t>1.314</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465A4FED" w:rsidR="009A1287" w:rsidRPr="00086D6B" w:rsidRDefault="009A1287" w:rsidP="009A1287">
            <w:pPr>
              <w:jc w:val="center"/>
              <w:rPr>
                <w:sz w:val="20"/>
                <w:szCs w:val="20"/>
              </w:rPr>
            </w:pPr>
            <w:r w:rsidRPr="00086D6B">
              <w:rPr>
                <w:sz w:val="18"/>
                <w:szCs w:val="18"/>
              </w:rPr>
              <w:t>1.232</w:t>
            </w:r>
          </w:p>
        </w:tc>
        <w:tc>
          <w:tcPr>
            <w:tcW w:w="113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036CBD22" w:rsidR="009A1287" w:rsidRPr="00086D6B" w:rsidRDefault="009A1287" w:rsidP="009A1287">
            <w:pPr>
              <w:jc w:val="center"/>
              <w:rPr>
                <w:sz w:val="20"/>
                <w:szCs w:val="20"/>
              </w:rPr>
            </w:pPr>
            <w:r w:rsidRPr="00086D6B">
              <w:rPr>
                <w:sz w:val="18"/>
                <w:szCs w:val="18"/>
              </w:rPr>
              <w:t>1.178</w:t>
            </w:r>
          </w:p>
        </w:tc>
        <w:tc>
          <w:tcPr>
            <w:tcW w:w="1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15D8BF" w14:textId="0CFFB99A" w:rsidR="009A1287" w:rsidRPr="00086D6B" w:rsidRDefault="009A1287" w:rsidP="009A1287">
            <w:pPr>
              <w:jc w:val="center"/>
              <w:rPr>
                <w:sz w:val="20"/>
                <w:szCs w:val="20"/>
              </w:rPr>
            </w:pPr>
            <w:r w:rsidRPr="00086D6B">
              <w:rPr>
                <w:sz w:val="18"/>
                <w:szCs w:val="18"/>
              </w:rPr>
              <w:t>738</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3F422D3C" w14:textId="075EC6F1" w:rsidR="00722F80" w:rsidRPr="00355718" w:rsidRDefault="00A334D2" w:rsidP="00355718">
      <w:pPr>
        <w:jc w:val="center"/>
        <w:rPr>
          <w:rFonts w:asciiTheme="minorHAnsi" w:hAnsiTheme="minorHAnsi" w:cstheme="minorHAnsi"/>
          <w:i/>
          <w:sz w:val="20"/>
          <w:szCs w:val="20"/>
          <w:lang w:val="es-CL" w:bidi="th-TH"/>
        </w:rPr>
      </w:pPr>
      <w:r w:rsidRPr="00722F80">
        <w:rPr>
          <w:rFonts w:asciiTheme="minorHAnsi" w:hAnsiTheme="minorHAnsi" w:cstheme="minorHAnsi"/>
          <w:b/>
          <w:bCs/>
          <w:i/>
          <w:sz w:val="20"/>
          <w:szCs w:val="20"/>
          <w:lang w:val="es-CL" w:bidi="th-TH"/>
        </w:rPr>
        <w:t>Facility Fee</w:t>
      </w:r>
      <w:r w:rsidRPr="00722F80">
        <w:rPr>
          <w:rFonts w:asciiTheme="minorHAnsi" w:hAnsiTheme="minorHAnsi" w:cstheme="minorHAnsi"/>
          <w:i/>
          <w:sz w:val="20"/>
          <w:szCs w:val="20"/>
          <w:lang w:val="es-CL" w:bidi="th-TH"/>
        </w:rPr>
        <w:t>: $</w:t>
      </w:r>
      <w:r>
        <w:rPr>
          <w:rFonts w:asciiTheme="minorHAnsi" w:hAnsiTheme="minorHAnsi" w:cstheme="minorHAnsi"/>
          <w:i/>
          <w:sz w:val="20"/>
          <w:szCs w:val="20"/>
          <w:lang w:val="es-CL" w:bidi="th-TH"/>
        </w:rPr>
        <w:t>40</w:t>
      </w:r>
      <w:r w:rsidRPr="00722F80">
        <w:rPr>
          <w:rFonts w:asciiTheme="minorHAnsi" w:hAnsiTheme="minorHAnsi" w:cstheme="minorHAnsi"/>
          <w:i/>
          <w:sz w:val="20"/>
          <w:szCs w:val="20"/>
          <w:lang w:val="es-CL" w:bidi="th-TH"/>
        </w:rPr>
        <w:t xml:space="preserve"> por noche y por habitación, debe ser pagado localmente por el pasajero</w:t>
      </w:r>
      <w:r w:rsidR="00722F80" w:rsidRPr="00722F80">
        <w:rPr>
          <w:rFonts w:asciiTheme="minorHAnsi" w:hAnsiTheme="minorHAnsi" w:cstheme="minorHAnsi"/>
          <w:i/>
          <w:sz w:val="20"/>
          <w:szCs w:val="20"/>
          <w:lang w:val="es-CL" w:bidi="th-TH"/>
        </w:rPr>
        <w:t>.</w:t>
      </w:r>
    </w:p>
    <w:p w14:paraId="5D36CEBB" w14:textId="680A37F2" w:rsidR="00012686" w:rsidRPr="00012686" w:rsidRDefault="00012686" w:rsidP="00012686">
      <w:pPr>
        <w:spacing w:line="360" w:lineRule="auto"/>
        <w:jc w:val="center"/>
        <w:rPr>
          <w:rFonts w:asciiTheme="minorHAnsi" w:hAnsiTheme="minorHAnsi" w:cstheme="minorHAnsi"/>
          <w:i/>
          <w:sz w:val="20"/>
          <w:szCs w:val="20"/>
          <w:lang w:val="es-CL" w:bidi="th-TH"/>
        </w:rPr>
      </w:pPr>
      <w:r w:rsidRPr="00012686">
        <w:rPr>
          <w:rFonts w:asciiTheme="minorHAnsi" w:hAnsiTheme="minorHAnsi" w:cstheme="minorHAnsi"/>
          <w:b/>
          <w:bCs/>
          <w:i/>
          <w:sz w:val="20"/>
          <w:szCs w:val="20"/>
          <w:lang w:val="es-CL" w:bidi="th-TH"/>
        </w:rPr>
        <w:t xml:space="preserve">Fechas cerradas: </w:t>
      </w:r>
      <w:r w:rsidRPr="00012686">
        <w:rPr>
          <w:rFonts w:asciiTheme="minorHAnsi" w:hAnsiTheme="minorHAnsi" w:cstheme="minorHAnsi"/>
          <w:i/>
          <w:sz w:val="20"/>
          <w:szCs w:val="20"/>
          <w:lang w:val="es-CL" w:bidi="th-TH"/>
        </w:rPr>
        <w:t>Viernes Santo (25-31 Marzo &amp; 01-03 Abril), Memorial Day (23 - 31 Mayo &amp; 01, 30 Junio), Independencia (01 – 08 Julio), Labor Day (29-31 Agosto &amp; 01 – 07 Septiembre), Thanksgiving (24 – 30 Noviembre), Navidad (01 - 03, 20 – 30 Diciembre) y Año Nuevo (31 Diciembre).</w:t>
      </w:r>
    </w:p>
    <w:p w14:paraId="1C49ADD0" w14:textId="77777777" w:rsidR="009A1287" w:rsidRDefault="009A1287" w:rsidP="00A04B2F">
      <w:pPr>
        <w:spacing w:line="360" w:lineRule="auto"/>
        <w:jc w:val="both"/>
        <w:rPr>
          <w:b/>
          <w:bCs/>
          <w:color w:val="F05B52"/>
          <w:sz w:val="28"/>
          <w:szCs w:val="28"/>
        </w:rPr>
      </w:pPr>
    </w:p>
    <w:p w14:paraId="37574269" w14:textId="2758FF5F" w:rsidR="00AA5643" w:rsidRDefault="00AA5643" w:rsidP="00A04B2F">
      <w:pPr>
        <w:spacing w:line="360" w:lineRule="auto"/>
        <w:jc w:val="both"/>
        <w:rPr>
          <w:b/>
          <w:bCs/>
          <w:color w:val="F05B52"/>
          <w:sz w:val="28"/>
          <w:szCs w:val="28"/>
        </w:rPr>
      </w:pPr>
      <w:r>
        <w:rPr>
          <w:b/>
          <w:bCs/>
          <w:color w:val="F05B52"/>
          <w:sz w:val="28"/>
          <w:szCs w:val="28"/>
        </w:rPr>
        <w:lastRenderedPageBreak/>
        <w:t>ITINERARIO</w:t>
      </w:r>
    </w:p>
    <w:p w14:paraId="1304A1F1" w14:textId="5E973F1F"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Llegada </w:t>
      </w:r>
      <w:r>
        <w:rPr>
          <w:b/>
          <w:bCs/>
          <w:color w:val="F05B52"/>
          <w:sz w:val="20"/>
          <w:szCs w:val="20"/>
        </w:rPr>
        <w:t>a</w:t>
      </w:r>
      <w:r w:rsidRPr="00722F80">
        <w:rPr>
          <w:b/>
          <w:bCs/>
          <w:color w:val="F05B52"/>
          <w:sz w:val="20"/>
          <w:szCs w:val="20"/>
        </w:rPr>
        <w:t xml:space="preserve"> </w:t>
      </w:r>
      <w:r w:rsidR="00540F3E">
        <w:rPr>
          <w:b/>
          <w:bCs/>
          <w:color w:val="F05B52"/>
          <w:sz w:val="20"/>
          <w:szCs w:val="20"/>
        </w:rPr>
        <w:t>Miami</w:t>
      </w:r>
      <w:r w:rsidR="00353267">
        <w:rPr>
          <w:b/>
          <w:bCs/>
          <w:color w:val="F05B52"/>
          <w:sz w:val="20"/>
          <w:szCs w:val="20"/>
        </w:rPr>
        <w:tab/>
      </w:r>
    </w:p>
    <w:p w14:paraId="2A8E24DE" w14:textId="4312034D" w:rsidR="00AA5643" w:rsidRPr="00A7170F" w:rsidRDefault="00F121DC" w:rsidP="00761AC7">
      <w:pPr>
        <w:spacing w:line="360" w:lineRule="auto"/>
        <w:ind w:left="284"/>
        <w:jc w:val="both"/>
        <w:rPr>
          <w:iCs/>
          <w:sz w:val="20"/>
          <w:szCs w:val="18"/>
          <w:lang w:val="es-ES_tradnl" w:bidi="th-TH"/>
        </w:rPr>
      </w:pPr>
      <w:r w:rsidRPr="00F121DC">
        <w:rPr>
          <w:iCs/>
          <w:sz w:val="20"/>
          <w:szCs w:val="18"/>
          <w:lang w:val="es-ES_tradnl" w:bidi="th-TH"/>
        </w:rPr>
        <w:t>Bienvenido a la ciudad de Miami! Traslado al hotel. Tiempo libre para explorar la ciudad. Check-in empieza a las 16:00 horas. En caso de llegar más temprano, es posible guardar su equipaje en el hotel y aprovechar la ciudad hasta que su habitación esté lista</w:t>
      </w:r>
      <w:r w:rsidR="00761AC7" w:rsidRPr="00761AC7">
        <w:rPr>
          <w:iCs/>
          <w:sz w:val="20"/>
          <w:szCs w:val="18"/>
          <w:lang w:val="es-ES_tradnl" w:bidi="th-TH"/>
        </w:rPr>
        <w:t>.</w:t>
      </w:r>
    </w:p>
    <w:p w14:paraId="2A2914D1" w14:textId="77777777" w:rsidR="00AA5643" w:rsidRPr="00761AC7" w:rsidRDefault="00AA5643" w:rsidP="00761AC7">
      <w:pPr>
        <w:spacing w:line="360" w:lineRule="auto"/>
        <w:ind w:left="284"/>
        <w:jc w:val="both"/>
        <w:rPr>
          <w:iCs/>
          <w:sz w:val="20"/>
          <w:szCs w:val="18"/>
          <w:lang w:val="es-ES_tradnl" w:bidi="th-TH"/>
        </w:rPr>
      </w:pPr>
    </w:p>
    <w:p w14:paraId="05106A4D" w14:textId="288296F5"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540F3E">
        <w:rPr>
          <w:b/>
          <w:bCs/>
          <w:color w:val="F05B52"/>
          <w:sz w:val="20"/>
          <w:szCs w:val="20"/>
        </w:rPr>
        <w:t>V</w:t>
      </w:r>
      <w:r w:rsidR="00540F3E" w:rsidRPr="00540F3E">
        <w:rPr>
          <w:b/>
          <w:bCs/>
          <w:color w:val="F05B52"/>
          <w:sz w:val="20"/>
          <w:szCs w:val="20"/>
        </w:rPr>
        <w:t xml:space="preserve">isita a la ciudad + tour de barco por la bahía de </w:t>
      </w:r>
      <w:r w:rsidR="00540F3E">
        <w:rPr>
          <w:b/>
          <w:bCs/>
          <w:color w:val="F05B52"/>
          <w:sz w:val="20"/>
          <w:szCs w:val="20"/>
        </w:rPr>
        <w:t>M</w:t>
      </w:r>
      <w:r w:rsidR="00540F3E" w:rsidRPr="00540F3E">
        <w:rPr>
          <w:b/>
          <w:bCs/>
          <w:color w:val="F05B52"/>
          <w:sz w:val="20"/>
          <w:szCs w:val="20"/>
        </w:rPr>
        <w:t>iami</w:t>
      </w:r>
    </w:p>
    <w:p w14:paraId="0C83D3E1" w14:textId="77777777" w:rsidR="00F121DC" w:rsidRDefault="00F121DC" w:rsidP="00540F3E">
      <w:pPr>
        <w:spacing w:line="360" w:lineRule="auto"/>
        <w:ind w:left="284"/>
        <w:jc w:val="both"/>
        <w:rPr>
          <w:iCs/>
          <w:sz w:val="20"/>
          <w:szCs w:val="18"/>
          <w:lang w:val="es-ES_tradnl" w:bidi="th-TH"/>
        </w:rPr>
      </w:pPr>
      <w:r w:rsidRPr="00F121DC">
        <w:rPr>
          <w:iCs/>
          <w:sz w:val="20"/>
          <w:szCs w:val="18"/>
          <w:lang w:val="es-ES_tradnl" w:bidi="th-TH"/>
        </w:rPr>
        <w:t xml:space="preserve">Descubrirá los lugares más emblemáticos de Miami. Desde Miami Beach a la Pequeña Habana, un majestuoso paisaje urbano y tropical de esta ciudad única. Ocean Drive es la viva imagen del Miami que todo el mundo se imagina. Si hay algo que caracteriza a Miami Beach son los casi 1.000 edificios de estilo Art Decó que hay en sus calles. Artesanos de puros, el aroma de café y los restaurantes cubanos definen la Pequeña Habana, una pequeña parte de Cuba en Florida. Coral Gables, con enormes mansiones rodeadas por jardines cuidados al milímetro, es una de las zonas más bonitas para ver en Miami. </w:t>
      </w:r>
      <w:proofErr w:type="spellStart"/>
      <w:r w:rsidRPr="00F121DC">
        <w:rPr>
          <w:iCs/>
          <w:sz w:val="20"/>
          <w:szCs w:val="18"/>
          <w:lang w:val="es-ES_tradnl" w:bidi="th-TH"/>
        </w:rPr>
        <w:t>Coconut</w:t>
      </w:r>
      <w:proofErr w:type="spellEnd"/>
      <w:r w:rsidRPr="00F121DC">
        <w:rPr>
          <w:iCs/>
          <w:sz w:val="20"/>
          <w:szCs w:val="18"/>
          <w:lang w:val="es-ES_tradnl" w:bidi="th-TH"/>
        </w:rPr>
        <w:t xml:space="preserve"> Grove, es uno de los barrios más animados de Miami. En sus calles encontrará restaurantes, tiendas, terrazas y galerías de arte. Después del city tour, embarcará en un tour de barco por la bahía de Miami, con vistas espectaculares de Miami Downtown, Fisher Island, Puerto de Miami y el </w:t>
      </w:r>
      <w:proofErr w:type="spellStart"/>
      <w:r w:rsidRPr="00F121DC">
        <w:rPr>
          <w:iCs/>
          <w:sz w:val="20"/>
          <w:szCs w:val="18"/>
          <w:lang w:val="es-ES_tradnl" w:bidi="th-TH"/>
        </w:rPr>
        <w:t>Millionaire’s</w:t>
      </w:r>
      <w:proofErr w:type="spellEnd"/>
      <w:r w:rsidRPr="00F121DC">
        <w:rPr>
          <w:iCs/>
          <w:sz w:val="20"/>
          <w:szCs w:val="18"/>
          <w:lang w:val="es-ES_tradnl" w:bidi="th-TH"/>
        </w:rPr>
        <w:t xml:space="preserve"> </w:t>
      </w:r>
      <w:proofErr w:type="spellStart"/>
      <w:r w:rsidRPr="00F121DC">
        <w:rPr>
          <w:iCs/>
          <w:sz w:val="20"/>
          <w:szCs w:val="18"/>
          <w:lang w:val="es-ES_tradnl" w:bidi="th-TH"/>
        </w:rPr>
        <w:t>Row</w:t>
      </w:r>
      <w:proofErr w:type="spellEnd"/>
      <w:r w:rsidRPr="00F121DC">
        <w:rPr>
          <w:iCs/>
          <w:sz w:val="20"/>
          <w:szCs w:val="18"/>
          <w:lang w:val="es-ES_tradnl" w:bidi="th-TH"/>
        </w:rPr>
        <w:t>, ¡conocido por las casas de los ricos y famosos! Regreso al hotel. ¡Tarde y noche libre!</w:t>
      </w:r>
    </w:p>
    <w:p w14:paraId="792AF9B8" w14:textId="641B75D2" w:rsidR="002F4D16" w:rsidRDefault="00540F3E" w:rsidP="00540F3E">
      <w:pPr>
        <w:spacing w:line="360" w:lineRule="auto"/>
        <w:ind w:left="284"/>
        <w:jc w:val="both"/>
        <w:rPr>
          <w:iCs/>
          <w:sz w:val="20"/>
          <w:szCs w:val="18"/>
          <w:lang w:val="es-ES_tradnl" w:bidi="th-TH"/>
        </w:rPr>
      </w:pPr>
      <w:r w:rsidRPr="00540F3E">
        <w:rPr>
          <w:b/>
          <w:bCs/>
          <w:iCs/>
          <w:sz w:val="20"/>
          <w:szCs w:val="18"/>
          <w:lang w:val="es-ES_tradnl" w:bidi="th-TH"/>
        </w:rPr>
        <w:t>Duración:</w:t>
      </w:r>
      <w:r w:rsidRPr="00540F3E">
        <w:rPr>
          <w:iCs/>
          <w:sz w:val="20"/>
          <w:szCs w:val="18"/>
          <w:lang w:val="es-ES_tradnl" w:bidi="th-TH"/>
        </w:rPr>
        <w:t xml:space="preserve"> Aproximadamente 5 horas</w:t>
      </w:r>
      <w:r w:rsidR="00353267" w:rsidRPr="00353267">
        <w:rPr>
          <w:iCs/>
          <w:sz w:val="20"/>
          <w:szCs w:val="18"/>
          <w:lang w:val="es-ES_tradnl" w:bidi="th-TH"/>
        </w:rPr>
        <w:t>.</w:t>
      </w:r>
    </w:p>
    <w:p w14:paraId="34B7A604" w14:textId="77777777" w:rsidR="00722F80" w:rsidRPr="002F4D16" w:rsidRDefault="00722F80" w:rsidP="002F4D16">
      <w:pPr>
        <w:spacing w:line="360" w:lineRule="auto"/>
        <w:ind w:left="284"/>
        <w:jc w:val="both"/>
        <w:rPr>
          <w:iCs/>
          <w:sz w:val="20"/>
          <w:szCs w:val="18"/>
          <w:lang w:val="es-ES_tradnl" w:bidi="th-TH"/>
        </w:rPr>
      </w:pPr>
    </w:p>
    <w:p w14:paraId="1F8FE45F" w14:textId="723CC78A"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3 </w:t>
      </w:r>
      <w:r w:rsidR="00540F3E">
        <w:rPr>
          <w:b/>
          <w:bCs/>
          <w:color w:val="F05B52"/>
          <w:sz w:val="20"/>
          <w:szCs w:val="20"/>
        </w:rPr>
        <w:t>T</w:t>
      </w:r>
      <w:r w:rsidR="00540F3E" w:rsidRPr="00540F3E">
        <w:rPr>
          <w:b/>
          <w:bCs/>
          <w:color w:val="F05B52"/>
          <w:sz w:val="20"/>
          <w:szCs w:val="20"/>
        </w:rPr>
        <w:t xml:space="preserve">our de compras a </w:t>
      </w:r>
      <w:r w:rsidR="00540F3E">
        <w:rPr>
          <w:b/>
          <w:bCs/>
          <w:color w:val="F05B52"/>
          <w:sz w:val="20"/>
          <w:szCs w:val="20"/>
        </w:rPr>
        <w:t>S</w:t>
      </w:r>
      <w:r w:rsidR="00540F3E" w:rsidRPr="00540F3E">
        <w:rPr>
          <w:b/>
          <w:bCs/>
          <w:color w:val="F05B52"/>
          <w:sz w:val="20"/>
          <w:szCs w:val="20"/>
        </w:rPr>
        <w:t>awgrass</w:t>
      </w:r>
      <w:r w:rsidR="00722F80">
        <w:rPr>
          <w:b/>
          <w:bCs/>
          <w:color w:val="F05B52"/>
          <w:sz w:val="20"/>
          <w:szCs w:val="20"/>
        </w:rPr>
        <w:t>.</w:t>
      </w:r>
    </w:p>
    <w:p w14:paraId="497FEADC" w14:textId="77777777" w:rsidR="00B96BCE" w:rsidRPr="00B96BCE" w:rsidRDefault="00B96BCE" w:rsidP="00B96BCE">
      <w:pPr>
        <w:spacing w:line="360" w:lineRule="auto"/>
        <w:ind w:left="284"/>
        <w:jc w:val="both"/>
        <w:rPr>
          <w:iCs/>
          <w:sz w:val="20"/>
          <w:szCs w:val="18"/>
          <w:lang w:val="es-ES_tradnl" w:bidi="th-TH"/>
        </w:rPr>
      </w:pPr>
      <w:r w:rsidRPr="00B96BCE">
        <w:rPr>
          <w:iCs/>
          <w:sz w:val="20"/>
          <w:szCs w:val="18"/>
          <w:lang w:val="es-ES_tradnl" w:bidi="th-TH"/>
        </w:rPr>
        <w:t>Salida desde el hotel rumbo al Sawgrass Mall ubicado a 50 minutos de la ciudad de Miami.</w:t>
      </w:r>
    </w:p>
    <w:p w14:paraId="187E991B" w14:textId="002E42FB" w:rsidR="00540F3E" w:rsidRPr="00540F3E" w:rsidRDefault="00B96BCE" w:rsidP="00B96BCE">
      <w:pPr>
        <w:spacing w:line="360" w:lineRule="auto"/>
        <w:ind w:left="284"/>
        <w:jc w:val="both"/>
        <w:rPr>
          <w:iCs/>
          <w:sz w:val="20"/>
          <w:szCs w:val="18"/>
          <w:lang w:val="es-ES_tradnl" w:bidi="th-TH"/>
        </w:rPr>
      </w:pPr>
      <w:r w:rsidRPr="00B96BCE">
        <w:rPr>
          <w:iCs/>
          <w:sz w:val="20"/>
          <w:szCs w:val="18"/>
          <w:lang w:val="es-ES_tradnl" w:bidi="th-TH"/>
        </w:rPr>
        <w:t>El centro comercial más grande de Florida con más de 350 tiendas, como JC Penney Outlet, Saks Fifth Avenue Off Fifth, Bed, Bath &amp; Beyond, Burlington Coat Factory, Marshall's, SuperTarget, T.J. Maxx y mucho más. Tiempo libre en el Mall para hacer compras y luego regresar al hotel.</w:t>
      </w:r>
    </w:p>
    <w:p w14:paraId="1486E9C8" w14:textId="66900F48" w:rsidR="002F4D16" w:rsidRDefault="00540F3E" w:rsidP="00540F3E">
      <w:pPr>
        <w:spacing w:line="360" w:lineRule="auto"/>
        <w:ind w:left="284"/>
        <w:jc w:val="both"/>
        <w:rPr>
          <w:iCs/>
          <w:sz w:val="20"/>
          <w:szCs w:val="18"/>
          <w:lang w:val="es-ES_tradnl" w:bidi="th-TH"/>
        </w:rPr>
      </w:pPr>
      <w:r w:rsidRPr="00540F3E">
        <w:rPr>
          <w:b/>
          <w:bCs/>
          <w:iCs/>
          <w:sz w:val="20"/>
          <w:szCs w:val="18"/>
          <w:lang w:val="es-ES_tradnl" w:bidi="th-TH"/>
        </w:rPr>
        <w:t>Duración:</w:t>
      </w:r>
      <w:r w:rsidRPr="00540F3E">
        <w:rPr>
          <w:iCs/>
          <w:sz w:val="20"/>
          <w:szCs w:val="18"/>
          <w:lang w:val="es-ES_tradnl" w:bidi="th-TH"/>
        </w:rPr>
        <w:t xml:space="preserve"> Aproximadamente 6 - 7 horas</w:t>
      </w:r>
    </w:p>
    <w:p w14:paraId="3FA72CA6" w14:textId="0B68C0F0" w:rsidR="00540F3E" w:rsidRDefault="00540F3E" w:rsidP="00540F3E">
      <w:pPr>
        <w:spacing w:line="360" w:lineRule="auto"/>
        <w:ind w:left="284"/>
        <w:jc w:val="both"/>
        <w:rPr>
          <w:iCs/>
          <w:sz w:val="20"/>
          <w:szCs w:val="18"/>
          <w:lang w:val="es-ES_tradnl" w:bidi="th-TH"/>
        </w:rPr>
      </w:pPr>
    </w:p>
    <w:p w14:paraId="35EFF81A" w14:textId="7BA93C20" w:rsidR="00540F3E" w:rsidRPr="002F4D16" w:rsidRDefault="00540F3E" w:rsidP="00540F3E">
      <w:pPr>
        <w:spacing w:line="360" w:lineRule="auto"/>
        <w:jc w:val="both"/>
        <w:rPr>
          <w:b/>
          <w:bCs/>
          <w:color w:val="F05B52"/>
          <w:sz w:val="20"/>
          <w:szCs w:val="20"/>
        </w:rPr>
      </w:pPr>
      <w:r w:rsidRPr="002F4D16">
        <w:rPr>
          <w:b/>
          <w:bCs/>
          <w:color w:val="F05B52"/>
          <w:sz w:val="20"/>
          <w:szCs w:val="20"/>
        </w:rPr>
        <w:t xml:space="preserve">Día </w:t>
      </w:r>
      <w:r>
        <w:rPr>
          <w:b/>
          <w:bCs/>
          <w:color w:val="F05B52"/>
          <w:sz w:val="20"/>
          <w:szCs w:val="20"/>
        </w:rPr>
        <w:t>4</w:t>
      </w:r>
      <w:r w:rsidRPr="002F4D16">
        <w:rPr>
          <w:b/>
          <w:bCs/>
          <w:color w:val="F05B52"/>
          <w:sz w:val="20"/>
          <w:szCs w:val="20"/>
        </w:rPr>
        <w:t xml:space="preserve"> </w:t>
      </w:r>
      <w:r>
        <w:rPr>
          <w:b/>
          <w:bCs/>
          <w:color w:val="F05B52"/>
          <w:sz w:val="20"/>
          <w:szCs w:val="20"/>
        </w:rPr>
        <w:t xml:space="preserve">Dia libre. </w:t>
      </w:r>
    </w:p>
    <w:p w14:paraId="76B2CC94" w14:textId="67A70A6A" w:rsidR="00540F3E" w:rsidRDefault="00540F3E" w:rsidP="00540F3E">
      <w:pPr>
        <w:spacing w:line="360" w:lineRule="auto"/>
        <w:ind w:left="284"/>
        <w:jc w:val="both"/>
        <w:rPr>
          <w:iCs/>
          <w:sz w:val="20"/>
          <w:szCs w:val="18"/>
          <w:lang w:val="es-ES_tradnl" w:bidi="th-TH"/>
        </w:rPr>
      </w:pPr>
      <w:r w:rsidRPr="00540F3E">
        <w:rPr>
          <w:iCs/>
          <w:sz w:val="20"/>
          <w:szCs w:val="18"/>
          <w:lang w:val="es-ES_tradnl" w:bidi="th-TH"/>
        </w:rPr>
        <w:t>¿Qué tal aprovechar el día para conocer las playas de Miami?</w:t>
      </w:r>
    </w:p>
    <w:p w14:paraId="4CBE687D" w14:textId="77777777" w:rsidR="00540F3E" w:rsidRDefault="00540F3E" w:rsidP="00540F3E">
      <w:pPr>
        <w:spacing w:line="360" w:lineRule="auto"/>
        <w:ind w:left="284"/>
        <w:jc w:val="both"/>
        <w:rPr>
          <w:iCs/>
          <w:sz w:val="20"/>
          <w:szCs w:val="18"/>
          <w:lang w:val="es-ES_tradnl" w:bidi="th-TH"/>
        </w:rPr>
      </w:pPr>
    </w:p>
    <w:p w14:paraId="16C3649E" w14:textId="5C8704E2"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w:t>
      </w:r>
      <w:r w:rsidR="00540F3E">
        <w:rPr>
          <w:b/>
          <w:bCs/>
          <w:color w:val="F05B52"/>
          <w:sz w:val="20"/>
          <w:szCs w:val="20"/>
        </w:rPr>
        <w:t>5</w:t>
      </w:r>
      <w:r w:rsidRPr="002F4D16">
        <w:rPr>
          <w:b/>
          <w:bCs/>
          <w:color w:val="F05B52"/>
          <w:sz w:val="20"/>
          <w:szCs w:val="20"/>
        </w:rPr>
        <w:t xml:space="preserve"> </w:t>
      </w:r>
      <w:proofErr w:type="spellStart"/>
      <w:r w:rsidR="00722F80">
        <w:rPr>
          <w:b/>
          <w:bCs/>
          <w:color w:val="F05B52"/>
          <w:sz w:val="20"/>
          <w:szCs w:val="20"/>
        </w:rPr>
        <w:t>C</w:t>
      </w:r>
      <w:r w:rsidR="00722F80" w:rsidRPr="00722F80">
        <w:rPr>
          <w:b/>
          <w:bCs/>
          <w:color w:val="F05B52"/>
          <w:sz w:val="20"/>
          <w:szCs w:val="20"/>
        </w:rPr>
        <w:t>heck</w:t>
      </w:r>
      <w:proofErr w:type="spellEnd"/>
      <w:r w:rsidR="00722F80" w:rsidRPr="00722F80">
        <w:rPr>
          <w:b/>
          <w:bCs/>
          <w:color w:val="F05B52"/>
          <w:sz w:val="20"/>
          <w:szCs w:val="20"/>
        </w:rPr>
        <w:t xml:space="preserve"> </w:t>
      </w:r>
      <w:proofErr w:type="spellStart"/>
      <w:r w:rsidR="00722F80" w:rsidRPr="00722F80">
        <w:rPr>
          <w:b/>
          <w:bCs/>
          <w:color w:val="F05B52"/>
          <w:sz w:val="20"/>
          <w:szCs w:val="20"/>
        </w:rPr>
        <w:t>out</w:t>
      </w:r>
      <w:proofErr w:type="spellEnd"/>
      <w:r w:rsidR="00722F80" w:rsidRPr="00722F80">
        <w:rPr>
          <w:b/>
          <w:bCs/>
          <w:color w:val="F05B52"/>
          <w:sz w:val="20"/>
          <w:szCs w:val="20"/>
        </w:rPr>
        <w:t xml:space="preserve"> y traslado de salida</w:t>
      </w:r>
    </w:p>
    <w:p w14:paraId="2811DC39" w14:textId="502C6ECC" w:rsidR="00540F3E" w:rsidRPr="00540F3E" w:rsidRDefault="00540F3E" w:rsidP="00540F3E">
      <w:pPr>
        <w:spacing w:line="360" w:lineRule="auto"/>
        <w:ind w:left="284"/>
        <w:jc w:val="both"/>
        <w:rPr>
          <w:iCs/>
          <w:sz w:val="20"/>
          <w:szCs w:val="18"/>
          <w:lang w:val="es-ES_tradnl" w:bidi="th-TH"/>
        </w:rPr>
      </w:pPr>
      <w:r w:rsidRPr="00540F3E">
        <w:rPr>
          <w:iCs/>
          <w:sz w:val="20"/>
          <w:szCs w:val="18"/>
          <w:lang w:val="es-ES_tradnl" w:bidi="th-TH"/>
        </w:rPr>
        <w:t xml:space="preserve">Aproveche un desayuno más en el hotel. Llega el fin de nuestro paseo. Traslado al aeropuerto </w:t>
      </w:r>
      <w:r w:rsidR="00B96BCE" w:rsidRPr="00540F3E">
        <w:rPr>
          <w:iCs/>
          <w:sz w:val="20"/>
          <w:szCs w:val="18"/>
          <w:lang w:val="es-ES_tradnl" w:bidi="th-TH"/>
        </w:rPr>
        <w:t>de acuerdo con</w:t>
      </w:r>
      <w:r w:rsidRPr="00540F3E">
        <w:rPr>
          <w:iCs/>
          <w:sz w:val="20"/>
          <w:szCs w:val="18"/>
          <w:lang w:val="es-ES_tradnl" w:bidi="th-TH"/>
        </w:rPr>
        <w:t xml:space="preserve"> la hora de su vuelo. ¡Buen Viaje! </w:t>
      </w:r>
    </w:p>
    <w:p w14:paraId="60F7B566" w14:textId="503A45AE" w:rsidR="002F4D16" w:rsidRPr="00811E1E" w:rsidRDefault="00540F3E" w:rsidP="00540F3E">
      <w:pPr>
        <w:spacing w:line="360" w:lineRule="auto"/>
        <w:ind w:left="284"/>
        <w:jc w:val="both"/>
        <w:rPr>
          <w:iCs/>
          <w:sz w:val="20"/>
          <w:szCs w:val="18"/>
          <w:lang w:val="es-CL" w:bidi="th-TH"/>
        </w:rPr>
      </w:pPr>
      <w:r w:rsidRPr="00540F3E">
        <w:rPr>
          <w:b/>
          <w:bCs/>
          <w:iCs/>
          <w:sz w:val="20"/>
          <w:szCs w:val="18"/>
          <w:lang w:val="es-ES_tradnl" w:bidi="th-TH"/>
        </w:rPr>
        <w:t>Check-out a las 11:00 horas</w:t>
      </w:r>
      <w:r w:rsidR="00353267" w:rsidRPr="00811E1E">
        <w:rPr>
          <w:iCs/>
          <w:sz w:val="20"/>
          <w:szCs w:val="18"/>
          <w:lang w:val="es-CL" w:bidi="th-TH"/>
        </w:rPr>
        <w:t>.</w:t>
      </w:r>
    </w:p>
    <w:p w14:paraId="241C72FF" w14:textId="6625E4AF" w:rsidR="00353267" w:rsidRDefault="00353267" w:rsidP="002F4D16">
      <w:pPr>
        <w:spacing w:line="360" w:lineRule="auto"/>
        <w:ind w:left="284"/>
        <w:jc w:val="both"/>
        <w:rPr>
          <w:iCs/>
          <w:sz w:val="20"/>
          <w:szCs w:val="18"/>
          <w:lang w:val="es-CL" w:bidi="th-TH"/>
        </w:rPr>
      </w:pPr>
    </w:p>
    <w:p w14:paraId="7E18B3ED" w14:textId="77777777" w:rsidR="006859FF" w:rsidRPr="006859FF" w:rsidRDefault="006859FF" w:rsidP="006859FF">
      <w:pPr>
        <w:spacing w:line="360" w:lineRule="auto"/>
        <w:jc w:val="both"/>
        <w:rPr>
          <w:b/>
          <w:bCs/>
          <w:color w:val="F05B52"/>
          <w:sz w:val="28"/>
          <w:szCs w:val="28"/>
        </w:rPr>
      </w:pPr>
      <w:r w:rsidRPr="006859FF">
        <w:rPr>
          <w:b/>
          <w:bCs/>
          <w:color w:val="F05B52"/>
          <w:sz w:val="28"/>
          <w:szCs w:val="28"/>
        </w:rPr>
        <w:t>NO INCLUYE</w:t>
      </w:r>
    </w:p>
    <w:p w14:paraId="102867C2" w14:textId="1B311B8C" w:rsidR="00302F25" w:rsidRDefault="00302F25" w:rsidP="006859FF">
      <w:pPr>
        <w:pStyle w:val="Prrafodelista"/>
        <w:numPr>
          <w:ilvl w:val="0"/>
          <w:numId w:val="1"/>
        </w:numPr>
        <w:spacing w:after="0" w:line="360" w:lineRule="auto"/>
        <w:ind w:left="284" w:hanging="284"/>
        <w:jc w:val="both"/>
        <w:rPr>
          <w:rFonts w:ascii="Arial" w:hAnsi="Arial" w:cs="Arial"/>
          <w:sz w:val="20"/>
          <w:szCs w:val="20"/>
        </w:rPr>
      </w:pPr>
      <w:r>
        <w:rPr>
          <w:rFonts w:ascii="Arial" w:hAnsi="Arial" w:cs="Arial"/>
          <w:sz w:val="20"/>
          <w:szCs w:val="20"/>
        </w:rPr>
        <w:t>Asistencia en viaje.</w:t>
      </w:r>
    </w:p>
    <w:p w14:paraId="14BB7CB1" w14:textId="6886A302"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Pasajes aéreos</w:t>
      </w:r>
    </w:p>
    <w:p w14:paraId="77AB53DC" w14:textId="4C117B8F"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lastRenderedPageBreak/>
        <w:t>Guía acompañante</w:t>
      </w:r>
    </w:p>
    <w:p w14:paraId="02BD1CA8" w14:textId="55BDFA89"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Desayuno, almuerzo o cena en cualquiera de los días</w:t>
      </w:r>
    </w:p>
    <w:p w14:paraId="2C0104B7" w14:textId="74412E96"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Admisiones a museos, edificios y monumentos que no están especificados con la palabra ‘’incluido’’ al lado</w:t>
      </w:r>
    </w:p>
    <w:p w14:paraId="76A8AD3A" w14:textId="03A52203" w:rsidR="00353267"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Servicio de maleteros.</w:t>
      </w:r>
    </w:p>
    <w:p w14:paraId="178FED5A" w14:textId="77777777" w:rsidR="006859FF" w:rsidRPr="00811E1E" w:rsidRDefault="006859FF" w:rsidP="006859FF">
      <w:pPr>
        <w:spacing w:line="360" w:lineRule="auto"/>
        <w:ind w:left="284"/>
        <w:jc w:val="both"/>
        <w:rPr>
          <w:iCs/>
          <w:sz w:val="20"/>
          <w:szCs w:val="18"/>
          <w:lang w:val="es-CL" w:bidi="th-TH"/>
        </w:rPr>
      </w:pPr>
    </w:p>
    <w:p w14:paraId="10010D8B" w14:textId="13714911" w:rsidR="00A04B2F" w:rsidRDefault="00A04B2F" w:rsidP="00A04B2F">
      <w:pPr>
        <w:spacing w:line="360" w:lineRule="auto"/>
        <w:jc w:val="both"/>
        <w:rPr>
          <w:sz w:val="19"/>
          <w:szCs w:val="19"/>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477E6249" w14:textId="77777777" w:rsidR="00B96BCE" w:rsidRPr="00B96BCE" w:rsidRDefault="00B96BCE" w:rsidP="00B96BCE">
      <w:pPr>
        <w:spacing w:before="240" w:line="360" w:lineRule="auto"/>
        <w:jc w:val="both"/>
        <w:rPr>
          <w:b/>
          <w:bCs/>
          <w:color w:val="333333"/>
          <w:sz w:val="19"/>
          <w:szCs w:val="19"/>
          <w:lang w:val="es-CL"/>
        </w:rPr>
      </w:pPr>
      <w:r w:rsidRPr="00B96BCE">
        <w:rPr>
          <w:b/>
          <w:bCs/>
          <w:color w:val="333333"/>
          <w:sz w:val="19"/>
          <w:szCs w:val="19"/>
          <w:lang w:val="es-CL"/>
        </w:rPr>
        <w:t>Es obligatorio tener visa para los Estados Unidos. Para pasajeros chilenos se requiere visa waiver.</w:t>
      </w:r>
    </w:p>
    <w:p w14:paraId="568D6734" w14:textId="717F2092"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Suplemento adicional de $</w:t>
      </w:r>
      <w:r w:rsidR="006D2A10">
        <w:rPr>
          <w:color w:val="333333"/>
          <w:sz w:val="19"/>
          <w:szCs w:val="19"/>
          <w:lang w:val="es-CL"/>
        </w:rPr>
        <w:t xml:space="preserve">66 </w:t>
      </w:r>
      <w:r w:rsidRPr="00B96BCE">
        <w:rPr>
          <w:color w:val="333333"/>
          <w:sz w:val="19"/>
          <w:szCs w:val="19"/>
          <w:lang w:val="es-CL"/>
        </w:rPr>
        <w:t>por persona será aplicado para traslados nocturnos con vuelos llegando o saliendo entre las 22:00 horas y 0</w:t>
      </w:r>
      <w:r w:rsidR="006D2A10">
        <w:rPr>
          <w:color w:val="333333"/>
          <w:sz w:val="19"/>
          <w:szCs w:val="19"/>
          <w:lang w:val="es-CL"/>
        </w:rPr>
        <w:t>7</w:t>
      </w:r>
      <w:r w:rsidRPr="00B96BCE">
        <w:rPr>
          <w:color w:val="333333"/>
          <w:sz w:val="19"/>
          <w:szCs w:val="19"/>
          <w:lang w:val="es-CL"/>
        </w:rPr>
        <w:t>:00 horas;</w:t>
      </w:r>
    </w:p>
    <w:p w14:paraId="09BD2A2F"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La hora de inicio de los paseos puede cambiar. En caso de algún cambio, la información será comunicada al pasajero con el nuevo horario.</w:t>
      </w:r>
    </w:p>
    <w:p w14:paraId="3907FCF4"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En caso de que sea necesario (eventos, cierre de venta, disponibilidad), se utilizará un hotel de categoría similar.</w:t>
      </w:r>
    </w:p>
    <w:p w14:paraId="027FF91B"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En caso de fuerza mayor se podrá usar un hotel de la misma categoría.</w:t>
      </w:r>
    </w:p>
    <w:p w14:paraId="028439D5"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Valores para pasajeros individuales. Traslados señalados desde aeropuerto en servicio regular.</w:t>
      </w:r>
    </w:p>
    <w:p w14:paraId="25AB5CA0"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Sujetos a disponibilidad al momento de reservar y a cambios sin previo aviso</w:t>
      </w:r>
    </w:p>
    <w:p w14:paraId="3A0D3219"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Tarifa de programas solo válido para fechas indicadas, no aplica para festividades locales, navidad, año nuevo y otras indicadas por el operador.</w:t>
      </w:r>
    </w:p>
    <w:p w14:paraId="2747C253"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El programa está cotizado en la categoría habitación más económica del hotel, para categorías superiores cotizar.</w:t>
      </w:r>
    </w:p>
    <w:p w14:paraId="76BC789C" w14:textId="06F6AA72" w:rsidR="002B21B1" w:rsidRPr="00B96BCE" w:rsidRDefault="00B96BCE" w:rsidP="00B96BCE">
      <w:pPr>
        <w:spacing w:before="240" w:line="360" w:lineRule="auto"/>
        <w:jc w:val="both"/>
        <w:rPr>
          <w:color w:val="333333"/>
          <w:sz w:val="19"/>
          <w:szCs w:val="19"/>
          <w:lang w:val="es-CL"/>
        </w:rPr>
      </w:pPr>
      <w:r w:rsidRPr="00B96BCE">
        <w:rPr>
          <w:color w:val="333333"/>
          <w:sz w:val="19"/>
          <w:szCs w:val="19"/>
          <w:lang w:val="es-CL"/>
        </w:rPr>
        <w:t>Posibilidad de reservar excursiones, entradas y ampliar las coberturas del seguro incluido. Consulta condiciones.</w:t>
      </w:r>
    </w:p>
    <w:p w14:paraId="63725F84" w14:textId="77777777" w:rsidR="00B96BCE" w:rsidRPr="00A04B2F" w:rsidRDefault="00B96BCE" w:rsidP="00B96BCE">
      <w:pPr>
        <w:spacing w:before="240" w:line="360" w:lineRule="auto"/>
        <w:jc w:val="both"/>
        <w:rPr>
          <w:color w:val="333333"/>
          <w:sz w:val="19"/>
          <w:szCs w:val="19"/>
        </w:rPr>
      </w:pPr>
    </w:p>
    <w:p w14:paraId="0B44B3C7"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F7CCF" w14:textId="77777777" w:rsidR="00A17A49" w:rsidRDefault="00A17A49" w:rsidP="00FA7F18">
      <w:r>
        <w:separator/>
      </w:r>
    </w:p>
  </w:endnote>
  <w:endnote w:type="continuationSeparator" w:id="0">
    <w:p w14:paraId="09C1E31E"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180FBC8D" w14:textId="0DD76575" w:rsidR="00FA7F18" w:rsidRDefault="009A1287">
                          <w:r>
                            <w:rPr>
                              <w:spacing w:val="2"/>
                              <w:sz w:val="15"/>
                              <w:lang w:val="es-CL"/>
                            </w:rPr>
                            <w:t>26Jun</w:t>
                          </w:r>
                          <w:r w:rsidR="004A4457">
                            <w:rPr>
                              <w:spacing w:val="2"/>
                              <w:sz w:val="15"/>
                              <w:lang w:val="es-CL"/>
                            </w:rPr>
                            <w:t>24/NH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180FBC8D" w14:textId="0DD76575" w:rsidR="00FA7F18" w:rsidRDefault="009A1287">
                    <w:r>
                      <w:rPr>
                        <w:spacing w:val="2"/>
                        <w:sz w:val="15"/>
                        <w:lang w:val="es-CL"/>
                      </w:rPr>
                      <w:t>26Jun</w:t>
                    </w:r>
                    <w:r w:rsidR="004A4457">
                      <w:rPr>
                        <w:spacing w:val="2"/>
                        <w:sz w:val="15"/>
                        <w:lang w:val="es-CL"/>
                      </w:rPr>
                      <w:t>24/NH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00B5F" w14:textId="77777777" w:rsidR="00A17A49" w:rsidRDefault="00A17A49" w:rsidP="00FA7F18">
      <w:r>
        <w:separator/>
      </w:r>
    </w:p>
  </w:footnote>
  <w:footnote w:type="continuationSeparator" w:id="0">
    <w:p w14:paraId="3212BFAA"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1B06BE"/>
    <w:multiLevelType w:val="hybridMultilevel"/>
    <w:tmpl w:val="A4D2B9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55118982">
    <w:abstractNumId w:val="2"/>
  </w:num>
  <w:num w:numId="2" w16cid:durableId="2064210263">
    <w:abstractNumId w:val="6"/>
  </w:num>
  <w:num w:numId="3" w16cid:durableId="1777941437">
    <w:abstractNumId w:val="5"/>
  </w:num>
  <w:num w:numId="4" w16cid:durableId="423693200">
    <w:abstractNumId w:val="7"/>
  </w:num>
  <w:num w:numId="5" w16cid:durableId="1585259787">
    <w:abstractNumId w:val="1"/>
  </w:num>
  <w:num w:numId="6" w16cid:durableId="1078861690">
    <w:abstractNumId w:val="0"/>
  </w:num>
  <w:num w:numId="7" w16cid:durableId="1479959092">
    <w:abstractNumId w:val="3"/>
  </w:num>
  <w:num w:numId="8" w16cid:durableId="1887831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2686"/>
    <w:rsid w:val="00016C93"/>
    <w:rsid w:val="00062352"/>
    <w:rsid w:val="00081806"/>
    <w:rsid w:val="00086D6B"/>
    <w:rsid w:val="000C6116"/>
    <w:rsid w:val="000F451D"/>
    <w:rsid w:val="000F7E21"/>
    <w:rsid w:val="00120292"/>
    <w:rsid w:val="00156006"/>
    <w:rsid w:val="00170675"/>
    <w:rsid w:val="00195C83"/>
    <w:rsid w:val="001A0C21"/>
    <w:rsid w:val="001C0D9A"/>
    <w:rsid w:val="0020185B"/>
    <w:rsid w:val="00263532"/>
    <w:rsid w:val="002B21B1"/>
    <w:rsid w:val="002C336B"/>
    <w:rsid w:val="002D64C9"/>
    <w:rsid w:val="002F4D16"/>
    <w:rsid w:val="00302F25"/>
    <w:rsid w:val="00320AC8"/>
    <w:rsid w:val="00353267"/>
    <w:rsid w:val="00354A84"/>
    <w:rsid w:val="00355718"/>
    <w:rsid w:val="00366B21"/>
    <w:rsid w:val="00383577"/>
    <w:rsid w:val="003B603C"/>
    <w:rsid w:val="003C4D10"/>
    <w:rsid w:val="003E379B"/>
    <w:rsid w:val="00407E17"/>
    <w:rsid w:val="00447415"/>
    <w:rsid w:val="00464598"/>
    <w:rsid w:val="0049299F"/>
    <w:rsid w:val="004A4457"/>
    <w:rsid w:val="004E2CA6"/>
    <w:rsid w:val="00526E9C"/>
    <w:rsid w:val="00540F3E"/>
    <w:rsid w:val="0054293A"/>
    <w:rsid w:val="005672B6"/>
    <w:rsid w:val="0058640E"/>
    <w:rsid w:val="005B4289"/>
    <w:rsid w:val="005D1514"/>
    <w:rsid w:val="00637660"/>
    <w:rsid w:val="00670A29"/>
    <w:rsid w:val="006779EE"/>
    <w:rsid w:val="006859FF"/>
    <w:rsid w:val="006A1C1A"/>
    <w:rsid w:val="006A748D"/>
    <w:rsid w:val="006C6CAA"/>
    <w:rsid w:val="006D1468"/>
    <w:rsid w:val="006D2A10"/>
    <w:rsid w:val="00722F80"/>
    <w:rsid w:val="00761AC7"/>
    <w:rsid w:val="007C03B5"/>
    <w:rsid w:val="00811E1E"/>
    <w:rsid w:val="00814D84"/>
    <w:rsid w:val="00815691"/>
    <w:rsid w:val="00877A46"/>
    <w:rsid w:val="008C1B52"/>
    <w:rsid w:val="00922928"/>
    <w:rsid w:val="009246E5"/>
    <w:rsid w:val="00982AF6"/>
    <w:rsid w:val="009A1287"/>
    <w:rsid w:val="009B69BB"/>
    <w:rsid w:val="009F360F"/>
    <w:rsid w:val="00A04B2F"/>
    <w:rsid w:val="00A14AFC"/>
    <w:rsid w:val="00A17A49"/>
    <w:rsid w:val="00A334D2"/>
    <w:rsid w:val="00A84DA9"/>
    <w:rsid w:val="00AA5643"/>
    <w:rsid w:val="00AA7FF2"/>
    <w:rsid w:val="00AD30C4"/>
    <w:rsid w:val="00AE0A25"/>
    <w:rsid w:val="00B96BCE"/>
    <w:rsid w:val="00BD108B"/>
    <w:rsid w:val="00BD40D8"/>
    <w:rsid w:val="00C16A01"/>
    <w:rsid w:val="00C66A00"/>
    <w:rsid w:val="00CB3D9B"/>
    <w:rsid w:val="00CB630D"/>
    <w:rsid w:val="00D41E0C"/>
    <w:rsid w:val="00D83FEB"/>
    <w:rsid w:val="00D86DA5"/>
    <w:rsid w:val="00DB1043"/>
    <w:rsid w:val="00DB32F8"/>
    <w:rsid w:val="00DC5B47"/>
    <w:rsid w:val="00DD3710"/>
    <w:rsid w:val="00E141C1"/>
    <w:rsid w:val="00E144CE"/>
    <w:rsid w:val="00E331EA"/>
    <w:rsid w:val="00E52300"/>
    <w:rsid w:val="00E53A6D"/>
    <w:rsid w:val="00E53FC0"/>
    <w:rsid w:val="00E94DCA"/>
    <w:rsid w:val="00EA72A5"/>
    <w:rsid w:val="00F121DC"/>
    <w:rsid w:val="00F14152"/>
    <w:rsid w:val="00F31AB2"/>
    <w:rsid w:val="00F775FA"/>
    <w:rsid w:val="00FA7F18"/>
    <w:rsid w:val="00FC76B5"/>
    <w:rsid w:val="00FF07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0A257F"/>
  <w15:docId w15:val="{2779E901-9A55-43F8-A5BD-48F30BF0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semiHidden/>
    <w:unhideWhenUsed/>
    <w:rsid w:val="001C0D9A"/>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136526179">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58EAC-3899-46E3-92AA-3B88C620EAD8}">
  <ds:schemaRefs>
    <ds:schemaRef ds:uri="http://schemas.openxmlformats.org/officeDocument/2006/bibliography"/>
  </ds:schemaRefs>
</ds:datastoreItem>
</file>

<file path=customXml/itemProps2.xml><?xml version="1.0" encoding="utf-8"?>
<ds:datastoreItem xmlns:ds="http://schemas.openxmlformats.org/officeDocument/2006/customXml" ds:itemID="{936E99F3-9EBC-489C-9E5A-6B012ACF7ACE}">
  <ds:schemaRefs>
    <ds:schemaRef ds:uri="http://schemas.openxmlformats.org/package/2006/metadata/core-properties"/>
    <ds:schemaRef ds:uri="http://www.w3.org/XML/1998/namespace"/>
    <ds:schemaRef ds:uri="4507d13f-f7f6-483e-ae59-fb8320a02702"/>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7529cf9f-6244-4cbc-bd14-72e562d152fa"/>
    <ds:schemaRef ds:uri="http://purl.org/dc/elements/1.1/"/>
  </ds:schemaRefs>
</ds:datastoreItem>
</file>

<file path=customXml/itemProps3.xml><?xml version="1.0" encoding="utf-8"?>
<ds:datastoreItem xmlns:ds="http://schemas.openxmlformats.org/officeDocument/2006/customXml" ds:itemID="{20C24C42-8482-49E9-BB5C-D1D54231C0E0}">
  <ds:schemaRefs>
    <ds:schemaRef ds:uri="http://schemas.microsoft.com/sharepoint/v3/contenttype/forms"/>
  </ds:schemaRefs>
</ds:datastoreItem>
</file>

<file path=customXml/itemProps4.xml><?xml version="1.0" encoding="utf-8"?>
<ds:datastoreItem xmlns:ds="http://schemas.openxmlformats.org/officeDocument/2006/customXml" ds:itemID="{A1DCEF84-11EC-4D06-87CF-562BE24C6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34</cp:revision>
  <cp:lastPrinted>2022-02-17T14:14:00Z</cp:lastPrinted>
  <dcterms:created xsi:type="dcterms:W3CDTF">2022-12-27T13:03:00Z</dcterms:created>
  <dcterms:modified xsi:type="dcterms:W3CDTF">2024-06-27T16:13:00Z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1234600</vt:r8>
  </property>
  <property fmtid="{D5CDD505-2E9C-101B-9397-08002B2CF9AE}" pid="4" name="MediaServiceImageTags">
    <vt:lpwstr/>
  </property>
</Properties>
</file>