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DB1B9" w14:textId="32ED5274" w:rsidR="00B04DAE" w:rsidRDefault="00B04DAE">
      <w:pPr>
        <w:spacing w:after="0" w:line="240" w:lineRule="auto"/>
        <w:jc w:val="both"/>
        <w:rPr>
          <w:rFonts w:ascii="Arial" w:eastAsia="Times New Roman" w:hAnsi="Arial" w:cs="Arial"/>
          <w:color w:val="000000"/>
          <w:sz w:val="18"/>
          <w:szCs w:val="18"/>
          <w:lang w:eastAsia="es-ES"/>
        </w:rPr>
      </w:pPr>
    </w:p>
    <w:tbl>
      <w:tblPr>
        <w:tblStyle w:val="Listamedia1-nfasis6"/>
        <w:tblpPr w:leftFromText="141" w:rightFromText="141" w:vertAnchor="text" w:horzAnchor="margin" w:tblpXSpec="right" w:tblpY="80"/>
        <w:tblW w:w="8282" w:type="dxa"/>
        <w:tblLayout w:type="fixed"/>
        <w:tblLook w:val="04A0" w:firstRow="1" w:lastRow="0" w:firstColumn="1" w:lastColumn="0" w:noHBand="0" w:noVBand="1"/>
      </w:tblPr>
      <w:tblGrid>
        <w:gridCol w:w="8282"/>
      </w:tblGrid>
      <w:tr w:rsidR="001043E0" w:rsidRPr="00121556" w14:paraId="6D279315" w14:textId="77777777" w:rsidTr="001043E0">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8282" w:type="dxa"/>
            <w:tcBorders>
              <w:top w:val="single" w:sz="8" w:space="0" w:color="FFFFFF"/>
              <w:left w:val="single" w:sz="8" w:space="0" w:color="FFFFFF"/>
              <w:right w:val="single" w:sz="8" w:space="0" w:color="FFFFFF"/>
            </w:tcBorders>
          </w:tcPr>
          <w:p w14:paraId="1565602E" w14:textId="4C885B33" w:rsidR="005F3F5E" w:rsidRPr="005F3F5E" w:rsidRDefault="006670A4" w:rsidP="005F3F5E">
            <w:pPr>
              <w:widowControl w:val="0"/>
              <w:spacing w:after="0" w:line="240" w:lineRule="auto"/>
              <w:jc w:val="right"/>
              <w:rPr>
                <w:rFonts w:ascii="Arial" w:eastAsia="Times New Roman" w:hAnsi="Arial" w:cs="Arial"/>
                <w:b w:val="0"/>
                <w:bCs w:val="0"/>
                <w:color w:val="EF782D"/>
                <w:sz w:val="39"/>
                <w:szCs w:val="39"/>
                <w:lang w:eastAsia="es-ES"/>
              </w:rPr>
            </w:pPr>
            <w:r>
              <w:rPr>
                <w:rFonts w:ascii="Arial" w:eastAsia="Times New Roman" w:hAnsi="Arial" w:cs="Arial"/>
                <w:color w:val="EF782D"/>
                <w:sz w:val="39"/>
                <w:szCs w:val="39"/>
                <w:lang w:eastAsia="es-ES"/>
              </w:rPr>
              <w:t xml:space="preserve">Oaxaca y Chiapas </w:t>
            </w:r>
            <w:r w:rsidRPr="006670A4">
              <w:rPr>
                <w:rFonts w:ascii="Arial" w:eastAsia="Times New Roman" w:hAnsi="Arial" w:cs="Arial"/>
                <w:color w:val="EF782D"/>
                <w:sz w:val="32"/>
                <w:szCs w:val="32"/>
                <w:lang w:eastAsia="es-ES"/>
              </w:rPr>
              <w:t>(</w:t>
            </w:r>
            <w:proofErr w:type="gramStart"/>
            <w:r w:rsidRPr="006670A4">
              <w:rPr>
                <w:rFonts w:ascii="Arial" w:eastAsia="Times New Roman" w:hAnsi="Arial" w:cs="Arial"/>
                <w:color w:val="EF782D"/>
                <w:sz w:val="32"/>
                <w:szCs w:val="32"/>
                <w:lang w:eastAsia="es-ES"/>
              </w:rPr>
              <w:t>saliendo de</w:t>
            </w:r>
            <w:r w:rsidR="00676DED">
              <w:rPr>
                <w:rFonts w:ascii="Arial" w:eastAsia="Times New Roman" w:hAnsi="Arial" w:cs="Arial"/>
                <w:color w:val="EF782D"/>
                <w:sz w:val="32"/>
                <w:szCs w:val="32"/>
                <w:lang w:eastAsia="es-ES"/>
              </w:rPr>
              <w:t>sde</w:t>
            </w:r>
            <w:proofErr w:type="gramEnd"/>
            <w:r w:rsidRPr="006670A4">
              <w:rPr>
                <w:rFonts w:ascii="Arial" w:eastAsia="Times New Roman" w:hAnsi="Arial" w:cs="Arial"/>
                <w:color w:val="EF782D"/>
                <w:sz w:val="32"/>
                <w:szCs w:val="32"/>
                <w:lang w:eastAsia="es-ES"/>
              </w:rPr>
              <w:t xml:space="preserve"> </w:t>
            </w:r>
            <w:proofErr w:type="spellStart"/>
            <w:r w:rsidRPr="006670A4">
              <w:rPr>
                <w:rFonts w:ascii="Arial" w:eastAsia="Times New Roman" w:hAnsi="Arial" w:cs="Arial"/>
                <w:color w:val="EF782D"/>
                <w:sz w:val="32"/>
                <w:szCs w:val="32"/>
                <w:lang w:eastAsia="es-ES"/>
              </w:rPr>
              <w:t>Cdmx</w:t>
            </w:r>
            <w:proofErr w:type="spellEnd"/>
            <w:r w:rsidRPr="006670A4">
              <w:rPr>
                <w:rFonts w:ascii="Arial" w:eastAsia="Times New Roman" w:hAnsi="Arial" w:cs="Arial"/>
                <w:color w:val="EF782D"/>
                <w:sz w:val="32"/>
                <w:szCs w:val="32"/>
                <w:lang w:eastAsia="es-ES"/>
              </w:rPr>
              <w:t>)</w:t>
            </w:r>
          </w:p>
        </w:tc>
      </w:tr>
    </w:tbl>
    <w:p w14:paraId="19DF5622" w14:textId="1493B283"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2583544E" w14:textId="104AAE78" w:rsidR="00202913" w:rsidRDefault="00202913">
      <w:pPr>
        <w:spacing w:after="0" w:line="240" w:lineRule="auto"/>
        <w:jc w:val="center"/>
        <w:rPr>
          <w:rFonts w:ascii="Arial" w:eastAsia="Times New Roman" w:hAnsi="Arial" w:cs="Arial"/>
          <w:b/>
          <w:color w:val="E36C0A" w:themeColor="accent6" w:themeShade="BF"/>
          <w:sz w:val="18"/>
          <w:szCs w:val="18"/>
          <w:u w:val="single"/>
          <w:lang w:eastAsia="es-ES"/>
        </w:rPr>
      </w:pPr>
    </w:p>
    <w:p w14:paraId="70A0E711" w14:textId="3B8A6997"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p w14:paraId="40B94356" w14:textId="0D2C84D8" w:rsidR="00335E9F" w:rsidRDefault="00335E9F">
      <w:pPr>
        <w:spacing w:after="0" w:line="240" w:lineRule="auto"/>
        <w:jc w:val="center"/>
        <w:rPr>
          <w:rFonts w:ascii="Arial" w:eastAsia="Times New Roman" w:hAnsi="Arial" w:cs="Arial"/>
          <w:b/>
          <w:color w:val="E36C0A" w:themeColor="accent6" w:themeShade="BF"/>
          <w:sz w:val="18"/>
          <w:szCs w:val="18"/>
          <w:u w:val="single"/>
          <w:lang w:eastAsia="es-ES"/>
        </w:rPr>
      </w:pPr>
    </w:p>
    <w:tbl>
      <w:tblPr>
        <w:tblStyle w:val="Cuadrculamedia1-nfasis6"/>
        <w:tblpPr w:leftFromText="141" w:rightFromText="141" w:vertAnchor="text" w:horzAnchor="margin" w:tblpXSpec="right" w:tblpY="-49"/>
        <w:tblW w:w="9678" w:type="dxa"/>
        <w:shd w:val="clear" w:color="auto" w:fill="FDE4D0"/>
        <w:tblLayout w:type="fixed"/>
        <w:tblLook w:val="04A0" w:firstRow="1" w:lastRow="0" w:firstColumn="1" w:lastColumn="0" w:noHBand="0" w:noVBand="1"/>
      </w:tblPr>
      <w:tblGrid>
        <w:gridCol w:w="9678"/>
      </w:tblGrid>
      <w:tr w:rsidR="00335E9F" w14:paraId="54C3D6CF" w14:textId="77777777" w:rsidTr="009245B6">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9678" w:type="dxa"/>
            <w:vAlign w:val="center"/>
          </w:tcPr>
          <w:p w14:paraId="5FEC6A3A" w14:textId="752D217D" w:rsidR="00B42AEC" w:rsidRPr="00B74F14" w:rsidRDefault="00335E9F" w:rsidP="009245B6">
            <w:pPr>
              <w:spacing w:after="0" w:line="240" w:lineRule="auto"/>
              <w:ind w:left="1412" w:hanging="1412"/>
              <w:jc w:val="both"/>
              <w:rPr>
                <w:rFonts w:ascii="Arial" w:eastAsia="Times New Roman" w:hAnsi="Arial" w:cs="Arial"/>
                <w:b w:val="0"/>
                <w:bCs w:val="0"/>
                <w:color w:val="E36C0A" w:themeColor="accent6" w:themeShade="BF"/>
                <w:sz w:val="18"/>
                <w:szCs w:val="18"/>
                <w:lang w:eastAsia="es-ES"/>
              </w:rPr>
            </w:pPr>
            <w:r>
              <w:rPr>
                <w:rFonts w:ascii="Arial" w:eastAsia="Times New Roman" w:hAnsi="Arial" w:cs="Arial"/>
                <w:color w:val="EF782D"/>
                <w:sz w:val="18"/>
                <w:szCs w:val="18"/>
                <w:lang w:eastAsia="es-ES"/>
              </w:rPr>
              <w:t>Visitando</w:t>
            </w:r>
            <w:r>
              <w:rPr>
                <w:rFonts w:ascii="Arial" w:eastAsia="Times New Roman" w:hAnsi="Arial" w:cs="Arial"/>
                <w:color w:val="E36C0A" w:themeColor="accent6" w:themeShade="BF"/>
                <w:sz w:val="18"/>
                <w:szCs w:val="18"/>
                <w:lang w:eastAsia="es-ES"/>
              </w:rPr>
              <w:t>:</w:t>
            </w:r>
            <w:r>
              <w:rPr>
                <w:rFonts w:ascii="Arial" w:eastAsia="Times New Roman" w:hAnsi="Arial" w:cs="Arial"/>
                <w:color w:val="000000"/>
                <w:sz w:val="18"/>
                <w:szCs w:val="18"/>
                <w:lang w:eastAsia="es-ES"/>
              </w:rPr>
              <w:tab/>
            </w:r>
            <w:r w:rsidR="006670A4">
              <w:rPr>
                <w:rFonts w:ascii="Arial" w:eastAsia="Times New Roman" w:hAnsi="Arial" w:cs="Arial"/>
                <w:color w:val="000000"/>
                <w:sz w:val="18"/>
                <w:szCs w:val="18"/>
                <w:lang w:val="es-ES_tradnl" w:eastAsia="es-ES"/>
              </w:rPr>
              <w:t xml:space="preserve">Puebla – Oaxaca – Montalbán - Mitla – Tule - Cañón del Sumidero - San Cristóbal de Las Casas - Comunidades Indígenas - </w:t>
            </w:r>
            <w:r w:rsidR="006670A4" w:rsidRPr="00E655E2">
              <w:rPr>
                <w:rFonts w:ascii="Arial" w:eastAsia="Times New Roman" w:hAnsi="Arial" w:cs="Arial"/>
                <w:color w:val="000000"/>
                <w:sz w:val="18"/>
                <w:szCs w:val="18"/>
                <w:lang w:val="es-ES_tradnl" w:eastAsia="es-ES"/>
              </w:rPr>
              <w:t>Cascadas de Agua Azul - Misol Ha-</w:t>
            </w:r>
            <w:r w:rsidR="006670A4">
              <w:rPr>
                <w:rFonts w:ascii="Arial" w:eastAsia="Times New Roman" w:hAnsi="Arial" w:cs="Arial"/>
                <w:color w:val="000000"/>
                <w:sz w:val="18"/>
                <w:szCs w:val="18"/>
                <w:lang w:val="es-ES_tradnl" w:eastAsia="es-ES"/>
              </w:rPr>
              <w:t xml:space="preserve"> </w:t>
            </w:r>
            <w:r w:rsidR="006670A4" w:rsidRPr="008A6A38">
              <w:rPr>
                <w:rFonts w:ascii="Arial" w:eastAsia="Times New Roman" w:hAnsi="Arial" w:cs="Arial"/>
                <w:color w:val="000000"/>
                <w:sz w:val="18"/>
                <w:szCs w:val="18"/>
                <w:lang w:val="es-ES_tradnl" w:eastAsia="es-ES"/>
              </w:rPr>
              <w:t>Palenque</w:t>
            </w:r>
            <w:r w:rsidR="006670A4">
              <w:rPr>
                <w:rFonts w:ascii="Arial" w:eastAsia="Times New Roman" w:hAnsi="Arial" w:cs="Arial"/>
                <w:color w:val="000000"/>
                <w:sz w:val="18"/>
                <w:szCs w:val="18"/>
                <w:lang w:val="es-ES_tradnl" w:eastAsia="es-ES"/>
              </w:rPr>
              <w:t xml:space="preserve"> - Museo La Venta</w:t>
            </w:r>
          </w:p>
          <w:p w14:paraId="5A82E223" w14:textId="1F8CB19F" w:rsidR="002C101D" w:rsidRPr="00A40EEB" w:rsidRDefault="00335E9F" w:rsidP="009245B6">
            <w:pPr>
              <w:spacing w:after="0" w:line="240" w:lineRule="auto"/>
              <w:ind w:left="1412" w:hanging="1412"/>
              <w:jc w:val="both"/>
              <w:rPr>
                <w:rFonts w:ascii="Arial" w:eastAsia="Arial" w:hAnsi="Arial" w:cs="Arial"/>
                <w:sz w:val="18"/>
                <w:szCs w:val="18"/>
              </w:rPr>
            </w:pPr>
            <w:r>
              <w:rPr>
                <w:rFonts w:ascii="Arial" w:eastAsia="Times New Roman" w:hAnsi="Arial" w:cs="Arial"/>
                <w:color w:val="E36C0A" w:themeColor="accent6" w:themeShade="BF"/>
                <w:sz w:val="18"/>
                <w:szCs w:val="18"/>
                <w:lang w:val="es-MX" w:eastAsia="es-ES"/>
              </w:rPr>
              <w:t>Salida</w:t>
            </w:r>
            <w:r w:rsidR="00D62D69">
              <w:rPr>
                <w:rFonts w:ascii="Arial" w:eastAsia="Times New Roman" w:hAnsi="Arial" w:cs="Arial"/>
                <w:color w:val="E36C0A" w:themeColor="accent6" w:themeShade="BF"/>
                <w:sz w:val="18"/>
                <w:szCs w:val="18"/>
                <w:lang w:val="es-MX" w:eastAsia="es-ES"/>
              </w:rPr>
              <w:t>s</w:t>
            </w:r>
            <w:r>
              <w:rPr>
                <w:rFonts w:ascii="Arial" w:eastAsia="Times New Roman" w:hAnsi="Arial" w:cs="Arial"/>
                <w:color w:val="E36C0A" w:themeColor="accent6" w:themeShade="BF"/>
                <w:sz w:val="18"/>
                <w:szCs w:val="18"/>
                <w:lang w:val="es-MX" w:eastAsia="es-ES"/>
              </w:rPr>
              <w:t>:</w:t>
            </w:r>
            <w:r>
              <w:rPr>
                <w:rFonts w:ascii="Arial" w:eastAsia="Times New Roman" w:hAnsi="Arial" w:cs="Arial"/>
                <w:color w:val="000000"/>
                <w:sz w:val="18"/>
                <w:szCs w:val="18"/>
                <w:lang w:val="es-MX" w:eastAsia="es-ES"/>
              </w:rPr>
              <w:tab/>
            </w:r>
            <w:r w:rsidR="006670A4">
              <w:rPr>
                <w:rFonts w:ascii="Arial" w:eastAsia="Times New Roman" w:hAnsi="Arial" w:cs="Arial"/>
                <w:color w:val="000000"/>
                <w:sz w:val="18"/>
                <w:szCs w:val="18"/>
                <w:lang w:val="es-MX" w:eastAsia="es-ES"/>
              </w:rPr>
              <w:t>martes</w:t>
            </w:r>
            <w:r w:rsidR="002623BC">
              <w:rPr>
                <w:rFonts w:ascii="Arial" w:eastAsia="Times New Roman" w:hAnsi="Arial" w:cs="Arial"/>
                <w:color w:val="000000"/>
                <w:sz w:val="18"/>
                <w:szCs w:val="18"/>
                <w:lang w:val="es-MX" w:eastAsia="es-ES"/>
              </w:rPr>
              <w:t>,</w:t>
            </w:r>
            <w:r w:rsidR="00591542">
              <w:rPr>
                <w:rFonts w:ascii="Arial" w:eastAsia="Times New Roman" w:hAnsi="Arial" w:cs="Arial"/>
                <w:color w:val="000000"/>
                <w:sz w:val="18"/>
                <w:szCs w:val="18"/>
                <w:lang w:val="es-MX" w:eastAsia="es-ES"/>
              </w:rPr>
              <w:t xml:space="preserve"> del 16 diciembre 2023 al </w:t>
            </w:r>
            <w:r w:rsidR="00102D15">
              <w:rPr>
                <w:rFonts w:ascii="Arial" w:eastAsia="Times New Roman" w:hAnsi="Arial" w:cs="Arial"/>
                <w:color w:val="000000"/>
                <w:sz w:val="18"/>
                <w:szCs w:val="18"/>
                <w:lang w:val="es-MX" w:eastAsia="es-ES"/>
              </w:rPr>
              <w:t>05 enero 2024</w:t>
            </w:r>
            <w:r w:rsidR="00B74F14">
              <w:rPr>
                <w:rFonts w:ascii="Arial" w:eastAsia="Times New Roman" w:hAnsi="Arial" w:cs="Arial"/>
                <w:color w:val="000000"/>
                <w:sz w:val="18"/>
                <w:szCs w:val="18"/>
                <w:lang w:val="es-MX" w:eastAsia="es-ES"/>
              </w:rPr>
              <w:t>.</w:t>
            </w:r>
            <w:r w:rsidR="00D62D69">
              <w:rPr>
                <w:rFonts w:ascii="Arial" w:eastAsia="Times New Roman" w:hAnsi="Arial" w:cs="Arial"/>
                <w:color w:val="000000"/>
                <w:sz w:val="18"/>
                <w:szCs w:val="18"/>
                <w:lang w:val="es-MX" w:eastAsia="es-ES"/>
              </w:rPr>
              <w:t xml:space="preserve"> </w:t>
            </w:r>
            <w:r w:rsidR="00D62D69" w:rsidRPr="0050158D">
              <w:rPr>
                <w:rFonts w:ascii="Arial" w:eastAsia="Times New Roman" w:hAnsi="Arial" w:cs="Arial"/>
                <w:color w:val="C00000"/>
                <w:sz w:val="18"/>
                <w:szCs w:val="18"/>
                <w:lang w:val="es-ES_tradnl" w:eastAsia="es-ES"/>
              </w:rPr>
              <w:t>Opera mínimo con 2 personas viajando juntas.</w:t>
            </w:r>
            <w:r w:rsidR="00591542">
              <w:rPr>
                <w:rFonts w:ascii="Arial" w:eastAsia="Times New Roman" w:hAnsi="Arial" w:cs="Arial"/>
                <w:color w:val="C00000"/>
                <w:sz w:val="18"/>
                <w:szCs w:val="18"/>
                <w:lang w:val="es-ES_tradnl" w:eastAsia="es-ES"/>
              </w:rPr>
              <w:t xml:space="preserve"> *PVS, para Pasajero Viajando Solo, consultar suplementos</w:t>
            </w:r>
          </w:p>
          <w:p w14:paraId="29523A11" w14:textId="66F2C872" w:rsidR="00335E9F" w:rsidRDefault="00335E9F" w:rsidP="005F3F5E">
            <w:pPr>
              <w:widowControl w:val="0"/>
              <w:spacing w:after="0" w:line="240" w:lineRule="auto"/>
              <w:ind w:left="1410" w:hanging="1410"/>
              <w:rPr>
                <w:rFonts w:ascii="Arial" w:eastAsia="Times New Roman" w:hAnsi="Arial" w:cs="Arial"/>
                <w:b w:val="0"/>
                <w:bCs w:val="0"/>
                <w:color w:val="000000"/>
                <w:sz w:val="18"/>
                <w:szCs w:val="18"/>
                <w:lang w:val="es-ES_tradnl" w:eastAsia="es-ES"/>
              </w:rPr>
            </w:pPr>
            <w:r>
              <w:rPr>
                <w:rFonts w:ascii="Arial" w:eastAsia="Times New Roman" w:hAnsi="Arial" w:cs="Arial"/>
                <w:color w:val="E36C0A" w:themeColor="accent6" w:themeShade="BF"/>
                <w:sz w:val="18"/>
                <w:szCs w:val="18"/>
                <w:lang w:val="es-ES_tradnl" w:eastAsia="es-ES"/>
              </w:rPr>
              <w:t>Duración:</w:t>
            </w:r>
            <w:r>
              <w:rPr>
                <w:rFonts w:ascii="Arial" w:eastAsia="Times New Roman" w:hAnsi="Arial" w:cs="Arial"/>
                <w:color w:val="000000"/>
                <w:sz w:val="18"/>
                <w:szCs w:val="18"/>
                <w:lang w:val="es-ES_tradnl" w:eastAsia="es-ES"/>
              </w:rPr>
              <w:tab/>
            </w:r>
            <w:r w:rsidR="008F5284">
              <w:rPr>
                <w:rFonts w:ascii="Arial" w:eastAsia="Times New Roman" w:hAnsi="Arial" w:cs="Arial"/>
                <w:color w:val="000000"/>
                <w:sz w:val="18"/>
                <w:szCs w:val="18"/>
                <w:lang w:val="es-ES_tradnl" w:eastAsia="es-ES"/>
              </w:rPr>
              <w:t>7</w:t>
            </w:r>
            <w:r w:rsidR="00245427">
              <w:rPr>
                <w:rFonts w:ascii="Arial" w:eastAsia="Arial" w:hAnsi="Arial" w:cs="Arial"/>
                <w:sz w:val="18"/>
                <w:szCs w:val="18"/>
              </w:rPr>
              <w:t xml:space="preserve"> días / </w:t>
            </w:r>
            <w:r w:rsidR="008F5284">
              <w:rPr>
                <w:rFonts w:ascii="Arial" w:eastAsia="Arial" w:hAnsi="Arial" w:cs="Arial"/>
                <w:sz w:val="18"/>
                <w:szCs w:val="18"/>
              </w:rPr>
              <w:t>6</w:t>
            </w:r>
            <w:r w:rsidR="00245427">
              <w:rPr>
                <w:rFonts w:ascii="Arial" w:eastAsia="Arial" w:hAnsi="Arial" w:cs="Arial"/>
                <w:sz w:val="18"/>
                <w:szCs w:val="18"/>
              </w:rPr>
              <w:t xml:space="preserve"> noches</w:t>
            </w:r>
            <w:r w:rsidR="00245427">
              <w:rPr>
                <w:rFonts w:ascii="Arial" w:eastAsia="Times New Roman" w:hAnsi="Arial" w:cs="Arial"/>
                <w:color w:val="000000"/>
                <w:sz w:val="18"/>
                <w:szCs w:val="18"/>
                <w:lang w:val="es-ES_tradnl" w:eastAsia="es-ES"/>
              </w:rPr>
              <w:t xml:space="preserve"> </w:t>
            </w:r>
            <w:r>
              <w:rPr>
                <w:rFonts w:ascii="Arial" w:eastAsia="Times New Roman" w:hAnsi="Arial" w:cs="Arial"/>
                <w:color w:val="000000"/>
                <w:sz w:val="18"/>
                <w:szCs w:val="18"/>
                <w:lang w:val="es-ES_tradnl" w:eastAsia="es-ES"/>
              </w:rPr>
              <w:t xml:space="preserve"> </w:t>
            </w:r>
          </w:p>
          <w:p w14:paraId="331C03A0" w14:textId="5552A986" w:rsidR="002623BC" w:rsidRPr="008A4F08" w:rsidRDefault="002623BC" w:rsidP="005F3F5E">
            <w:pPr>
              <w:widowControl w:val="0"/>
              <w:spacing w:after="0" w:line="240" w:lineRule="auto"/>
              <w:ind w:left="1410" w:hanging="1410"/>
              <w:rPr>
                <w:rFonts w:ascii="Arial" w:eastAsia="Times New Roman" w:hAnsi="Arial" w:cs="Arial"/>
                <w:b w:val="0"/>
                <w:bCs w:val="0"/>
                <w:sz w:val="18"/>
                <w:szCs w:val="18"/>
                <w:lang w:val="es-ES_tradnl" w:eastAsia="es-ES"/>
              </w:rPr>
            </w:pPr>
            <w:r>
              <w:rPr>
                <w:rFonts w:ascii="Arial" w:eastAsia="Times New Roman" w:hAnsi="Arial" w:cs="Arial"/>
                <w:color w:val="E36C0A" w:themeColor="accent6" w:themeShade="BF"/>
                <w:sz w:val="18"/>
                <w:szCs w:val="18"/>
                <w:lang w:val="es-ES_tradnl" w:eastAsia="es-ES"/>
              </w:rPr>
              <w:t xml:space="preserve">Alimentos:          </w:t>
            </w:r>
            <w:r w:rsidR="006670A4">
              <w:rPr>
                <w:rFonts w:ascii="Arial" w:eastAsia="Arial" w:hAnsi="Arial" w:cs="Arial"/>
                <w:sz w:val="18"/>
                <w:szCs w:val="18"/>
              </w:rPr>
              <w:t>6</w:t>
            </w:r>
            <w:r w:rsidRPr="002623BC">
              <w:rPr>
                <w:rFonts w:ascii="Arial" w:eastAsia="Arial" w:hAnsi="Arial" w:cs="Arial"/>
                <w:sz w:val="18"/>
                <w:szCs w:val="18"/>
              </w:rPr>
              <w:t xml:space="preserve"> desayunos (no incluye bebida</w:t>
            </w:r>
            <w:r>
              <w:rPr>
                <w:rFonts w:ascii="Arial" w:eastAsia="Arial" w:hAnsi="Arial" w:cs="Arial"/>
                <w:sz w:val="18"/>
                <w:szCs w:val="18"/>
              </w:rPr>
              <w:t>s</w:t>
            </w:r>
            <w:r w:rsidRPr="002623BC">
              <w:rPr>
                <w:rFonts w:ascii="Arial" w:eastAsia="Arial" w:hAnsi="Arial" w:cs="Arial"/>
                <w:sz w:val="18"/>
                <w:szCs w:val="18"/>
              </w:rPr>
              <w:t>)</w:t>
            </w:r>
          </w:p>
        </w:tc>
      </w:tr>
    </w:tbl>
    <w:p w14:paraId="04D2ECB2" w14:textId="56348FFA" w:rsidR="00962F38" w:rsidRDefault="006670A4" w:rsidP="00962F38">
      <w:pPr>
        <w:spacing w:after="0" w:line="240" w:lineRule="auto"/>
        <w:jc w:val="both"/>
        <w:rPr>
          <w:rFonts w:ascii="Arial" w:eastAsia="Arial" w:hAnsi="Arial" w:cs="Arial"/>
          <w:sz w:val="18"/>
          <w:szCs w:val="18"/>
        </w:rPr>
      </w:pPr>
      <w:bookmarkStart w:id="0" w:name="_heading=h.gjdgxs" w:colFirst="0" w:colLast="0"/>
      <w:bookmarkEnd w:id="0"/>
      <w:r>
        <w:rPr>
          <w:noProof/>
        </w:rPr>
        <w:drawing>
          <wp:anchor distT="0" distB="0" distL="114300" distR="114300" simplePos="0" relativeHeight="251682816" behindDoc="0" locked="0" layoutInCell="1" allowOverlap="1" wp14:anchorId="5AFDDDD9" wp14:editId="462EB1E8">
            <wp:simplePos x="0" y="0"/>
            <wp:positionH relativeFrom="column">
              <wp:posOffset>4200525</wp:posOffset>
            </wp:positionH>
            <wp:positionV relativeFrom="paragraph">
              <wp:posOffset>133350</wp:posOffset>
            </wp:positionV>
            <wp:extent cx="1638300" cy="923925"/>
            <wp:effectExtent l="0" t="0" r="0" b="9525"/>
            <wp:wrapThrough wrapText="bothSides">
              <wp:wrapPolygon edited="0">
                <wp:start x="0" y="0"/>
                <wp:lineTo x="0" y="21377"/>
                <wp:lineTo x="21349" y="21377"/>
                <wp:lineTo x="21349" y="0"/>
                <wp:lineTo x="0" y="0"/>
              </wp:wrapPolygon>
            </wp:wrapThrough>
            <wp:docPr id="669121174" name="Imagen 1" descr="Imagen que contiene pasto, edificio, árbol, pequeñ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21174" name="Imagen 1" descr="Imagen que contiene pasto, edificio, árbol, pequeño&#10;&#10;Descripción generada automáticamente"/>
                    <pic:cNvPicPr/>
                  </pic:nvPicPr>
                  <pic:blipFill>
                    <a:blip r:embed="rId8">
                      <a:extLst>
                        <a:ext uri="{28A0092B-C50C-407E-A947-70E740481C1C}">
                          <a14:useLocalDpi xmlns:a14="http://schemas.microsoft.com/office/drawing/2010/main" val="0"/>
                        </a:ext>
                      </a:extLst>
                    </a:blip>
                    <a:stretch>
                      <a:fillRect/>
                    </a:stretch>
                  </pic:blipFill>
                  <pic:spPr>
                    <a:xfrm>
                      <a:off x="0" y="0"/>
                      <a:ext cx="1638300" cy="923925"/>
                    </a:xfrm>
                    <a:prstGeom prst="rect">
                      <a:avLst/>
                    </a:prstGeom>
                  </pic:spPr>
                </pic:pic>
              </a:graphicData>
            </a:graphic>
            <wp14:sizeRelH relativeFrom="page">
              <wp14:pctWidth>0</wp14:pctWidth>
            </wp14:sizeRelH>
            <wp14:sizeRelV relativeFrom="page">
              <wp14:pctHeight>0</wp14:pctHeight>
            </wp14:sizeRelV>
          </wp:anchor>
        </w:drawing>
      </w:r>
      <w:r w:rsidRPr="006670A4">
        <w:rPr>
          <w:noProof/>
        </w:rPr>
        <w:t xml:space="preserve"> </w:t>
      </w:r>
      <w:r w:rsidR="002623BC" w:rsidRPr="002623BC">
        <w:rPr>
          <w:noProof/>
        </w:rPr>
        <w:t xml:space="preserve"> </w:t>
      </w:r>
      <w:r w:rsidR="00B74F14">
        <w:rPr>
          <w:noProof/>
        </w:rPr>
        <w:t xml:space="preserve"> </w:t>
      </w:r>
      <w:r w:rsidR="00B74F14">
        <w:rPr>
          <w:rFonts w:ascii="Arial" w:hAnsi="Arial" w:cs="Arial"/>
          <w:b/>
          <w:bCs/>
          <w:noProof/>
          <w:sz w:val="20"/>
          <w:szCs w:val="20"/>
          <w:lang w:val="es-MX" w:eastAsia="es-MX"/>
        </w:rPr>
        <w:t xml:space="preserve"> </w:t>
      </w:r>
    </w:p>
    <w:p w14:paraId="20F2ED87" w14:textId="39843A85" w:rsidR="00962F38" w:rsidRPr="00962F38" w:rsidRDefault="006670A4" w:rsidP="00962F38">
      <w:pPr>
        <w:spacing w:after="0" w:line="240" w:lineRule="auto"/>
        <w:jc w:val="both"/>
        <w:rPr>
          <w:rFonts w:ascii="Arial" w:eastAsia="Arial" w:hAnsi="Arial" w:cs="Arial"/>
          <w:sz w:val="18"/>
          <w:szCs w:val="18"/>
        </w:rPr>
      </w:pPr>
      <w:r>
        <w:rPr>
          <w:noProof/>
          <w:lang w:val="es-MX"/>
        </w:rPr>
        <w:drawing>
          <wp:anchor distT="0" distB="0" distL="114300" distR="114300" simplePos="0" relativeHeight="251678720" behindDoc="0" locked="0" layoutInCell="1" allowOverlap="1" wp14:anchorId="1BF00359" wp14:editId="20C5CBD9">
            <wp:simplePos x="0" y="0"/>
            <wp:positionH relativeFrom="margin">
              <wp:align>center</wp:align>
            </wp:positionH>
            <wp:positionV relativeFrom="paragraph">
              <wp:posOffset>11430</wp:posOffset>
            </wp:positionV>
            <wp:extent cx="1676400" cy="933450"/>
            <wp:effectExtent l="0" t="0" r="0" b="0"/>
            <wp:wrapThrough wrapText="bothSides">
              <wp:wrapPolygon edited="0">
                <wp:start x="0" y="0"/>
                <wp:lineTo x="0" y="21159"/>
                <wp:lineTo x="21355" y="21159"/>
                <wp:lineTo x="21355" y="0"/>
                <wp:lineTo x="0" y="0"/>
              </wp:wrapPolygon>
            </wp:wrapThrough>
            <wp:docPr id="4" name="Imagen 4" descr="Cañón del Sumidero y Chiapa de Corzo desde Tuxtla Gutiérr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ñón del Sumidero y Chiapa de Corzo desde Tuxtla Gutiérrez"/>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676400" cy="9334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1792" behindDoc="0" locked="0" layoutInCell="1" allowOverlap="1" wp14:anchorId="29E97CB5" wp14:editId="6FB82F08">
            <wp:simplePos x="0" y="0"/>
            <wp:positionH relativeFrom="column">
              <wp:posOffset>381000</wp:posOffset>
            </wp:positionH>
            <wp:positionV relativeFrom="paragraph">
              <wp:posOffset>11430</wp:posOffset>
            </wp:positionV>
            <wp:extent cx="1628775" cy="914400"/>
            <wp:effectExtent l="0" t="0" r="9525" b="0"/>
            <wp:wrapThrough wrapText="bothSides">
              <wp:wrapPolygon edited="0">
                <wp:start x="0" y="0"/>
                <wp:lineTo x="0" y="21150"/>
                <wp:lineTo x="21474" y="21150"/>
                <wp:lineTo x="21474" y="0"/>
                <wp:lineTo x="0" y="0"/>
              </wp:wrapPolygon>
            </wp:wrapThrough>
            <wp:docPr id="207500458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04587" name=""/>
                    <pic:cNvPicPr/>
                  </pic:nvPicPr>
                  <pic:blipFill>
                    <a:blip r:embed="rId10">
                      <a:extLst>
                        <a:ext uri="{28A0092B-C50C-407E-A947-70E740481C1C}">
                          <a14:useLocalDpi xmlns:a14="http://schemas.microsoft.com/office/drawing/2010/main" val="0"/>
                        </a:ext>
                      </a:extLst>
                    </a:blip>
                    <a:stretch>
                      <a:fillRect/>
                    </a:stretch>
                  </pic:blipFill>
                  <pic:spPr>
                    <a:xfrm>
                      <a:off x="0" y="0"/>
                      <a:ext cx="1628775" cy="914400"/>
                    </a:xfrm>
                    <a:prstGeom prst="rect">
                      <a:avLst/>
                    </a:prstGeom>
                  </pic:spPr>
                </pic:pic>
              </a:graphicData>
            </a:graphic>
            <wp14:sizeRelH relativeFrom="page">
              <wp14:pctWidth>0</wp14:pctWidth>
            </wp14:sizeRelH>
            <wp14:sizeRelV relativeFrom="page">
              <wp14:pctHeight>0</wp14:pctHeight>
            </wp14:sizeRelV>
          </wp:anchor>
        </w:drawing>
      </w:r>
    </w:p>
    <w:p w14:paraId="4ACEC425" w14:textId="3E8AB9CC" w:rsidR="002623BC" w:rsidRDefault="002623BC" w:rsidP="008F5284">
      <w:pPr>
        <w:spacing w:after="0" w:line="240" w:lineRule="auto"/>
        <w:rPr>
          <w:rFonts w:ascii="Arial" w:eastAsia="Arial" w:hAnsi="Arial" w:cs="Arial"/>
          <w:b/>
          <w:color w:val="E36C09"/>
          <w:sz w:val="18"/>
          <w:szCs w:val="18"/>
          <w:u w:val="single"/>
        </w:rPr>
      </w:pPr>
    </w:p>
    <w:p w14:paraId="239BCA02" w14:textId="77777777" w:rsidR="006670A4" w:rsidRDefault="006670A4" w:rsidP="002623BC">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 </w:t>
      </w:r>
    </w:p>
    <w:p w14:paraId="115A3BDA" w14:textId="77777777" w:rsidR="006670A4" w:rsidRDefault="006670A4" w:rsidP="002623BC">
      <w:pPr>
        <w:spacing w:after="0" w:line="240" w:lineRule="auto"/>
        <w:jc w:val="center"/>
        <w:rPr>
          <w:rFonts w:ascii="Arial" w:eastAsia="Arial" w:hAnsi="Arial" w:cs="Arial"/>
          <w:b/>
          <w:color w:val="E36C09"/>
          <w:sz w:val="18"/>
          <w:szCs w:val="18"/>
          <w:u w:val="single"/>
        </w:rPr>
      </w:pPr>
    </w:p>
    <w:p w14:paraId="7A3F02AB" w14:textId="77777777" w:rsidR="006670A4" w:rsidRDefault="006670A4" w:rsidP="002623BC">
      <w:pPr>
        <w:spacing w:after="0" w:line="240" w:lineRule="auto"/>
        <w:jc w:val="center"/>
        <w:rPr>
          <w:rFonts w:ascii="Arial" w:eastAsia="Arial" w:hAnsi="Arial" w:cs="Arial"/>
          <w:b/>
          <w:color w:val="E36C09"/>
          <w:sz w:val="18"/>
          <w:szCs w:val="18"/>
          <w:u w:val="single"/>
        </w:rPr>
      </w:pPr>
    </w:p>
    <w:p w14:paraId="3194B6BF" w14:textId="77777777" w:rsidR="006670A4" w:rsidRDefault="006670A4" w:rsidP="002623BC">
      <w:pPr>
        <w:spacing w:after="0" w:line="240" w:lineRule="auto"/>
        <w:jc w:val="center"/>
        <w:rPr>
          <w:rFonts w:ascii="Arial" w:eastAsia="Arial" w:hAnsi="Arial" w:cs="Arial"/>
          <w:b/>
          <w:color w:val="E36C09"/>
          <w:sz w:val="18"/>
          <w:szCs w:val="18"/>
          <w:u w:val="single"/>
        </w:rPr>
      </w:pPr>
    </w:p>
    <w:p w14:paraId="208E5CA7" w14:textId="77777777" w:rsidR="006670A4" w:rsidRDefault="006670A4" w:rsidP="002623BC">
      <w:pPr>
        <w:spacing w:after="0" w:line="240" w:lineRule="auto"/>
        <w:jc w:val="center"/>
        <w:rPr>
          <w:rFonts w:ascii="Arial" w:eastAsia="Arial" w:hAnsi="Arial" w:cs="Arial"/>
          <w:b/>
          <w:color w:val="E36C09"/>
          <w:sz w:val="18"/>
          <w:szCs w:val="18"/>
          <w:u w:val="single"/>
        </w:rPr>
      </w:pPr>
    </w:p>
    <w:p w14:paraId="62E39F45" w14:textId="77777777" w:rsidR="006670A4" w:rsidRDefault="006670A4" w:rsidP="002623BC">
      <w:pPr>
        <w:spacing w:after="0" w:line="240" w:lineRule="auto"/>
        <w:jc w:val="center"/>
        <w:rPr>
          <w:rFonts w:ascii="Arial" w:eastAsia="Arial" w:hAnsi="Arial" w:cs="Arial"/>
          <w:b/>
          <w:color w:val="E36C09"/>
          <w:sz w:val="18"/>
          <w:szCs w:val="18"/>
          <w:u w:val="single"/>
        </w:rPr>
      </w:pPr>
    </w:p>
    <w:p w14:paraId="23A0D1E1" w14:textId="77777777" w:rsidR="006670A4" w:rsidRDefault="006670A4" w:rsidP="002623BC">
      <w:pPr>
        <w:spacing w:after="0" w:line="240" w:lineRule="auto"/>
        <w:jc w:val="center"/>
        <w:rPr>
          <w:rFonts w:ascii="Arial" w:eastAsia="Arial" w:hAnsi="Arial" w:cs="Arial"/>
          <w:b/>
          <w:color w:val="E36C09"/>
          <w:sz w:val="18"/>
          <w:szCs w:val="18"/>
          <w:u w:val="single"/>
        </w:rPr>
      </w:pPr>
    </w:p>
    <w:p w14:paraId="3725AF32" w14:textId="4581E7A7" w:rsidR="00B74F14" w:rsidRDefault="00D62D69" w:rsidP="002623BC">
      <w:pP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ITINERARIO DE VIAJE:</w:t>
      </w:r>
    </w:p>
    <w:p w14:paraId="4ACA7116" w14:textId="77777777" w:rsidR="002623BC" w:rsidRDefault="002623BC" w:rsidP="002623BC">
      <w:pPr>
        <w:spacing w:after="0" w:line="240" w:lineRule="auto"/>
        <w:jc w:val="both"/>
        <w:rPr>
          <w:rFonts w:ascii="Arial" w:eastAsia="Times New Roman" w:hAnsi="Arial" w:cs="Arial"/>
          <w:b/>
          <w:bCs/>
          <w:color w:val="E36C0A" w:themeColor="accent6" w:themeShade="BF"/>
          <w:sz w:val="18"/>
          <w:szCs w:val="18"/>
          <w:lang w:eastAsia="es-ES"/>
        </w:rPr>
      </w:pPr>
      <w:bookmarkStart w:id="1" w:name="_Hlk528065027"/>
    </w:p>
    <w:bookmarkEnd w:id="1"/>
    <w:p w14:paraId="412DEA60" w14:textId="77777777" w:rsidR="008F5284" w:rsidRDefault="008F5284" w:rsidP="008F5284">
      <w:pPr>
        <w:spacing w:after="0" w:line="240" w:lineRule="auto"/>
        <w:jc w:val="both"/>
        <w:rPr>
          <w:rFonts w:ascii="Arial" w:eastAsia="Times New Roman" w:hAnsi="Arial" w:cs="Arial"/>
          <w:b/>
          <w:bCs/>
          <w:i/>
          <w:sz w:val="18"/>
          <w:szCs w:val="18"/>
          <w:u w:val="single"/>
          <w:lang w:eastAsia="es-ES"/>
        </w:rPr>
      </w:pPr>
    </w:p>
    <w:p w14:paraId="6F18B4CF" w14:textId="53FEAD87" w:rsidR="006670A4" w:rsidRPr="00915961" w:rsidRDefault="006670A4" w:rsidP="006670A4">
      <w:pPr>
        <w:spacing w:after="0" w:line="240" w:lineRule="auto"/>
        <w:jc w:val="both"/>
        <w:rPr>
          <w:rFonts w:ascii="Comic Sans MS" w:eastAsia="Times New Roman" w:hAnsi="Comic Sans MS" w:cs="Times New Roman"/>
          <w:color w:val="E36C0A" w:themeColor="accent6" w:themeShade="BF"/>
          <w:sz w:val="18"/>
          <w:szCs w:val="18"/>
          <w:lang w:eastAsia="es-ES"/>
        </w:rPr>
      </w:pPr>
      <w:r w:rsidRPr="00915961">
        <w:rPr>
          <w:rFonts w:ascii="Arial" w:eastAsia="Times New Roman" w:hAnsi="Arial" w:cs="Arial"/>
          <w:b/>
          <w:bCs/>
          <w:color w:val="E36C0A" w:themeColor="accent6" w:themeShade="BF"/>
          <w:sz w:val="18"/>
          <w:szCs w:val="18"/>
          <w:lang w:eastAsia="es-ES"/>
        </w:rPr>
        <w:t xml:space="preserve">Día </w:t>
      </w:r>
      <w:r>
        <w:rPr>
          <w:rFonts w:ascii="Arial" w:eastAsia="Times New Roman" w:hAnsi="Arial" w:cs="Arial"/>
          <w:b/>
          <w:bCs/>
          <w:color w:val="E36C0A" w:themeColor="accent6" w:themeShade="BF"/>
          <w:sz w:val="18"/>
          <w:szCs w:val="18"/>
          <w:lang w:eastAsia="es-ES"/>
        </w:rPr>
        <w:t>1</w:t>
      </w:r>
      <w:r>
        <w:rPr>
          <w:rFonts w:ascii="Arial" w:eastAsia="Times New Roman" w:hAnsi="Arial" w:cs="Arial"/>
          <w:b/>
          <w:bCs/>
          <w:color w:val="E36C0A" w:themeColor="accent6" w:themeShade="BF"/>
          <w:sz w:val="18"/>
          <w:szCs w:val="18"/>
          <w:lang w:eastAsia="es-ES"/>
        </w:rPr>
        <w:tab/>
      </w:r>
      <w:r>
        <w:rPr>
          <w:rFonts w:ascii="Arial" w:eastAsia="Times New Roman" w:hAnsi="Arial" w:cs="Arial"/>
          <w:b/>
          <w:bCs/>
          <w:color w:val="E36C0A" w:themeColor="accent6" w:themeShade="BF"/>
          <w:sz w:val="18"/>
          <w:szCs w:val="18"/>
          <w:lang w:val="es-CR" w:eastAsia="es-ES"/>
        </w:rPr>
        <w:t>Ciudad de México – Puebla - Oaxaca</w:t>
      </w:r>
    </w:p>
    <w:p w14:paraId="18FA763C" w14:textId="20754538" w:rsidR="006670A4" w:rsidRDefault="006670A4" w:rsidP="006670A4">
      <w:pPr>
        <w:spacing w:after="0" w:line="240" w:lineRule="auto"/>
        <w:jc w:val="both"/>
        <w:rPr>
          <w:rFonts w:ascii="Arial" w:eastAsia="Times New Roman" w:hAnsi="Arial" w:cs="Arial"/>
          <w:sz w:val="18"/>
          <w:szCs w:val="18"/>
          <w:lang w:eastAsia="es-ES"/>
        </w:rPr>
      </w:pPr>
      <w:r w:rsidRPr="006670A4">
        <w:rPr>
          <w:rFonts w:ascii="Arial" w:eastAsia="Times New Roman" w:hAnsi="Arial" w:cs="Arial"/>
          <w:sz w:val="18"/>
          <w:szCs w:val="18"/>
          <w:lang w:eastAsia="es-ES"/>
        </w:rPr>
        <w:t>Partimos de la Ciudad de México hacia Puebla de los Ángeles, donde tendremos la oportunidad de explorar el asombroso templo de Santa María Tonantzintla, meticulosamente adornado por las hábiles manos indígenas. Aquí, podemos maravillarnos con la belleza de la Capilla del Rosario, la imponencia de la Catedral, la majestuosidad de la Plaza Mayor y el invaluable encanto del Centro Histórico. Después, proseguimos nuestro recorrido hacia Oaxaca, donde una vez lleguemos, nos hospedaremos para reponer energías y continuar nuestra aventura.</w:t>
      </w:r>
      <w:r>
        <w:rPr>
          <w:rFonts w:ascii="Arial" w:eastAsia="Times New Roman" w:hAnsi="Arial" w:cs="Arial"/>
          <w:sz w:val="18"/>
          <w:szCs w:val="18"/>
          <w:lang w:eastAsia="es-ES"/>
        </w:rPr>
        <w:t xml:space="preserve"> Alojamiento.</w:t>
      </w:r>
    </w:p>
    <w:p w14:paraId="4601C783" w14:textId="77777777" w:rsidR="006670A4" w:rsidRDefault="006670A4" w:rsidP="006670A4">
      <w:pPr>
        <w:spacing w:after="0" w:line="240" w:lineRule="auto"/>
        <w:jc w:val="both"/>
        <w:rPr>
          <w:rFonts w:ascii="Arial" w:eastAsia="Times New Roman" w:hAnsi="Arial" w:cs="Arial"/>
          <w:sz w:val="18"/>
          <w:szCs w:val="18"/>
          <w:lang w:eastAsia="es-ES"/>
        </w:rPr>
      </w:pPr>
    </w:p>
    <w:p w14:paraId="4D4FCCF2" w14:textId="0EB8503B" w:rsidR="006670A4" w:rsidRPr="00104A07" w:rsidRDefault="006670A4" w:rsidP="006670A4">
      <w:pPr>
        <w:spacing w:after="0" w:line="240" w:lineRule="auto"/>
        <w:jc w:val="both"/>
        <w:rPr>
          <w:rFonts w:ascii="Arial" w:eastAsia="Times New Roman" w:hAnsi="Arial" w:cs="Arial"/>
          <w:b/>
          <w:i/>
          <w:color w:val="404040" w:themeColor="text1" w:themeTint="BF"/>
          <w:sz w:val="18"/>
          <w:szCs w:val="18"/>
          <w:lang w:eastAsia="es-ES"/>
        </w:rPr>
      </w:pPr>
      <w:r w:rsidRPr="00104A07">
        <w:rPr>
          <w:rFonts w:ascii="Arial" w:eastAsia="Times New Roman" w:hAnsi="Arial" w:cs="Arial"/>
          <w:b/>
          <w:i/>
          <w:color w:val="404040" w:themeColor="text1" w:themeTint="BF"/>
          <w:sz w:val="18"/>
          <w:szCs w:val="18"/>
          <w:lang w:eastAsia="es-ES"/>
        </w:rPr>
        <w:t xml:space="preserve">Nota: </w:t>
      </w:r>
      <w:r>
        <w:rPr>
          <w:rFonts w:ascii="Arial" w:eastAsia="Times New Roman" w:hAnsi="Arial" w:cs="Arial"/>
          <w:b/>
          <w:i/>
          <w:color w:val="404040" w:themeColor="text1" w:themeTint="BF"/>
          <w:sz w:val="18"/>
          <w:szCs w:val="18"/>
          <w:lang w:eastAsia="es-ES"/>
        </w:rPr>
        <w:t>S</w:t>
      </w:r>
      <w:r w:rsidRPr="00104A07">
        <w:rPr>
          <w:rFonts w:ascii="Arial" w:eastAsia="Times New Roman" w:hAnsi="Arial" w:cs="Arial"/>
          <w:b/>
          <w:i/>
          <w:color w:val="404040" w:themeColor="text1" w:themeTint="BF"/>
          <w:sz w:val="18"/>
          <w:szCs w:val="18"/>
          <w:lang w:eastAsia="es-ES"/>
        </w:rPr>
        <w:t>e indicará el punto de reunión y hora de salida al momento de la confirmación</w:t>
      </w:r>
    </w:p>
    <w:p w14:paraId="09765063" w14:textId="77777777" w:rsidR="006670A4" w:rsidRDefault="006670A4" w:rsidP="006670A4">
      <w:pPr>
        <w:spacing w:after="0" w:line="240" w:lineRule="auto"/>
        <w:jc w:val="both"/>
        <w:rPr>
          <w:rFonts w:ascii="Arial" w:eastAsia="Times New Roman" w:hAnsi="Arial" w:cs="Arial"/>
          <w:sz w:val="18"/>
          <w:szCs w:val="18"/>
          <w:lang w:eastAsia="es-ES"/>
        </w:rPr>
      </w:pPr>
    </w:p>
    <w:p w14:paraId="34B929AF" w14:textId="5CF25A33" w:rsidR="006670A4" w:rsidRPr="006670A4" w:rsidRDefault="006670A4" w:rsidP="006670A4">
      <w:pPr>
        <w:spacing w:after="0" w:line="240" w:lineRule="auto"/>
        <w:jc w:val="both"/>
        <w:rPr>
          <w:rFonts w:ascii="Arial" w:eastAsia="Times New Roman" w:hAnsi="Arial" w:cs="Arial"/>
          <w:b/>
          <w:color w:val="E36C0A" w:themeColor="accent6" w:themeShade="BF"/>
          <w:sz w:val="18"/>
          <w:szCs w:val="18"/>
          <w:lang w:eastAsia="es-ES"/>
        </w:rPr>
      </w:pPr>
      <w:r w:rsidRPr="00104A07">
        <w:rPr>
          <w:rFonts w:ascii="Arial" w:eastAsia="Times New Roman" w:hAnsi="Arial" w:cs="Arial"/>
          <w:b/>
          <w:color w:val="E36C0A" w:themeColor="accent6" w:themeShade="BF"/>
          <w:sz w:val="18"/>
          <w:szCs w:val="18"/>
          <w:lang w:eastAsia="es-ES"/>
        </w:rPr>
        <w:t>Día 2</w:t>
      </w:r>
      <w:r>
        <w:rPr>
          <w:rFonts w:ascii="Arial" w:eastAsia="Times New Roman" w:hAnsi="Arial" w:cs="Arial"/>
          <w:b/>
          <w:color w:val="E36C0A" w:themeColor="accent6" w:themeShade="BF"/>
          <w:sz w:val="18"/>
          <w:szCs w:val="18"/>
          <w:lang w:eastAsia="es-ES"/>
        </w:rPr>
        <w:tab/>
      </w:r>
      <w:r w:rsidRPr="006670A4">
        <w:rPr>
          <w:rFonts w:ascii="Arial" w:eastAsia="Times New Roman" w:hAnsi="Arial" w:cs="Arial"/>
          <w:b/>
          <w:color w:val="E36C0A" w:themeColor="accent6" w:themeShade="BF"/>
          <w:sz w:val="18"/>
          <w:szCs w:val="18"/>
          <w:lang w:eastAsia="es-ES"/>
        </w:rPr>
        <w:t>Oaxaca de Juárez - Monte Albán - San Pablo Villa de Mitla - Santa María del Tule - Oaxaca de Juárez</w:t>
      </w:r>
    </w:p>
    <w:p w14:paraId="7F5B4D63" w14:textId="17F4B0E5" w:rsidR="006670A4" w:rsidRDefault="006670A4" w:rsidP="006670A4">
      <w:pPr>
        <w:spacing w:after="0" w:line="240" w:lineRule="auto"/>
        <w:jc w:val="both"/>
        <w:rPr>
          <w:rFonts w:ascii="Arial" w:eastAsia="Times New Roman" w:hAnsi="Arial" w:cs="Arial"/>
          <w:sz w:val="18"/>
          <w:szCs w:val="18"/>
          <w:lang w:eastAsia="es-ES"/>
        </w:rPr>
      </w:pPr>
      <w:r w:rsidRPr="00104A07">
        <w:rPr>
          <w:rFonts w:ascii="Arial" w:eastAsia="Times New Roman" w:hAnsi="Arial" w:cs="Arial"/>
          <w:b/>
          <w:i/>
          <w:sz w:val="18"/>
          <w:szCs w:val="18"/>
          <w:u w:val="single"/>
          <w:lang w:eastAsia="es-ES"/>
        </w:rPr>
        <w:t>Desayuno.</w:t>
      </w:r>
      <w:r w:rsidRPr="006670A4">
        <w:rPr>
          <w:rFonts w:ascii="Nunito Sans" w:hAnsi="Nunito Sans"/>
          <w:color w:val="212529"/>
          <w:shd w:val="clear" w:color="auto" w:fill="FFFFFF"/>
        </w:rPr>
        <w:t xml:space="preserve"> </w:t>
      </w:r>
      <w:r w:rsidRPr="006670A4">
        <w:rPr>
          <w:rFonts w:ascii="Arial" w:eastAsia="Times New Roman" w:hAnsi="Arial" w:cs="Arial"/>
          <w:sz w:val="18"/>
          <w:szCs w:val="18"/>
          <w:lang w:eastAsia="es-ES"/>
        </w:rPr>
        <w:t>Hoy, nos adentramos en la historia y la cultura de México al visitar Monte Albán, una impresionante zona arqueológica construida sobre una montaña. Allí, descubrimos las manifestaciones de las antiguas culturas Olmeca, Zapoteca y Mixteca, explorando lugares como La Gran Plaza, el Observatorio, la Tumba Número 7 y las Estelas de los Danzantes. Luego, nos dirigimos a Mitla, una ciudad de gran importancia para los antiguos habitantes de la región, conocida como la "ciudad de los muertos" debido a su bella decoración a base de grecas simbólicas. Continuamos nuestra aventura conociendo el árbol del tule, quizás el ser vivo más voluminoso del mundo. Finalmente, regresamos a Oaxaca, donde visitamos lugares icónicos como la Catedral, el magnífico templo de Santo Domingo y el Museo del Oro. Al final del día, nos alojamos en un lugar cómodo y relajante para descansar.</w:t>
      </w:r>
    </w:p>
    <w:p w14:paraId="6CB4C19A" w14:textId="77777777" w:rsidR="006670A4" w:rsidRPr="00104A07" w:rsidRDefault="006670A4" w:rsidP="006670A4">
      <w:pPr>
        <w:spacing w:after="0" w:line="240" w:lineRule="auto"/>
        <w:jc w:val="both"/>
        <w:rPr>
          <w:rFonts w:ascii="Arial" w:eastAsia="Times New Roman" w:hAnsi="Arial" w:cs="Arial"/>
          <w:b/>
          <w:color w:val="E36C0A" w:themeColor="accent6" w:themeShade="BF"/>
          <w:sz w:val="18"/>
          <w:szCs w:val="18"/>
          <w:lang w:eastAsia="es-ES"/>
        </w:rPr>
      </w:pPr>
    </w:p>
    <w:p w14:paraId="7AE3220D" w14:textId="48C904EC" w:rsidR="006670A4" w:rsidRPr="006670A4" w:rsidRDefault="006670A4" w:rsidP="006670A4">
      <w:pPr>
        <w:spacing w:after="0" w:line="240" w:lineRule="auto"/>
        <w:jc w:val="both"/>
        <w:rPr>
          <w:rFonts w:ascii="Arial" w:eastAsia="Times New Roman" w:hAnsi="Arial" w:cs="Arial"/>
          <w:b/>
          <w:color w:val="E36C0A" w:themeColor="accent6" w:themeShade="BF"/>
          <w:sz w:val="18"/>
          <w:szCs w:val="18"/>
          <w:lang w:val="es-MX" w:eastAsia="es-ES"/>
        </w:rPr>
      </w:pPr>
      <w:r w:rsidRPr="00104A07">
        <w:rPr>
          <w:rFonts w:ascii="Arial" w:eastAsia="Times New Roman" w:hAnsi="Arial" w:cs="Arial"/>
          <w:b/>
          <w:color w:val="E36C0A" w:themeColor="accent6" w:themeShade="BF"/>
          <w:sz w:val="18"/>
          <w:szCs w:val="18"/>
          <w:lang w:val="es-MX" w:eastAsia="es-ES"/>
        </w:rPr>
        <w:t>Dia 3</w:t>
      </w:r>
      <w:r>
        <w:rPr>
          <w:rFonts w:ascii="Arial" w:eastAsia="Times New Roman" w:hAnsi="Arial" w:cs="Arial"/>
          <w:b/>
          <w:color w:val="E36C0A" w:themeColor="accent6" w:themeShade="BF"/>
          <w:sz w:val="18"/>
          <w:szCs w:val="18"/>
          <w:lang w:val="es-MX" w:eastAsia="es-ES"/>
        </w:rPr>
        <w:tab/>
      </w:r>
      <w:r w:rsidRPr="006670A4">
        <w:rPr>
          <w:rFonts w:ascii="Arial" w:eastAsia="Times New Roman" w:hAnsi="Arial" w:cs="Arial"/>
          <w:b/>
          <w:color w:val="E36C0A" w:themeColor="accent6" w:themeShade="BF"/>
          <w:sz w:val="18"/>
          <w:szCs w:val="18"/>
          <w:lang w:val="es-MX" w:eastAsia="es-ES"/>
        </w:rPr>
        <w:t xml:space="preserve">Oaxaca de Juárez - Tuxtla Gutiérrez - </w:t>
      </w:r>
      <w:proofErr w:type="spellStart"/>
      <w:r w:rsidRPr="006670A4">
        <w:rPr>
          <w:rFonts w:ascii="Arial" w:eastAsia="Times New Roman" w:hAnsi="Arial" w:cs="Arial"/>
          <w:b/>
          <w:color w:val="E36C0A" w:themeColor="accent6" w:themeShade="BF"/>
          <w:sz w:val="18"/>
          <w:szCs w:val="18"/>
          <w:lang w:val="es-MX" w:eastAsia="es-ES"/>
        </w:rPr>
        <w:t>Cañon</w:t>
      </w:r>
      <w:proofErr w:type="spellEnd"/>
      <w:r w:rsidRPr="006670A4">
        <w:rPr>
          <w:rFonts w:ascii="Arial" w:eastAsia="Times New Roman" w:hAnsi="Arial" w:cs="Arial"/>
          <w:b/>
          <w:color w:val="E36C0A" w:themeColor="accent6" w:themeShade="BF"/>
          <w:sz w:val="18"/>
          <w:szCs w:val="18"/>
          <w:lang w:val="es-MX" w:eastAsia="es-ES"/>
        </w:rPr>
        <w:t xml:space="preserve"> Del Sumidero - San Cristóbal de Las Casas</w:t>
      </w:r>
    </w:p>
    <w:p w14:paraId="769E47FA" w14:textId="2CA21383" w:rsidR="006670A4" w:rsidRPr="006670A4" w:rsidRDefault="006670A4" w:rsidP="006670A4">
      <w:pPr>
        <w:shd w:val="clear" w:color="auto" w:fill="FFFFFF"/>
        <w:suppressAutoHyphens w:val="0"/>
        <w:spacing w:after="0" w:line="240" w:lineRule="auto"/>
        <w:jc w:val="both"/>
        <w:rPr>
          <w:rFonts w:ascii="Arial" w:eastAsia="Times New Roman" w:hAnsi="Arial" w:cs="Arial"/>
          <w:sz w:val="18"/>
          <w:szCs w:val="18"/>
          <w:lang w:eastAsia="es-ES"/>
        </w:rPr>
      </w:pPr>
      <w:r w:rsidRPr="006670A4">
        <w:rPr>
          <w:rFonts w:ascii="Arial" w:eastAsia="Times New Roman" w:hAnsi="Arial" w:cs="Arial"/>
          <w:sz w:val="18"/>
          <w:szCs w:val="18"/>
          <w:lang w:eastAsia="es-ES"/>
        </w:rPr>
        <w:t xml:space="preserve">Salimos del hotel en Oaxaca por la mañana. Durante nuestro viaje hacia Tuxtla Gutiérrez, nos detendremos para disfrutar de un delicioso </w:t>
      </w:r>
      <w:r w:rsidRPr="006670A4">
        <w:rPr>
          <w:rFonts w:ascii="Arial" w:eastAsia="Times New Roman" w:hAnsi="Arial" w:cs="Arial"/>
          <w:b/>
          <w:bCs/>
          <w:i/>
          <w:iCs/>
          <w:sz w:val="18"/>
          <w:szCs w:val="18"/>
          <w:u w:val="single"/>
          <w:lang w:eastAsia="es-ES"/>
        </w:rPr>
        <w:t>desayuno</w:t>
      </w:r>
      <w:r w:rsidRPr="006670A4">
        <w:rPr>
          <w:rFonts w:ascii="Arial" w:eastAsia="Times New Roman" w:hAnsi="Arial" w:cs="Arial"/>
          <w:sz w:val="18"/>
          <w:szCs w:val="18"/>
          <w:lang w:eastAsia="es-ES"/>
        </w:rPr>
        <w:t>. Al llegar a Tuxtla Gutiérrez, nos dirigimos al embarcadero para adentrarnos en una emocionante aventura en lancha por el impresionante Cañón del Sumidero. Continuamos nuestra jornada hacia San Cristóbal de Las Casas, donde nos alojamos y tomamos un merecido desca</w:t>
      </w:r>
      <w:r>
        <w:rPr>
          <w:rFonts w:ascii="Arial" w:eastAsia="Times New Roman" w:hAnsi="Arial" w:cs="Arial"/>
          <w:sz w:val="18"/>
          <w:szCs w:val="18"/>
          <w:lang w:eastAsia="es-ES"/>
        </w:rPr>
        <w:t>nso.</w:t>
      </w:r>
    </w:p>
    <w:p w14:paraId="039ADE78" w14:textId="77777777" w:rsidR="006670A4" w:rsidRPr="006670A4" w:rsidRDefault="006670A4" w:rsidP="006670A4">
      <w:pPr>
        <w:spacing w:after="0" w:line="240" w:lineRule="auto"/>
        <w:jc w:val="both"/>
        <w:rPr>
          <w:rFonts w:ascii="Arial" w:eastAsia="Times New Roman" w:hAnsi="Arial" w:cs="Arial"/>
          <w:sz w:val="18"/>
          <w:szCs w:val="18"/>
          <w:lang w:eastAsia="es-ES"/>
        </w:rPr>
      </w:pPr>
    </w:p>
    <w:p w14:paraId="528C63D8" w14:textId="275487ED" w:rsidR="006670A4" w:rsidRPr="006670A4" w:rsidRDefault="006670A4" w:rsidP="006670A4">
      <w:pPr>
        <w:pStyle w:val="Ttulo3"/>
        <w:shd w:val="clear" w:color="auto" w:fill="FFFFFF"/>
        <w:spacing w:before="0" w:beforeAutospacing="0" w:after="0" w:afterAutospacing="0"/>
        <w:rPr>
          <w:rFonts w:ascii="Nunito Sans" w:hAnsi="Nunito Sans"/>
          <w:b w:val="0"/>
          <w:bCs w:val="0"/>
          <w:color w:val="1D66A1"/>
          <w:sz w:val="26"/>
          <w:szCs w:val="26"/>
        </w:rPr>
      </w:pPr>
      <w:r w:rsidRPr="00104A07">
        <w:rPr>
          <w:rFonts w:ascii="Arial" w:hAnsi="Arial" w:cs="Arial"/>
          <w:color w:val="E36C0A" w:themeColor="accent6" w:themeShade="BF"/>
          <w:sz w:val="18"/>
          <w:szCs w:val="18"/>
          <w:lang w:val="es-MX"/>
        </w:rPr>
        <w:t>Día 4</w:t>
      </w:r>
      <w:r>
        <w:rPr>
          <w:rFonts w:ascii="Arial" w:hAnsi="Arial" w:cs="Arial"/>
          <w:color w:val="E36C0A" w:themeColor="accent6" w:themeShade="BF"/>
          <w:sz w:val="18"/>
          <w:szCs w:val="18"/>
          <w:lang w:val="es-MX"/>
        </w:rPr>
        <w:tab/>
      </w:r>
      <w:r w:rsidRPr="006670A4">
        <w:rPr>
          <w:rFonts w:ascii="Arial" w:hAnsi="Arial" w:cs="Arial"/>
          <w:bCs w:val="0"/>
          <w:color w:val="E36C0A" w:themeColor="accent6" w:themeShade="BF"/>
          <w:sz w:val="18"/>
          <w:szCs w:val="18"/>
          <w:lang w:val="es-MX"/>
        </w:rPr>
        <w:t>San Cristóbal de Las Casas - San Juan Chamula - Zinacantán - San Cristóbal de Las Casas</w:t>
      </w:r>
    </w:p>
    <w:p w14:paraId="6EDF251D" w14:textId="684F5846" w:rsidR="006670A4" w:rsidRDefault="006670A4" w:rsidP="006670A4">
      <w:pPr>
        <w:shd w:val="clear" w:color="auto" w:fill="FFFFFF"/>
        <w:suppressAutoHyphens w:val="0"/>
        <w:spacing w:after="0" w:line="240" w:lineRule="auto"/>
        <w:jc w:val="both"/>
        <w:rPr>
          <w:rFonts w:ascii="Arial" w:eastAsia="Times New Roman" w:hAnsi="Arial" w:cs="Arial"/>
          <w:sz w:val="18"/>
          <w:szCs w:val="18"/>
          <w:lang w:eastAsia="es-ES"/>
        </w:rPr>
      </w:pPr>
      <w:r w:rsidRPr="006670A4">
        <w:rPr>
          <w:rFonts w:ascii="Arial" w:eastAsia="Times New Roman" w:hAnsi="Arial" w:cs="Arial"/>
          <w:b/>
          <w:bCs/>
          <w:i/>
          <w:iCs/>
          <w:sz w:val="18"/>
          <w:szCs w:val="18"/>
          <w:u w:val="single"/>
          <w:lang w:eastAsia="es-ES"/>
        </w:rPr>
        <w:t>Desayuno.</w:t>
      </w:r>
      <w:r>
        <w:rPr>
          <w:rFonts w:ascii="Arial" w:eastAsia="Times New Roman" w:hAnsi="Arial" w:cs="Arial"/>
          <w:sz w:val="18"/>
          <w:szCs w:val="18"/>
          <w:lang w:eastAsia="es-ES"/>
        </w:rPr>
        <w:t xml:space="preserve"> </w:t>
      </w:r>
      <w:r w:rsidRPr="006670A4">
        <w:rPr>
          <w:rFonts w:ascii="Arial" w:eastAsia="Times New Roman" w:hAnsi="Arial" w:cs="Arial"/>
          <w:sz w:val="18"/>
          <w:szCs w:val="18"/>
          <w:lang w:eastAsia="es-ES"/>
        </w:rPr>
        <w:t xml:space="preserve">Deja atrás el confort del hotel de San Cristóbal y embárcate en una emocionante aventura hacia el enigmático pueblo de San Juan Chamula. Adéntrate en el templo y descubre sus misterios mientras te sumerges en la cultura indígena. Continúa tu viaje hacia la comunidad de Zinacantán, donde podrás visitar la impresionante iglesia y la casa de una familia local. </w:t>
      </w:r>
      <w:r w:rsidRPr="006670A4">
        <w:rPr>
          <w:rFonts w:ascii="Arial" w:eastAsia="Times New Roman" w:hAnsi="Arial" w:cs="Arial"/>
          <w:b/>
          <w:bCs/>
          <w:i/>
          <w:iCs/>
          <w:sz w:val="18"/>
          <w:szCs w:val="18"/>
          <w:lang w:eastAsia="es-ES"/>
        </w:rPr>
        <w:t>Degusta el delicioso licor fabricado por los lugareños mientras observas cómo se usa el telar de cintura</w:t>
      </w:r>
      <w:r w:rsidRPr="006670A4">
        <w:rPr>
          <w:rFonts w:ascii="Arial" w:eastAsia="Times New Roman" w:hAnsi="Arial" w:cs="Arial"/>
          <w:sz w:val="18"/>
          <w:szCs w:val="18"/>
          <w:lang w:eastAsia="es-ES"/>
        </w:rPr>
        <w:t>. Regresa a San Cristóbal con una experiencia inolvidable en tu mente y en tu corazón.</w:t>
      </w:r>
      <w:r>
        <w:rPr>
          <w:rFonts w:ascii="Arial" w:eastAsia="Times New Roman" w:hAnsi="Arial" w:cs="Arial"/>
          <w:sz w:val="18"/>
          <w:szCs w:val="18"/>
          <w:lang w:eastAsia="es-ES"/>
        </w:rPr>
        <w:t xml:space="preserve"> Alojamiento.</w:t>
      </w:r>
    </w:p>
    <w:p w14:paraId="220C4940" w14:textId="77777777" w:rsidR="006670A4" w:rsidRDefault="006670A4" w:rsidP="006670A4">
      <w:pPr>
        <w:shd w:val="clear" w:color="auto" w:fill="FFFFFF"/>
        <w:suppressAutoHyphens w:val="0"/>
        <w:spacing w:after="0" w:line="240" w:lineRule="auto"/>
        <w:jc w:val="both"/>
        <w:rPr>
          <w:rFonts w:ascii="Arial" w:eastAsia="Times New Roman" w:hAnsi="Arial" w:cs="Arial"/>
          <w:sz w:val="18"/>
          <w:szCs w:val="18"/>
          <w:lang w:eastAsia="es-ES"/>
        </w:rPr>
      </w:pPr>
    </w:p>
    <w:p w14:paraId="38502863" w14:textId="77777777" w:rsidR="006670A4" w:rsidRDefault="006670A4" w:rsidP="006670A4">
      <w:pPr>
        <w:shd w:val="clear" w:color="auto" w:fill="FFFFFF"/>
        <w:suppressAutoHyphens w:val="0"/>
        <w:spacing w:after="0" w:line="240" w:lineRule="auto"/>
        <w:outlineLvl w:val="2"/>
        <w:rPr>
          <w:rFonts w:ascii="Nunito Sans" w:eastAsia="Times New Roman" w:hAnsi="Nunito Sans" w:cs="Times New Roman"/>
          <w:color w:val="1D66A1"/>
          <w:sz w:val="26"/>
          <w:szCs w:val="26"/>
          <w:lang w:eastAsia="es-ES"/>
        </w:rPr>
      </w:pPr>
    </w:p>
    <w:p w14:paraId="61C56438" w14:textId="4E77F256" w:rsidR="006670A4" w:rsidRPr="006670A4" w:rsidRDefault="006670A4" w:rsidP="006670A4">
      <w:pPr>
        <w:shd w:val="clear" w:color="auto" w:fill="FFFFFF"/>
        <w:suppressAutoHyphens w:val="0"/>
        <w:spacing w:after="0" w:line="240" w:lineRule="auto"/>
        <w:outlineLvl w:val="2"/>
        <w:rPr>
          <w:rFonts w:ascii="Arial" w:eastAsia="Times New Roman" w:hAnsi="Arial" w:cs="Arial"/>
          <w:b/>
          <w:color w:val="E36C0A" w:themeColor="accent6" w:themeShade="BF"/>
          <w:sz w:val="18"/>
          <w:szCs w:val="18"/>
          <w:lang w:val="es-MX" w:eastAsia="es-ES"/>
        </w:rPr>
      </w:pPr>
      <w:r w:rsidRPr="006670A4">
        <w:rPr>
          <w:rFonts w:ascii="Arial" w:eastAsia="Times New Roman" w:hAnsi="Arial" w:cs="Arial"/>
          <w:b/>
          <w:color w:val="E36C0A" w:themeColor="accent6" w:themeShade="BF"/>
          <w:sz w:val="18"/>
          <w:szCs w:val="18"/>
          <w:lang w:val="es-MX" w:eastAsia="es-ES"/>
        </w:rPr>
        <w:t>D</w:t>
      </w:r>
      <w:r>
        <w:rPr>
          <w:rFonts w:ascii="Arial" w:eastAsia="Times New Roman" w:hAnsi="Arial" w:cs="Arial"/>
          <w:b/>
          <w:color w:val="E36C0A" w:themeColor="accent6" w:themeShade="BF"/>
          <w:sz w:val="18"/>
          <w:szCs w:val="18"/>
          <w:lang w:val="es-MX" w:eastAsia="es-ES"/>
        </w:rPr>
        <w:t>ía 5</w:t>
      </w:r>
      <w:r>
        <w:rPr>
          <w:rFonts w:ascii="Arial" w:eastAsia="Times New Roman" w:hAnsi="Arial" w:cs="Arial"/>
          <w:b/>
          <w:color w:val="E36C0A" w:themeColor="accent6" w:themeShade="BF"/>
          <w:sz w:val="18"/>
          <w:szCs w:val="18"/>
          <w:lang w:val="es-MX" w:eastAsia="es-ES"/>
        </w:rPr>
        <w:tab/>
        <w:t>S</w:t>
      </w:r>
      <w:r w:rsidRPr="006670A4">
        <w:rPr>
          <w:rFonts w:ascii="Arial" w:eastAsia="Times New Roman" w:hAnsi="Arial" w:cs="Arial"/>
          <w:b/>
          <w:color w:val="E36C0A" w:themeColor="accent6" w:themeShade="BF"/>
          <w:sz w:val="18"/>
          <w:szCs w:val="18"/>
          <w:lang w:val="es-MX" w:eastAsia="es-ES"/>
        </w:rPr>
        <w:t>an Cristóbal de Las Casas - Cascadas de Agua Azul - Misol-Ha - Palenque</w:t>
      </w:r>
    </w:p>
    <w:p w14:paraId="6CA2B459" w14:textId="63BCF61E" w:rsidR="006670A4" w:rsidRPr="006670A4" w:rsidRDefault="006670A4" w:rsidP="006670A4">
      <w:pPr>
        <w:shd w:val="clear" w:color="auto" w:fill="FFFFFF"/>
        <w:suppressAutoHyphens w:val="0"/>
        <w:spacing w:after="0" w:line="240" w:lineRule="auto"/>
        <w:jc w:val="both"/>
        <w:rPr>
          <w:rFonts w:ascii="Arial" w:eastAsia="Times New Roman" w:hAnsi="Arial" w:cs="Arial"/>
          <w:sz w:val="18"/>
          <w:szCs w:val="18"/>
          <w:lang w:eastAsia="es-ES"/>
        </w:rPr>
      </w:pPr>
      <w:r w:rsidRPr="006670A4">
        <w:rPr>
          <w:rFonts w:ascii="Arial" w:eastAsia="Times New Roman" w:hAnsi="Arial" w:cs="Arial"/>
          <w:b/>
          <w:bCs/>
          <w:i/>
          <w:iCs/>
          <w:sz w:val="18"/>
          <w:szCs w:val="18"/>
          <w:u w:val="single"/>
          <w:lang w:eastAsia="es-ES"/>
        </w:rPr>
        <w:t>Desayuno.</w:t>
      </w:r>
      <w:r>
        <w:rPr>
          <w:rFonts w:ascii="Arial" w:eastAsia="Times New Roman" w:hAnsi="Arial" w:cs="Arial"/>
          <w:sz w:val="18"/>
          <w:szCs w:val="18"/>
          <w:lang w:eastAsia="es-ES"/>
        </w:rPr>
        <w:t xml:space="preserve"> </w:t>
      </w:r>
      <w:r w:rsidRPr="006670A4">
        <w:rPr>
          <w:rFonts w:ascii="Arial" w:eastAsia="Times New Roman" w:hAnsi="Arial" w:cs="Arial"/>
          <w:sz w:val="18"/>
          <w:szCs w:val="18"/>
          <w:lang w:eastAsia="es-ES"/>
        </w:rPr>
        <w:t xml:space="preserve">Comienza tu día con rumbo a Palenque, un viaje lleno de promesas emocionantes. Nuestra primera parada: Agua Azul. Aquí, las cascadas te dan la bienvenida con un espectáculo impresionante. Los ríos </w:t>
      </w:r>
      <w:proofErr w:type="spellStart"/>
      <w:r w:rsidRPr="006670A4">
        <w:rPr>
          <w:rFonts w:ascii="Arial" w:eastAsia="Times New Roman" w:hAnsi="Arial" w:cs="Arial"/>
          <w:sz w:val="18"/>
          <w:szCs w:val="18"/>
          <w:lang w:eastAsia="es-ES"/>
        </w:rPr>
        <w:t>Otulún</w:t>
      </w:r>
      <w:proofErr w:type="spellEnd"/>
      <w:r w:rsidRPr="006670A4">
        <w:rPr>
          <w:rFonts w:ascii="Arial" w:eastAsia="Times New Roman" w:hAnsi="Arial" w:cs="Arial"/>
          <w:sz w:val="18"/>
          <w:szCs w:val="18"/>
          <w:lang w:eastAsia="es-ES"/>
        </w:rPr>
        <w:t xml:space="preserve">, </w:t>
      </w:r>
      <w:proofErr w:type="spellStart"/>
      <w:r w:rsidRPr="006670A4">
        <w:rPr>
          <w:rFonts w:ascii="Arial" w:eastAsia="Times New Roman" w:hAnsi="Arial" w:cs="Arial"/>
          <w:sz w:val="18"/>
          <w:szCs w:val="18"/>
          <w:lang w:eastAsia="es-ES"/>
        </w:rPr>
        <w:t>Shumuljá</w:t>
      </w:r>
      <w:proofErr w:type="spellEnd"/>
      <w:r w:rsidRPr="006670A4">
        <w:rPr>
          <w:rFonts w:ascii="Arial" w:eastAsia="Times New Roman" w:hAnsi="Arial" w:cs="Arial"/>
          <w:sz w:val="18"/>
          <w:szCs w:val="18"/>
          <w:lang w:eastAsia="es-ES"/>
        </w:rPr>
        <w:t xml:space="preserve"> y </w:t>
      </w:r>
      <w:proofErr w:type="spellStart"/>
      <w:r w:rsidRPr="006670A4">
        <w:rPr>
          <w:rFonts w:ascii="Arial" w:eastAsia="Times New Roman" w:hAnsi="Arial" w:cs="Arial"/>
          <w:sz w:val="18"/>
          <w:szCs w:val="18"/>
          <w:lang w:eastAsia="es-ES"/>
        </w:rPr>
        <w:t>Tulijá</w:t>
      </w:r>
      <w:proofErr w:type="spellEnd"/>
      <w:r w:rsidRPr="006670A4">
        <w:rPr>
          <w:rFonts w:ascii="Arial" w:eastAsia="Times New Roman" w:hAnsi="Arial" w:cs="Arial"/>
          <w:sz w:val="18"/>
          <w:szCs w:val="18"/>
          <w:lang w:eastAsia="es-ES"/>
        </w:rPr>
        <w:t xml:space="preserve"> se unen para crear un ballet acuático de aguas turquesas cristalinas. Sumérgete en esta obra maestra de la naturaleza y descubre cada rincón fascinante. Después, nos dirigimos a las cascadas de Misol </w:t>
      </w:r>
      <w:proofErr w:type="spellStart"/>
      <w:r w:rsidRPr="006670A4">
        <w:rPr>
          <w:rFonts w:ascii="Arial" w:eastAsia="Times New Roman" w:hAnsi="Arial" w:cs="Arial"/>
          <w:sz w:val="18"/>
          <w:szCs w:val="18"/>
          <w:lang w:eastAsia="es-ES"/>
        </w:rPr>
        <w:t>Há</w:t>
      </w:r>
      <w:proofErr w:type="spellEnd"/>
      <w:r w:rsidRPr="006670A4">
        <w:rPr>
          <w:rFonts w:ascii="Arial" w:eastAsia="Times New Roman" w:hAnsi="Arial" w:cs="Arial"/>
          <w:sz w:val="18"/>
          <w:szCs w:val="18"/>
          <w:lang w:eastAsia="es-ES"/>
        </w:rPr>
        <w:t>, un oasis escondido que te dejará sin aliento. La caída majestuosa de agua se funde en perfecta armonía con la selva que la rodea. Observa maravillado la poza que se forma, un regalo de la naturaleza tras una caída de 25 metros. Por último, llegamos a la histórica ciudad de Palenque, para un merecido descanso. Alojamiento</w:t>
      </w:r>
    </w:p>
    <w:p w14:paraId="0A990CC4" w14:textId="77777777" w:rsidR="006670A4" w:rsidRDefault="006670A4" w:rsidP="006670A4">
      <w:pPr>
        <w:shd w:val="clear" w:color="auto" w:fill="FFFFFF"/>
        <w:suppressAutoHyphens w:val="0"/>
        <w:spacing w:after="0" w:line="240" w:lineRule="auto"/>
        <w:jc w:val="both"/>
        <w:rPr>
          <w:rFonts w:ascii="Arial" w:eastAsia="Times New Roman" w:hAnsi="Arial" w:cs="Arial"/>
          <w:sz w:val="18"/>
          <w:szCs w:val="18"/>
          <w:lang w:eastAsia="es-ES"/>
        </w:rPr>
      </w:pPr>
    </w:p>
    <w:p w14:paraId="7B950137" w14:textId="77777777" w:rsidR="006670A4" w:rsidRDefault="006670A4" w:rsidP="006670A4">
      <w:pPr>
        <w:shd w:val="clear" w:color="auto" w:fill="FFFFFF"/>
        <w:suppressAutoHyphens w:val="0"/>
        <w:spacing w:after="0" w:line="240" w:lineRule="auto"/>
        <w:jc w:val="both"/>
        <w:rPr>
          <w:rFonts w:ascii="Arial" w:eastAsia="Times New Roman" w:hAnsi="Arial" w:cs="Arial"/>
          <w:sz w:val="18"/>
          <w:szCs w:val="18"/>
          <w:lang w:eastAsia="es-ES"/>
        </w:rPr>
      </w:pPr>
    </w:p>
    <w:p w14:paraId="632CFB10" w14:textId="77777777" w:rsidR="006670A4" w:rsidRPr="006670A4" w:rsidRDefault="006670A4" w:rsidP="006670A4">
      <w:pPr>
        <w:shd w:val="clear" w:color="auto" w:fill="FFFFFF"/>
        <w:suppressAutoHyphens w:val="0"/>
        <w:spacing w:after="0" w:line="240" w:lineRule="auto"/>
        <w:jc w:val="both"/>
        <w:rPr>
          <w:rFonts w:ascii="Arial" w:eastAsia="Times New Roman" w:hAnsi="Arial" w:cs="Arial"/>
          <w:sz w:val="18"/>
          <w:szCs w:val="18"/>
          <w:lang w:eastAsia="es-ES"/>
        </w:rPr>
      </w:pPr>
    </w:p>
    <w:p w14:paraId="13F8AB4D" w14:textId="77777777" w:rsidR="006670A4" w:rsidRPr="00104A07" w:rsidRDefault="006670A4" w:rsidP="006670A4">
      <w:pPr>
        <w:spacing w:after="0" w:line="240" w:lineRule="auto"/>
        <w:jc w:val="both"/>
        <w:rPr>
          <w:rFonts w:ascii="Arial" w:eastAsia="Times New Roman" w:hAnsi="Arial" w:cs="Arial"/>
          <w:sz w:val="18"/>
          <w:szCs w:val="18"/>
          <w:lang w:val="es-MX" w:eastAsia="es-ES"/>
        </w:rPr>
      </w:pPr>
    </w:p>
    <w:p w14:paraId="45D05209" w14:textId="77777777" w:rsidR="006670A4" w:rsidRPr="00104A07" w:rsidRDefault="006670A4" w:rsidP="006670A4">
      <w:pPr>
        <w:spacing w:after="0" w:line="240" w:lineRule="auto"/>
        <w:jc w:val="both"/>
        <w:rPr>
          <w:rFonts w:ascii="Arial" w:eastAsia="Times New Roman" w:hAnsi="Arial" w:cs="Arial"/>
          <w:b/>
          <w:color w:val="E36C0A" w:themeColor="accent6" w:themeShade="BF"/>
          <w:sz w:val="18"/>
          <w:szCs w:val="18"/>
          <w:lang w:val="es-MX" w:eastAsia="es-ES"/>
        </w:rPr>
      </w:pPr>
      <w:r w:rsidRPr="00104A07">
        <w:rPr>
          <w:rFonts w:ascii="Arial" w:eastAsia="Times New Roman" w:hAnsi="Arial" w:cs="Arial"/>
          <w:b/>
          <w:color w:val="E36C0A" w:themeColor="accent6" w:themeShade="BF"/>
          <w:sz w:val="18"/>
          <w:szCs w:val="18"/>
          <w:lang w:val="es-MX" w:eastAsia="es-ES"/>
        </w:rPr>
        <w:t>Día 6</w:t>
      </w:r>
      <w:r>
        <w:rPr>
          <w:rFonts w:ascii="Arial" w:eastAsia="Times New Roman" w:hAnsi="Arial" w:cs="Arial"/>
          <w:b/>
          <w:color w:val="E36C0A" w:themeColor="accent6" w:themeShade="BF"/>
          <w:sz w:val="18"/>
          <w:szCs w:val="18"/>
          <w:lang w:val="es-MX" w:eastAsia="es-ES"/>
        </w:rPr>
        <w:t xml:space="preserve">    </w:t>
      </w:r>
      <w:r w:rsidRPr="00104A07">
        <w:rPr>
          <w:rFonts w:ascii="Arial" w:eastAsia="Times New Roman" w:hAnsi="Arial" w:cs="Arial"/>
          <w:b/>
          <w:color w:val="E36C0A" w:themeColor="accent6" w:themeShade="BF"/>
          <w:sz w:val="18"/>
          <w:szCs w:val="18"/>
          <w:lang w:val="es-MX" w:eastAsia="es-ES"/>
        </w:rPr>
        <w:t xml:space="preserve"> Palenque - Zona Arqueológica de Palenque - Palenque</w:t>
      </w:r>
    </w:p>
    <w:p w14:paraId="79DE0A6E" w14:textId="41D0E483" w:rsidR="006670A4" w:rsidRPr="00104A07" w:rsidRDefault="006670A4" w:rsidP="006670A4">
      <w:pPr>
        <w:spacing w:after="0" w:line="240" w:lineRule="auto"/>
        <w:jc w:val="both"/>
        <w:rPr>
          <w:rFonts w:ascii="Arial" w:eastAsia="Times New Roman" w:hAnsi="Arial" w:cs="Arial"/>
          <w:sz w:val="18"/>
          <w:szCs w:val="18"/>
          <w:lang w:val="es-MX" w:eastAsia="es-ES"/>
        </w:rPr>
      </w:pPr>
      <w:r w:rsidRPr="006670A4">
        <w:rPr>
          <w:rFonts w:ascii="Arial" w:eastAsia="Times New Roman" w:hAnsi="Arial" w:cs="Arial"/>
          <w:b/>
          <w:iCs/>
          <w:sz w:val="18"/>
          <w:szCs w:val="18"/>
          <w:u w:val="single"/>
          <w:lang w:val="es-MX" w:eastAsia="es-ES"/>
        </w:rPr>
        <w:t>Desayuno</w:t>
      </w:r>
      <w:r>
        <w:rPr>
          <w:rFonts w:ascii="Arial" w:eastAsia="Times New Roman" w:hAnsi="Arial" w:cs="Arial"/>
          <w:b/>
          <w:iCs/>
          <w:sz w:val="18"/>
          <w:szCs w:val="18"/>
          <w:u w:val="single"/>
          <w:lang w:val="es-MX" w:eastAsia="es-ES"/>
        </w:rPr>
        <w:t>.</w:t>
      </w:r>
      <w:r>
        <w:rPr>
          <w:rFonts w:ascii="Arial" w:eastAsia="Times New Roman" w:hAnsi="Arial" w:cs="Arial"/>
          <w:b/>
          <w:iCs/>
          <w:sz w:val="18"/>
          <w:szCs w:val="18"/>
          <w:lang w:val="es-MX" w:eastAsia="es-ES"/>
        </w:rPr>
        <w:t xml:space="preserve"> </w:t>
      </w:r>
      <w:r>
        <w:rPr>
          <w:rFonts w:ascii="Arial" w:eastAsia="Times New Roman" w:hAnsi="Arial" w:cs="Arial"/>
          <w:iCs/>
          <w:sz w:val="18"/>
          <w:szCs w:val="18"/>
          <w:lang w:val="es-MX" w:eastAsia="es-ES"/>
        </w:rPr>
        <w:t>E</w:t>
      </w:r>
      <w:r w:rsidRPr="006670A4">
        <w:rPr>
          <w:rFonts w:ascii="Arial" w:eastAsia="Times New Roman" w:hAnsi="Arial" w:cs="Arial"/>
          <w:sz w:val="18"/>
          <w:szCs w:val="18"/>
          <w:lang w:val="es-MX" w:eastAsia="es-ES"/>
        </w:rPr>
        <w:t>mprende un emocionante viaje a la Zona Arqueológica de Palenque, un lugar lleno de historia y belleza natural. En este impresionante escenario, podrás admirar majestuosas construcciones, cada una con una historia única y sorprendente. Explore el Palacio, el Templo de la Cruz Foliada, el Templo del Sol y muchos más, y deja que la magia de la arquitectura antigua y la naturaleza te envuelvan. ¡Será una experiencia inolvidable que te inspirará y te conectará con la historia de manera profunda!</w:t>
      </w:r>
      <w:r>
        <w:rPr>
          <w:rFonts w:ascii="Arial" w:eastAsia="Times New Roman" w:hAnsi="Arial" w:cs="Arial"/>
          <w:sz w:val="18"/>
          <w:szCs w:val="18"/>
          <w:lang w:val="es-MX" w:eastAsia="es-ES"/>
        </w:rPr>
        <w:t xml:space="preserve"> Alojamiento.</w:t>
      </w:r>
    </w:p>
    <w:p w14:paraId="533F8B5D" w14:textId="77777777" w:rsidR="006670A4" w:rsidRDefault="006670A4" w:rsidP="006670A4">
      <w:pPr>
        <w:spacing w:after="0" w:line="240" w:lineRule="auto"/>
        <w:jc w:val="both"/>
        <w:rPr>
          <w:rFonts w:ascii="Arial" w:eastAsia="Times New Roman" w:hAnsi="Arial" w:cs="Arial"/>
          <w:sz w:val="18"/>
          <w:szCs w:val="18"/>
          <w:lang w:val="es-MX" w:eastAsia="es-ES"/>
        </w:rPr>
      </w:pPr>
    </w:p>
    <w:p w14:paraId="47D255A9" w14:textId="77777777" w:rsidR="006670A4" w:rsidRPr="00104A07" w:rsidRDefault="006670A4" w:rsidP="006670A4">
      <w:pPr>
        <w:spacing w:after="0" w:line="240" w:lineRule="auto"/>
        <w:jc w:val="both"/>
        <w:rPr>
          <w:rFonts w:ascii="Arial" w:eastAsia="Times New Roman" w:hAnsi="Arial" w:cs="Arial"/>
          <w:b/>
          <w:color w:val="E36C0A" w:themeColor="accent6" w:themeShade="BF"/>
          <w:sz w:val="18"/>
          <w:szCs w:val="18"/>
          <w:lang w:val="es-MX" w:eastAsia="es-ES"/>
        </w:rPr>
      </w:pPr>
      <w:r w:rsidRPr="00104A07">
        <w:rPr>
          <w:rFonts w:ascii="Arial" w:eastAsia="Times New Roman" w:hAnsi="Arial" w:cs="Arial"/>
          <w:b/>
          <w:color w:val="E36C0A" w:themeColor="accent6" w:themeShade="BF"/>
          <w:sz w:val="18"/>
          <w:szCs w:val="18"/>
          <w:lang w:val="es-MX" w:eastAsia="es-ES"/>
        </w:rPr>
        <w:t xml:space="preserve">Día 7 </w:t>
      </w:r>
      <w:r>
        <w:rPr>
          <w:rFonts w:ascii="Arial" w:eastAsia="Times New Roman" w:hAnsi="Arial" w:cs="Arial"/>
          <w:b/>
          <w:color w:val="E36C0A" w:themeColor="accent6" w:themeShade="BF"/>
          <w:sz w:val="18"/>
          <w:szCs w:val="18"/>
          <w:lang w:val="es-MX" w:eastAsia="es-ES"/>
        </w:rPr>
        <w:t xml:space="preserve">   </w:t>
      </w:r>
      <w:r w:rsidRPr="00104A07">
        <w:rPr>
          <w:rFonts w:ascii="Arial" w:eastAsia="Times New Roman" w:hAnsi="Arial" w:cs="Arial"/>
          <w:b/>
          <w:color w:val="E36C0A" w:themeColor="accent6" w:themeShade="BF"/>
          <w:sz w:val="18"/>
          <w:szCs w:val="18"/>
          <w:lang w:val="es-MX" w:eastAsia="es-ES"/>
        </w:rPr>
        <w:t>Palenque - Museo La Venta - Aeropuerto Villahermosa.</w:t>
      </w:r>
    </w:p>
    <w:p w14:paraId="5F1D48F2" w14:textId="7F3CEF71" w:rsidR="006670A4" w:rsidRDefault="006670A4" w:rsidP="006670A4">
      <w:pPr>
        <w:spacing w:after="0" w:line="240" w:lineRule="auto"/>
        <w:jc w:val="both"/>
        <w:rPr>
          <w:rFonts w:ascii="Arial" w:eastAsia="Times New Roman" w:hAnsi="Arial" w:cs="Arial"/>
          <w:sz w:val="18"/>
          <w:szCs w:val="18"/>
          <w:lang w:val="es-MX" w:eastAsia="es-ES"/>
        </w:rPr>
      </w:pPr>
      <w:r w:rsidRPr="00104A07">
        <w:rPr>
          <w:rFonts w:ascii="Arial" w:eastAsia="Times New Roman" w:hAnsi="Arial" w:cs="Arial"/>
          <w:b/>
          <w:i/>
          <w:sz w:val="18"/>
          <w:szCs w:val="18"/>
          <w:u w:val="single"/>
          <w:lang w:val="es-MX" w:eastAsia="es-ES"/>
        </w:rPr>
        <w:t>Desayuno.</w:t>
      </w:r>
      <w:r>
        <w:rPr>
          <w:rFonts w:ascii="Arial" w:eastAsia="Times New Roman" w:hAnsi="Arial" w:cs="Arial"/>
          <w:sz w:val="18"/>
          <w:szCs w:val="18"/>
          <w:lang w:val="es-MX" w:eastAsia="es-ES"/>
        </w:rPr>
        <w:t xml:space="preserve"> </w:t>
      </w:r>
      <w:r w:rsidRPr="006670A4">
        <w:rPr>
          <w:rFonts w:ascii="Arial" w:eastAsia="Times New Roman" w:hAnsi="Arial" w:cs="Arial"/>
          <w:sz w:val="18"/>
          <w:szCs w:val="18"/>
          <w:lang w:val="es-MX" w:eastAsia="es-ES"/>
        </w:rPr>
        <w:t>En esta hermosa mañana, partimos hacia la ciudad de Villahermosa con la emoción de visitar el museo "La Venta", un lugar lleno de historia y belleza que despierta nuestra curiosidad y asombro. En sus salas, se albergan majestuosas obras pertenecientes a la Cultura Olmeca, una civilización antigua que nos deja un legado sorprendente. Contemplamos las cuatro categorías de piezas: los altares, las estelas, las esculturas exentas y las impresionantes cabezas colosales. Cada una de ellas nos sumerge en la grandeza de la cultura precolombina y nos conecta con nuestro pasado ancestral. Finalmente, nos dirigimos al aeropuerto de Villahermosa, para tomar el vuelo de regreso a casa.</w:t>
      </w:r>
    </w:p>
    <w:p w14:paraId="38D10295" w14:textId="77777777" w:rsidR="006670A4" w:rsidRPr="00104A07" w:rsidRDefault="006670A4" w:rsidP="006670A4">
      <w:pPr>
        <w:spacing w:after="0" w:line="240" w:lineRule="auto"/>
        <w:jc w:val="both"/>
        <w:rPr>
          <w:rFonts w:ascii="Arial" w:eastAsia="Times New Roman" w:hAnsi="Arial" w:cs="Arial"/>
          <w:sz w:val="18"/>
          <w:szCs w:val="18"/>
          <w:lang w:val="es-MX" w:eastAsia="es-ES"/>
        </w:rPr>
      </w:pPr>
    </w:p>
    <w:p w14:paraId="2D2EB68C" w14:textId="367CE66C" w:rsidR="008F5284" w:rsidRPr="006670A4" w:rsidRDefault="006670A4" w:rsidP="006670A4">
      <w:pPr>
        <w:pStyle w:val="Sinespaciado"/>
        <w:rPr>
          <w:rFonts w:ascii="Arial" w:hAnsi="Arial" w:cs="Arial"/>
          <w:b/>
          <w:i/>
          <w:color w:val="404040" w:themeColor="text1" w:themeTint="BF"/>
          <w:sz w:val="18"/>
          <w:szCs w:val="18"/>
          <w:lang w:val="es-MX"/>
        </w:rPr>
      </w:pPr>
      <w:r w:rsidRPr="0096009F">
        <w:rPr>
          <w:rFonts w:ascii="Arial" w:hAnsi="Arial" w:cs="Arial"/>
          <w:b/>
          <w:i/>
          <w:color w:val="404040" w:themeColor="text1" w:themeTint="BF"/>
          <w:sz w:val="18"/>
          <w:szCs w:val="18"/>
          <w:lang w:val="es-MX"/>
        </w:rPr>
        <w:t xml:space="preserve">Nota: </w:t>
      </w:r>
      <w:r w:rsidRPr="00104A07">
        <w:rPr>
          <w:rFonts w:ascii="Arial" w:hAnsi="Arial" w:cs="Arial"/>
          <w:b/>
          <w:i/>
          <w:color w:val="404040" w:themeColor="text1" w:themeTint="BF"/>
          <w:sz w:val="18"/>
          <w:szCs w:val="18"/>
          <w:lang w:val="es-MX"/>
        </w:rPr>
        <w:t>El vuelo de salida de Villahermosa debe ser</w:t>
      </w:r>
      <w:r>
        <w:rPr>
          <w:rFonts w:ascii="Arial" w:hAnsi="Arial" w:cs="Arial"/>
          <w:b/>
          <w:i/>
          <w:color w:val="404040" w:themeColor="text1" w:themeTint="BF"/>
          <w:sz w:val="18"/>
          <w:szCs w:val="18"/>
          <w:lang w:val="es-MX"/>
        </w:rPr>
        <w:t xml:space="preserve"> </w:t>
      </w:r>
      <w:r w:rsidRPr="00104A07">
        <w:rPr>
          <w:rFonts w:ascii="Arial" w:hAnsi="Arial" w:cs="Arial"/>
          <w:b/>
          <w:i/>
          <w:color w:val="404040" w:themeColor="text1" w:themeTint="BF"/>
          <w:sz w:val="18"/>
          <w:szCs w:val="18"/>
          <w:lang w:val="es-MX"/>
        </w:rPr>
        <w:t xml:space="preserve">después de las 17:00 </w:t>
      </w:r>
      <w:proofErr w:type="spellStart"/>
      <w:r w:rsidRPr="00104A07">
        <w:rPr>
          <w:rFonts w:ascii="Arial" w:hAnsi="Arial" w:cs="Arial"/>
          <w:b/>
          <w:i/>
          <w:color w:val="404040" w:themeColor="text1" w:themeTint="BF"/>
          <w:sz w:val="18"/>
          <w:szCs w:val="18"/>
          <w:lang w:val="es-MX"/>
        </w:rPr>
        <w:t>hrs</w:t>
      </w:r>
      <w:proofErr w:type="spellEnd"/>
      <w:r w:rsidRPr="00104A07">
        <w:rPr>
          <w:rFonts w:ascii="Arial" w:hAnsi="Arial" w:cs="Arial"/>
          <w:b/>
          <w:i/>
          <w:color w:val="404040" w:themeColor="text1" w:themeTint="BF"/>
          <w:sz w:val="18"/>
          <w:szCs w:val="18"/>
          <w:lang w:val="es-MX"/>
        </w:rPr>
        <w:t>., de lo contrario puede</w:t>
      </w:r>
      <w:r>
        <w:rPr>
          <w:rFonts w:ascii="Arial" w:hAnsi="Arial" w:cs="Arial"/>
          <w:b/>
          <w:i/>
          <w:color w:val="404040" w:themeColor="text1" w:themeTint="BF"/>
          <w:sz w:val="18"/>
          <w:szCs w:val="18"/>
          <w:lang w:val="es-MX"/>
        </w:rPr>
        <w:t xml:space="preserve"> </w:t>
      </w:r>
      <w:r w:rsidRPr="00104A07">
        <w:rPr>
          <w:rFonts w:ascii="Arial" w:hAnsi="Arial" w:cs="Arial"/>
          <w:b/>
          <w:i/>
          <w:color w:val="404040" w:themeColor="text1" w:themeTint="BF"/>
          <w:sz w:val="18"/>
          <w:szCs w:val="18"/>
          <w:lang w:val="es-MX"/>
        </w:rPr>
        <w:t>aplicar suplemento.</w:t>
      </w:r>
    </w:p>
    <w:p w14:paraId="62656D44" w14:textId="77777777" w:rsidR="006670A4" w:rsidRDefault="006670A4" w:rsidP="008F5284">
      <w:pPr>
        <w:jc w:val="right"/>
        <w:rPr>
          <w:rFonts w:ascii="Arial" w:eastAsia="Times New Roman" w:hAnsi="Arial" w:cs="Arial"/>
          <w:b/>
          <w:color w:val="E36C0A" w:themeColor="accent6" w:themeShade="BF"/>
          <w:sz w:val="18"/>
          <w:szCs w:val="18"/>
          <w:lang w:val="es-ES_tradnl" w:eastAsia="es-ES"/>
        </w:rPr>
      </w:pPr>
    </w:p>
    <w:p w14:paraId="09D71ED8" w14:textId="7BBB7ADD" w:rsidR="008F5284" w:rsidRPr="00EF004E" w:rsidRDefault="008F5284" w:rsidP="008F5284">
      <w:pPr>
        <w:jc w:val="right"/>
        <w:rPr>
          <w:rFonts w:ascii="Arial" w:eastAsia="Times New Roman" w:hAnsi="Arial" w:cs="Arial"/>
          <w:b/>
          <w:color w:val="E36C0A" w:themeColor="accent6" w:themeShade="BF"/>
          <w:sz w:val="18"/>
          <w:szCs w:val="18"/>
          <w:lang w:val="es-ES_tradnl" w:eastAsia="es-ES"/>
        </w:rPr>
      </w:pPr>
      <w:r w:rsidRPr="00EF004E">
        <w:rPr>
          <w:rFonts w:ascii="Arial" w:eastAsia="Times New Roman" w:hAnsi="Arial" w:cs="Arial"/>
          <w:b/>
          <w:color w:val="E36C0A" w:themeColor="accent6" w:themeShade="BF"/>
          <w:sz w:val="18"/>
          <w:szCs w:val="18"/>
          <w:lang w:val="es-ES_tradnl" w:eastAsia="es-ES"/>
        </w:rPr>
        <w:t>FIN DE LOS SERVICIOS.</w:t>
      </w:r>
    </w:p>
    <w:p w14:paraId="1D79D1AE" w14:textId="17BD3A15" w:rsidR="00333D48" w:rsidRPr="00AF7BCC" w:rsidRDefault="00333D48" w:rsidP="00AF7BCC">
      <w:pPr>
        <w:spacing w:after="0" w:line="240" w:lineRule="auto"/>
        <w:jc w:val="both"/>
        <w:rPr>
          <w:rFonts w:ascii="Arial" w:eastAsia="Times New Roman" w:hAnsi="Arial" w:cs="Arial"/>
          <w:b/>
          <w:i/>
          <w:color w:val="595959" w:themeColor="text1" w:themeTint="A6"/>
          <w:sz w:val="18"/>
          <w:szCs w:val="18"/>
          <w:lang w:val="es-ES_tradnl" w:eastAsia="es-ES"/>
        </w:rPr>
      </w:pPr>
      <w:r w:rsidRPr="00CA3D75">
        <w:rPr>
          <w:rFonts w:ascii="Arial" w:eastAsia="Times New Roman" w:hAnsi="Arial" w:cs="Arial"/>
          <w:b/>
          <w:i/>
          <w:color w:val="595959" w:themeColor="text1" w:themeTint="A6"/>
          <w:sz w:val="18"/>
          <w:szCs w:val="18"/>
          <w:lang w:val="es-ES_tradnl" w:eastAsia="es-ES"/>
        </w:rPr>
        <w:t>Nota</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 xml:space="preserve"> importante</w:t>
      </w:r>
      <w:r>
        <w:rPr>
          <w:rFonts w:ascii="Arial" w:eastAsia="Times New Roman" w:hAnsi="Arial" w:cs="Arial"/>
          <w:b/>
          <w:i/>
          <w:color w:val="595959" w:themeColor="text1" w:themeTint="A6"/>
          <w:sz w:val="18"/>
          <w:szCs w:val="18"/>
          <w:lang w:val="es-ES_tradnl" w:eastAsia="es-ES"/>
        </w:rPr>
        <w:t>s</w:t>
      </w:r>
      <w:r w:rsidRPr="00CA3D75">
        <w:rPr>
          <w:rFonts w:ascii="Arial" w:eastAsia="Times New Roman" w:hAnsi="Arial" w:cs="Arial"/>
          <w:b/>
          <w:i/>
          <w:color w:val="595959" w:themeColor="text1" w:themeTint="A6"/>
          <w:sz w:val="18"/>
          <w:szCs w:val="18"/>
          <w:lang w:val="es-ES_tradnl" w:eastAsia="es-ES"/>
        </w:rPr>
        <w:t>:</w:t>
      </w:r>
    </w:p>
    <w:p w14:paraId="656DB8A1" w14:textId="77777777" w:rsidR="00333D48" w:rsidRDefault="00333D48" w:rsidP="00333D48">
      <w:pPr>
        <w:pStyle w:val="Prrafodelista"/>
        <w:numPr>
          <w:ilvl w:val="0"/>
          <w:numId w:val="39"/>
        </w:numPr>
        <w:spacing w:after="0" w:line="240" w:lineRule="auto"/>
        <w:jc w:val="both"/>
        <w:rPr>
          <w:rFonts w:ascii="Arial" w:eastAsia="Times New Roman" w:hAnsi="Arial" w:cs="Arial"/>
          <w:b/>
          <w:i/>
          <w:color w:val="595959" w:themeColor="text1" w:themeTint="A6"/>
          <w:sz w:val="18"/>
          <w:szCs w:val="18"/>
          <w:lang w:val="es-ES_tradnl" w:eastAsia="es-ES"/>
        </w:rPr>
      </w:pPr>
      <w:r w:rsidRPr="00421007">
        <w:rPr>
          <w:rFonts w:ascii="Arial" w:eastAsia="Times New Roman" w:hAnsi="Arial" w:cs="Arial"/>
          <w:b/>
          <w:i/>
          <w:color w:val="595959" w:themeColor="text1" w:themeTint="A6"/>
          <w:sz w:val="18"/>
          <w:szCs w:val="18"/>
          <w:lang w:val="es-ES_tradnl" w:eastAsia="es-ES"/>
        </w:rPr>
        <w:t>El orden de las excursiones p</w:t>
      </w:r>
      <w:r>
        <w:rPr>
          <w:rFonts w:ascii="Arial" w:eastAsia="Times New Roman" w:hAnsi="Arial" w:cs="Arial"/>
          <w:b/>
          <w:i/>
          <w:color w:val="595959" w:themeColor="text1" w:themeTint="A6"/>
          <w:sz w:val="18"/>
          <w:szCs w:val="18"/>
          <w:lang w:val="es-ES_tradnl" w:eastAsia="es-ES"/>
        </w:rPr>
        <w:t>odría variar,</w:t>
      </w:r>
      <w:r w:rsidRPr="00421007">
        <w:rPr>
          <w:rFonts w:ascii="Arial" w:eastAsia="Times New Roman" w:hAnsi="Arial" w:cs="Arial"/>
          <w:b/>
          <w:i/>
          <w:color w:val="595959" w:themeColor="text1" w:themeTint="A6"/>
          <w:sz w:val="18"/>
          <w:szCs w:val="18"/>
          <w:lang w:val="es-ES_tradnl" w:eastAsia="es-ES"/>
        </w:rPr>
        <w:t xml:space="preserve"> pero siempre </w:t>
      </w:r>
      <w:r>
        <w:rPr>
          <w:rFonts w:ascii="Arial" w:eastAsia="Times New Roman" w:hAnsi="Arial" w:cs="Arial"/>
          <w:b/>
          <w:i/>
          <w:color w:val="595959" w:themeColor="text1" w:themeTint="A6"/>
          <w:sz w:val="18"/>
          <w:szCs w:val="18"/>
          <w:lang w:val="es-ES_tradnl" w:eastAsia="es-ES"/>
        </w:rPr>
        <w:t xml:space="preserve">se </w:t>
      </w:r>
      <w:r w:rsidRPr="00421007">
        <w:rPr>
          <w:rFonts w:ascii="Arial" w:eastAsia="Times New Roman" w:hAnsi="Arial" w:cs="Arial"/>
          <w:b/>
          <w:i/>
          <w:color w:val="595959" w:themeColor="text1" w:themeTint="A6"/>
          <w:sz w:val="18"/>
          <w:szCs w:val="18"/>
          <w:lang w:val="es-ES_tradnl" w:eastAsia="es-ES"/>
        </w:rPr>
        <w:t>proporciona</w:t>
      </w:r>
      <w:r>
        <w:rPr>
          <w:rFonts w:ascii="Arial" w:eastAsia="Times New Roman" w:hAnsi="Arial" w:cs="Arial"/>
          <w:b/>
          <w:i/>
          <w:color w:val="595959" w:themeColor="text1" w:themeTint="A6"/>
          <w:sz w:val="18"/>
          <w:szCs w:val="18"/>
          <w:lang w:val="es-ES_tradnl" w:eastAsia="es-ES"/>
        </w:rPr>
        <w:t>rá</w:t>
      </w:r>
      <w:r w:rsidRPr="00421007">
        <w:rPr>
          <w:rFonts w:ascii="Arial" w:eastAsia="Times New Roman" w:hAnsi="Arial" w:cs="Arial"/>
          <w:b/>
          <w:i/>
          <w:color w:val="595959" w:themeColor="text1" w:themeTint="A6"/>
          <w:sz w:val="18"/>
          <w:szCs w:val="18"/>
          <w:lang w:val="es-ES_tradnl" w:eastAsia="es-ES"/>
        </w:rPr>
        <w:t xml:space="preserve"> los servicios contratados</w:t>
      </w:r>
      <w:r>
        <w:rPr>
          <w:rFonts w:ascii="Arial" w:eastAsia="Times New Roman" w:hAnsi="Arial" w:cs="Arial"/>
          <w:b/>
          <w:i/>
          <w:color w:val="595959" w:themeColor="text1" w:themeTint="A6"/>
          <w:sz w:val="18"/>
          <w:szCs w:val="18"/>
          <w:lang w:val="es-ES_tradnl" w:eastAsia="es-ES"/>
        </w:rPr>
        <w:t>.</w:t>
      </w:r>
    </w:p>
    <w:p w14:paraId="7677EEC3" w14:textId="77777777" w:rsidR="00367343" w:rsidRDefault="00367343">
      <w:pPr>
        <w:spacing w:after="0" w:line="240" w:lineRule="auto"/>
        <w:rPr>
          <w:rFonts w:ascii="Arial" w:eastAsia="Times New Roman" w:hAnsi="Arial" w:cs="Arial"/>
          <w:b/>
          <w:color w:val="E36C0A" w:themeColor="accent6" w:themeShade="BF"/>
          <w:sz w:val="18"/>
          <w:szCs w:val="18"/>
          <w:u w:val="single"/>
          <w:lang w:eastAsia="es-ES"/>
        </w:rPr>
      </w:pPr>
    </w:p>
    <w:p w14:paraId="76261E2F" w14:textId="77777777" w:rsidR="005F3F5E" w:rsidRDefault="005F3F5E">
      <w:pPr>
        <w:spacing w:after="0" w:line="240" w:lineRule="auto"/>
        <w:rPr>
          <w:rFonts w:ascii="Arial" w:eastAsia="Times New Roman" w:hAnsi="Arial" w:cs="Arial"/>
          <w:b/>
          <w:color w:val="E36C0A" w:themeColor="accent6" w:themeShade="BF"/>
          <w:sz w:val="18"/>
          <w:szCs w:val="18"/>
          <w:u w:val="single"/>
          <w:lang w:eastAsia="es-ES"/>
        </w:rPr>
      </w:pPr>
    </w:p>
    <w:p w14:paraId="25DA09B4" w14:textId="61E5254B" w:rsidR="004434D6" w:rsidRDefault="00992C2F">
      <w:pPr>
        <w:spacing w:after="0" w:line="240" w:lineRule="auto"/>
        <w:rPr>
          <w:rFonts w:ascii="Arial" w:eastAsia="Times New Roman" w:hAnsi="Arial" w:cs="Arial"/>
          <w:b/>
          <w:color w:val="E36C0A" w:themeColor="accent6" w:themeShade="BF"/>
          <w:sz w:val="18"/>
          <w:szCs w:val="18"/>
          <w:u w:val="single"/>
          <w:lang w:eastAsia="es-ES"/>
        </w:rPr>
      </w:pPr>
      <w:r>
        <w:rPr>
          <w:rFonts w:ascii="Arial" w:eastAsia="Times New Roman" w:hAnsi="Arial" w:cs="Arial"/>
          <w:b/>
          <w:color w:val="E36C0A" w:themeColor="accent6" w:themeShade="BF"/>
          <w:sz w:val="18"/>
          <w:szCs w:val="18"/>
          <w:u w:val="single"/>
          <w:lang w:eastAsia="es-ES"/>
        </w:rPr>
        <w:t>HOTELES PREVISTOS O SIMILARES:</w:t>
      </w:r>
    </w:p>
    <w:p w14:paraId="4D7F231D" w14:textId="77777777" w:rsidR="00B04DAE" w:rsidRDefault="00B04DAE">
      <w:pPr>
        <w:spacing w:after="0" w:line="240" w:lineRule="auto"/>
        <w:rPr>
          <w:rFonts w:ascii="Arial" w:eastAsia="Times New Roman" w:hAnsi="Arial" w:cs="Arial"/>
          <w:b/>
          <w:color w:val="E36C0A" w:themeColor="accent6" w:themeShade="BF"/>
          <w:sz w:val="18"/>
          <w:szCs w:val="18"/>
          <w:u w:val="single"/>
          <w:lang w:eastAsia="es-ES"/>
        </w:rPr>
      </w:pPr>
    </w:p>
    <w:tbl>
      <w:tblPr>
        <w:tblStyle w:val="Cuadrculamedia1-nfasis6"/>
        <w:tblW w:w="3857" w:type="pct"/>
        <w:jc w:val="center"/>
        <w:shd w:val="clear" w:color="auto" w:fill="FDE4D0"/>
        <w:tblLayout w:type="fixed"/>
        <w:tblLook w:val="04A0" w:firstRow="1" w:lastRow="0" w:firstColumn="1" w:lastColumn="0" w:noHBand="0" w:noVBand="1"/>
      </w:tblPr>
      <w:tblGrid>
        <w:gridCol w:w="2258"/>
        <w:gridCol w:w="2410"/>
        <w:gridCol w:w="2835"/>
      </w:tblGrid>
      <w:tr w:rsidR="006670A4" w:rsidRPr="00DB4304" w14:paraId="7F0AE332" w14:textId="32D90ABA" w:rsidTr="006670A4">
        <w:trPr>
          <w:cnfStyle w:val="100000000000" w:firstRow="1" w:lastRow="0" w:firstColumn="0" w:lastColumn="0" w:oddVBand="0" w:evenVBand="0" w:oddHBand="0" w:evenHBand="0" w:firstRowFirstColumn="0" w:firstRowLastColumn="0" w:lastRowFirstColumn="0" w:lastRowLastColumn="0"/>
          <w:trHeight w:val="208"/>
          <w:jc w:val="center"/>
        </w:trPr>
        <w:tc>
          <w:tcPr>
            <w:cnfStyle w:val="001000000000" w:firstRow="0" w:lastRow="0" w:firstColumn="1" w:lastColumn="0" w:oddVBand="0" w:evenVBand="0" w:oddHBand="0" w:evenHBand="0" w:firstRowFirstColumn="0" w:firstRowLastColumn="0" w:lastRowFirstColumn="0" w:lastRowLastColumn="0"/>
            <w:tcW w:w="2258" w:type="dxa"/>
            <w:shd w:val="clear" w:color="auto" w:fill="E36C0A" w:themeFill="accent6" w:themeFillShade="BF"/>
          </w:tcPr>
          <w:p w14:paraId="3471EF50" w14:textId="21BC305E" w:rsidR="006670A4" w:rsidRDefault="006670A4">
            <w:pPr>
              <w:widowControl w:val="0"/>
              <w:spacing w:after="0" w:line="240" w:lineRule="auto"/>
              <w:jc w:val="center"/>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Categoría</w:t>
            </w:r>
          </w:p>
        </w:tc>
        <w:tc>
          <w:tcPr>
            <w:tcW w:w="2410" w:type="dxa"/>
            <w:shd w:val="clear" w:color="auto" w:fill="E36C0A" w:themeFill="accent6" w:themeFillShade="BF"/>
          </w:tcPr>
          <w:p w14:paraId="18226624" w14:textId="0465120B" w:rsidR="006670A4" w:rsidRDefault="006670A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Hoteles</w:t>
            </w:r>
          </w:p>
        </w:tc>
        <w:tc>
          <w:tcPr>
            <w:tcW w:w="2835" w:type="dxa"/>
            <w:shd w:val="clear" w:color="auto" w:fill="E36C0A" w:themeFill="accent6" w:themeFillShade="BF"/>
          </w:tcPr>
          <w:p w14:paraId="4B7D3E43" w14:textId="0D0A56C2" w:rsidR="006670A4" w:rsidRDefault="006670A4">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FFFF" w:themeColor="background1"/>
                <w:sz w:val="20"/>
                <w:szCs w:val="20"/>
                <w:lang w:val="es-AR"/>
              </w:rPr>
            </w:pPr>
            <w:r>
              <w:rPr>
                <w:rFonts w:ascii="Arial" w:eastAsia="Calibri" w:hAnsi="Arial" w:cs="Arial"/>
                <w:color w:val="FFFFFF" w:themeColor="background1"/>
                <w:sz w:val="20"/>
                <w:szCs w:val="20"/>
                <w:lang w:val="es-AR"/>
              </w:rPr>
              <w:t>Ciudad</w:t>
            </w:r>
          </w:p>
        </w:tc>
      </w:tr>
      <w:tr w:rsidR="006670A4" w14:paraId="7D556A2E" w14:textId="1ECA6F20" w:rsidTr="006670A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2258" w:type="dxa"/>
            <w:vMerge w:val="restart"/>
            <w:shd w:val="clear" w:color="auto" w:fill="FFFFFF" w:themeFill="background1"/>
            <w:vAlign w:val="center"/>
          </w:tcPr>
          <w:p w14:paraId="3BECD69A" w14:textId="30FCA38E" w:rsidR="006670A4" w:rsidRDefault="006670A4" w:rsidP="006670A4">
            <w:pPr>
              <w:widowControl w:val="0"/>
              <w:spacing w:after="0" w:line="240" w:lineRule="auto"/>
              <w:jc w:val="center"/>
              <w:rPr>
                <w:rFonts w:ascii="Arial" w:eastAsia="Times New Roman" w:hAnsi="Arial" w:cs="Arial"/>
                <w:color w:val="000000"/>
                <w:sz w:val="18"/>
                <w:szCs w:val="18"/>
                <w:lang w:val="es-ES_tradnl" w:eastAsia="es-ES"/>
              </w:rPr>
            </w:pPr>
            <w:r>
              <w:rPr>
                <w:rFonts w:ascii="Arial" w:eastAsia="Times New Roman" w:hAnsi="Arial" w:cs="Arial"/>
                <w:color w:val="000000"/>
                <w:sz w:val="18"/>
                <w:szCs w:val="18"/>
                <w:lang w:val="es-ES_tradnl" w:eastAsia="es-ES"/>
              </w:rPr>
              <w:t>Primera</w:t>
            </w:r>
          </w:p>
        </w:tc>
        <w:tc>
          <w:tcPr>
            <w:tcW w:w="2410" w:type="dxa"/>
            <w:shd w:val="clear" w:color="auto" w:fill="FFFFFF" w:themeFill="background1"/>
            <w:vAlign w:val="center"/>
          </w:tcPr>
          <w:p w14:paraId="1543E85A" w14:textId="11F69633" w:rsidR="006670A4" w:rsidRPr="002623BC" w:rsidRDefault="006670A4" w:rsidP="006670A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Times New Roman" w:hAnsi="Arial" w:cs="Arial"/>
                <w:color w:val="000000"/>
                <w:sz w:val="18"/>
                <w:szCs w:val="18"/>
                <w:lang w:val="es-ES_tradnl" w:eastAsia="es-ES"/>
              </w:rPr>
              <w:t xml:space="preserve">Casa </w:t>
            </w:r>
            <w:proofErr w:type="spellStart"/>
            <w:r>
              <w:rPr>
                <w:rFonts w:ascii="Arial" w:eastAsia="Times New Roman" w:hAnsi="Arial" w:cs="Arial"/>
                <w:color w:val="000000"/>
                <w:sz w:val="18"/>
                <w:szCs w:val="18"/>
                <w:lang w:val="es-ES_tradnl" w:eastAsia="es-ES"/>
              </w:rPr>
              <w:t>Conzatti</w:t>
            </w:r>
            <w:proofErr w:type="spellEnd"/>
          </w:p>
        </w:tc>
        <w:tc>
          <w:tcPr>
            <w:tcW w:w="2835" w:type="dxa"/>
            <w:shd w:val="clear" w:color="auto" w:fill="FFFFFF" w:themeFill="background1"/>
            <w:vAlign w:val="center"/>
          </w:tcPr>
          <w:p w14:paraId="5715EFD9" w14:textId="32ABC3FC" w:rsidR="006670A4" w:rsidRPr="002623BC" w:rsidRDefault="006670A4" w:rsidP="006670A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Times New Roman" w:hAnsi="Arial" w:cs="Arial"/>
                <w:b/>
                <w:color w:val="000000"/>
                <w:sz w:val="18"/>
                <w:szCs w:val="18"/>
                <w:lang w:val="es-ES_tradnl" w:eastAsia="es-ES"/>
              </w:rPr>
              <w:t>Oaxaca</w:t>
            </w:r>
          </w:p>
        </w:tc>
      </w:tr>
      <w:tr w:rsidR="006670A4" w14:paraId="2CB87BE7" w14:textId="0DA924B7" w:rsidTr="006670A4">
        <w:trPr>
          <w:trHeight w:val="210"/>
          <w:jc w:val="center"/>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DE9D9" w:themeFill="accent6" w:themeFillTint="33"/>
          </w:tcPr>
          <w:p w14:paraId="5EB99FC8" w14:textId="75C8BCB7" w:rsidR="006670A4" w:rsidRDefault="006670A4" w:rsidP="006670A4">
            <w:pPr>
              <w:widowControl w:val="0"/>
              <w:spacing w:after="0" w:line="240" w:lineRule="auto"/>
              <w:jc w:val="center"/>
              <w:rPr>
                <w:rFonts w:ascii="Arial" w:eastAsia="Times New Roman" w:hAnsi="Arial" w:cs="Arial"/>
                <w:color w:val="000000"/>
                <w:sz w:val="18"/>
                <w:szCs w:val="18"/>
                <w:lang w:val="es-ES_tradnl" w:eastAsia="es-ES"/>
              </w:rPr>
            </w:pPr>
          </w:p>
        </w:tc>
        <w:tc>
          <w:tcPr>
            <w:tcW w:w="2410" w:type="dxa"/>
            <w:shd w:val="clear" w:color="auto" w:fill="FDE9D9" w:themeFill="accent6" w:themeFillTint="33"/>
            <w:vAlign w:val="center"/>
          </w:tcPr>
          <w:p w14:paraId="5CA9B54E" w14:textId="07F1B501" w:rsidR="006670A4" w:rsidRPr="002623BC" w:rsidRDefault="006670A4" w:rsidP="006670A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r>
              <w:rPr>
                <w:rFonts w:ascii="Arial" w:eastAsia="Times New Roman" w:hAnsi="Arial" w:cs="Arial"/>
                <w:color w:val="000000"/>
                <w:sz w:val="18"/>
                <w:szCs w:val="18"/>
                <w:lang w:val="es-ES_tradnl" w:eastAsia="es-ES"/>
              </w:rPr>
              <w:t>Plaza Magnolias</w:t>
            </w:r>
          </w:p>
        </w:tc>
        <w:tc>
          <w:tcPr>
            <w:tcW w:w="2835" w:type="dxa"/>
            <w:shd w:val="clear" w:color="auto" w:fill="FDE9D9" w:themeFill="accent6" w:themeFillTint="33"/>
            <w:vAlign w:val="center"/>
          </w:tcPr>
          <w:p w14:paraId="2CF24A83" w14:textId="15970084" w:rsidR="006670A4" w:rsidRPr="002623BC" w:rsidRDefault="006670A4" w:rsidP="006670A4">
            <w:pPr>
              <w:widowControl w:val="0"/>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Cs/>
                <w:color w:val="262626"/>
                <w:sz w:val="18"/>
                <w:szCs w:val="18"/>
              </w:rPr>
            </w:pPr>
            <w:r>
              <w:rPr>
                <w:rFonts w:ascii="Arial" w:eastAsia="Times New Roman" w:hAnsi="Arial" w:cs="Arial"/>
                <w:b/>
                <w:color w:val="000000"/>
                <w:sz w:val="18"/>
                <w:szCs w:val="18"/>
                <w:lang w:val="es-ES_tradnl" w:eastAsia="es-ES"/>
              </w:rPr>
              <w:t>San Cristóbal de las Casas</w:t>
            </w:r>
          </w:p>
        </w:tc>
      </w:tr>
      <w:tr w:rsidR="006670A4" w14:paraId="1EF7F055" w14:textId="77777777" w:rsidTr="006670A4">
        <w:trPr>
          <w:cnfStyle w:val="000000100000" w:firstRow="0" w:lastRow="0" w:firstColumn="0" w:lastColumn="0" w:oddVBand="0" w:evenVBand="0" w:oddHBand="1" w:evenHBand="0" w:firstRowFirstColumn="0" w:firstRowLastColumn="0" w:lastRowFirstColumn="0" w:lastRowLastColumn="0"/>
          <w:trHeight w:val="210"/>
          <w:jc w:val="center"/>
        </w:trPr>
        <w:tc>
          <w:tcPr>
            <w:cnfStyle w:val="001000000000" w:firstRow="0" w:lastRow="0" w:firstColumn="1" w:lastColumn="0" w:oddVBand="0" w:evenVBand="0" w:oddHBand="0" w:evenHBand="0" w:firstRowFirstColumn="0" w:firstRowLastColumn="0" w:lastRowFirstColumn="0" w:lastRowLastColumn="0"/>
            <w:tcW w:w="2258" w:type="dxa"/>
            <w:vMerge/>
            <w:shd w:val="clear" w:color="auto" w:fill="FFFFFF" w:themeFill="background1"/>
          </w:tcPr>
          <w:p w14:paraId="64702777" w14:textId="77777777" w:rsidR="006670A4" w:rsidRDefault="006670A4" w:rsidP="006670A4">
            <w:pPr>
              <w:widowControl w:val="0"/>
              <w:spacing w:after="0" w:line="240" w:lineRule="auto"/>
              <w:jc w:val="center"/>
              <w:rPr>
                <w:rFonts w:ascii="Arial" w:eastAsia="Times New Roman" w:hAnsi="Arial" w:cs="Arial"/>
                <w:color w:val="000000"/>
                <w:sz w:val="18"/>
                <w:szCs w:val="18"/>
                <w:lang w:val="es-ES_tradnl" w:eastAsia="es-ES"/>
              </w:rPr>
            </w:pPr>
          </w:p>
        </w:tc>
        <w:tc>
          <w:tcPr>
            <w:tcW w:w="2410" w:type="dxa"/>
            <w:shd w:val="clear" w:color="auto" w:fill="FFFFFF" w:themeFill="background1"/>
            <w:vAlign w:val="center"/>
          </w:tcPr>
          <w:p w14:paraId="61A1AA3F" w14:textId="1233B33F" w:rsidR="006670A4" w:rsidRPr="002623BC" w:rsidRDefault="006670A4" w:rsidP="006670A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Times New Roman" w:hAnsi="Arial" w:cs="Arial"/>
                <w:color w:val="000000"/>
                <w:sz w:val="18"/>
                <w:szCs w:val="18"/>
                <w:lang w:val="es-ES_tradnl" w:eastAsia="es-ES"/>
              </w:rPr>
              <w:t>Maya Tulipanes</w:t>
            </w:r>
          </w:p>
        </w:tc>
        <w:tc>
          <w:tcPr>
            <w:tcW w:w="2835" w:type="dxa"/>
            <w:shd w:val="clear" w:color="auto" w:fill="FFFFFF" w:themeFill="background1"/>
            <w:vAlign w:val="center"/>
          </w:tcPr>
          <w:p w14:paraId="120D3005" w14:textId="3B0AE1FA" w:rsidR="006670A4" w:rsidRPr="002623BC" w:rsidRDefault="006670A4" w:rsidP="006670A4">
            <w:pPr>
              <w:widowControl w:val="0"/>
              <w:spacing w:after="0" w:line="240" w:lineRule="auto"/>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Cs/>
                <w:color w:val="262626"/>
                <w:sz w:val="18"/>
                <w:szCs w:val="18"/>
              </w:rPr>
            </w:pPr>
            <w:r>
              <w:rPr>
                <w:rFonts w:ascii="Arial" w:eastAsia="Times New Roman" w:hAnsi="Arial" w:cs="Arial"/>
                <w:b/>
                <w:color w:val="000000"/>
                <w:sz w:val="18"/>
                <w:szCs w:val="18"/>
                <w:lang w:eastAsia="es-ES"/>
              </w:rPr>
              <w:t>Palenque</w:t>
            </w:r>
          </w:p>
        </w:tc>
      </w:tr>
    </w:tbl>
    <w:p w14:paraId="125CB464" w14:textId="26499A0D" w:rsidR="005F270A" w:rsidRPr="003E0BC4" w:rsidRDefault="005D48C9" w:rsidP="0065651F">
      <w:pPr>
        <w:widowControl w:val="0"/>
        <w:spacing w:after="0" w:line="240" w:lineRule="auto"/>
        <w:rPr>
          <w:rFonts w:ascii="Arial" w:eastAsia="Calibri" w:hAnsi="Arial" w:cs="Arial"/>
          <w:b/>
          <w:bCs/>
          <w:sz w:val="18"/>
          <w:szCs w:val="18"/>
          <w:lang w:val="en-US"/>
        </w:rPr>
      </w:pPr>
      <w:proofErr w:type="spellStart"/>
      <w:r w:rsidRPr="003E0BC4">
        <w:rPr>
          <w:rFonts w:ascii="Arial" w:eastAsia="Calibri" w:hAnsi="Arial" w:cs="Arial"/>
          <w:b/>
          <w:bCs/>
          <w:sz w:val="18"/>
          <w:szCs w:val="18"/>
          <w:lang w:val="en-US"/>
        </w:rPr>
        <w:t>Notas</w:t>
      </w:r>
      <w:proofErr w:type="spellEnd"/>
      <w:r w:rsidR="005F270A" w:rsidRPr="003E0BC4">
        <w:rPr>
          <w:rFonts w:ascii="Arial" w:eastAsia="Calibri" w:hAnsi="Arial" w:cs="Arial"/>
          <w:b/>
          <w:bCs/>
          <w:sz w:val="18"/>
          <w:szCs w:val="18"/>
          <w:lang w:val="en-US"/>
        </w:rPr>
        <w:t>:</w:t>
      </w:r>
    </w:p>
    <w:p w14:paraId="1D6F443B" w14:textId="064D0BE8" w:rsidR="005F270A" w:rsidRPr="00421007" w:rsidRDefault="00AA2972" w:rsidP="00421007">
      <w:pPr>
        <w:pStyle w:val="Prrafodelista"/>
        <w:widowControl w:val="0"/>
        <w:numPr>
          <w:ilvl w:val="0"/>
          <w:numId w:val="11"/>
        </w:numPr>
        <w:spacing w:after="0" w:line="240" w:lineRule="auto"/>
        <w:jc w:val="both"/>
        <w:rPr>
          <w:rFonts w:ascii="Arial" w:eastAsia="Calibri" w:hAnsi="Arial" w:cs="Arial"/>
          <w:bCs/>
          <w:iCs/>
          <w:sz w:val="18"/>
          <w:szCs w:val="18"/>
        </w:rPr>
      </w:pPr>
      <w:bookmarkStart w:id="2" w:name="_Hlk149925080"/>
      <w:r w:rsidRPr="00421007">
        <w:rPr>
          <w:rFonts w:ascii="Arial" w:eastAsia="Times New Roman" w:hAnsi="Arial" w:cs="Arial"/>
          <w:bCs/>
          <w:iCs/>
          <w:color w:val="000000"/>
          <w:sz w:val="18"/>
          <w:szCs w:val="18"/>
          <w:lang w:val="es-MX" w:eastAsia="es-ES"/>
        </w:rPr>
        <w:t>En caso de no estar disponible alguno de los hoteles antes mencionado</w:t>
      </w:r>
      <w:r w:rsidR="00421007" w:rsidRPr="00421007">
        <w:rPr>
          <w:rFonts w:ascii="Arial" w:eastAsia="Times New Roman" w:hAnsi="Arial" w:cs="Arial"/>
          <w:bCs/>
          <w:iCs/>
          <w:color w:val="000000"/>
          <w:sz w:val="18"/>
          <w:szCs w:val="18"/>
          <w:lang w:val="es-MX" w:eastAsia="es-ES"/>
        </w:rPr>
        <w:t>s</w:t>
      </w:r>
      <w:r w:rsidRPr="00421007">
        <w:rPr>
          <w:rFonts w:ascii="Arial" w:eastAsia="Times New Roman" w:hAnsi="Arial" w:cs="Arial"/>
          <w:bCs/>
          <w:iCs/>
          <w:color w:val="000000"/>
          <w:sz w:val="18"/>
          <w:szCs w:val="18"/>
          <w:lang w:val="es-MX" w:eastAsia="es-ES"/>
        </w:rPr>
        <w:t xml:space="preserve"> se </w:t>
      </w:r>
      <w:r w:rsidR="00D742D3" w:rsidRPr="00421007">
        <w:rPr>
          <w:rFonts w:ascii="Arial" w:eastAsia="Times New Roman" w:hAnsi="Arial" w:cs="Arial"/>
          <w:bCs/>
          <w:iCs/>
          <w:color w:val="000000"/>
          <w:sz w:val="18"/>
          <w:szCs w:val="18"/>
          <w:lang w:val="es-MX" w:eastAsia="es-ES"/>
        </w:rPr>
        <w:t>confirmará</w:t>
      </w:r>
      <w:r w:rsidRPr="00421007">
        <w:rPr>
          <w:rFonts w:ascii="Arial" w:eastAsia="Times New Roman" w:hAnsi="Arial" w:cs="Arial"/>
          <w:bCs/>
          <w:iCs/>
          <w:color w:val="000000"/>
          <w:sz w:val="18"/>
          <w:szCs w:val="18"/>
          <w:lang w:val="es-MX" w:eastAsia="es-ES"/>
        </w:rPr>
        <w:t xml:space="preserve"> uno de misma categoría</w:t>
      </w:r>
      <w:r w:rsidR="00421007">
        <w:rPr>
          <w:rFonts w:ascii="Arial" w:eastAsia="Times New Roman" w:hAnsi="Arial" w:cs="Arial"/>
          <w:bCs/>
          <w:iCs/>
          <w:color w:val="000000"/>
          <w:sz w:val="18"/>
          <w:szCs w:val="18"/>
          <w:lang w:val="es-MX" w:eastAsia="es-ES"/>
        </w:rPr>
        <w:t>.</w:t>
      </w:r>
    </w:p>
    <w:p w14:paraId="11608AAF" w14:textId="41A0E594" w:rsidR="00EA3AF8" w:rsidRPr="002623BC" w:rsidRDefault="00FC786C" w:rsidP="00AF7BCC">
      <w:pPr>
        <w:pStyle w:val="Prrafodelista"/>
        <w:widowControl w:val="0"/>
        <w:numPr>
          <w:ilvl w:val="0"/>
          <w:numId w:val="11"/>
        </w:numPr>
        <w:spacing w:after="0" w:line="240" w:lineRule="auto"/>
        <w:jc w:val="both"/>
        <w:rPr>
          <w:rFonts w:ascii="Arial" w:eastAsia="Times New Roman" w:hAnsi="Arial" w:cs="Arial"/>
          <w:bCs/>
          <w:iCs/>
          <w:color w:val="000000"/>
          <w:sz w:val="18"/>
          <w:szCs w:val="18"/>
          <w:lang w:val="es-MX" w:eastAsia="es-ES"/>
        </w:rPr>
      </w:pPr>
      <w:r w:rsidRPr="00421007">
        <w:rPr>
          <w:rFonts w:ascii="Arial" w:eastAsia="Times New Roman" w:hAnsi="Arial" w:cs="Arial"/>
          <w:bCs/>
          <w:iCs/>
          <w:color w:val="000000"/>
          <w:sz w:val="18"/>
          <w:szCs w:val="18"/>
          <w:lang w:val="es-MX" w:eastAsia="es-ES"/>
        </w:rPr>
        <w:t xml:space="preserve">Favor de considerar los siguientes horarios de hotel: </w:t>
      </w:r>
      <w:proofErr w:type="spellStart"/>
      <w:r w:rsidRPr="00421007">
        <w:rPr>
          <w:rFonts w:ascii="Arial" w:eastAsia="Times New Roman" w:hAnsi="Arial" w:cs="Arial"/>
          <w:bCs/>
          <w:iCs/>
          <w:color w:val="000000"/>
          <w:sz w:val="18"/>
          <w:szCs w:val="18"/>
          <w:lang w:val="es-MX" w:eastAsia="es-ES"/>
        </w:rPr>
        <w:t>Check</w:t>
      </w:r>
      <w:proofErr w:type="spellEnd"/>
      <w:r w:rsidRPr="00421007">
        <w:rPr>
          <w:rFonts w:ascii="Arial" w:eastAsia="Times New Roman" w:hAnsi="Arial" w:cs="Arial"/>
          <w:bCs/>
          <w:iCs/>
          <w:color w:val="000000"/>
          <w:sz w:val="18"/>
          <w:szCs w:val="18"/>
          <w:lang w:val="es-MX" w:eastAsia="es-ES"/>
        </w:rPr>
        <w:t xml:space="preserve">-in a las 3:00 pm y </w:t>
      </w:r>
      <w:proofErr w:type="spellStart"/>
      <w:r w:rsidRPr="00421007">
        <w:rPr>
          <w:rFonts w:ascii="Arial" w:eastAsia="Times New Roman" w:hAnsi="Arial" w:cs="Arial"/>
          <w:bCs/>
          <w:iCs/>
          <w:color w:val="000000"/>
          <w:sz w:val="18"/>
          <w:szCs w:val="18"/>
          <w:lang w:val="es-MX" w:eastAsia="es-ES"/>
        </w:rPr>
        <w:t>Check-out</w:t>
      </w:r>
      <w:proofErr w:type="spellEnd"/>
      <w:r w:rsidRPr="00421007">
        <w:rPr>
          <w:rFonts w:ascii="Arial" w:eastAsia="Times New Roman" w:hAnsi="Arial" w:cs="Arial"/>
          <w:bCs/>
          <w:iCs/>
          <w:color w:val="000000"/>
          <w:sz w:val="18"/>
          <w:szCs w:val="18"/>
          <w:lang w:val="es-MX" w:eastAsia="es-ES"/>
        </w:rPr>
        <w:t xml:space="preserve"> a la 12:00 pm</w:t>
      </w:r>
      <w:bookmarkEnd w:id="2"/>
      <w:r w:rsidRPr="00421007">
        <w:rPr>
          <w:rFonts w:ascii="Arial" w:eastAsia="Times New Roman" w:hAnsi="Arial" w:cs="Arial"/>
          <w:bCs/>
          <w:iCs/>
          <w:color w:val="000000"/>
          <w:sz w:val="18"/>
          <w:szCs w:val="18"/>
          <w:lang w:val="es-MX" w:eastAsia="es-ES"/>
        </w:rPr>
        <w:t xml:space="preserve">. </w:t>
      </w:r>
      <w:bookmarkStart w:id="3" w:name="_Hlk137458223"/>
    </w:p>
    <w:p w14:paraId="3848C12A" w14:textId="77777777" w:rsidR="008F5284" w:rsidRDefault="008F5284" w:rsidP="00AF7BCC">
      <w:pPr>
        <w:spacing w:after="0" w:line="240" w:lineRule="auto"/>
        <w:rPr>
          <w:rFonts w:ascii="Arial" w:eastAsia="Times New Roman" w:hAnsi="Arial" w:cs="Arial"/>
          <w:b/>
          <w:color w:val="E36C0A" w:themeColor="accent6" w:themeShade="BF"/>
          <w:sz w:val="18"/>
          <w:szCs w:val="18"/>
          <w:u w:val="single"/>
          <w:lang w:eastAsia="es-ES"/>
        </w:rPr>
      </w:pPr>
    </w:p>
    <w:p w14:paraId="2E0017B0" w14:textId="77777777" w:rsidR="008F5284" w:rsidRDefault="008F5284" w:rsidP="00AF7BCC">
      <w:pPr>
        <w:spacing w:after="0" w:line="240" w:lineRule="auto"/>
        <w:rPr>
          <w:rFonts w:ascii="Arial" w:eastAsia="Times New Roman" w:hAnsi="Arial" w:cs="Arial"/>
          <w:b/>
          <w:color w:val="E36C0A" w:themeColor="accent6" w:themeShade="BF"/>
          <w:sz w:val="18"/>
          <w:szCs w:val="18"/>
          <w:u w:val="single"/>
          <w:lang w:eastAsia="es-ES"/>
        </w:rPr>
      </w:pPr>
    </w:p>
    <w:p w14:paraId="59097B17" w14:textId="5A273A9A" w:rsidR="00AF7BCC" w:rsidRDefault="00AF7BCC" w:rsidP="00AF7BCC">
      <w:pPr>
        <w:spacing w:after="0" w:line="240" w:lineRule="auto"/>
        <w:rPr>
          <w:rFonts w:ascii="Arial" w:eastAsia="Times New Roman" w:hAnsi="Arial" w:cs="Arial"/>
          <w:b/>
          <w:color w:val="E36C0A" w:themeColor="accent6" w:themeShade="BF"/>
          <w:sz w:val="18"/>
          <w:szCs w:val="18"/>
          <w:u w:val="single"/>
          <w:lang w:eastAsia="es-ES"/>
        </w:rPr>
      </w:pPr>
      <w:r w:rsidRPr="008009D1">
        <w:rPr>
          <w:rFonts w:ascii="Arial" w:eastAsia="Times New Roman" w:hAnsi="Arial" w:cs="Arial"/>
          <w:b/>
          <w:color w:val="E36C0A" w:themeColor="accent6" w:themeShade="BF"/>
          <w:sz w:val="18"/>
          <w:szCs w:val="18"/>
          <w:u w:val="single"/>
          <w:lang w:eastAsia="es-ES"/>
        </w:rPr>
        <w:t xml:space="preserve">PRECIOS POR </w:t>
      </w:r>
      <w:r w:rsidR="00962F38">
        <w:rPr>
          <w:rFonts w:ascii="Arial" w:eastAsia="Times New Roman" w:hAnsi="Arial" w:cs="Arial"/>
          <w:b/>
          <w:color w:val="E36C0A" w:themeColor="accent6" w:themeShade="BF"/>
          <w:sz w:val="18"/>
          <w:szCs w:val="18"/>
          <w:u w:val="single"/>
          <w:lang w:eastAsia="es-ES"/>
        </w:rPr>
        <w:t>PERSONA</w:t>
      </w:r>
      <w:r>
        <w:rPr>
          <w:rFonts w:ascii="Arial" w:eastAsia="Times New Roman" w:hAnsi="Arial" w:cs="Arial"/>
          <w:b/>
          <w:color w:val="E36C0A" w:themeColor="accent6" w:themeShade="BF"/>
          <w:sz w:val="18"/>
          <w:szCs w:val="18"/>
          <w:u w:val="single"/>
          <w:lang w:eastAsia="es-ES"/>
        </w:rPr>
        <w:t>:</w:t>
      </w:r>
    </w:p>
    <w:bookmarkEnd w:id="3"/>
    <w:p w14:paraId="6C3B31C0" w14:textId="77777777" w:rsidR="00367343" w:rsidRDefault="00367343" w:rsidP="00333D48">
      <w:pPr>
        <w:spacing w:after="0" w:line="240" w:lineRule="auto"/>
        <w:rPr>
          <w:rFonts w:ascii="Arial" w:eastAsia="Times New Roman" w:hAnsi="Arial" w:cs="Arial"/>
          <w:b/>
          <w:color w:val="E36C0A" w:themeColor="accent6" w:themeShade="BF"/>
          <w:sz w:val="18"/>
          <w:szCs w:val="18"/>
          <w:u w:val="single"/>
          <w:lang w:val="es-ES_tradnl" w:eastAsia="es-ES"/>
        </w:rPr>
      </w:pPr>
    </w:p>
    <w:tbl>
      <w:tblPr>
        <w:tblStyle w:val="Cuadrculamedia1-nfasis6"/>
        <w:tblW w:w="7928" w:type="dxa"/>
        <w:jc w:val="center"/>
        <w:tblBorders>
          <w:insideH w:val="single" w:sz="6" w:space="0" w:color="F9B074" w:themeColor="accent6" w:themeTint="BF"/>
          <w:insideV w:val="single" w:sz="6" w:space="0" w:color="F9B074" w:themeColor="accent6" w:themeTint="BF"/>
        </w:tblBorders>
        <w:tblLook w:val="04A0" w:firstRow="1" w:lastRow="0" w:firstColumn="1" w:lastColumn="0" w:noHBand="0" w:noVBand="1"/>
      </w:tblPr>
      <w:tblGrid>
        <w:gridCol w:w="2242"/>
        <w:gridCol w:w="1412"/>
        <w:gridCol w:w="1429"/>
        <w:gridCol w:w="1393"/>
        <w:gridCol w:w="1452"/>
      </w:tblGrid>
      <w:tr w:rsidR="00B15466" w:rsidRPr="00D33A49" w14:paraId="6F25EF51" w14:textId="7EC60917" w:rsidTr="00B15466">
        <w:trPr>
          <w:cnfStyle w:val="100000000000" w:firstRow="1" w:lastRow="0" w:firstColumn="0" w:lastColumn="0" w:oddVBand="0" w:evenVBand="0" w:oddHBand="0" w:evenHBand="0" w:firstRowFirstColumn="0" w:firstRowLastColumn="0" w:lastRowFirstColumn="0" w:lastRowLastColumn="0"/>
          <w:trHeight w:val="506"/>
          <w:jc w:val="center"/>
        </w:trPr>
        <w:tc>
          <w:tcPr>
            <w:cnfStyle w:val="001000000000" w:firstRow="0" w:lastRow="0" w:firstColumn="1" w:lastColumn="0" w:oddVBand="0" w:evenVBand="0" w:oddHBand="0" w:evenHBand="0" w:firstRowFirstColumn="0" w:firstRowLastColumn="0" w:lastRowFirstColumn="0" w:lastRowLastColumn="0"/>
            <w:tcW w:w="2242" w:type="dxa"/>
            <w:shd w:val="clear" w:color="auto" w:fill="E36C0A" w:themeFill="accent6" w:themeFillShade="BF"/>
            <w:vAlign w:val="center"/>
          </w:tcPr>
          <w:p w14:paraId="3B70DF9F" w14:textId="3F95A703" w:rsidR="00B15466" w:rsidRPr="00AF7BCC" w:rsidRDefault="00B15466" w:rsidP="00367343">
            <w:pPr>
              <w:widowControl w:val="0"/>
              <w:spacing w:after="0" w:line="240" w:lineRule="auto"/>
              <w:jc w:val="center"/>
              <w:rPr>
                <w:rFonts w:ascii="Arial" w:eastAsia="Calibri" w:hAnsi="Arial" w:cs="Arial"/>
                <w:bCs w:val="0"/>
                <w:color w:val="FFFFFF" w:themeColor="background1"/>
                <w:sz w:val="18"/>
                <w:szCs w:val="18"/>
                <w:lang w:val="es-AR"/>
              </w:rPr>
            </w:pPr>
            <w:r w:rsidRPr="00AF7BCC">
              <w:rPr>
                <w:rFonts w:ascii="Arial" w:eastAsia="Calibri" w:hAnsi="Arial" w:cs="Arial"/>
                <w:bCs w:val="0"/>
                <w:color w:val="FFFFFF" w:themeColor="background1"/>
                <w:sz w:val="18"/>
                <w:szCs w:val="18"/>
                <w:lang w:val="es-AR"/>
              </w:rPr>
              <w:t xml:space="preserve">Salidas: </w:t>
            </w:r>
            <w:r w:rsidR="000E7D27">
              <w:rPr>
                <w:rFonts w:ascii="Arial" w:eastAsia="Calibri" w:hAnsi="Arial" w:cs="Arial"/>
                <w:bCs w:val="0"/>
                <w:color w:val="FFFFFF" w:themeColor="background1"/>
                <w:sz w:val="18"/>
                <w:szCs w:val="18"/>
                <w:lang w:val="es-AR"/>
              </w:rPr>
              <w:t>martes</w:t>
            </w:r>
          </w:p>
        </w:tc>
        <w:tc>
          <w:tcPr>
            <w:tcW w:w="1412" w:type="dxa"/>
            <w:shd w:val="clear" w:color="auto" w:fill="E36C0A" w:themeFill="accent6" w:themeFillShade="BF"/>
            <w:vAlign w:val="center"/>
          </w:tcPr>
          <w:p w14:paraId="743FBD90" w14:textId="33141027" w:rsidR="00B15466" w:rsidRPr="00AF7BCC" w:rsidRDefault="00B15466" w:rsidP="0036734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Sencilla</w:t>
            </w:r>
          </w:p>
        </w:tc>
        <w:tc>
          <w:tcPr>
            <w:tcW w:w="1429" w:type="dxa"/>
            <w:shd w:val="clear" w:color="auto" w:fill="E36C0A" w:themeFill="accent6" w:themeFillShade="BF"/>
            <w:vAlign w:val="center"/>
          </w:tcPr>
          <w:p w14:paraId="4C58363F" w14:textId="3F2911E3" w:rsidR="00B15466" w:rsidRPr="00AF7BCC" w:rsidRDefault="00B15466" w:rsidP="0036734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Doble</w:t>
            </w:r>
          </w:p>
        </w:tc>
        <w:tc>
          <w:tcPr>
            <w:tcW w:w="1393" w:type="dxa"/>
            <w:shd w:val="clear" w:color="auto" w:fill="E36C0A" w:themeFill="accent6" w:themeFillShade="BF"/>
            <w:vAlign w:val="center"/>
          </w:tcPr>
          <w:p w14:paraId="16046FCB" w14:textId="78905A7E" w:rsidR="00B15466" w:rsidRPr="00AF7BCC" w:rsidRDefault="00B15466" w:rsidP="00367343">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Triple</w:t>
            </w:r>
          </w:p>
        </w:tc>
        <w:tc>
          <w:tcPr>
            <w:tcW w:w="1452" w:type="dxa"/>
            <w:shd w:val="clear" w:color="auto" w:fill="E36C0A" w:themeFill="accent6" w:themeFillShade="BF"/>
            <w:vAlign w:val="center"/>
          </w:tcPr>
          <w:p w14:paraId="7DD93DF8" w14:textId="77777777" w:rsidR="00B15466" w:rsidRDefault="00B15466" w:rsidP="00962F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Menor</w:t>
            </w:r>
          </w:p>
          <w:p w14:paraId="0E57C2BA" w14:textId="4FCCC61E" w:rsidR="00B15466" w:rsidRDefault="00B15466" w:rsidP="00962F38">
            <w:pPr>
              <w:widowControl w:val="0"/>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color w:val="FFFFFF" w:themeColor="background1"/>
                <w:sz w:val="18"/>
                <w:szCs w:val="18"/>
                <w:lang w:val="es-AR"/>
              </w:rPr>
            </w:pPr>
            <w:r>
              <w:rPr>
                <w:rFonts w:ascii="Arial" w:eastAsia="Calibri" w:hAnsi="Arial" w:cs="Arial"/>
                <w:color w:val="FFFFFF" w:themeColor="background1"/>
                <w:sz w:val="18"/>
                <w:szCs w:val="18"/>
                <w:lang w:val="es-AR"/>
              </w:rPr>
              <w:t xml:space="preserve"> 2 a </w:t>
            </w:r>
            <w:r>
              <w:rPr>
                <w:rFonts w:ascii="Arial" w:eastAsia="Calibri" w:hAnsi="Arial" w:cs="Arial"/>
                <w:b w:val="0"/>
                <w:color w:val="FFFFFF" w:themeColor="background1"/>
                <w:sz w:val="18"/>
                <w:szCs w:val="18"/>
                <w:lang w:val="es-AR"/>
              </w:rPr>
              <w:t>11</w:t>
            </w:r>
            <w:r>
              <w:rPr>
                <w:rFonts w:ascii="Arial" w:eastAsia="Calibri" w:hAnsi="Arial" w:cs="Arial"/>
                <w:color w:val="FFFFFF" w:themeColor="background1"/>
                <w:sz w:val="18"/>
                <w:szCs w:val="18"/>
                <w:lang w:val="es-AR"/>
              </w:rPr>
              <w:t xml:space="preserve"> años</w:t>
            </w:r>
          </w:p>
        </w:tc>
      </w:tr>
      <w:tr w:rsidR="00B15466" w:rsidRPr="00F97125" w14:paraId="5CF1E15B" w14:textId="57D6075A" w:rsidTr="00102D15">
        <w:trPr>
          <w:cnfStyle w:val="000000100000" w:firstRow="0" w:lastRow="0" w:firstColumn="0" w:lastColumn="0" w:oddVBand="0" w:evenVBand="0" w:oddHBand="1" w:evenHBand="0" w:firstRowFirstColumn="0" w:firstRowLastColumn="0" w:lastRowFirstColumn="0" w:lastRowLastColumn="0"/>
          <w:trHeight w:val="1318"/>
          <w:jc w:val="center"/>
        </w:trPr>
        <w:tc>
          <w:tcPr>
            <w:cnfStyle w:val="001000000000" w:firstRow="0" w:lastRow="0" w:firstColumn="1" w:lastColumn="0" w:oddVBand="0" w:evenVBand="0" w:oddHBand="0" w:evenHBand="0" w:firstRowFirstColumn="0" w:firstRowLastColumn="0" w:lastRowFirstColumn="0" w:lastRowLastColumn="0"/>
            <w:tcW w:w="2242" w:type="dxa"/>
            <w:shd w:val="clear" w:color="auto" w:fill="FFFFFF" w:themeFill="background1"/>
            <w:vAlign w:val="center"/>
          </w:tcPr>
          <w:p w14:paraId="6F6CA534" w14:textId="77777777" w:rsidR="00102D15" w:rsidRPr="00615178" w:rsidRDefault="00102D15" w:rsidP="00102D15">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11/01/24-15/03/24         08/04/24-19/04/24</w:t>
            </w:r>
          </w:p>
          <w:p w14:paraId="360AA5B1" w14:textId="77777777" w:rsidR="00102D15" w:rsidRPr="00615178" w:rsidRDefault="00102D15" w:rsidP="00102D15">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08/05/24-07/07/24</w:t>
            </w:r>
          </w:p>
          <w:p w14:paraId="51833D0F" w14:textId="77777777" w:rsidR="00102D15" w:rsidRPr="00615178" w:rsidRDefault="00102D15" w:rsidP="00102D15">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20/08/24-04/09/24</w:t>
            </w:r>
          </w:p>
          <w:p w14:paraId="32CA4669" w14:textId="77777777" w:rsidR="00102D15" w:rsidRPr="008C6149" w:rsidRDefault="00102D15" w:rsidP="00102D15">
            <w:pPr>
              <w:spacing w:after="0"/>
              <w:jc w:val="center"/>
              <w:rPr>
                <w:rFonts w:ascii="Arial" w:eastAsia="Times New Roman" w:hAnsi="Arial" w:cs="Arial"/>
                <w:color w:val="000000"/>
                <w:sz w:val="18"/>
                <w:szCs w:val="18"/>
                <w:lang w:eastAsia="es-ES"/>
              </w:rPr>
            </w:pPr>
            <w:r w:rsidRPr="008C6149">
              <w:rPr>
                <w:rFonts w:ascii="Arial" w:eastAsia="Times New Roman" w:hAnsi="Arial" w:cs="Arial"/>
                <w:color w:val="000000"/>
                <w:sz w:val="18"/>
                <w:szCs w:val="18"/>
                <w:lang w:eastAsia="es-ES"/>
              </w:rPr>
              <w:t>19/09/24-22/10/24</w:t>
            </w:r>
          </w:p>
          <w:p w14:paraId="4B7C148F" w14:textId="14FBFB72" w:rsidR="00B15466" w:rsidRPr="003C7747" w:rsidRDefault="00102D15" w:rsidP="00102D15">
            <w:pPr>
              <w:spacing w:after="0"/>
              <w:jc w:val="center"/>
              <w:rPr>
                <w:rFonts w:ascii="Arial" w:eastAsia="Times New Roman" w:hAnsi="Arial" w:cs="Arial"/>
                <w:b w:val="0"/>
                <w:bCs w:val="0"/>
                <w:color w:val="000000"/>
                <w:sz w:val="18"/>
                <w:szCs w:val="18"/>
                <w:lang w:eastAsia="es-ES"/>
              </w:rPr>
            </w:pPr>
            <w:r w:rsidRPr="008C6149">
              <w:rPr>
                <w:rFonts w:ascii="Arial" w:eastAsia="Times New Roman" w:hAnsi="Arial" w:cs="Arial"/>
                <w:color w:val="000000"/>
                <w:sz w:val="18"/>
                <w:szCs w:val="18"/>
                <w:lang w:eastAsia="es-ES"/>
              </w:rPr>
              <w:t>05/11/24-12/12/24</w:t>
            </w:r>
          </w:p>
        </w:tc>
        <w:tc>
          <w:tcPr>
            <w:tcW w:w="1412" w:type="dxa"/>
            <w:shd w:val="clear" w:color="auto" w:fill="auto"/>
            <w:vAlign w:val="center"/>
          </w:tcPr>
          <w:p w14:paraId="722D9FCB" w14:textId="14EFD96B" w:rsidR="00B15466" w:rsidRPr="009C045A" w:rsidRDefault="00B15466"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sidRPr="009C045A">
              <w:rPr>
                <w:rFonts w:ascii="Arial" w:eastAsia="Times New Roman" w:hAnsi="Arial" w:cs="Arial"/>
                <w:color w:val="000000"/>
                <w:sz w:val="18"/>
                <w:szCs w:val="18"/>
                <w:lang w:val="en-US" w:eastAsia="es-ES"/>
              </w:rPr>
              <w:t xml:space="preserve">MXN </w:t>
            </w:r>
            <w:r w:rsidR="00676DED">
              <w:rPr>
                <w:rFonts w:ascii="Arial" w:eastAsia="Times New Roman" w:hAnsi="Arial" w:cs="Arial"/>
                <w:color w:val="000000"/>
                <w:sz w:val="18"/>
                <w:szCs w:val="18"/>
                <w:lang w:val="en-US" w:eastAsia="es-ES"/>
              </w:rPr>
              <w:t>46,927</w:t>
            </w:r>
          </w:p>
        </w:tc>
        <w:tc>
          <w:tcPr>
            <w:tcW w:w="1429" w:type="dxa"/>
            <w:shd w:val="clear" w:color="auto" w:fill="FFFFFF" w:themeFill="background1"/>
            <w:vAlign w:val="center"/>
          </w:tcPr>
          <w:p w14:paraId="5B581386" w14:textId="0906364A" w:rsidR="00B15466" w:rsidRPr="009C045A" w:rsidRDefault="00B15466"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000000"/>
                <w:sz w:val="18"/>
                <w:szCs w:val="18"/>
                <w:lang w:val="en-US" w:eastAsia="es-ES"/>
              </w:rPr>
            </w:pPr>
            <w:r w:rsidRPr="009C045A">
              <w:rPr>
                <w:rFonts w:ascii="Arial" w:eastAsia="Times New Roman" w:hAnsi="Arial" w:cs="Arial"/>
                <w:b/>
                <w:bCs/>
                <w:color w:val="000000"/>
                <w:sz w:val="18"/>
                <w:szCs w:val="18"/>
                <w:lang w:val="en-US" w:eastAsia="es-ES"/>
              </w:rPr>
              <w:t xml:space="preserve">MXN </w:t>
            </w:r>
            <w:r w:rsidR="00676DED">
              <w:rPr>
                <w:rFonts w:ascii="Arial" w:eastAsia="Times New Roman" w:hAnsi="Arial" w:cs="Arial"/>
                <w:b/>
                <w:bCs/>
                <w:color w:val="000000"/>
                <w:sz w:val="18"/>
                <w:szCs w:val="18"/>
                <w:lang w:val="en-US" w:eastAsia="es-ES"/>
              </w:rPr>
              <w:t>28,977</w:t>
            </w:r>
          </w:p>
        </w:tc>
        <w:tc>
          <w:tcPr>
            <w:tcW w:w="1393" w:type="dxa"/>
            <w:shd w:val="clear" w:color="auto" w:fill="FFFFFF" w:themeFill="background1"/>
            <w:vAlign w:val="center"/>
          </w:tcPr>
          <w:p w14:paraId="41350177" w14:textId="538850C6" w:rsidR="00B15466" w:rsidRDefault="00E03F91"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76DED">
              <w:rPr>
                <w:rFonts w:ascii="Arial" w:eastAsia="Times New Roman" w:hAnsi="Arial" w:cs="Arial"/>
                <w:color w:val="000000"/>
                <w:sz w:val="18"/>
                <w:szCs w:val="18"/>
                <w:lang w:val="en-US" w:eastAsia="es-ES"/>
              </w:rPr>
              <w:t>27,896</w:t>
            </w:r>
          </w:p>
        </w:tc>
        <w:tc>
          <w:tcPr>
            <w:tcW w:w="1452" w:type="dxa"/>
            <w:shd w:val="clear" w:color="auto" w:fill="FFFFFF" w:themeFill="background1"/>
            <w:vAlign w:val="center"/>
          </w:tcPr>
          <w:p w14:paraId="48E4E0DC" w14:textId="162B38BA" w:rsidR="00B15466" w:rsidRDefault="00E03F91" w:rsidP="00615178">
            <w:pPr>
              <w:spacing w:after="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76DED">
              <w:rPr>
                <w:rFonts w:ascii="Arial" w:eastAsia="Times New Roman" w:hAnsi="Arial" w:cs="Arial"/>
                <w:color w:val="000000"/>
                <w:sz w:val="18"/>
                <w:szCs w:val="18"/>
                <w:lang w:val="en-US" w:eastAsia="es-ES"/>
              </w:rPr>
              <w:t>20,378</w:t>
            </w:r>
          </w:p>
        </w:tc>
      </w:tr>
      <w:tr w:rsidR="00B15466" w:rsidRPr="00F97125" w14:paraId="4DDD1920" w14:textId="0F93379C" w:rsidTr="00B15466">
        <w:trPr>
          <w:trHeight w:val="1671"/>
          <w:jc w:val="center"/>
        </w:trPr>
        <w:tc>
          <w:tcPr>
            <w:cnfStyle w:val="001000000000" w:firstRow="0" w:lastRow="0" w:firstColumn="1" w:lastColumn="0" w:oddVBand="0" w:evenVBand="0" w:oddHBand="0" w:evenHBand="0" w:firstRowFirstColumn="0" w:firstRowLastColumn="0" w:lastRowFirstColumn="0" w:lastRowLastColumn="0"/>
            <w:tcW w:w="2242" w:type="dxa"/>
            <w:shd w:val="clear" w:color="auto" w:fill="FDE9D9" w:themeFill="accent6" w:themeFillTint="33"/>
            <w:vAlign w:val="center"/>
          </w:tcPr>
          <w:p w14:paraId="4AA82009" w14:textId="77777777" w:rsidR="00102D15" w:rsidRPr="00615178" w:rsidRDefault="00102D15" w:rsidP="00102D15">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16/12/23-10/01/24</w:t>
            </w:r>
          </w:p>
          <w:p w14:paraId="2EE1C4CC" w14:textId="77777777" w:rsidR="00102D15" w:rsidRPr="00615178" w:rsidRDefault="00102D15" w:rsidP="00102D15">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16/03/24-07/04/24</w:t>
            </w:r>
          </w:p>
          <w:p w14:paraId="2647A38C" w14:textId="77777777" w:rsidR="00102D15" w:rsidRPr="00615178" w:rsidRDefault="00102D15" w:rsidP="00102D15">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20/04/24-07/05/24</w:t>
            </w:r>
          </w:p>
          <w:p w14:paraId="2559F8BE" w14:textId="77777777" w:rsidR="00102D15" w:rsidRPr="00615178" w:rsidRDefault="00102D15" w:rsidP="00102D15">
            <w:pPr>
              <w:spacing w:after="0"/>
              <w:jc w:val="center"/>
              <w:rPr>
                <w:rFonts w:ascii="Arial" w:eastAsia="Times New Roman" w:hAnsi="Arial" w:cs="Arial"/>
                <w:color w:val="000000"/>
                <w:sz w:val="18"/>
                <w:szCs w:val="18"/>
                <w:lang w:eastAsia="es-ES"/>
              </w:rPr>
            </w:pPr>
            <w:r w:rsidRPr="00615178">
              <w:rPr>
                <w:rFonts w:ascii="Arial" w:eastAsia="Times New Roman" w:hAnsi="Arial" w:cs="Arial"/>
                <w:color w:val="000000"/>
                <w:sz w:val="18"/>
                <w:szCs w:val="18"/>
                <w:lang w:eastAsia="es-ES"/>
              </w:rPr>
              <w:t>08/07/24-19/08/24</w:t>
            </w:r>
          </w:p>
          <w:p w14:paraId="07A8646C" w14:textId="77777777" w:rsidR="00102D15" w:rsidRPr="008C6149" w:rsidRDefault="00102D15" w:rsidP="00102D15">
            <w:pPr>
              <w:spacing w:after="0"/>
              <w:jc w:val="center"/>
              <w:rPr>
                <w:rFonts w:ascii="Arial" w:eastAsia="Times New Roman" w:hAnsi="Arial" w:cs="Arial"/>
                <w:color w:val="000000"/>
                <w:sz w:val="18"/>
                <w:szCs w:val="18"/>
                <w:lang w:eastAsia="es-ES"/>
              </w:rPr>
            </w:pPr>
            <w:r w:rsidRPr="008C6149">
              <w:rPr>
                <w:rFonts w:ascii="Arial" w:eastAsia="Times New Roman" w:hAnsi="Arial" w:cs="Arial"/>
                <w:color w:val="000000"/>
                <w:sz w:val="18"/>
                <w:szCs w:val="18"/>
                <w:lang w:eastAsia="es-ES"/>
              </w:rPr>
              <w:t>05/09/24-18/09/24</w:t>
            </w:r>
          </w:p>
          <w:p w14:paraId="62213D14" w14:textId="77777777" w:rsidR="00102D15" w:rsidRPr="008C6149" w:rsidRDefault="00102D15" w:rsidP="00102D15">
            <w:pPr>
              <w:spacing w:after="0"/>
              <w:jc w:val="center"/>
              <w:rPr>
                <w:rFonts w:ascii="Arial" w:eastAsia="Times New Roman" w:hAnsi="Arial" w:cs="Arial"/>
                <w:color w:val="000000"/>
                <w:sz w:val="18"/>
                <w:szCs w:val="18"/>
                <w:lang w:eastAsia="es-ES"/>
              </w:rPr>
            </w:pPr>
            <w:r w:rsidRPr="008C6149">
              <w:rPr>
                <w:rFonts w:ascii="Arial" w:eastAsia="Times New Roman" w:hAnsi="Arial" w:cs="Arial"/>
                <w:color w:val="000000"/>
                <w:sz w:val="18"/>
                <w:szCs w:val="18"/>
                <w:lang w:eastAsia="es-ES"/>
              </w:rPr>
              <w:t>23/10/24-04/11/24</w:t>
            </w:r>
          </w:p>
          <w:p w14:paraId="168F985B" w14:textId="30310ACC" w:rsidR="00B15466" w:rsidRPr="003C7747" w:rsidRDefault="00102D15" w:rsidP="00102D15">
            <w:pPr>
              <w:spacing w:after="0"/>
              <w:jc w:val="center"/>
              <w:rPr>
                <w:rFonts w:ascii="Arial" w:eastAsia="Times New Roman" w:hAnsi="Arial" w:cs="Arial"/>
                <w:b w:val="0"/>
                <w:bCs w:val="0"/>
                <w:color w:val="000000"/>
                <w:sz w:val="18"/>
                <w:szCs w:val="18"/>
                <w:lang w:eastAsia="es-ES"/>
              </w:rPr>
            </w:pPr>
            <w:r w:rsidRPr="008C6149">
              <w:rPr>
                <w:rFonts w:ascii="Arial" w:eastAsia="Times New Roman" w:hAnsi="Arial" w:cs="Arial"/>
                <w:color w:val="000000"/>
                <w:sz w:val="18"/>
                <w:szCs w:val="18"/>
                <w:lang w:eastAsia="es-ES"/>
              </w:rPr>
              <w:t>13/12/24-05/01/25</w:t>
            </w:r>
          </w:p>
        </w:tc>
        <w:tc>
          <w:tcPr>
            <w:tcW w:w="1412" w:type="dxa"/>
            <w:shd w:val="clear" w:color="auto" w:fill="FDE9D9" w:themeFill="accent6" w:themeFillTint="33"/>
            <w:vAlign w:val="center"/>
          </w:tcPr>
          <w:p w14:paraId="1DD48AA4" w14:textId="6D6DB255" w:rsidR="00B15466" w:rsidRPr="0062318E" w:rsidRDefault="00E03F91"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76DED">
              <w:rPr>
                <w:rFonts w:ascii="Arial" w:eastAsia="Times New Roman" w:hAnsi="Arial" w:cs="Arial"/>
                <w:color w:val="000000"/>
                <w:sz w:val="18"/>
                <w:szCs w:val="18"/>
                <w:lang w:val="en-US" w:eastAsia="es-ES"/>
              </w:rPr>
              <w:t>55,153</w:t>
            </w:r>
          </w:p>
        </w:tc>
        <w:tc>
          <w:tcPr>
            <w:tcW w:w="1429" w:type="dxa"/>
            <w:shd w:val="clear" w:color="auto" w:fill="FDE9D9" w:themeFill="accent6" w:themeFillTint="33"/>
            <w:vAlign w:val="center"/>
          </w:tcPr>
          <w:p w14:paraId="7DD7762A" w14:textId="2BF71500" w:rsidR="00B15466" w:rsidRDefault="00E03F91"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76DED">
              <w:rPr>
                <w:rFonts w:ascii="Arial" w:eastAsia="Times New Roman" w:hAnsi="Arial" w:cs="Arial"/>
                <w:color w:val="000000"/>
                <w:sz w:val="18"/>
                <w:szCs w:val="18"/>
                <w:lang w:val="en-US" w:eastAsia="es-ES"/>
              </w:rPr>
              <w:t>34,036</w:t>
            </w:r>
          </w:p>
        </w:tc>
        <w:tc>
          <w:tcPr>
            <w:tcW w:w="1393" w:type="dxa"/>
            <w:shd w:val="clear" w:color="auto" w:fill="FDE9D9" w:themeFill="accent6" w:themeFillTint="33"/>
            <w:vAlign w:val="center"/>
          </w:tcPr>
          <w:p w14:paraId="15FFE66C" w14:textId="119B2378" w:rsidR="00B15466" w:rsidRDefault="00E03F91"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76DED">
              <w:rPr>
                <w:rFonts w:ascii="Arial" w:eastAsia="Times New Roman" w:hAnsi="Arial" w:cs="Arial"/>
                <w:color w:val="000000"/>
                <w:sz w:val="18"/>
                <w:szCs w:val="18"/>
                <w:lang w:val="en-US" w:eastAsia="es-ES"/>
              </w:rPr>
              <w:t>32,763</w:t>
            </w:r>
          </w:p>
        </w:tc>
        <w:tc>
          <w:tcPr>
            <w:tcW w:w="1452" w:type="dxa"/>
            <w:shd w:val="clear" w:color="auto" w:fill="FDE9D9" w:themeFill="accent6" w:themeFillTint="33"/>
            <w:vAlign w:val="center"/>
          </w:tcPr>
          <w:p w14:paraId="1DC90D6D" w14:textId="50A381BB" w:rsidR="00B15466" w:rsidRDefault="00E03F91" w:rsidP="00282D97">
            <w:pPr>
              <w:spacing w:after="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18"/>
                <w:szCs w:val="18"/>
                <w:lang w:val="en-US" w:eastAsia="es-ES"/>
              </w:rPr>
            </w:pPr>
            <w:r>
              <w:rPr>
                <w:rFonts w:ascii="Arial" w:eastAsia="Times New Roman" w:hAnsi="Arial" w:cs="Arial"/>
                <w:color w:val="000000"/>
                <w:sz w:val="18"/>
                <w:szCs w:val="18"/>
                <w:lang w:val="en-US" w:eastAsia="es-ES"/>
              </w:rPr>
              <w:t xml:space="preserve">MXN </w:t>
            </w:r>
            <w:r w:rsidR="00676DED">
              <w:rPr>
                <w:rFonts w:ascii="Arial" w:eastAsia="Times New Roman" w:hAnsi="Arial" w:cs="Arial"/>
                <w:color w:val="000000"/>
                <w:sz w:val="18"/>
                <w:szCs w:val="18"/>
                <w:lang w:val="en-US" w:eastAsia="es-ES"/>
              </w:rPr>
              <w:t>23,919</w:t>
            </w:r>
          </w:p>
        </w:tc>
      </w:tr>
    </w:tbl>
    <w:p w14:paraId="358CA784" w14:textId="77777777" w:rsidR="00736E39" w:rsidRDefault="00736E39" w:rsidP="00AA2972">
      <w:pPr>
        <w:spacing w:after="0" w:line="240" w:lineRule="auto"/>
        <w:rPr>
          <w:rFonts w:ascii="Arial" w:eastAsia="Times New Roman" w:hAnsi="Arial" w:cs="Arial"/>
          <w:b/>
          <w:color w:val="E36C0A" w:themeColor="accent6" w:themeShade="BF"/>
          <w:sz w:val="18"/>
          <w:szCs w:val="18"/>
          <w:u w:val="single"/>
          <w:lang w:val="es-ES_tradnl" w:eastAsia="es-ES"/>
        </w:rPr>
      </w:pPr>
    </w:p>
    <w:p w14:paraId="2CECF40E" w14:textId="048743D6" w:rsidR="00721689" w:rsidRPr="00721689" w:rsidRDefault="00AA2972" w:rsidP="00AA2972">
      <w:pPr>
        <w:spacing w:after="0" w:line="240" w:lineRule="auto"/>
        <w:jc w:val="both"/>
        <w:rPr>
          <w:rFonts w:ascii="Arial" w:eastAsia="Times New Roman" w:hAnsi="Arial" w:cs="Arial"/>
          <w:b/>
          <w:color w:val="000000"/>
          <w:sz w:val="18"/>
          <w:szCs w:val="18"/>
          <w:lang w:val="es-ES_tradnl" w:eastAsia="es-ES"/>
        </w:rPr>
      </w:pPr>
      <w:r w:rsidRPr="00760E40">
        <w:rPr>
          <w:rFonts w:ascii="Arial" w:eastAsia="Times New Roman" w:hAnsi="Arial" w:cs="Arial"/>
          <w:b/>
          <w:color w:val="000000"/>
          <w:sz w:val="18"/>
          <w:szCs w:val="18"/>
          <w:lang w:val="es-ES_tradnl" w:eastAsia="es-ES"/>
        </w:rPr>
        <w:t>Nota:</w:t>
      </w:r>
    </w:p>
    <w:p w14:paraId="58A88FE5" w14:textId="25AF49CC"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Máximo 2 menores entre 2 </w:t>
      </w:r>
      <w:r w:rsidR="00282D97">
        <w:rPr>
          <w:rFonts w:ascii="Arial" w:eastAsia="Times New Roman" w:hAnsi="Arial" w:cs="Arial"/>
          <w:b/>
          <w:color w:val="000000"/>
          <w:sz w:val="18"/>
          <w:szCs w:val="18"/>
          <w:lang w:val="es-ES_tradnl" w:eastAsia="es-ES"/>
        </w:rPr>
        <w:t>a 11</w:t>
      </w:r>
      <w:r w:rsidRPr="008009D1">
        <w:rPr>
          <w:rFonts w:ascii="Arial" w:eastAsia="Times New Roman" w:hAnsi="Arial" w:cs="Arial"/>
          <w:b/>
          <w:color w:val="000000"/>
          <w:sz w:val="18"/>
          <w:szCs w:val="18"/>
          <w:lang w:val="es-ES_tradnl" w:eastAsia="es-ES"/>
        </w:rPr>
        <w:t xml:space="preserve"> años por habitación compartiendo con 2 adultos, ocupando las camas existentes. No incluye alimentos a los menores.</w:t>
      </w:r>
    </w:p>
    <w:p w14:paraId="55A52021" w14:textId="77777777" w:rsidR="00367343"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 xml:space="preserve">Se permite un máximo por habitación de 4 personas, entre adultos y menores. </w:t>
      </w:r>
    </w:p>
    <w:p w14:paraId="415110CA" w14:textId="39454D3B" w:rsidR="00703FFB" w:rsidRPr="00703FFB" w:rsidRDefault="00703FFB" w:rsidP="00703FFB">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Pr>
          <w:rFonts w:ascii="Arial" w:eastAsia="Times New Roman" w:hAnsi="Arial" w:cs="Arial"/>
          <w:b/>
          <w:color w:val="000000"/>
          <w:sz w:val="18"/>
          <w:szCs w:val="18"/>
          <w:lang w:val="es-ES_tradnl" w:eastAsia="es-ES"/>
        </w:rPr>
        <w:t>Persona viajando sola aplica tarifa de habitación doble por 2 personas.</w:t>
      </w:r>
    </w:p>
    <w:p w14:paraId="3ACE66F5" w14:textId="77777777" w:rsidR="00367343" w:rsidRPr="008009D1" w:rsidRDefault="00367343" w:rsidP="00367343">
      <w:pPr>
        <w:pStyle w:val="Prrafodelista"/>
        <w:numPr>
          <w:ilvl w:val="0"/>
          <w:numId w:val="40"/>
        </w:numPr>
        <w:suppressAutoHyphens w:val="0"/>
        <w:spacing w:after="0" w:line="240" w:lineRule="auto"/>
        <w:jc w:val="both"/>
        <w:rPr>
          <w:rFonts w:ascii="Arial" w:eastAsia="Times New Roman" w:hAnsi="Arial" w:cs="Arial"/>
          <w:b/>
          <w:color w:val="000000"/>
          <w:sz w:val="18"/>
          <w:szCs w:val="18"/>
          <w:lang w:val="es-ES_tradnl" w:eastAsia="es-ES"/>
        </w:rPr>
      </w:pPr>
      <w:r w:rsidRPr="008009D1">
        <w:rPr>
          <w:rFonts w:ascii="Arial" w:eastAsia="Times New Roman" w:hAnsi="Arial" w:cs="Arial"/>
          <w:b/>
          <w:color w:val="000000"/>
          <w:sz w:val="18"/>
          <w:szCs w:val="18"/>
          <w:lang w:val="es-ES_tradnl" w:eastAsia="es-ES"/>
        </w:rPr>
        <w:t>Precio para infantes (menores de 2 años) es de MXN 359</w:t>
      </w:r>
    </w:p>
    <w:p w14:paraId="170E198A" w14:textId="77777777" w:rsidR="007F14E0" w:rsidRDefault="007F14E0" w:rsidP="00367343">
      <w:pPr>
        <w:spacing w:after="0" w:line="240" w:lineRule="auto"/>
        <w:rPr>
          <w:rFonts w:ascii="Arial" w:eastAsia="Arial" w:hAnsi="Arial" w:cs="Arial"/>
          <w:b/>
          <w:color w:val="E36C09"/>
          <w:sz w:val="18"/>
          <w:szCs w:val="18"/>
          <w:u w:val="single"/>
        </w:rPr>
      </w:pPr>
    </w:p>
    <w:p w14:paraId="1432A0B6" w14:textId="77777777" w:rsidR="00B3464F" w:rsidRDefault="00B3464F" w:rsidP="00367343">
      <w:pPr>
        <w:spacing w:after="0" w:line="240" w:lineRule="auto"/>
        <w:rPr>
          <w:rFonts w:ascii="Arial" w:eastAsia="Times New Roman" w:hAnsi="Arial" w:cs="Arial"/>
          <w:b/>
          <w:color w:val="E36C0A" w:themeColor="accent6" w:themeShade="BF"/>
          <w:sz w:val="18"/>
          <w:szCs w:val="18"/>
          <w:u w:val="single"/>
          <w:lang w:eastAsia="es-ES"/>
        </w:rPr>
      </w:pPr>
    </w:p>
    <w:p w14:paraId="3B9B9621" w14:textId="77777777" w:rsidR="008F5284" w:rsidRDefault="008F5284" w:rsidP="00367343">
      <w:pPr>
        <w:spacing w:after="0" w:line="240" w:lineRule="auto"/>
        <w:rPr>
          <w:rFonts w:ascii="Arial" w:eastAsia="Times New Roman" w:hAnsi="Arial" w:cs="Arial"/>
          <w:b/>
          <w:color w:val="E36C0A" w:themeColor="accent6" w:themeShade="BF"/>
          <w:sz w:val="18"/>
          <w:szCs w:val="18"/>
          <w:u w:val="single"/>
          <w:lang w:eastAsia="es-ES"/>
        </w:rPr>
      </w:pPr>
    </w:p>
    <w:p w14:paraId="603C21D1" w14:textId="5F14CA23"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lastRenderedPageBreak/>
        <w:t xml:space="preserve">EL PRECIO INCLUYE </w:t>
      </w:r>
    </w:p>
    <w:p w14:paraId="7DEA4310"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75666E2D" w14:textId="77777777" w:rsidR="006670A4" w:rsidRDefault="006670A4" w:rsidP="006670A4">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color w:val="000000"/>
          <w:sz w:val="18"/>
          <w:szCs w:val="18"/>
          <w:lang w:val="es-ES_tradnl" w:eastAsia="es-ES"/>
        </w:rPr>
        <w:t xml:space="preserve">Transportación terrestre desde la Ciudad de México hasta Villahermosa, </w:t>
      </w:r>
      <w:r w:rsidRPr="0096009F">
        <w:rPr>
          <w:rFonts w:ascii="Arial" w:hAnsi="Arial" w:cs="Arial"/>
          <w:b/>
          <w:i/>
          <w:color w:val="000000"/>
          <w:sz w:val="18"/>
          <w:szCs w:val="18"/>
          <w:lang w:val="es-ES_tradnl" w:eastAsia="es-ES"/>
        </w:rPr>
        <w:t>en servicio compartido en horario especificado.</w:t>
      </w:r>
    </w:p>
    <w:p w14:paraId="759DB61F" w14:textId="4E399538" w:rsidR="006670A4" w:rsidRPr="0096009F" w:rsidRDefault="006670A4" w:rsidP="006670A4">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E655E2">
        <w:rPr>
          <w:rFonts w:ascii="Arial" w:hAnsi="Arial" w:cs="Arial"/>
          <w:color w:val="000000"/>
          <w:sz w:val="18"/>
          <w:szCs w:val="18"/>
          <w:lang w:val="es-ES_tradnl" w:eastAsia="es-ES"/>
        </w:rPr>
        <w:t>Traslado Palenque - Aeropuerto Villahermosa</w:t>
      </w:r>
      <w:r>
        <w:rPr>
          <w:rFonts w:ascii="Arial" w:hAnsi="Arial" w:cs="Arial"/>
          <w:b/>
          <w:i/>
          <w:color w:val="000000"/>
          <w:sz w:val="18"/>
          <w:szCs w:val="18"/>
          <w:lang w:val="es-ES_tradnl" w:eastAsia="es-ES"/>
        </w:rPr>
        <w:t xml:space="preserve"> en servicio compartido en horario diurno</w:t>
      </w:r>
    </w:p>
    <w:p w14:paraId="3E60B42E" w14:textId="4F8B8CE0" w:rsidR="006670A4" w:rsidRPr="00915961" w:rsidRDefault="006670A4" w:rsidP="006670A4">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2</w:t>
      </w:r>
      <w:r w:rsidRPr="00915961">
        <w:rPr>
          <w:rFonts w:ascii="Arial" w:hAnsi="Arial" w:cs="Arial"/>
          <w:color w:val="000000"/>
          <w:sz w:val="18"/>
          <w:szCs w:val="18"/>
          <w:lang w:val="es-ES_tradnl" w:eastAsia="es-ES"/>
        </w:rPr>
        <w:t xml:space="preserve"> noche</w:t>
      </w:r>
      <w:r>
        <w:rPr>
          <w:rFonts w:ascii="Arial" w:hAnsi="Arial" w:cs="Arial"/>
          <w:color w:val="000000"/>
          <w:sz w:val="18"/>
          <w:szCs w:val="18"/>
          <w:lang w:val="es-ES_tradnl" w:eastAsia="es-ES"/>
        </w:rPr>
        <w:t>s de alojamiento en Oaxaca</w:t>
      </w:r>
    </w:p>
    <w:p w14:paraId="1EED185D" w14:textId="34F3C031" w:rsidR="006670A4" w:rsidRPr="00915961" w:rsidRDefault="006670A4" w:rsidP="006670A4">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2</w:t>
      </w:r>
      <w:r w:rsidRPr="00915961">
        <w:rPr>
          <w:rFonts w:ascii="Arial" w:hAnsi="Arial" w:cs="Arial"/>
          <w:color w:val="000000"/>
          <w:sz w:val="18"/>
          <w:szCs w:val="18"/>
          <w:lang w:val="es-ES_tradnl" w:eastAsia="es-ES"/>
        </w:rPr>
        <w:t xml:space="preserve"> noche</w:t>
      </w:r>
      <w:r>
        <w:rPr>
          <w:rFonts w:ascii="Arial" w:hAnsi="Arial" w:cs="Arial"/>
          <w:color w:val="000000"/>
          <w:sz w:val="18"/>
          <w:szCs w:val="18"/>
          <w:lang w:val="es-ES_tradnl" w:eastAsia="es-ES"/>
        </w:rPr>
        <w:t>s de alojamiento en San Cristóbal de Las Casas</w:t>
      </w:r>
    </w:p>
    <w:p w14:paraId="08CC5E7D" w14:textId="77777777" w:rsidR="006670A4" w:rsidRDefault="006670A4" w:rsidP="006670A4">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sidRPr="00915961">
        <w:rPr>
          <w:rFonts w:ascii="Arial" w:hAnsi="Arial" w:cs="Arial"/>
          <w:color w:val="000000"/>
          <w:sz w:val="18"/>
          <w:szCs w:val="18"/>
          <w:lang w:val="es-ES_tradnl" w:eastAsia="es-ES"/>
        </w:rPr>
        <w:t xml:space="preserve">2 </w:t>
      </w:r>
      <w:r>
        <w:rPr>
          <w:rFonts w:ascii="Arial" w:hAnsi="Arial" w:cs="Arial"/>
          <w:color w:val="000000"/>
          <w:sz w:val="18"/>
          <w:szCs w:val="18"/>
          <w:lang w:val="es-ES_tradnl" w:eastAsia="es-ES"/>
        </w:rPr>
        <w:t>noches de alojamiento en Palenque</w:t>
      </w:r>
    </w:p>
    <w:p w14:paraId="23518574" w14:textId="5A19331A" w:rsidR="006670A4" w:rsidRPr="008A6A38" w:rsidRDefault="006670A4" w:rsidP="006670A4">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6 desayunos tipo americano</w:t>
      </w:r>
    </w:p>
    <w:p w14:paraId="097974C8" w14:textId="77777777" w:rsidR="006670A4" w:rsidRDefault="006670A4" w:rsidP="006670A4">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Todas las entradas a zonas arqueológicas</w:t>
      </w:r>
      <w:r w:rsidRPr="00952404">
        <w:rPr>
          <w:rFonts w:ascii="Arial" w:hAnsi="Arial" w:cs="Arial"/>
          <w:color w:val="000000"/>
          <w:sz w:val="18"/>
          <w:szCs w:val="18"/>
          <w:lang w:val="es-ES_tradnl" w:eastAsia="es-ES"/>
        </w:rPr>
        <w:t xml:space="preserve"> descritos en itinerario</w:t>
      </w:r>
    </w:p>
    <w:p w14:paraId="1381D4A1" w14:textId="67B74E86" w:rsidR="006670A4" w:rsidRDefault="006670A4" w:rsidP="006670A4">
      <w:pPr>
        <w:pStyle w:val="Sinespaciado"/>
        <w:widowControl w:val="0"/>
        <w:numPr>
          <w:ilvl w:val="0"/>
          <w:numId w:val="12"/>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Visitas indicadas en el itinerario: Santa </w:t>
      </w:r>
      <w:proofErr w:type="spellStart"/>
      <w:r>
        <w:rPr>
          <w:rFonts w:ascii="Arial" w:hAnsi="Arial" w:cs="Arial"/>
          <w:color w:val="000000"/>
          <w:sz w:val="18"/>
          <w:szCs w:val="18"/>
          <w:lang w:val="es-ES_tradnl" w:eastAsia="es-ES"/>
        </w:rPr>
        <w:t>Maria</w:t>
      </w:r>
      <w:proofErr w:type="spellEnd"/>
      <w:r>
        <w:rPr>
          <w:rFonts w:ascii="Arial" w:hAnsi="Arial" w:cs="Arial"/>
          <w:color w:val="000000"/>
          <w:sz w:val="18"/>
          <w:szCs w:val="18"/>
          <w:lang w:val="es-ES_tradnl" w:eastAsia="es-ES"/>
        </w:rPr>
        <w:t xml:space="preserve"> Tonantzintla, Capilla del Rosario, La Catedral, la Plaza Mayor, Centro Histórico, Zona Arqueológica de Monte </w:t>
      </w:r>
      <w:proofErr w:type="spellStart"/>
      <w:r>
        <w:rPr>
          <w:rFonts w:ascii="Arial" w:hAnsi="Arial" w:cs="Arial"/>
          <w:color w:val="000000"/>
          <w:sz w:val="18"/>
          <w:szCs w:val="18"/>
          <w:lang w:val="es-ES_tradnl" w:eastAsia="es-ES"/>
        </w:rPr>
        <w:t>Allban</w:t>
      </w:r>
      <w:proofErr w:type="spellEnd"/>
      <w:r>
        <w:rPr>
          <w:rFonts w:ascii="Arial" w:hAnsi="Arial" w:cs="Arial"/>
          <w:color w:val="000000"/>
          <w:sz w:val="18"/>
          <w:szCs w:val="18"/>
          <w:lang w:val="es-ES_tradnl" w:eastAsia="es-ES"/>
        </w:rPr>
        <w:t xml:space="preserve">, Mitla, Tule, Tour Panorámico en Oaxaca, </w:t>
      </w:r>
      <w:proofErr w:type="spellStart"/>
      <w:r>
        <w:rPr>
          <w:rFonts w:ascii="Arial" w:hAnsi="Arial" w:cs="Arial"/>
          <w:color w:val="000000"/>
          <w:sz w:val="18"/>
          <w:szCs w:val="18"/>
          <w:lang w:val="es-ES_tradnl" w:eastAsia="es-ES"/>
        </w:rPr>
        <w:t>Cañon</w:t>
      </w:r>
      <w:proofErr w:type="spellEnd"/>
      <w:r>
        <w:rPr>
          <w:rFonts w:ascii="Arial" w:hAnsi="Arial" w:cs="Arial"/>
          <w:color w:val="000000"/>
          <w:sz w:val="18"/>
          <w:szCs w:val="18"/>
          <w:lang w:val="es-ES_tradnl" w:eastAsia="es-ES"/>
        </w:rPr>
        <w:t xml:space="preserve"> del Sumidero, Comunidades Indígenas, </w:t>
      </w:r>
      <w:proofErr w:type="spellStart"/>
      <w:r>
        <w:rPr>
          <w:rFonts w:ascii="Arial" w:hAnsi="Arial" w:cs="Arial"/>
          <w:color w:val="000000"/>
          <w:sz w:val="18"/>
          <w:szCs w:val="18"/>
          <w:lang w:val="es-ES_tradnl" w:eastAsia="es-ES"/>
        </w:rPr>
        <w:t>Aagua</w:t>
      </w:r>
      <w:proofErr w:type="spellEnd"/>
      <w:r>
        <w:rPr>
          <w:rFonts w:ascii="Arial" w:hAnsi="Arial" w:cs="Arial"/>
          <w:color w:val="000000"/>
          <w:sz w:val="18"/>
          <w:szCs w:val="18"/>
          <w:lang w:val="es-ES_tradnl" w:eastAsia="es-ES"/>
        </w:rPr>
        <w:t xml:space="preserve"> Azul, Misol Ha, Palenque y Museo la Venta. </w:t>
      </w:r>
    </w:p>
    <w:p w14:paraId="76C6F243" w14:textId="77777777" w:rsidR="006670A4" w:rsidRPr="00F17590" w:rsidRDefault="006670A4" w:rsidP="006670A4">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F17590">
        <w:rPr>
          <w:rFonts w:ascii="Arial" w:hAnsi="Arial" w:cs="Arial"/>
          <w:color w:val="000000"/>
          <w:sz w:val="18"/>
          <w:szCs w:val="18"/>
          <w:lang w:val="es-ES_tradnl" w:eastAsia="es-ES"/>
        </w:rPr>
        <w:t>Transporte en coche, van, microbús o autobús (dependiendo del número de personas) durante el circuito.</w:t>
      </w:r>
    </w:p>
    <w:p w14:paraId="4948E302" w14:textId="77777777" w:rsidR="006670A4" w:rsidRPr="00952404" w:rsidRDefault="006670A4" w:rsidP="006670A4">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952404">
        <w:rPr>
          <w:rFonts w:ascii="Arial" w:hAnsi="Arial" w:cs="Arial"/>
          <w:color w:val="000000"/>
          <w:sz w:val="18"/>
          <w:szCs w:val="18"/>
          <w:lang w:val="es-ES_tradnl" w:eastAsia="es-ES"/>
        </w:rPr>
        <w:t xml:space="preserve">Chofer-Guía certificado </w:t>
      </w:r>
    </w:p>
    <w:p w14:paraId="0C39A882" w14:textId="77777777" w:rsidR="006670A4" w:rsidRDefault="006670A4" w:rsidP="006670A4">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sidRPr="00952404">
        <w:rPr>
          <w:rFonts w:ascii="Arial" w:hAnsi="Arial" w:cs="Arial"/>
          <w:b/>
          <w:i/>
          <w:color w:val="000000"/>
          <w:sz w:val="18"/>
          <w:szCs w:val="18"/>
          <w:lang w:val="es-ES_tradnl" w:eastAsia="es-ES"/>
        </w:rPr>
        <w:t>Seguro de viaje</w:t>
      </w:r>
      <w:r>
        <w:rPr>
          <w:rFonts w:ascii="Arial" w:hAnsi="Arial" w:cs="Arial"/>
          <w:b/>
          <w:i/>
          <w:color w:val="000000"/>
          <w:sz w:val="18"/>
          <w:szCs w:val="18"/>
          <w:lang w:val="es-ES_tradnl" w:eastAsia="es-ES"/>
        </w:rPr>
        <w:t xml:space="preserve"> con cobertura COVID</w:t>
      </w:r>
    </w:p>
    <w:p w14:paraId="1B024278" w14:textId="77777777" w:rsidR="006670A4" w:rsidRPr="00952404" w:rsidRDefault="006670A4" w:rsidP="006670A4">
      <w:pPr>
        <w:pStyle w:val="Sinespaciado"/>
        <w:widowControl w:val="0"/>
        <w:numPr>
          <w:ilvl w:val="0"/>
          <w:numId w:val="12"/>
        </w:numPr>
        <w:suppressAutoHyphens w:val="0"/>
        <w:adjustRightInd w:val="0"/>
        <w:jc w:val="both"/>
        <w:textAlignment w:val="baseline"/>
        <w:rPr>
          <w:rFonts w:ascii="Arial" w:hAnsi="Arial" w:cs="Arial"/>
          <w:b/>
          <w:i/>
          <w:color w:val="000000"/>
          <w:sz w:val="18"/>
          <w:szCs w:val="18"/>
          <w:lang w:val="es-ES_tradnl" w:eastAsia="es-ES"/>
        </w:rPr>
      </w:pPr>
      <w:r>
        <w:rPr>
          <w:rFonts w:ascii="Arial" w:hAnsi="Arial" w:cs="Arial"/>
          <w:b/>
          <w:i/>
          <w:color w:val="000000"/>
          <w:sz w:val="18"/>
          <w:szCs w:val="18"/>
          <w:lang w:val="es-ES_tradnl" w:eastAsia="es-ES"/>
        </w:rPr>
        <w:t>A</w:t>
      </w:r>
      <w:r w:rsidRPr="00952404">
        <w:rPr>
          <w:rFonts w:ascii="Arial" w:hAnsi="Arial" w:cs="Arial"/>
          <w:b/>
          <w:i/>
          <w:color w:val="000000"/>
          <w:sz w:val="18"/>
          <w:szCs w:val="18"/>
          <w:lang w:val="es-ES_tradnl" w:eastAsia="es-ES"/>
        </w:rPr>
        <w:t xml:space="preserve">sistencia 24hrs </w:t>
      </w:r>
    </w:p>
    <w:p w14:paraId="57732764" w14:textId="77777777" w:rsidR="002623BC" w:rsidRDefault="002623BC" w:rsidP="00367343">
      <w:pPr>
        <w:spacing w:after="0" w:line="240" w:lineRule="auto"/>
        <w:rPr>
          <w:rFonts w:ascii="Arial" w:eastAsia="Times New Roman" w:hAnsi="Arial" w:cs="Arial"/>
          <w:b/>
          <w:color w:val="E36C0A" w:themeColor="accent6" w:themeShade="BF"/>
          <w:sz w:val="18"/>
          <w:szCs w:val="18"/>
          <w:u w:val="single"/>
          <w:lang w:eastAsia="es-ES"/>
        </w:rPr>
      </w:pPr>
    </w:p>
    <w:p w14:paraId="13EEEB84" w14:textId="77777777" w:rsidR="002623BC" w:rsidRDefault="002623BC" w:rsidP="00367343">
      <w:pPr>
        <w:spacing w:after="0" w:line="240" w:lineRule="auto"/>
        <w:rPr>
          <w:rFonts w:ascii="Arial" w:eastAsia="Times New Roman" w:hAnsi="Arial" w:cs="Arial"/>
          <w:b/>
          <w:color w:val="E36C0A" w:themeColor="accent6" w:themeShade="BF"/>
          <w:sz w:val="18"/>
          <w:szCs w:val="18"/>
          <w:u w:val="single"/>
          <w:lang w:eastAsia="es-ES"/>
        </w:rPr>
      </w:pPr>
    </w:p>
    <w:p w14:paraId="7EBE132D" w14:textId="633F716A" w:rsidR="00367343" w:rsidRDefault="00367343" w:rsidP="00367343">
      <w:pPr>
        <w:spacing w:after="0" w:line="240" w:lineRule="auto"/>
        <w:rPr>
          <w:rFonts w:ascii="Arial" w:eastAsia="Times New Roman" w:hAnsi="Arial" w:cs="Arial"/>
          <w:b/>
          <w:color w:val="E36C0A" w:themeColor="accent6" w:themeShade="BF"/>
          <w:sz w:val="18"/>
          <w:szCs w:val="18"/>
          <w:u w:val="single"/>
          <w:lang w:eastAsia="es-ES"/>
        </w:rPr>
      </w:pPr>
      <w:r w:rsidRPr="001D7F65">
        <w:rPr>
          <w:rFonts w:ascii="Arial" w:eastAsia="Times New Roman" w:hAnsi="Arial" w:cs="Arial"/>
          <w:b/>
          <w:color w:val="E36C0A" w:themeColor="accent6" w:themeShade="BF"/>
          <w:sz w:val="18"/>
          <w:szCs w:val="18"/>
          <w:u w:val="single"/>
          <w:lang w:eastAsia="es-ES"/>
        </w:rPr>
        <w:t xml:space="preserve">EL PRECIO NO INCLUYE </w:t>
      </w:r>
    </w:p>
    <w:p w14:paraId="5CF2A09A" w14:textId="77777777" w:rsidR="00367343" w:rsidRPr="001D7F65" w:rsidRDefault="00367343" w:rsidP="00367343">
      <w:pPr>
        <w:spacing w:after="0" w:line="240" w:lineRule="auto"/>
        <w:rPr>
          <w:rFonts w:ascii="Arial" w:eastAsia="Times New Roman" w:hAnsi="Arial" w:cs="Arial"/>
          <w:b/>
          <w:color w:val="E36C0A" w:themeColor="accent6" w:themeShade="BF"/>
          <w:sz w:val="18"/>
          <w:szCs w:val="18"/>
          <w:u w:val="single"/>
          <w:lang w:eastAsia="es-ES"/>
        </w:rPr>
      </w:pPr>
    </w:p>
    <w:p w14:paraId="650F8139" w14:textId="77777777" w:rsidR="006670A4" w:rsidRPr="008A6A38" w:rsidRDefault="006670A4" w:rsidP="006670A4">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Boleto de avión</w:t>
      </w:r>
      <w:r>
        <w:rPr>
          <w:rFonts w:ascii="Arial" w:hAnsi="Arial" w:cs="Arial"/>
          <w:color w:val="000000"/>
          <w:sz w:val="18"/>
          <w:szCs w:val="18"/>
          <w:lang w:val="es-ES_tradnl" w:eastAsia="es-ES"/>
        </w:rPr>
        <w:t xml:space="preserve"> Villahermosa</w:t>
      </w:r>
      <w:r w:rsidRPr="008A6A38">
        <w:rPr>
          <w:rFonts w:ascii="Arial" w:hAnsi="Arial" w:cs="Arial"/>
          <w:color w:val="000000"/>
          <w:sz w:val="18"/>
          <w:szCs w:val="18"/>
          <w:lang w:val="es-ES_tradnl" w:eastAsia="es-ES"/>
        </w:rPr>
        <w:t xml:space="preserve"> –</w:t>
      </w:r>
      <w:r>
        <w:rPr>
          <w:rFonts w:ascii="Arial" w:hAnsi="Arial" w:cs="Arial"/>
          <w:color w:val="000000"/>
          <w:sz w:val="18"/>
          <w:szCs w:val="18"/>
          <w:lang w:val="es-ES_tradnl" w:eastAsia="es-ES"/>
        </w:rPr>
        <w:t xml:space="preserve"> Cd. de</w:t>
      </w:r>
      <w:r w:rsidRPr="008A6A38">
        <w:rPr>
          <w:rFonts w:ascii="Arial" w:hAnsi="Arial" w:cs="Arial"/>
          <w:color w:val="000000"/>
          <w:sz w:val="18"/>
          <w:szCs w:val="18"/>
          <w:lang w:val="es-ES_tradnl" w:eastAsia="es-ES"/>
        </w:rPr>
        <w:t xml:space="preserve"> México </w:t>
      </w:r>
    </w:p>
    <w:p w14:paraId="1EDD43CC" w14:textId="77777777" w:rsidR="006670A4" w:rsidRDefault="006670A4" w:rsidP="006670A4">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Gastos personales y propinas</w:t>
      </w:r>
    </w:p>
    <w:p w14:paraId="297EA5A7" w14:textId="77777777" w:rsidR="006670A4" w:rsidRPr="008A6A38" w:rsidRDefault="006670A4" w:rsidP="006670A4">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Bebidas no incluidas en los alimentos</w:t>
      </w:r>
    </w:p>
    <w:p w14:paraId="7AA5C883" w14:textId="77777777" w:rsidR="006670A4" w:rsidRDefault="006670A4" w:rsidP="006670A4">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 xml:space="preserve">Ningún servicio no especificado </w:t>
      </w:r>
      <w:r>
        <w:rPr>
          <w:rFonts w:ascii="Arial" w:hAnsi="Arial" w:cs="Arial"/>
          <w:color w:val="000000"/>
          <w:sz w:val="18"/>
          <w:szCs w:val="18"/>
          <w:lang w:val="es-ES_tradnl" w:eastAsia="es-ES"/>
        </w:rPr>
        <w:t>claramente en el apartado incluye</w:t>
      </w:r>
    </w:p>
    <w:p w14:paraId="450A496B" w14:textId="77777777" w:rsidR="006670A4" w:rsidRPr="00EF1D19" w:rsidRDefault="006670A4" w:rsidP="006670A4">
      <w:pPr>
        <w:pStyle w:val="Sinespaciado"/>
        <w:widowControl w:val="0"/>
        <w:numPr>
          <w:ilvl w:val="0"/>
          <w:numId w:val="13"/>
        </w:numPr>
        <w:suppressAutoHyphens w:val="0"/>
        <w:adjustRightInd w:val="0"/>
        <w:jc w:val="both"/>
        <w:textAlignment w:val="baseline"/>
        <w:rPr>
          <w:rFonts w:ascii="Arial" w:hAnsi="Arial" w:cs="Arial"/>
          <w:color w:val="000000"/>
          <w:sz w:val="18"/>
          <w:szCs w:val="18"/>
          <w:lang w:val="es-ES_tradnl" w:eastAsia="es-ES"/>
        </w:rPr>
      </w:pPr>
      <w:r w:rsidRPr="00EF1D19">
        <w:rPr>
          <w:rFonts w:ascii="Arial" w:hAnsi="Arial" w:cs="Arial"/>
          <w:color w:val="000000"/>
          <w:sz w:val="18"/>
          <w:szCs w:val="18"/>
          <w:lang w:val="es-ES_tradnl" w:eastAsia="es-ES"/>
        </w:rPr>
        <w:t>Actividades adicionales en las visitas de los centros turísticos</w:t>
      </w:r>
    </w:p>
    <w:p w14:paraId="36AF6337" w14:textId="77777777" w:rsidR="006670A4" w:rsidRPr="0096009F" w:rsidRDefault="006670A4" w:rsidP="006670A4">
      <w:pPr>
        <w:pStyle w:val="Sinespaciado"/>
        <w:widowControl w:val="0"/>
        <w:numPr>
          <w:ilvl w:val="0"/>
          <w:numId w:val="13"/>
        </w:numPr>
        <w:suppressAutoHyphens w:val="0"/>
        <w:adjustRightInd w:val="0"/>
        <w:jc w:val="both"/>
        <w:textAlignment w:val="baseline"/>
        <w:rPr>
          <w:rFonts w:ascii="Arial" w:hAnsi="Arial" w:cs="Arial"/>
          <w:b/>
          <w:i/>
          <w:color w:val="000000"/>
          <w:sz w:val="18"/>
          <w:szCs w:val="18"/>
          <w:lang w:val="es-ES_tradnl" w:eastAsia="es-ES"/>
        </w:rPr>
      </w:pPr>
      <w:r w:rsidRPr="0096009F">
        <w:rPr>
          <w:rFonts w:ascii="Arial" w:hAnsi="Arial" w:cs="Arial"/>
          <w:b/>
          <w:i/>
          <w:color w:val="000000"/>
          <w:sz w:val="18"/>
          <w:szCs w:val="18"/>
          <w:lang w:val="es-ES_tradnl" w:eastAsia="es-ES"/>
        </w:rPr>
        <w:t>Suplementos por llegadas o salidas fuera de horario</w:t>
      </w:r>
    </w:p>
    <w:p w14:paraId="23830152" w14:textId="77777777" w:rsidR="002623BC" w:rsidRPr="006670A4" w:rsidRDefault="002623BC" w:rsidP="002623BC">
      <w:pPr>
        <w:pStyle w:val="Prrafodelista"/>
        <w:widowControl w:val="0"/>
        <w:pBdr>
          <w:top w:val="nil"/>
          <w:left w:val="nil"/>
          <w:bottom w:val="nil"/>
          <w:right w:val="nil"/>
          <w:between w:val="nil"/>
        </w:pBdr>
        <w:spacing w:after="0" w:line="240" w:lineRule="auto"/>
        <w:ind w:left="1080"/>
        <w:jc w:val="both"/>
        <w:rPr>
          <w:rFonts w:ascii="Arial" w:eastAsia="Arial" w:hAnsi="Arial" w:cs="Arial"/>
          <w:color w:val="000000"/>
          <w:sz w:val="18"/>
          <w:szCs w:val="18"/>
          <w:lang w:val="es-ES_tradnl"/>
        </w:rPr>
      </w:pPr>
    </w:p>
    <w:p w14:paraId="3E2FD0B1" w14:textId="77777777" w:rsidR="009C045A" w:rsidRDefault="009C045A" w:rsidP="00D742D3">
      <w:pPr>
        <w:spacing w:after="0" w:line="240" w:lineRule="auto"/>
        <w:jc w:val="both"/>
        <w:rPr>
          <w:rFonts w:ascii="Arial" w:eastAsia="Times New Roman" w:hAnsi="Arial" w:cs="Arial"/>
          <w:b/>
          <w:color w:val="E36C0A" w:themeColor="accent6" w:themeShade="BF"/>
          <w:sz w:val="18"/>
          <w:szCs w:val="18"/>
          <w:u w:val="single"/>
          <w:lang w:eastAsia="es-ES"/>
        </w:rPr>
      </w:pPr>
    </w:p>
    <w:p w14:paraId="4A97AF95" w14:textId="5E03430A" w:rsidR="00D742D3" w:rsidRPr="008A6A38" w:rsidRDefault="00D742D3" w:rsidP="00D742D3">
      <w:pPr>
        <w:spacing w:after="0" w:line="240" w:lineRule="auto"/>
        <w:jc w:val="both"/>
        <w:rPr>
          <w:rFonts w:ascii="Arial" w:eastAsia="Times New Roman" w:hAnsi="Arial" w:cs="Arial"/>
          <w:b/>
          <w:color w:val="E36C0A" w:themeColor="accent6" w:themeShade="BF"/>
          <w:sz w:val="18"/>
          <w:szCs w:val="18"/>
          <w:u w:val="single"/>
          <w:lang w:eastAsia="es-ES"/>
        </w:rPr>
      </w:pPr>
      <w:r w:rsidRPr="008A6A38">
        <w:rPr>
          <w:rFonts w:ascii="Arial" w:eastAsia="Times New Roman" w:hAnsi="Arial" w:cs="Arial"/>
          <w:b/>
          <w:color w:val="E36C0A" w:themeColor="accent6" w:themeShade="BF"/>
          <w:sz w:val="18"/>
          <w:szCs w:val="18"/>
          <w:u w:val="single"/>
          <w:lang w:eastAsia="es-ES"/>
        </w:rPr>
        <w:t>NOTAS IMPORTANTES:</w:t>
      </w:r>
    </w:p>
    <w:p w14:paraId="3837CC0F"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34CF5F69" w14:textId="09047B5F" w:rsidR="00D742D3" w:rsidRPr="002623BC" w:rsidRDefault="00D742D3" w:rsidP="00D742D3">
      <w:pPr>
        <w:pStyle w:val="Sinespaciado"/>
        <w:widowControl w:val="0"/>
        <w:numPr>
          <w:ilvl w:val="0"/>
          <w:numId w:val="21"/>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Precios sujeto</w:t>
      </w:r>
      <w:r w:rsidRPr="008A6A38">
        <w:rPr>
          <w:rFonts w:ascii="Arial" w:hAnsi="Arial" w:cs="Arial"/>
          <w:color w:val="000000"/>
          <w:sz w:val="18"/>
          <w:szCs w:val="18"/>
          <w:lang w:val="es-ES_tradnl" w:eastAsia="es-ES"/>
        </w:rPr>
        <w:t>s a cambios sin previo aviso y a disponibilidad al momento de reservar.</w:t>
      </w:r>
    </w:p>
    <w:p w14:paraId="128C1E75"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eastAsia="Times New Roman" w:hAnsi="Arial" w:cs="Arial"/>
          <w:color w:val="000000"/>
          <w:sz w:val="18"/>
          <w:szCs w:val="18"/>
          <w:lang w:eastAsia="es-ES"/>
        </w:rPr>
      </w:pPr>
      <w:proofErr w:type="spellStart"/>
      <w:r w:rsidRPr="007E547A">
        <w:rPr>
          <w:rFonts w:ascii="Arial" w:eastAsia="Times New Roman" w:hAnsi="Arial" w:cs="Arial"/>
          <w:color w:val="000000"/>
          <w:sz w:val="18"/>
          <w:szCs w:val="18"/>
          <w:lang w:eastAsia="es-ES"/>
        </w:rPr>
        <w:t>Tour</w:t>
      </w:r>
      <w:r>
        <w:rPr>
          <w:rFonts w:ascii="Arial" w:eastAsia="Times New Roman" w:hAnsi="Arial" w:cs="Arial"/>
          <w:color w:val="000000"/>
          <w:sz w:val="18"/>
          <w:szCs w:val="18"/>
          <w:lang w:eastAsia="es-ES"/>
        </w:rPr>
        <w:t>m</w:t>
      </w:r>
      <w:r w:rsidRPr="007E547A">
        <w:rPr>
          <w:rFonts w:ascii="Arial" w:eastAsia="Times New Roman" w:hAnsi="Arial" w:cs="Arial"/>
          <w:color w:val="000000"/>
          <w:sz w:val="18"/>
          <w:szCs w:val="18"/>
          <w:lang w:eastAsia="es-ES"/>
        </w:rPr>
        <w:t>undial</w:t>
      </w:r>
      <w:proofErr w:type="spellEnd"/>
      <w:r w:rsidRPr="007E547A">
        <w:rPr>
          <w:rFonts w:ascii="Arial" w:eastAsia="Times New Roman" w:hAnsi="Arial" w:cs="Arial"/>
          <w:color w:val="000000"/>
          <w:sz w:val="18"/>
          <w:szCs w:val="18"/>
          <w:lang w:eastAsia="es-ES"/>
        </w:rPr>
        <w:t xml:space="preserve"> no se hace responsable de objetos olvidados en las unidades, ya que primeramente es responsabilidad de los clientes cuidar sus pertenencias, así como de equipaje que no llegue en el vuelo; se les dará apoyo para recuperarlo, pero no se tiene obligación alguna de remunerar al pasajero.</w:t>
      </w:r>
    </w:p>
    <w:p w14:paraId="247923C8"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eastAsia="Times New Roman" w:hAnsi="Arial" w:cs="Arial"/>
          <w:color w:val="000000"/>
          <w:sz w:val="18"/>
          <w:szCs w:val="18"/>
          <w:lang w:eastAsia="es-ES"/>
        </w:rPr>
        <w:t>Para pasajero con alguna discapacidad es importante que viajen con algún acompañante que pueda ayudarlo en el recorrido (subir, bajar o caminar). Se les pide indiquen esta situación al momento de reservar para tomar precauciones.</w:t>
      </w:r>
    </w:p>
    <w:p w14:paraId="565E68C0"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todo momento los servicios no utilizados no serán reembolsables.</w:t>
      </w:r>
    </w:p>
    <w:p w14:paraId="7EE57752" w14:textId="77777777" w:rsidR="00D742D3" w:rsidRPr="007E547A" w:rsidRDefault="00D742D3" w:rsidP="00D742D3">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bCs/>
          <w:color w:val="000000"/>
          <w:sz w:val="18"/>
          <w:szCs w:val="18"/>
          <w:lang w:eastAsia="es-ES"/>
        </w:rPr>
        <w:t>Solo se permite</w:t>
      </w:r>
      <w:r w:rsidRPr="007E547A">
        <w:rPr>
          <w:rFonts w:ascii="Arial" w:hAnsi="Arial" w:cs="Arial"/>
          <w:b/>
          <w:color w:val="000000"/>
          <w:sz w:val="18"/>
          <w:szCs w:val="18"/>
          <w:lang w:eastAsia="es-ES"/>
        </w:rPr>
        <w:t xml:space="preserve"> </w:t>
      </w:r>
      <w:r w:rsidRPr="007E547A">
        <w:rPr>
          <w:rFonts w:ascii="Arial" w:hAnsi="Arial" w:cs="Arial"/>
          <w:bCs/>
          <w:color w:val="000000"/>
          <w:sz w:val="18"/>
          <w:szCs w:val="18"/>
          <w:u w:val="single"/>
          <w:lang w:eastAsia="es-ES"/>
        </w:rPr>
        <w:t>una maleta por persona</w:t>
      </w:r>
      <w:r w:rsidRPr="007E547A">
        <w:rPr>
          <w:rFonts w:ascii="Arial" w:hAnsi="Arial" w:cs="Arial"/>
          <w:b/>
          <w:color w:val="000000"/>
          <w:sz w:val="18"/>
          <w:szCs w:val="18"/>
          <w:lang w:eastAsia="es-ES"/>
        </w:rPr>
        <w:t xml:space="preserve"> </w:t>
      </w:r>
      <w:r w:rsidRPr="007E547A">
        <w:rPr>
          <w:rFonts w:ascii="Arial" w:hAnsi="Arial" w:cs="Arial"/>
          <w:color w:val="000000"/>
          <w:sz w:val="18"/>
          <w:szCs w:val="18"/>
          <w:lang w:eastAsia="es-ES"/>
        </w:rPr>
        <w:t>con un máximo de 23 Kg. de peso. En caso de que el cliente viaje con más de 2 maletas tendrán que avisar previamente y considerar el cobro adicional por maleta adicional.</w:t>
      </w:r>
    </w:p>
    <w:p w14:paraId="441F825E" w14:textId="347A52B9" w:rsidR="00D742D3" w:rsidRDefault="00D742D3"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el operador y/o prestador de servicios, no se hace responsable de la presentación, cantidad y tolerancia digestiva de los pasajeros, ya que son menús turísticos, no incluyen bebidas; así mismo en caso de que el prestador de servicios no pueda darles algún alimento, como se haya programado, se les compensara con el siguiente alimento posterior (ejemplo. Si no se le dio comida, se les dará cena, o podrá ser</w:t>
      </w:r>
      <w:r w:rsidR="004D46C5">
        <w:rPr>
          <w:rFonts w:ascii="Arial" w:hAnsi="Arial" w:cs="Arial"/>
          <w:color w:val="000000"/>
          <w:sz w:val="18"/>
          <w:szCs w:val="18"/>
          <w:lang w:eastAsia="es-ES"/>
        </w:rPr>
        <w:t xml:space="preserve"> </w:t>
      </w:r>
      <w:r w:rsidRPr="004D46C5">
        <w:rPr>
          <w:rFonts w:ascii="Arial" w:hAnsi="Arial" w:cs="Arial"/>
          <w:color w:val="000000"/>
          <w:sz w:val="18"/>
          <w:szCs w:val="18"/>
          <w:lang w:eastAsia="es-ES"/>
        </w:rPr>
        <w:t>reembolsado en efectivo en caso de que se den las condiciones antes mencionadas.</w:t>
      </w:r>
    </w:p>
    <w:p w14:paraId="305799D7" w14:textId="2BB5A825" w:rsidR="004D46C5" w:rsidRPr="004D46C5" w:rsidRDefault="004D46C5" w:rsidP="004D46C5">
      <w:pPr>
        <w:pStyle w:val="Prrafodelista"/>
        <w:widowControl w:val="0"/>
        <w:numPr>
          <w:ilvl w:val="0"/>
          <w:numId w:val="21"/>
        </w:numPr>
        <w:suppressAutoHyphens w:val="0"/>
        <w:adjustRightInd w:val="0"/>
        <w:spacing w:line="240" w:lineRule="auto"/>
        <w:ind w:left="360"/>
        <w:jc w:val="both"/>
        <w:textAlignment w:val="baseline"/>
        <w:rPr>
          <w:rFonts w:ascii="Arial" w:hAnsi="Arial" w:cs="Arial"/>
          <w:color w:val="000000"/>
          <w:sz w:val="18"/>
          <w:szCs w:val="18"/>
          <w:lang w:eastAsia="es-ES"/>
        </w:rPr>
      </w:pPr>
      <w:bookmarkStart w:id="4" w:name="_Hlk149644561"/>
      <w:r w:rsidRPr="004D46C5">
        <w:rPr>
          <w:rFonts w:ascii="Arial" w:hAnsi="Arial" w:cs="Arial"/>
          <w:color w:val="000000"/>
          <w:sz w:val="18"/>
          <w:szCs w:val="18"/>
          <w:lang w:eastAsia="es-ES"/>
        </w:rPr>
        <w:t>En caso de requerir una dieta especial o ser alérgico a un alimento favor de notificarlo con anticipación.</w:t>
      </w:r>
    </w:p>
    <w:bookmarkEnd w:id="4"/>
    <w:p w14:paraId="07D93A7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Traslados</w:t>
      </w:r>
      <w:r>
        <w:rPr>
          <w:rFonts w:ascii="Arial" w:hAnsi="Arial" w:cs="Arial"/>
          <w:b/>
          <w:bCs/>
          <w:color w:val="000000"/>
          <w:sz w:val="18"/>
          <w:szCs w:val="18"/>
          <w:lang w:val="es-ES_tradnl" w:eastAsia="es-ES"/>
        </w:rPr>
        <w:t xml:space="preserve"> y excursiones.</w:t>
      </w:r>
    </w:p>
    <w:p w14:paraId="33A50422" w14:textId="77777777" w:rsidR="00D742D3" w:rsidRPr="007E547A" w:rsidRDefault="00D742D3" w:rsidP="00D742D3">
      <w:pPr>
        <w:pStyle w:val="Sinespaciado"/>
        <w:widowControl w:val="0"/>
        <w:numPr>
          <w:ilvl w:val="0"/>
          <w:numId w:val="20"/>
        </w:numPr>
        <w:suppressAutoHyphens w:val="0"/>
        <w:adjustRightInd w:val="0"/>
        <w:ind w:left="360"/>
        <w:jc w:val="both"/>
        <w:textAlignment w:val="baseline"/>
        <w:rPr>
          <w:rFonts w:ascii="Arial" w:hAnsi="Arial" w:cs="Arial"/>
          <w:color w:val="000000"/>
          <w:sz w:val="18"/>
          <w:szCs w:val="18"/>
          <w:lang w:val="es-ES_tradnl" w:eastAsia="es-ES"/>
        </w:rPr>
      </w:pPr>
      <w:r>
        <w:rPr>
          <w:rFonts w:ascii="Arial" w:hAnsi="Arial" w:cs="Arial"/>
          <w:color w:val="000000"/>
          <w:sz w:val="18"/>
          <w:szCs w:val="18"/>
          <w:lang w:val="es-ES_tradnl" w:eastAsia="es-ES"/>
        </w:rPr>
        <w:t xml:space="preserve">Los traslados confirmados para este viaje se realizarán en servicio compartido </w:t>
      </w:r>
      <w:r w:rsidRPr="00B57E6C">
        <w:rPr>
          <w:rFonts w:ascii="Arial" w:hAnsi="Arial" w:cs="Arial"/>
          <w:color w:val="000000"/>
          <w:sz w:val="18"/>
          <w:szCs w:val="18"/>
          <w:lang w:val="es-ES_tradnl" w:eastAsia="es-ES"/>
        </w:rPr>
        <w:t>junto a otros pasajeros</w:t>
      </w:r>
      <w:r>
        <w:rPr>
          <w:rFonts w:ascii="Arial" w:hAnsi="Arial" w:cs="Arial"/>
          <w:color w:val="000000"/>
          <w:sz w:val="18"/>
          <w:szCs w:val="18"/>
          <w:lang w:val="es-ES_tradnl" w:eastAsia="es-ES"/>
        </w:rPr>
        <w:t xml:space="preserve"> y </w:t>
      </w:r>
      <w:r w:rsidRPr="00B57E6C">
        <w:rPr>
          <w:rFonts w:ascii="Arial" w:hAnsi="Arial" w:cs="Arial"/>
          <w:color w:val="000000"/>
          <w:sz w:val="18"/>
          <w:szCs w:val="18"/>
          <w:lang w:val="es-ES_tradnl" w:eastAsia="es-ES"/>
        </w:rPr>
        <w:t>son sin guía. Consulte precios en servicio privado</w:t>
      </w:r>
      <w:r>
        <w:rPr>
          <w:rFonts w:ascii="Arial" w:hAnsi="Arial" w:cs="Arial"/>
          <w:color w:val="000000"/>
          <w:sz w:val="18"/>
          <w:szCs w:val="18"/>
          <w:lang w:val="es-ES_tradnl" w:eastAsia="es-ES"/>
        </w:rPr>
        <w:t xml:space="preserve"> y/o </w:t>
      </w:r>
      <w:r w:rsidRPr="007E547A">
        <w:rPr>
          <w:rFonts w:ascii="Arial" w:hAnsi="Arial" w:cs="Arial"/>
          <w:bCs/>
          <w:color w:val="000000"/>
          <w:sz w:val="18"/>
          <w:szCs w:val="18"/>
          <w:lang w:val="es-ES_tradnl" w:eastAsia="es-ES"/>
        </w:rPr>
        <w:t>para horarios nocturnos</w:t>
      </w:r>
      <w:r>
        <w:rPr>
          <w:rFonts w:ascii="Arial" w:hAnsi="Arial" w:cs="Arial"/>
          <w:bCs/>
          <w:color w:val="000000"/>
          <w:sz w:val="18"/>
          <w:szCs w:val="18"/>
          <w:lang w:val="es-ES_tradnl" w:eastAsia="es-ES"/>
        </w:rPr>
        <w:t>.</w:t>
      </w:r>
    </w:p>
    <w:p w14:paraId="7354A226" w14:textId="3B2113E7" w:rsidR="00D742D3" w:rsidRPr="002459CF" w:rsidRDefault="00D742D3" w:rsidP="00AD5188">
      <w:pPr>
        <w:pStyle w:val="Prrafodelista"/>
        <w:widowControl w:val="0"/>
        <w:numPr>
          <w:ilvl w:val="0"/>
          <w:numId w:val="20"/>
        </w:numPr>
        <w:suppressAutoHyphens w:val="0"/>
        <w:adjustRightInd w:val="0"/>
        <w:spacing w:line="240" w:lineRule="auto"/>
        <w:ind w:left="360"/>
        <w:jc w:val="both"/>
        <w:textAlignment w:val="baseline"/>
        <w:rPr>
          <w:rFonts w:ascii="Arial" w:hAnsi="Arial" w:cs="Arial"/>
          <w:iCs/>
          <w:color w:val="000000"/>
          <w:sz w:val="18"/>
          <w:szCs w:val="18"/>
          <w:lang w:eastAsia="es-ES"/>
        </w:rPr>
      </w:pPr>
      <w:r w:rsidRPr="002459CF">
        <w:rPr>
          <w:rFonts w:ascii="Arial" w:hAnsi="Arial" w:cs="Arial"/>
          <w:color w:val="000000"/>
          <w:sz w:val="18"/>
          <w:szCs w:val="18"/>
          <w:lang w:eastAsia="es-ES"/>
        </w:rPr>
        <w:t>Algunas ocasiones a la llegada al aeropuerto los pasajeros deberán de esperar máximo una hora para reunirse con</w:t>
      </w:r>
      <w:r w:rsidR="002459CF">
        <w:rPr>
          <w:rFonts w:ascii="Arial" w:hAnsi="Arial" w:cs="Arial"/>
          <w:color w:val="000000"/>
          <w:sz w:val="18"/>
          <w:szCs w:val="18"/>
          <w:lang w:eastAsia="es-ES"/>
        </w:rPr>
        <w:t xml:space="preserve"> </w:t>
      </w:r>
      <w:r w:rsidRPr="002459CF">
        <w:rPr>
          <w:rFonts w:ascii="Arial" w:hAnsi="Arial" w:cs="Arial"/>
          <w:color w:val="000000"/>
          <w:sz w:val="18"/>
          <w:szCs w:val="18"/>
          <w:lang w:eastAsia="es-ES"/>
        </w:rPr>
        <w:t>otros pasajeros que viajen en el mismo transporte al hotel, esto será indicado por el personal a su llegada. En el caso de excursiones y visitas, esperar</w:t>
      </w:r>
      <w:r w:rsidR="00840C63">
        <w:rPr>
          <w:rFonts w:ascii="Arial" w:hAnsi="Arial" w:cs="Arial"/>
          <w:color w:val="000000"/>
          <w:sz w:val="18"/>
          <w:szCs w:val="18"/>
          <w:lang w:eastAsia="es-ES"/>
        </w:rPr>
        <w:t>á</w:t>
      </w:r>
      <w:r w:rsidRPr="002459CF">
        <w:rPr>
          <w:rFonts w:ascii="Arial" w:hAnsi="Arial" w:cs="Arial"/>
          <w:color w:val="000000"/>
          <w:sz w:val="18"/>
          <w:szCs w:val="18"/>
          <w:lang w:eastAsia="es-ES"/>
        </w:rPr>
        <w:t xml:space="preserve"> al pasajero hasta </w:t>
      </w:r>
      <w:r w:rsidRPr="00840C63">
        <w:rPr>
          <w:rFonts w:ascii="Arial" w:hAnsi="Arial" w:cs="Arial"/>
          <w:b/>
          <w:bCs/>
          <w:color w:val="000000"/>
          <w:sz w:val="18"/>
          <w:szCs w:val="18"/>
          <w:lang w:eastAsia="es-ES"/>
        </w:rPr>
        <w:t>1</w:t>
      </w:r>
      <w:r w:rsidR="002459CF" w:rsidRPr="00840C63">
        <w:rPr>
          <w:rFonts w:ascii="Arial" w:hAnsi="Arial" w:cs="Arial"/>
          <w:b/>
          <w:bCs/>
          <w:color w:val="000000"/>
          <w:sz w:val="18"/>
          <w:szCs w:val="18"/>
          <w:lang w:eastAsia="es-ES"/>
        </w:rPr>
        <w:t xml:space="preserve">5 </w:t>
      </w:r>
      <w:r w:rsidRPr="00840C63">
        <w:rPr>
          <w:rFonts w:ascii="Arial" w:hAnsi="Arial" w:cs="Arial"/>
          <w:b/>
          <w:bCs/>
          <w:color w:val="000000"/>
          <w:sz w:val="18"/>
          <w:szCs w:val="18"/>
          <w:lang w:eastAsia="es-ES"/>
        </w:rPr>
        <w:t>minutos</w:t>
      </w:r>
      <w:r w:rsidRPr="002459CF">
        <w:rPr>
          <w:rFonts w:ascii="Arial" w:hAnsi="Arial" w:cs="Arial"/>
          <w:color w:val="000000"/>
          <w:sz w:val="18"/>
          <w:szCs w:val="18"/>
          <w:lang w:eastAsia="es-ES"/>
        </w:rPr>
        <w:t xml:space="preserve"> después del horario estipulado de pick up en el hotel, fuera de este tiempo es responsabilidad del pasajero trasladarse por su cuenta y/o alcanzar el tour. Los servicios no utilizados no serán </w:t>
      </w:r>
      <w:r w:rsidRPr="002459CF">
        <w:rPr>
          <w:rFonts w:ascii="Arial" w:hAnsi="Arial" w:cs="Arial"/>
          <w:iCs/>
          <w:color w:val="000000"/>
          <w:sz w:val="18"/>
          <w:szCs w:val="18"/>
          <w:lang w:eastAsia="es-ES"/>
        </w:rPr>
        <w:t>reembolsables.</w:t>
      </w:r>
    </w:p>
    <w:p w14:paraId="10DD766E" w14:textId="77777777" w:rsidR="00D742D3" w:rsidRPr="008E4C0B"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En caso de no poder realizarse alguna visita, derivada de retrasos por causa mayor, causa de terceros, accidentes o desastres naturales, siempre se cuidará la integridad de los pasajeros y se hará en lo posible llegar al destino más próximo, el servicio no utilizado no será reembolsado.</w:t>
      </w:r>
    </w:p>
    <w:p w14:paraId="1B151FB9"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8E4C0B">
        <w:rPr>
          <w:rFonts w:ascii="Arial" w:hAnsi="Arial" w:cs="Arial"/>
          <w:color w:val="000000"/>
          <w:sz w:val="18"/>
          <w:szCs w:val="18"/>
          <w:lang w:eastAsia="es-ES"/>
        </w:rPr>
        <w:t>Las excursiones incluidas en el programa serán proporcionadas con chofer-guía.</w:t>
      </w:r>
    </w:p>
    <w:p w14:paraId="146EB3CF" w14:textId="77777777" w:rsidR="00D742D3"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tours podrán ser visuales, interactivos, caminando, en coche, van, microbús, autobús, lancha o balsa.</w:t>
      </w:r>
    </w:p>
    <w:p w14:paraId="75F4B721" w14:textId="77777777" w:rsidR="00D742D3" w:rsidRPr="007E547A" w:rsidRDefault="00D742D3" w:rsidP="00D742D3">
      <w:pPr>
        <w:pStyle w:val="Prrafodelista"/>
        <w:widowControl w:val="0"/>
        <w:numPr>
          <w:ilvl w:val="0"/>
          <w:numId w:val="20"/>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tipo de transporte utilizado en los recorridos son camionetas VAN o Automóvil dependiendo del número de pasajeros, algunos tours se hacen en lancha o Balsa.</w:t>
      </w:r>
    </w:p>
    <w:p w14:paraId="48227043" w14:textId="77777777" w:rsidR="00D742D3" w:rsidRPr="008E4C0B" w:rsidRDefault="00D742D3" w:rsidP="00D742D3">
      <w:pPr>
        <w:widowControl w:val="0"/>
        <w:adjustRightInd w:val="0"/>
        <w:spacing w:after="0" w:line="240" w:lineRule="auto"/>
        <w:jc w:val="both"/>
        <w:textAlignment w:val="baseline"/>
        <w:rPr>
          <w:rFonts w:ascii="Arial" w:hAnsi="Arial" w:cs="Arial"/>
          <w:b/>
          <w:bCs/>
          <w:color w:val="000000"/>
          <w:sz w:val="18"/>
          <w:szCs w:val="18"/>
          <w:lang w:eastAsia="es-ES"/>
        </w:rPr>
      </w:pPr>
      <w:r w:rsidRPr="008E4C0B">
        <w:rPr>
          <w:rFonts w:ascii="Arial" w:hAnsi="Arial" w:cs="Arial"/>
          <w:b/>
          <w:bCs/>
          <w:color w:val="000000"/>
          <w:sz w:val="18"/>
          <w:szCs w:val="18"/>
          <w:lang w:eastAsia="es-ES"/>
        </w:rPr>
        <w:t>Hospedaje</w:t>
      </w:r>
    </w:p>
    <w:p w14:paraId="6C399D2B" w14:textId="77777777" w:rsidR="00D742D3" w:rsidRPr="007E547A" w:rsidRDefault="00D742D3" w:rsidP="00D742D3">
      <w:pPr>
        <w:pStyle w:val="Sinespaciado"/>
        <w:widowControl w:val="0"/>
        <w:numPr>
          <w:ilvl w:val="0"/>
          <w:numId w:val="22"/>
        </w:numPr>
        <w:suppressAutoHyphens w:val="0"/>
        <w:adjustRightInd w:val="0"/>
        <w:ind w:left="360"/>
        <w:jc w:val="both"/>
        <w:textAlignment w:val="baseline"/>
        <w:rPr>
          <w:rFonts w:ascii="Arial" w:hAnsi="Arial" w:cs="Arial"/>
          <w:color w:val="000000"/>
          <w:sz w:val="18"/>
          <w:szCs w:val="18"/>
          <w:lang w:val="es-ES_tradnl" w:eastAsia="es-ES"/>
        </w:rPr>
      </w:pPr>
      <w:r w:rsidRPr="008A6A38">
        <w:rPr>
          <w:rFonts w:ascii="Arial" w:hAnsi="Arial" w:cs="Arial"/>
          <w:color w:val="000000"/>
          <w:sz w:val="18"/>
          <w:szCs w:val="18"/>
          <w:lang w:val="es-ES_tradnl" w:eastAsia="es-ES"/>
        </w:rPr>
        <w:t>Las habitaciones dobles y/o triples son reservadas con 2 camas.</w:t>
      </w:r>
    </w:p>
    <w:p w14:paraId="76C37E04" w14:textId="4B979F3E" w:rsidR="00D742D3" w:rsidRPr="00A95FB4" w:rsidRDefault="00D742D3" w:rsidP="00D742D3">
      <w:pPr>
        <w:pStyle w:val="Prrafodelista"/>
        <w:widowControl w:val="0"/>
        <w:numPr>
          <w:ilvl w:val="0"/>
          <w:numId w:val="22"/>
        </w:numPr>
        <w:suppressAutoHyphens w:val="0"/>
        <w:adjustRightInd w:val="0"/>
        <w:spacing w:line="240" w:lineRule="auto"/>
        <w:ind w:left="360"/>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horarios de registro de entrada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w:t>
      </w:r>
      <w:r>
        <w:rPr>
          <w:rFonts w:ascii="Arial" w:hAnsi="Arial" w:cs="Arial"/>
          <w:color w:val="000000"/>
          <w:sz w:val="18"/>
          <w:szCs w:val="18"/>
          <w:lang w:eastAsia="es-ES"/>
        </w:rPr>
        <w:t>i</w:t>
      </w:r>
      <w:r w:rsidRPr="007E547A">
        <w:rPr>
          <w:rFonts w:ascii="Arial" w:hAnsi="Arial" w:cs="Arial"/>
          <w:color w:val="000000"/>
          <w:sz w:val="18"/>
          <w:szCs w:val="18"/>
          <w:lang w:eastAsia="es-ES"/>
        </w:rPr>
        <w:t>n) y salida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de los hoteles están sujetos a las formalidades de cada hotel, pudiendo tener los siguientes horarios: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r>
        <w:rPr>
          <w:rFonts w:ascii="Arial" w:hAnsi="Arial" w:cs="Arial"/>
          <w:color w:val="000000"/>
          <w:sz w:val="18"/>
          <w:szCs w:val="18"/>
          <w:lang w:eastAsia="es-ES"/>
        </w:rPr>
        <w:t>i</w:t>
      </w:r>
      <w:r w:rsidRPr="007E547A">
        <w:rPr>
          <w:rFonts w:ascii="Arial" w:hAnsi="Arial" w:cs="Arial"/>
          <w:color w:val="000000"/>
          <w:sz w:val="18"/>
          <w:szCs w:val="18"/>
          <w:lang w:eastAsia="es-ES"/>
        </w:rPr>
        <w:t xml:space="preserve">n 15:00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xml:space="preserve">. y </w:t>
      </w:r>
      <w:proofErr w:type="spellStart"/>
      <w:r>
        <w:rPr>
          <w:rFonts w:ascii="Arial" w:hAnsi="Arial" w:cs="Arial"/>
          <w:color w:val="000000"/>
          <w:sz w:val="18"/>
          <w:szCs w:val="18"/>
          <w:lang w:eastAsia="es-ES"/>
        </w:rPr>
        <w:t>c</w:t>
      </w:r>
      <w:r w:rsidRPr="007E547A">
        <w:rPr>
          <w:rFonts w:ascii="Arial" w:hAnsi="Arial" w:cs="Arial"/>
          <w:color w:val="000000"/>
          <w:sz w:val="18"/>
          <w:szCs w:val="18"/>
          <w:lang w:eastAsia="es-ES"/>
        </w:rPr>
        <w:t>heck</w:t>
      </w:r>
      <w:proofErr w:type="spellEnd"/>
      <w:r w:rsidRPr="007E547A">
        <w:rPr>
          <w:rFonts w:ascii="Arial" w:hAnsi="Arial" w:cs="Arial"/>
          <w:color w:val="000000"/>
          <w:sz w:val="18"/>
          <w:szCs w:val="18"/>
          <w:lang w:eastAsia="es-ES"/>
        </w:rPr>
        <w:t xml:space="preserve"> </w:t>
      </w:r>
      <w:proofErr w:type="spellStart"/>
      <w:r>
        <w:rPr>
          <w:rFonts w:ascii="Arial" w:hAnsi="Arial" w:cs="Arial"/>
          <w:color w:val="000000"/>
          <w:sz w:val="18"/>
          <w:szCs w:val="18"/>
          <w:lang w:eastAsia="es-ES"/>
        </w:rPr>
        <w:t>o</w:t>
      </w:r>
      <w:r w:rsidRPr="007E547A">
        <w:rPr>
          <w:rFonts w:ascii="Arial" w:hAnsi="Arial" w:cs="Arial"/>
          <w:color w:val="000000"/>
          <w:sz w:val="18"/>
          <w:szCs w:val="18"/>
          <w:lang w:eastAsia="es-ES"/>
        </w:rPr>
        <w:t>ut</w:t>
      </w:r>
      <w:proofErr w:type="spellEnd"/>
      <w:r w:rsidRPr="007E547A">
        <w:rPr>
          <w:rFonts w:ascii="Arial" w:hAnsi="Arial" w:cs="Arial"/>
          <w:color w:val="000000"/>
          <w:sz w:val="18"/>
          <w:szCs w:val="18"/>
          <w:lang w:eastAsia="es-ES"/>
        </w:rPr>
        <w:t xml:space="preserve"> 12:00 </w:t>
      </w:r>
      <w:proofErr w:type="spellStart"/>
      <w:r>
        <w:rPr>
          <w:rFonts w:ascii="Arial" w:hAnsi="Arial" w:cs="Arial"/>
          <w:color w:val="000000"/>
          <w:sz w:val="18"/>
          <w:szCs w:val="18"/>
          <w:lang w:eastAsia="es-ES"/>
        </w:rPr>
        <w:t>h</w:t>
      </w:r>
      <w:r w:rsidRPr="007E547A">
        <w:rPr>
          <w:rFonts w:ascii="Arial" w:hAnsi="Arial" w:cs="Arial"/>
          <w:color w:val="000000"/>
          <w:sz w:val="18"/>
          <w:szCs w:val="18"/>
          <w:lang w:eastAsia="es-ES"/>
        </w:rPr>
        <w:t>rs</w:t>
      </w:r>
      <w:proofErr w:type="spellEnd"/>
      <w:r w:rsidRPr="007E547A">
        <w:rPr>
          <w:rFonts w:ascii="Arial" w:hAnsi="Arial" w:cs="Arial"/>
          <w:color w:val="000000"/>
          <w:sz w:val="18"/>
          <w:szCs w:val="18"/>
          <w:lang w:eastAsia="es-ES"/>
        </w:rPr>
        <w:t>. (</w:t>
      </w:r>
      <w:r>
        <w:rPr>
          <w:rFonts w:ascii="Arial" w:hAnsi="Arial" w:cs="Arial"/>
          <w:color w:val="000000"/>
          <w:sz w:val="18"/>
          <w:szCs w:val="18"/>
          <w:lang w:eastAsia="es-ES"/>
        </w:rPr>
        <w:t>m</w:t>
      </w:r>
      <w:r w:rsidRPr="007E547A">
        <w:rPr>
          <w:rFonts w:ascii="Arial" w:hAnsi="Arial" w:cs="Arial"/>
          <w:color w:val="000000"/>
          <w:sz w:val="18"/>
          <w:szCs w:val="18"/>
          <w:lang w:eastAsia="es-ES"/>
        </w:rPr>
        <w:t xml:space="preserve">edio </w:t>
      </w:r>
      <w:r>
        <w:rPr>
          <w:rFonts w:ascii="Arial" w:hAnsi="Arial" w:cs="Arial"/>
          <w:color w:val="000000"/>
          <w:sz w:val="18"/>
          <w:szCs w:val="18"/>
          <w:lang w:eastAsia="es-ES"/>
        </w:rPr>
        <w:t>d</w:t>
      </w:r>
      <w:r w:rsidRPr="007E547A">
        <w:rPr>
          <w:rFonts w:ascii="Arial" w:hAnsi="Arial" w:cs="Arial"/>
          <w:color w:val="000000"/>
          <w:sz w:val="18"/>
          <w:szCs w:val="18"/>
          <w:lang w:eastAsia="es-ES"/>
        </w:rPr>
        <w:t xml:space="preserve">ía). En caso de que la llegada fuese antes del horario establecido, existe la posibilidad de que la habitación no sea facilitada hasta el </w:t>
      </w:r>
      <w:r w:rsidRPr="007E547A">
        <w:rPr>
          <w:rFonts w:ascii="Arial" w:hAnsi="Arial" w:cs="Arial"/>
          <w:color w:val="000000"/>
          <w:sz w:val="18"/>
          <w:szCs w:val="18"/>
          <w:lang w:eastAsia="es-ES"/>
        </w:rPr>
        <w:lastRenderedPageBreak/>
        <w:t>horario correspondiente.</w:t>
      </w:r>
    </w:p>
    <w:p w14:paraId="44C668A6"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Reclamaciones.</w:t>
      </w:r>
    </w:p>
    <w:p w14:paraId="0AA97243" w14:textId="77777777" w:rsidR="00D742D3" w:rsidRDefault="00D742D3" w:rsidP="00D742D3">
      <w:pPr>
        <w:pStyle w:val="Sinespaciado"/>
        <w:widowControl w:val="0"/>
        <w:numPr>
          <w:ilvl w:val="0"/>
          <w:numId w:val="23"/>
        </w:numPr>
        <w:suppressAutoHyphens w:val="0"/>
        <w:adjustRightInd w:val="0"/>
        <w:jc w:val="both"/>
        <w:textAlignment w:val="baseline"/>
        <w:rPr>
          <w:rFonts w:ascii="Arial" w:hAnsi="Arial" w:cs="Arial"/>
          <w:color w:val="000000"/>
          <w:sz w:val="18"/>
          <w:szCs w:val="18"/>
          <w:lang w:val="es-ES_tradnl" w:eastAsia="es-ES"/>
        </w:rPr>
      </w:pPr>
      <w:r w:rsidRPr="00750026">
        <w:rPr>
          <w:rFonts w:ascii="Arial" w:hAnsi="Arial" w:cs="Arial"/>
          <w:color w:val="000000"/>
          <w:sz w:val="18"/>
          <w:szCs w:val="18"/>
          <w:lang w:val="es-ES_tradnl" w:eastAsia="es-ES"/>
        </w:rPr>
        <w:t>En caso de que el pasajero tenga alguna inconformidad con los servicios del proveedor deberá reclamarlo en destino, para proceder a darle atención inmediata.</w:t>
      </w:r>
    </w:p>
    <w:p w14:paraId="21913288" w14:textId="77777777" w:rsidR="00D742D3" w:rsidRDefault="00D742D3" w:rsidP="00D742D3">
      <w:pPr>
        <w:pStyle w:val="Sinespaciado"/>
        <w:widowControl w:val="0"/>
        <w:adjustRightInd w:val="0"/>
        <w:jc w:val="both"/>
        <w:textAlignment w:val="baseline"/>
        <w:rPr>
          <w:rFonts w:ascii="Arial" w:hAnsi="Arial" w:cs="Arial"/>
          <w:color w:val="000000"/>
          <w:sz w:val="18"/>
          <w:szCs w:val="18"/>
          <w:lang w:val="es-ES_tradnl" w:eastAsia="es-ES"/>
        </w:rPr>
      </w:pPr>
    </w:p>
    <w:p w14:paraId="5A4C5C1A" w14:textId="77777777" w:rsidR="00D742D3" w:rsidRPr="008E4C0B" w:rsidRDefault="00D742D3" w:rsidP="00D742D3">
      <w:pPr>
        <w:pStyle w:val="Sinespaciado"/>
        <w:widowControl w:val="0"/>
        <w:adjustRightInd w:val="0"/>
        <w:jc w:val="both"/>
        <w:textAlignment w:val="baseline"/>
        <w:rPr>
          <w:rFonts w:ascii="Arial" w:hAnsi="Arial" w:cs="Arial"/>
          <w:b/>
          <w:bCs/>
          <w:color w:val="000000"/>
          <w:sz w:val="18"/>
          <w:szCs w:val="18"/>
          <w:lang w:val="es-ES_tradnl" w:eastAsia="es-ES"/>
        </w:rPr>
      </w:pPr>
      <w:r w:rsidRPr="008E4C0B">
        <w:rPr>
          <w:rFonts w:ascii="Arial" w:hAnsi="Arial" w:cs="Arial"/>
          <w:b/>
          <w:bCs/>
          <w:color w:val="000000"/>
          <w:sz w:val="18"/>
          <w:szCs w:val="18"/>
          <w:lang w:val="es-ES_tradnl" w:eastAsia="es-ES"/>
        </w:rPr>
        <w:t>Generales.</w:t>
      </w:r>
    </w:p>
    <w:p w14:paraId="3E764356"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Por seguridad los infantes y mujeres embarazadas, no podrán realizar actividades que conlleven velocidad al aire libre (ejemplo, visitas en lancha), en el caso de los infantes un familiar tendrá que quedarse a cuidarlos.</w:t>
      </w:r>
    </w:p>
    <w:p w14:paraId="5A0217AD"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Los itinerarios que incluyan alimentos contratados, no nos hacemos responsable de la presentación, cantidad y tolerancia digestiva de los pasajeros, ya que son menús turísticos y no incluyen bebidas.</w:t>
      </w:r>
    </w:p>
    <w:p w14:paraId="1D533518" w14:textId="77777777" w:rsidR="00D742D3" w:rsidRPr="007E547A" w:rsidRDefault="00D742D3" w:rsidP="00D742D3">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El proveedor de servicios, se reserva el derecho de modificar el orden de los tours dentro de un paquete, además de cambiar el orden de las visitas dentro de un tour, por cuestiones de operación internas o por fuerza mayor.</w:t>
      </w:r>
    </w:p>
    <w:p w14:paraId="19FA0065" w14:textId="7696C1B3" w:rsidR="002623BC" w:rsidRPr="002623BC" w:rsidRDefault="00D742D3" w:rsidP="002623BC">
      <w:pPr>
        <w:widowControl w:val="0"/>
        <w:adjustRightInd w:val="0"/>
        <w:spacing w:line="240" w:lineRule="auto"/>
        <w:jc w:val="both"/>
        <w:textAlignment w:val="baseline"/>
        <w:rPr>
          <w:rFonts w:ascii="Arial" w:hAnsi="Arial" w:cs="Arial"/>
          <w:color w:val="000000"/>
          <w:sz w:val="18"/>
          <w:szCs w:val="18"/>
          <w:lang w:eastAsia="es-ES"/>
        </w:rPr>
      </w:pPr>
      <w:r w:rsidRPr="007E547A">
        <w:rPr>
          <w:rFonts w:ascii="Arial" w:hAnsi="Arial" w:cs="Arial"/>
          <w:color w:val="000000"/>
          <w:sz w:val="18"/>
          <w:szCs w:val="18"/>
          <w:lang w:eastAsia="es-ES"/>
        </w:rPr>
        <w:t>En algunas ciudades existe la posibilidad de que los pasajeros puedan cambiar de transporte solo durante el recorrido o tener que caminar hacia el transporte.</w:t>
      </w:r>
    </w:p>
    <w:p w14:paraId="10BED8F2" w14:textId="04958187" w:rsidR="002623BC" w:rsidRPr="002623BC" w:rsidRDefault="00D742D3" w:rsidP="002623BC">
      <w:pPr>
        <w:widowControl w:val="0"/>
        <w:adjustRightInd w:val="0"/>
        <w:spacing w:line="240" w:lineRule="auto"/>
        <w:jc w:val="center"/>
        <w:textAlignment w:val="baseline"/>
        <w:rPr>
          <w:rFonts w:ascii="Arial" w:eastAsia="Arial" w:hAnsi="Arial" w:cs="Arial"/>
          <w:b/>
          <w:color w:val="E36C09"/>
          <w:sz w:val="18"/>
          <w:szCs w:val="18"/>
          <w:u w:val="single"/>
        </w:rPr>
      </w:pPr>
      <w:r>
        <w:rPr>
          <w:rFonts w:ascii="Arial" w:eastAsia="Arial" w:hAnsi="Arial" w:cs="Arial"/>
          <w:b/>
          <w:color w:val="E36C09"/>
          <w:sz w:val="18"/>
          <w:szCs w:val="18"/>
          <w:u w:val="single"/>
        </w:rPr>
        <w:t>AVISO DE PRIVACIDAD:</w:t>
      </w:r>
    </w:p>
    <w:p w14:paraId="5ABEBA70"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r>
        <w:rPr>
          <w:rFonts w:ascii="Arial" w:eastAsia="Arial" w:hAnsi="Arial" w:cs="Arial"/>
          <w:color w:val="000000"/>
          <w:sz w:val="18"/>
          <w:szCs w:val="18"/>
        </w:rPr>
        <w:t xml:space="preserve">En cumplimiento por lo dispuesto en el artículo 15 de la Ley Federal de Protección de datos Personales en Posesión de los Particulares (LFPDPPP), le informamos </w:t>
      </w:r>
      <w:proofErr w:type="gramStart"/>
      <w:r>
        <w:rPr>
          <w:rFonts w:ascii="Arial" w:eastAsia="Arial" w:hAnsi="Arial" w:cs="Arial"/>
          <w:color w:val="000000"/>
          <w:sz w:val="18"/>
          <w:szCs w:val="18"/>
        </w:rPr>
        <w:t>que  sus</w:t>
      </w:r>
      <w:proofErr w:type="gramEnd"/>
      <w:r>
        <w:rPr>
          <w:rFonts w:ascii="Arial" w:eastAsia="Arial" w:hAnsi="Arial" w:cs="Arial"/>
          <w:color w:val="000000"/>
          <w:sz w:val="18"/>
          <w:szCs w:val="18"/>
        </w:rPr>
        <w:t xml:space="preserve"> datos personales que llegase a proporcionar de manera libre y voluntaria a través de este o cualquier otro medio estarán sujetos a las disposiciones del Aviso de Privacidad de </w:t>
      </w:r>
      <w:proofErr w:type="spellStart"/>
      <w:r>
        <w:rPr>
          <w:rFonts w:ascii="Arial" w:eastAsia="Arial" w:hAnsi="Arial" w:cs="Arial"/>
          <w:color w:val="000000"/>
          <w:sz w:val="18"/>
          <w:szCs w:val="18"/>
        </w:rPr>
        <w:t>TourMundial</w:t>
      </w:r>
      <w:proofErr w:type="spellEnd"/>
      <w:r>
        <w:rPr>
          <w:rFonts w:ascii="Arial" w:eastAsia="Arial" w:hAnsi="Arial" w:cs="Arial"/>
          <w:color w:val="000000"/>
          <w:sz w:val="18"/>
          <w:szCs w:val="18"/>
        </w:rPr>
        <w:t xml:space="preserve"> el cual puede ser consultado en el sitio web: </w:t>
      </w:r>
      <w:hyperlink r:id="rId11">
        <w:r>
          <w:rPr>
            <w:rFonts w:ascii="Arial" w:eastAsia="Arial" w:hAnsi="Arial" w:cs="Arial"/>
            <w:color w:val="0000FF"/>
            <w:sz w:val="18"/>
            <w:szCs w:val="18"/>
            <w:u w:val="single"/>
          </w:rPr>
          <w:t>www.tourmundial.mx</w:t>
        </w:r>
      </w:hyperlink>
      <w:r>
        <w:rPr>
          <w:rFonts w:ascii="Arial" w:eastAsia="Arial" w:hAnsi="Arial" w:cs="Arial"/>
          <w:color w:val="000000"/>
          <w:sz w:val="18"/>
          <w:szCs w:val="18"/>
        </w:rPr>
        <w:tab/>
      </w:r>
      <w:r>
        <w:rPr>
          <w:rFonts w:ascii="Arial" w:eastAsia="Arial" w:hAnsi="Arial" w:cs="Arial"/>
          <w:color w:val="000000"/>
          <w:sz w:val="18"/>
          <w:szCs w:val="18"/>
        </w:rPr>
        <w:tab/>
      </w:r>
      <w:r>
        <w:rPr>
          <w:rFonts w:ascii="Arial" w:eastAsia="Arial" w:hAnsi="Arial" w:cs="Arial"/>
          <w:color w:val="000000"/>
          <w:sz w:val="18"/>
          <w:szCs w:val="18"/>
        </w:rPr>
        <w:tab/>
      </w:r>
    </w:p>
    <w:p w14:paraId="620333ED" w14:textId="77777777" w:rsidR="00D742D3" w:rsidRDefault="00D742D3" w:rsidP="00D742D3">
      <w:pPr>
        <w:widowControl w:val="0"/>
        <w:pBdr>
          <w:top w:val="nil"/>
          <w:left w:val="nil"/>
          <w:bottom w:val="nil"/>
          <w:right w:val="nil"/>
          <w:between w:val="nil"/>
        </w:pBdr>
        <w:spacing w:after="0" w:line="240" w:lineRule="auto"/>
        <w:jc w:val="both"/>
        <w:rPr>
          <w:rFonts w:ascii="Arial" w:eastAsia="Arial" w:hAnsi="Arial" w:cs="Arial"/>
          <w:color w:val="000000"/>
          <w:sz w:val="18"/>
          <w:szCs w:val="18"/>
        </w:rPr>
      </w:pPr>
    </w:p>
    <w:p w14:paraId="7C81735F" w14:textId="77777777" w:rsidR="00F71089" w:rsidRDefault="00F71089" w:rsidP="002623BC">
      <w:pPr>
        <w:pStyle w:val="Sinespaciado"/>
        <w:widowControl w:val="0"/>
        <w:textAlignment w:val="baseline"/>
        <w:rPr>
          <w:rFonts w:ascii="Arial" w:hAnsi="Arial" w:cs="Arial"/>
          <w:b/>
          <w:color w:val="E36C0A" w:themeColor="accent6" w:themeShade="BF"/>
          <w:sz w:val="18"/>
          <w:szCs w:val="18"/>
          <w:u w:val="single"/>
          <w:lang w:val="es-ES_tradnl" w:eastAsia="es-ES"/>
        </w:rPr>
      </w:pPr>
    </w:p>
    <w:p w14:paraId="5215ACC7" w14:textId="4E3E1E40"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r>
        <w:rPr>
          <w:rFonts w:ascii="Arial" w:eastAsia="Arial" w:hAnsi="Arial" w:cs="Arial"/>
          <w:b/>
          <w:color w:val="E36C09"/>
          <w:sz w:val="18"/>
          <w:szCs w:val="18"/>
          <w:u w:val="single"/>
        </w:rPr>
        <w:t xml:space="preserve">VIGENCIA PARA VIAJAR HASTA </w:t>
      </w:r>
      <w:r w:rsidR="00102D15">
        <w:rPr>
          <w:rFonts w:ascii="Arial" w:eastAsia="Arial" w:hAnsi="Arial" w:cs="Arial"/>
          <w:b/>
          <w:color w:val="E36C09"/>
          <w:sz w:val="18"/>
          <w:szCs w:val="18"/>
          <w:u w:val="single"/>
        </w:rPr>
        <w:t>05 ENERO 2025</w:t>
      </w:r>
      <w:r>
        <w:rPr>
          <w:rFonts w:ascii="Arial" w:eastAsia="Arial" w:hAnsi="Arial" w:cs="Arial"/>
          <w:b/>
          <w:color w:val="E36C09"/>
          <w:sz w:val="18"/>
          <w:szCs w:val="18"/>
          <w:u w:val="single"/>
        </w:rPr>
        <w:t>.</w:t>
      </w:r>
    </w:p>
    <w:p w14:paraId="301405D1" w14:textId="77777777" w:rsidR="004F4CC9" w:rsidRPr="004F4CC9" w:rsidRDefault="004F4CC9" w:rsidP="004F4CC9">
      <w:pPr>
        <w:pStyle w:val="Sinespaciado"/>
        <w:widowControl w:val="0"/>
        <w:jc w:val="center"/>
        <w:textAlignment w:val="baseline"/>
        <w:rPr>
          <w:rFonts w:ascii="Arial" w:eastAsia="Arial" w:hAnsi="Arial" w:cs="Arial"/>
          <w:b/>
          <w:color w:val="FFFFFF"/>
          <w:sz w:val="18"/>
          <w:szCs w:val="18"/>
          <w:u w:val="single"/>
          <w:lang w:val="es-ES"/>
        </w:rPr>
      </w:pPr>
      <w:r w:rsidRPr="004F4CC9">
        <w:rPr>
          <w:rFonts w:ascii="Arial" w:eastAsia="Arial" w:hAnsi="Arial" w:cs="Arial"/>
          <w:b/>
          <w:color w:val="FFFFFF"/>
          <w:sz w:val="18"/>
          <w:szCs w:val="18"/>
          <w:highlight w:val="blue"/>
          <w:u w:val="single"/>
          <w:lang w:val="es-ES"/>
        </w:rPr>
        <w:t>SE REQUIERE DE PREPAGO</w:t>
      </w:r>
    </w:p>
    <w:p w14:paraId="05A54350"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b/>
          <w:color w:val="E36C09"/>
          <w:sz w:val="18"/>
          <w:szCs w:val="18"/>
          <w:u w:val="single"/>
        </w:rPr>
      </w:pPr>
    </w:p>
    <w:tbl>
      <w:tblPr>
        <w:tblStyle w:val="Tablaconcuadrcula"/>
        <w:tblW w:w="8335" w:type="dxa"/>
        <w:jc w:val="center"/>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Look w:val="04A0" w:firstRow="1" w:lastRow="0" w:firstColumn="1" w:lastColumn="0" w:noHBand="0" w:noVBand="1"/>
      </w:tblPr>
      <w:tblGrid>
        <w:gridCol w:w="8335"/>
      </w:tblGrid>
      <w:tr w:rsidR="00BD733A" w:rsidRPr="00760E40" w14:paraId="24BFFA0A" w14:textId="77777777" w:rsidTr="002D6CD3">
        <w:trPr>
          <w:trHeight w:val="441"/>
          <w:jc w:val="center"/>
        </w:trPr>
        <w:tc>
          <w:tcPr>
            <w:tcW w:w="8335" w:type="dxa"/>
            <w:tcBorders>
              <w:bottom w:val="single" w:sz="4" w:space="0" w:color="F79646"/>
            </w:tcBorders>
            <w:shd w:val="clear" w:color="auto" w:fill="F79646"/>
            <w:vAlign w:val="center"/>
          </w:tcPr>
          <w:p w14:paraId="0BE67FC2" w14:textId="77777777" w:rsidR="00BD733A" w:rsidRPr="00760E40" w:rsidRDefault="00BD733A" w:rsidP="002D6CD3">
            <w:pPr>
              <w:pStyle w:val="Sinespaciado"/>
              <w:jc w:val="center"/>
              <w:rPr>
                <w:rFonts w:ascii="Arial" w:hAnsi="Arial" w:cs="Arial"/>
                <w:b/>
                <w:color w:val="FFFFFF" w:themeColor="background1"/>
                <w:sz w:val="18"/>
                <w:szCs w:val="18"/>
                <w:u w:val="single"/>
                <w:lang w:val="es-CR" w:eastAsia="es-ES"/>
              </w:rPr>
            </w:pPr>
            <w:bookmarkStart w:id="5" w:name="_Hlk150165590"/>
            <w:r w:rsidRPr="00760E40">
              <w:rPr>
                <w:rFonts w:ascii="Arial" w:hAnsi="Arial" w:cs="Arial"/>
                <w:b/>
                <w:color w:val="FFFFFF" w:themeColor="background1"/>
                <w:sz w:val="18"/>
                <w:szCs w:val="18"/>
                <w:u w:val="single"/>
                <w:lang w:val="es-ES_tradnl" w:eastAsia="es-ES"/>
              </w:rPr>
              <w:t>POLÍTICAS DE CANCELACIÓN</w:t>
            </w:r>
          </w:p>
        </w:tc>
      </w:tr>
      <w:tr w:rsidR="00BD733A" w:rsidRPr="00760E40" w14:paraId="5548DB5B" w14:textId="77777777" w:rsidTr="002623BC">
        <w:trPr>
          <w:trHeight w:val="70"/>
          <w:jc w:val="center"/>
        </w:trPr>
        <w:tc>
          <w:tcPr>
            <w:tcW w:w="8335" w:type="dxa"/>
            <w:shd w:val="clear" w:color="auto" w:fill="FDE4D0"/>
            <w:vAlign w:val="center"/>
          </w:tcPr>
          <w:p w14:paraId="3E56268D" w14:textId="7DEB4B1B" w:rsidR="00803DBA" w:rsidRPr="00803DBA" w:rsidRDefault="00803DBA" w:rsidP="00803DBA">
            <w:pPr>
              <w:pStyle w:val="Default"/>
              <w:numPr>
                <w:ilvl w:val="0"/>
                <w:numId w:val="23"/>
              </w:numPr>
              <w:jc w:val="both"/>
              <w:rPr>
                <w:rFonts w:ascii="Arial" w:hAnsi="Arial" w:cs="Arial"/>
                <w:b/>
                <w:bCs/>
                <w:sz w:val="18"/>
                <w:szCs w:val="18"/>
              </w:rPr>
            </w:pPr>
            <w:r>
              <w:rPr>
                <w:rFonts w:ascii="Arial" w:hAnsi="Arial" w:cs="Arial"/>
                <w:b/>
                <w:bCs/>
                <w:sz w:val="18"/>
                <w:szCs w:val="18"/>
              </w:rPr>
              <w:t>20</w:t>
            </w:r>
            <w:r w:rsidRPr="00803DBA">
              <w:rPr>
                <w:rFonts w:ascii="Arial" w:hAnsi="Arial" w:cs="Arial"/>
                <w:b/>
                <w:bCs/>
                <w:sz w:val="18"/>
                <w:szCs w:val="18"/>
              </w:rPr>
              <w:t xml:space="preserve"> días antes de la fecha de salida 0% de cargos </w:t>
            </w:r>
          </w:p>
          <w:p w14:paraId="0A11BC54" w14:textId="3929AD26" w:rsidR="00803DBA" w:rsidRPr="00803DBA" w:rsidRDefault="00803DBA" w:rsidP="00803DBA">
            <w:pPr>
              <w:pStyle w:val="Default"/>
              <w:numPr>
                <w:ilvl w:val="0"/>
                <w:numId w:val="23"/>
              </w:numPr>
              <w:jc w:val="both"/>
              <w:rPr>
                <w:rFonts w:ascii="Arial" w:hAnsi="Arial" w:cs="Arial"/>
                <w:b/>
                <w:bCs/>
                <w:sz w:val="18"/>
                <w:szCs w:val="18"/>
              </w:rPr>
            </w:pPr>
            <w:r w:rsidRPr="00803DBA">
              <w:rPr>
                <w:rFonts w:ascii="Arial" w:hAnsi="Arial" w:cs="Arial"/>
                <w:b/>
                <w:bCs/>
                <w:sz w:val="18"/>
                <w:szCs w:val="18"/>
              </w:rPr>
              <w:t>de 1</w:t>
            </w:r>
            <w:r>
              <w:rPr>
                <w:rFonts w:ascii="Arial" w:hAnsi="Arial" w:cs="Arial"/>
                <w:b/>
                <w:bCs/>
                <w:sz w:val="18"/>
                <w:szCs w:val="18"/>
              </w:rPr>
              <w:t>9</w:t>
            </w:r>
            <w:r w:rsidRPr="00803DBA">
              <w:rPr>
                <w:rFonts w:ascii="Arial" w:hAnsi="Arial" w:cs="Arial"/>
                <w:b/>
                <w:bCs/>
                <w:sz w:val="18"/>
                <w:szCs w:val="18"/>
              </w:rPr>
              <w:t xml:space="preserve"> a 10 días antes de la fecha de salida 80% de cargos por el total de la reservación por persona. </w:t>
            </w:r>
          </w:p>
          <w:p w14:paraId="65729278" w14:textId="59FF525F" w:rsidR="00803DBA" w:rsidRPr="00803DBA" w:rsidRDefault="00803DBA" w:rsidP="00803DBA">
            <w:pPr>
              <w:pStyle w:val="Default"/>
              <w:numPr>
                <w:ilvl w:val="0"/>
                <w:numId w:val="23"/>
              </w:numPr>
              <w:jc w:val="both"/>
              <w:rPr>
                <w:rFonts w:ascii="Arial" w:hAnsi="Arial" w:cs="Arial"/>
                <w:b/>
                <w:bCs/>
                <w:sz w:val="18"/>
                <w:szCs w:val="18"/>
              </w:rPr>
            </w:pPr>
            <w:r w:rsidRPr="00803DBA">
              <w:rPr>
                <w:rFonts w:ascii="Arial" w:hAnsi="Arial" w:cs="Arial"/>
                <w:b/>
                <w:bCs/>
                <w:sz w:val="18"/>
                <w:szCs w:val="18"/>
              </w:rPr>
              <w:t xml:space="preserve">de 9 a 0 días antes de la fecha de salida 100% de cargos por el total de la reservación por persona. </w:t>
            </w:r>
          </w:p>
          <w:p w14:paraId="351D6671" w14:textId="78D0CA9D" w:rsidR="00803DBA" w:rsidRPr="002623BC" w:rsidRDefault="00803DBA" w:rsidP="00431EB3">
            <w:pPr>
              <w:pStyle w:val="Default"/>
              <w:numPr>
                <w:ilvl w:val="0"/>
                <w:numId w:val="23"/>
              </w:numPr>
              <w:jc w:val="both"/>
              <w:rPr>
                <w:rFonts w:ascii="Arial" w:hAnsi="Arial" w:cs="Arial"/>
                <w:b/>
                <w:bCs/>
                <w:sz w:val="18"/>
                <w:szCs w:val="18"/>
              </w:rPr>
            </w:pPr>
            <w:r w:rsidRPr="002623BC">
              <w:rPr>
                <w:rFonts w:ascii="Arial" w:hAnsi="Arial" w:cs="Arial"/>
                <w:b/>
                <w:bCs/>
                <w:sz w:val="18"/>
                <w:szCs w:val="18"/>
              </w:rPr>
              <w:t xml:space="preserve">NO </w:t>
            </w:r>
            <w:proofErr w:type="gramStart"/>
            <w:r w:rsidRPr="002623BC">
              <w:rPr>
                <w:rFonts w:ascii="Arial" w:hAnsi="Arial" w:cs="Arial"/>
                <w:b/>
                <w:bCs/>
                <w:sz w:val="18"/>
                <w:szCs w:val="18"/>
              </w:rPr>
              <w:t>SHOW</w:t>
            </w:r>
            <w:proofErr w:type="gramEnd"/>
            <w:r w:rsidRPr="002623BC">
              <w:rPr>
                <w:rFonts w:ascii="Arial" w:hAnsi="Arial" w:cs="Arial"/>
                <w:b/>
                <w:bCs/>
                <w:sz w:val="18"/>
                <w:szCs w:val="18"/>
              </w:rPr>
              <w:t xml:space="preserve"> 100% del total de la reservación. </w:t>
            </w:r>
          </w:p>
          <w:p w14:paraId="1CD29272" w14:textId="4E1AED62" w:rsidR="00803DBA" w:rsidRPr="002623BC" w:rsidRDefault="002623BC" w:rsidP="002623BC">
            <w:pPr>
              <w:pStyle w:val="Default"/>
              <w:numPr>
                <w:ilvl w:val="0"/>
                <w:numId w:val="23"/>
              </w:numPr>
              <w:jc w:val="both"/>
              <w:rPr>
                <w:rFonts w:ascii="Arial" w:hAnsi="Arial" w:cs="Arial"/>
                <w:b/>
                <w:bCs/>
                <w:sz w:val="18"/>
                <w:szCs w:val="18"/>
              </w:rPr>
            </w:pPr>
            <w:r>
              <w:rPr>
                <w:rFonts w:ascii="Arial" w:hAnsi="Arial" w:cs="Arial"/>
                <w:b/>
                <w:bCs/>
                <w:sz w:val="18"/>
                <w:szCs w:val="18"/>
              </w:rPr>
              <w:t>En temporada ALTA una vez confirmados los servicios, no se aceptan cancelaciones, cambios de fecha, cambios de nombre. Aplicará cargos del 100%, una vez solicitada la reserva.</w:t>
            </w:r>
          </w:p>
        </w:tc>
      </w:tr>
      <w:bookmarkEnd w:id="5"/>
    </w:tbl>
    <w:p w14:paraId="24AB3E0A" w14:textId="77777777" w:rsidR="00B04DAE" w:rsidRPr="00BD733A" w:rsidRDefault="00B04DAE">
      <w:pPr>
        <w:pStyle w:val="Sinespaciado"/>
        <w:widowControl w:val="0"/>
        <w:jc w:val="center"/>
        <w:textAlignment w:val="baseline"/>
        <w:rPr>
          <w:rFonts w:ascii="Arial" w:hAnsi="Arial" w:cs="Arial"/>
          <w:b/>
          <w:sz w:val="18"/>
          <w:szCs w:val="18"/>
          <w:u w:val="single"/>
          <w:lang w:val="es-ES" w:eastAsia="es-ES"/>
        </w:rPr>
      </w:pPr>
    </w:p>
    <w:p w14:paraId="72004CD4" w14:textId="77777777" w:rsidR="004F4CC9" w:rsidRDefault="004F4CC9" w:rsidP="004F4CC9">
      <w:pPr>
        <w:widowControl w:val="0"/>
        <w:pBdr>
          <w:top w:val="nil"/>
          <w:left w:val="nil"/>
          <w:bottom w:val="nil"/>
          <w:right w:val="nil"/>
          <w:between w:val="nil"/>
        </w:pBdr>
        <w:spacing w:after="0" w:line="240" w:lineRule="auto"/>
        <w:jc w:val="center"/>
        <w:rPr>
          <w:rFonts w:ascii="Arial" w:eastAsia="Arial" w:hAnsi="Arial" w:cs="Arial"/>
          <w:color w:val="E36C09"/>
          <w:sz w:val="24"/>
          <w:szCs w:val="24"/>
        </w:rPr>
      </w:pPr>
      <w:r>
        <w:rPr>
          <w:rFonts w:ascii="Arial" w:eastAsia="Arial" w:hAnsi="Arial" w:cs="Arial"/>
          <w:b/>
          <w:color w:val="E36C09"/>
          <w:sz w:val="18"/>
          <w:szCs w:val="18"/>
          <w:u w:val="single"/>
        </w:rPr>
        <w:t>El presente documento es de carácter informativo, más no una confirmación.</w:t>
      </w:r>
    </w:p>
    <w:p w14:paraId="06D6B863" w14:textId="296DBD34" w:rsidR="00B04DAE" w:rsidRPr="004F4CC9" w:rsidRDefault="00B04DAE" w:rsidP="004F4CC9">
      <w:pPr>
        <w:pStyle w:val="Sinespaciado"/>
        <w:widowControl w:val="0"/>
        <w:jc w:val="center"/>
        <w:textAlignment w:val="baseline"/>
        <w:rPr>
          <w:rFonts w:ascii="Arial" w:hAnsi="Arial" w:cs="Arial"/>
          <w:sz w:val="18"/>
          <w:szCs w:val="18"/>
          <w:lang w:val="es-ES"/>
        </w:rPr>
      </w:pPr>
    </w:p>
    <w:sectPr w:rsidR="00B04DAE" w:rsidRPr="004F4CC9" w:rsidSect="004D59AF">
      <w:headerReference w:type="default" r:id="rId12"/>
      <w:footerReference w:type="default" r:id="rId13"/>
      <w:pgSz w:w="11906" w:h="16838"/>
      <w:pgMar w:top="1440" w:right="1080" w:bottom="993" w:left="1080" w:header="567" w:footer="34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2A872" w14:textId="77777777" w:rsidR="00EA77EF" w:rsidRDefault="00EA77EF">
      <w:pPr>
        <w:spacing w:after="0" w:line="240" w:lineRule="auto"/>
      </w:pPr>
      <w:r>
        <w:separator/>
      </w:r>
    </w:p>
  </w:endnote>
  <w:endnote w:type="continuationSeparator" w:id="0">
    <w:p w14:paraId="5D1AD314" w14:textId="77777777" w:rsidR="00EA77EF" w:rsidRDefault="00EA7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Noto Sans Symbols">
    <w:altName w:val="Calibri"/>
    <w:charset w:val="00"/>
    <w:family w:val="auto"/>
    <w:pitch w:val="default"/>
  </w:font>
  <w:font w:name="Lucida Sans">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Nunito Sans">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DD32C" w14:textId="77777777" w:rsidR="00B04DAE" w:rsidRDefault="00992C2F">
    <w:pPr>
      <w:pStyle w:val="Piedepgina"/>
      <w:jc w:val="center"/>
      <w:rPr>
        <w:rFonts w:ascii="Arial" w:hAnsi="Arial" w:cs="Arial"/>
        <w:sz w:val="13"/>
        <w:szCs w:val="13"/>
      </w:rPr>
    </w:pPr>
    <w:r>
      <w:rPr>
        <w:rFonts w:ascii="Arial" w:hAnsi="Arial" w:cs="Arial"/>
        <w:sz w:val="13"/>
        <w:szCs w:val="13"/>
      </w:rPr>
      <w:t>Tel.(52) (55) 4147 – 5780</w:t>
    </w:r>
  </w:p>
  <w:p w14:paraId="48DB2689" w14:textId="77777777" w:rsidR="00B04DAE" w:rsidRDefault="00992C2F">
    <w:pPr>
      <w:pStyle w:val="Piedepgina"/>
      <w:jc w:val="center"/>
      <w:rPr>
        <w:rFonts w:ascii="Arial" w:hAnsi="Arial" w:cs="Arial"/>
        <w:sz w:val="13"/>
        <w:szCs w:val="13"/>
      </w:rPr>
    </w:pPr>
    <w:r>
      <w:rPr>
        <w:rFonts w:ascii="Arial" w:hAnsi="Arial" w:cs="Arial"/>
        <w:sz w:val="13"/>
        <w:szCs w:val="13"/>
      </w:rPr>
      <w:t xml:space="preserve">   </w:t>
    </w:r>
    <w:hyperlink r:id="rId1">
      <w:r>
        <w:rPr>
          <w:rStyle w:val="EnlacedeInternet"/>
          <w:rFonts w:ascii="Arial" w:hAnsi="Arial" w:cs="Arial"/>
          <w:sz w:val="13"/>
          <w:szCs w:val="13"/>
        </w:rPr>
        <w:t>www.tourmundial.mx</w:t>
      </w:r>
    </w:hyperlink>
    <w:r>
      <w:rPr>
        <w:rFonts w:ascii="Arial" w:hAnsi="Arial" w:cs="Arial"/>
        <w:sz w:val="13"/>
        <w:szCs w:val="13"/>
      </w:rPr>
      <w:t xml:space="preserve">   </w:t>
    </w:r>
    <w:hyperlink r:id="rId2">
      <w:r>
        <w:rPr>
          <w:rStyle w:val="EnlacedeInternet"/>
          <w:rFonts w:ascii="Arial" w:hAnsi="Arial" w:cs="Arial"/>
          <w:sz w:val="13"/>
          <w:szCs w:val="13"/>
        </w:rPr>
        <w:t>paiseslejanos@tourmundial.mx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CDE9C" w14:textId="77777777" w:rsidR="00EA77EF" w:rsidRDefault="00EA77EF">
      <w:pPr>
        <w:spacing w:after="0" w:line="240" w:lineRule="auto"/>
      </w:pPr>
      <w:r>
        <w:separator/>
      </w:r>
    </w:p>
  </w:footnote>
  <w:footnote w:type="continuationSeparator" w:id="0">
    <w:p w14:paraId="5C2EB330" w14:textId="77777777" w:rsidR="00EA77EF" w:rsidRDefault="00EA7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0D005" w14:textId="297FB5B3" w:rsidR="00B04DAE" w:rsidRDefault="005F3F5E">
    <w:pPr>
      <w:pStyle w:val="Encabezado"/>
    </w:pPr>
    <w:r>
      <w:rPr>
        <w:noProof/>
      </w:rPr>
      <mc:AlternateContent>
        <mc:Choice Requires="wps">
          <w:drawing>
            <wp:anchor distT="0" distB="0" distL="0" distR="0" simplePos="0" relativeHeight="251663872" behindDoc="1" locked="0" layoutInCell="0" allowOverlap="1" wp14:anchorId="7FDCB89B" wp14:editId="4E79DBFB">
              <wp:simplePos x="0" y="0"/>
              <wp:positionH relativeFrom="page">
                <wp:align>right</wp:align>
              </wp:positionH>
              <wp:positionV relativeFrom="paragraph">
                <wp:posOffset>-636090</wp:posOffset>
              </wp:positionV>
              <wp:extent cx="8453887" cy="1162050"/>
              <wp:effectExtent l="0" t="0" r="4445" b="0"/>
              <wp:wrapNone/>
              <wp:docPr id="2" name="5 Rectángulo"/>
              <wp:cNvGraphicFramePr/>
              <a:graphic xmlns:a="http://schemas.openxmlformats.org/drawingml/2006/main">
                <a:graphicData uri="http://schemas.microsoft.com/office/word/2010/wordprocessingShape">
                  <wps:wsp>
                    <wps:cNvSpPr/>
                    <wps:spPr>
                      <a:xfrm>
                        <a:off x="0" y="0"/>
                        <a:ext cx="8453887" cy="11620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wps:style>
                    <wps:bodyPr/>
                  </wps:wsp>
                </a:graphicData>
              </a:graphic>
              <wp14:sizeRelH relativeFrom="margin">
                <wp14:pctWidth>0</wp14:pctWidth>
              </wp14:sizeRelH>
              <wp14:sizeRelV relativeFrom="margin">
                <wp14:pctHeight>0</wp14:pctHeight>
              </wp14:sizeRelV>
            </wp:anchor>
          </w:drawing>
        </mc:Choice>
        <mc:Fallback>
          <w:pict>
            <v:rect w14:anchorId="06709603" id="5 Rectángulo" o:spid="_x0000_s1026" style="position:absolute;margin-left:614.45pt;margin-top:-50.1pt;width:665.65pt;height:91.5pt;z-index:-251652608;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" o:allowincell="f" fillcolor="#bfbfbf [2412]" stroked="f" strokeweight="2pt">
              <w10:wrap anchorx="page"/>
            </v:rect>
          </w:pict>
        </mc:Fallback>
      </mc:AlternateContent>
    </w:r>
    <w:r w:rsidR="00421007">
      <w:rPr>
        <w:noProof/>
      </w:rPr>
      <w:drawing>
        <wp:anchor distT="0" distB="0" distL="114300" distR="114300" simplePos="0" relativeHeight="251668992" behindDoc="1" locked="0" layoutInCell="1" allowOverlap="1" wp14:anchorId="773266F5" wp14:editId="236A4F73">
          <wp:simplePos x="0" y="0"/>
          <wp:positionH relativeFrom="margin">
            <wp:posOffset>-523875</wp:posOffset>
          </wp:positionH>
          <wp:positionV relativeFrom="paragraph">
            <wp:posOffset>-179070</wp:posOffset>
          </wp:positionV>
          <wp:extent cx="2381250" cy="574559"/>
          <wp:effectExtent l="0" t="0" r="0" b="0"/>
          <wp:wrapNone/>
          <wp:docPr id="1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0 Imagen"/>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81250" cy="57455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46" style="width:8.35pt;height:8.35pt" coordsize="" o:spt="100" o:bullet="t" adj="0,,0" path="" stroked="f">
        <v:stroke joinstyle="miter"/>
        <v:imagedata r:id="rId1" o:title=""/>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35pt;height:8.35pt" o:bullet="t">
        <v:imagedata r:id="rId2" o:title="MC900065725[1]"/>
      </v:shape>
    </w:pict>
  </w:numPicBullet>
  <w:abstractNum w:abstractNumId="0" w15:restartNumberingAfterBreak="0">
    <w:nsid w:val="99ADF53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7B1F7A"/>
    <w:multiLevelType w:val="hybridMultilevel"/>
    <w:tmpl w:val="BA88678A"/>
    <w:lvl w:ilvl="0" w:tplc="3664289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9D7838"/>
    <w:multiLevelType w:val="multilevel"/>
    <w:tmpl w:val="AA96BC36"/>
    <w:lvl w:ilvl="0">
      <w:numFmt w:val="bullet"/>
      <w:lvlText w:val="-"/>
      <w:lvlJc w:val="left"/>
      <w:pPr>
        <w:tabs>
          <w:tab w:val="num" w:pos="0"/>
        </w:tabs>
        <w:ind w:left="720" w:hanging="360"/>
      </w:pPr>
      <w:rPr>
        <w:rFonts w:ascii="Lucida Sans Unicode" w:hAnsi="Lucida Sans Unicode" w:cs="Lucida Sans Unicode" w:hint="default"/>
        <w:sz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34232BE"/>
    <w:multiLevelType w:val="hybridMultilevel"/>
    <w:tmpl w:val="C30E8374"/>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06213D7C"/>
    <w:multiLevelType w:val="hybridMultilevel"/>
    <w:tmpl w:val="72629C1E"/>
    <w:lvl w:ilvl="0" w:tplc="0C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7480103"/>
    <w:multiLevelType w:val="hybridMultilevel"/>
    <w:tmpl w:val="2104EA9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09B64F06"/>
    <w:multiLevelType w:val="hybridMultilevel"/>
    <w:tmpl w:val="C8C26B62"/>
    <w:lvl w:ilvl="0" w:tplc="81CC15EE">
      <w:start w:val="2"/>
      <w:numFmt w:val="bullet"/>
      <w:lvlText w:val=""/>
      <w:lvlJc w:val="left"/>
      <w:pPr>
        <w:ind w:left="720" w:hanging="360"/>
      </w:pPr>
      <w:rPr>
        <w:rFonts w:ascii="Symbol" w:eastAsia="Arial"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B1D008F"/>
    <w:multiLevelType w:val="hybridMultilevel"/>
    <w:tmpl w:val="1EDE958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0CC0509D"/>
    <w:multiLevelType w:val="hybridMultilevel"/>
    <w:tmpl w:val="BFBC29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CE25904"/>
    <w:multiLevelType w:val="hybridMultilevel"/>
    <w:tmpl w:val="738A05E8"/>
    <w:lvl w:ilvl="0" w:tplc="0C0A000D">
      <w:start w:val="1"/>
      <w:numFmt w:val="bullet"/>
      <w:lvlText w:val=""/>
      <w:lvlJc w:val="left"/>
      <w:pPr>
        <w:ind w:left="1080"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0" w15:restartNumberingAfterBreak="0">
    <w:nsid w:val="0F932F9E"/>
    <w:multiLevelType w:val="multilevel"/>
    <w:tmpl w:val="0666D516"/>
    <w:lvl w:ilvl="0">
      <w:start w:val="2"/>
      <w:numFmt w:val="bullet"/>
      <w:lvlText w:val=""/>
      <w:lvlJc w:val="left"/>
      <w:pPr>
        <w:ind w:left="720" w:hanging="360"/>
      </w:pPr>
      <w:rPr>
        <w:rFonts w:ascii="Wingdings" w:hAnsi="Wingdings" w:cs="Arial" w:hint="default"/>
        <w:color w:val="C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1175EF3"/>
    <w:multiLevelType w:val="hybridMultilevel"/>
    <w:tmpl w:val="BBB6D6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2283BFD"/>
    <w:multiLevelType w:val="multilevel"/>
    <w:tmpl w:val="2EC258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3474032"/>
    <w:multiLevelType w:val="hybridMultilevel"/>
    <w:tmpl w:val="0DF4AEE2"/>
    <w:lvl w:ilvl="0" w:tplc="53986D26">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75F79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DC8295E"/>
    <w:multiLevelType w:val="multilevel"/>
    <w:tmpl w:val="64BCFB08"/>
    <w:lvl w:ilvl="0">
      <w:start w:val="1"/>
      <w:numFmt w:val="bullet"/>
      <w:lvlText w:val="-"/>
      <w:lvlJc w:val="left"/>
      <w:pPr>
        <w:tabs>
          <w:tab w:val="num" w:pos="0"/>
        </w:tabs>
        <w:ind w:left="720" w:hanging="360"/>
      </w:pPr>
      <w:rPr>
        <w:rFonts w:ascii="Lucida Sans" w:hAnsi="Lucida Sans" w:cs="Lucida Sans" w:hint="default"/>
        <w:sz w:val="20"/>
        <w:szCs w:val="2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abstractNum w:abstractNumId="16" w15:restartNumberingAfterBreak="0">
    <w:nsid w:val="200F04AB"/>
    <w:multiLevelType w:val="multilevel"/>
    <w:tmpl w:val="69D0BD7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7" w15:restartNumberingAfterBreak="0">
    <w:nsid w:val="24B57879"/>
    <w:multiLevelType w:val="hybridMultilevel"/>
    <w:tmpl w:val="2E585150"/>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29376B5E"/>
    <w:multiLevelType w:val="hybridMultilevel"/>
    <w:tmpl w:val="EB6C1476"/>
    <w:lvl w:ilvl="0" w:tplc="FFFFFFFF">
      <w:start w:val="1"/>
      <w:numFmt w:val="bullet"/>
      <w:lvlText w:val=""/>
      <w:lvlJc w:val="left"/>
      <w:pPr>
        <w:ind w:left="1080" w:hanging="360"/>
      </w:pPr>
      <w:rPr>
        <w:rFonts w:ascii="Wingdings" w:hAnsi="Wingdings" w:hint="default"/>
      </w:rPr>
    </w:lvl>
    <w:lvl w:ilvl="1" w:tplc="0C0A0005">
      <w:start w:val="1"/>
      <w:numFmt w:val="bullet"/>
      <w:lvlText w:val=""/>
      <w:lvlJc w:val="left"/>
      <w:pPr>
        <w:ind w:left="1800" w:hanging="360"/>
      </w:pPr>
      <w:rPr>
        <w:rFonts w:ascii="Wingdings" w:hAnsi="Wingdings"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297231F4"/>
    <w:multiLevelType w:val="multilevel"/>
    <w:tmpl w:val="52D8BD6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0" w15:restartNumberingAfterBreak="0">
    <w:nsid w:val="2C2B35D9"/>
    <w:multiLevelType w:val="hybridMultilevel"/>
    <w:tmpl w:val="0382EE88"/>
    <w:lvl w:ilvl="0" w:tplc="0C0A000D">
      <w:start w:val="1"/>
      <w:numFmt w:val="bullet"/>
      <w:lvlText w:val=""/>
      <w:lvlJc w:val="left"/>
      <w:pPr>
        <w:ind w:left="1080" w:hanging="360"/>
      </w:pPr>
      <w:rPr>
        <w:rFonts w:ascii="Wingdings" w:hAnsi="Wingdings"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38804B18"/>
    <w:multiLevelType w:val="hybridMultilevel"/>
    <w:tmpl w:val="2E68B2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94B32DC"/>
    <w:multiLevelType w:val="hybridMultilevel"/>
    <w:tmpl w:val="D1A64D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3A476363"/>
    <w:multiLevelType w:val="hybridMultilevel"/>
    <w:tmpl w:val="35CA0A7E"/>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3EF46311"/>
    <w:multiLevelType w:val="hybridMultilevel"/>
    <w:tmpl w:val="D956726C"/>
    <w:lvl w:ilvl="0" w:tplc="0C0A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1047E71"/>
    <w:multiLevelType w:val="hybridMultilevel"/>
    <w:tmpl w:val="2972712E"/>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46461DB"/>
    <w:multiLevelType w:val="hybridMultilevel"/>
    <w:tmpl w:val="BE6CE418"/>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458837A1"/>
    <w:multiLevelType w:val="hybridMultilevel"/>
    <w:tmpl w:val="D806E8A2"/>
    <w:lvl w:ilvl="0" w:tplc="6484721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46D816A5"/>
    <w:multiLevelType w:val="hybridMultilevel"/>
    <w:tmpl w:val="F59CF112"/>
    <w:lvl w:ilvl="0" w:tplc="0C0A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73036BF"/>
    <w:multiLevelType w:val="hybridMultilevel"/>
    <w:tmpl w:val="E42C0562"/>
    <w:lvl w:ilvl="0" w:tplc="080A0001">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49D537E7"/>
    <w:multiLevelType w:val="hybridMultilevel"/>
    <w:tmpl w:val="0A20C31A"/>
    <w:lvl w:ilvl="0" w:tplc="0C0A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4EA43DFE"/>
    <w:multiLevelType w:val="hybridMultilevel"/>
    <w:tmpl w:val="EAD483F8"/>
    <w:lvl w:ilvl="0" w:tplc="9D484792">
      <w:start w:val="2"/>
      <w:numFmt w:val="bullet"/>
      <w:lvlText w:val=""/>
      <w:lvlJc w:val="left"/>
      <w:pPr>
        <w:ind w:left="1080" w:hanging="360"/>
      </w:pPr>
      <w:rPr>
        <w:rFonts w:ascii="Wingdings" w:hAnsi="Wingdings" w:cs="Arial" w:hint="default"/>
        <w:color w:val="C00000"/>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2" w15:restartNumberingAfterBreak="0">
    <w:nsid w:val="506D23C9"/>
    <w:multiLevelType w:val="hybridMultilevel"/>
    <w:tmpl w:val="FB022D6E"/>
    <w:lvl w:ilvl="0" w:tplc="0C0A0005">
      <w:start w:val="1"/>
      <w:numFmt w:val="bullet"/>
      <w:lvlText w:val=""/>
      <w:lvlJc w:val="left"/>
      <w:pPr>
        <w:ind w:left="720" w:hanging="360"/>
      </w:pPr>
      <w:rPr>
        <w:rFonts w:ascii="Wingdings" w:hAnsi="Wingdings"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15455CD"/>
    <w:multiLevelType w:val="multilevel"/>
    <w:tmpl w:val="3E64170A"/>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1D51877"/>
    <w:multiLevelType w:val="hybridMultilevel"/>
    <w:tmpl w:val="BAA4CA58"/>
    <w:lvl w:ilvl="0" w:tplc="0C0A0001">
      <w:start w:val="1"/>
      <w:numFmt w:val="bullet"/>
      <w:lvlText w:val=""/>
      <w:lvlJc w:val="left"/>
      <w:pPr>
        <w:ind w:left="720" w:hanging="360"/>
      </w:pPr>
      <w:rPr>
        <w:rFonts w:ascii="Symbol" w:hAnsi="Symbol" w:hint="default"/>
        <w:i/>
        <w:color w:val="00000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3837E3A"/>
    <w:multiLevelType w:val="multilevel"/>
    <w:tmpl w:val="94ACF702"/>
    <w:lvl w:ilvl="0">
      <w:start w:val="1"/>
      <w:numFmt w:val="bullet"/>
      <w:lvlText w:val=""/>
      <w:lvlJc w:val="left"/>
      <w:pPr>
        <w:tabs>
          <w:tab w:val="num" w:pos="0"/>
        </w:tabs>
        <w:ind w:left="720" w:hanging="36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15:restartNumberingAfterBreak="0">
    <w:nsid w:val="57FA6758"/>
    <w:multiLevelType w:val="hybridMultilevel"/>
    <w:tmpl w:val="D6344922"/>
    <w:lvl w:ilvl="0" w:tplc="7564DDD8">
      <w:numFmt w:val="bullet"/>
      <w:lvlText w:val=""/>
      <w:lvlJc w:val="left"/>
      <w:pPr>
        <w:ind w:left="720" w:hanging="360"/>
      </w:pPr>
      <w:rPr>
        <w:rFonts w:ascii="Symbol" w:eastAsia="Calibri"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481E63"/>
    <w:multiLevelType w:val="multilevel"/>
    <w:tmpl w:val="F33CF92E"/>
    <w:lvl w:ilvl="0">
      <w:start w:val="1"/>
      <w:numFmt w:val="bullet"/>
      <w:lvlText w:val="•"/>
      <w:lvlPicBulletId w:val="0"/>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BD93E8F"/>
    <w:multiLevelType w:val="hybridMultilevel"/>
    <w:tmpl w:val="77486306"/>
    <w:lvl w:ilvl="0" w:tplc="5ABA2C82">
      <w:start w:val="3"/>
      <w:numFmt w:val="bullet"/>
      <w:lvlText w:val="-"/>
      <w:lvlJc w:val="left"/>
      <w:pPr>
        <w:tabs>
          <w:tab w:val="num" w:pos="720"/>
        </w:tabs>
        <w:ind w:left="720" w:hanging="360"/>
      </w:pPr>
      <w:rPr>
        <w:rFonts w:ascii="Trebuchet MS" w:eastAsia="Times New Roman" w:hAnsi="Trebuchet MS" w:cs="Times New Roman" w:hint="default"/>
        <w:color w:val="C7862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3F349A"/>
    <w:multiLevelType w:val="multilevel"/>
    <w:tmpl w:val="8834CA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5E367F"/>
    <w:multiLevelType w:val="hybridMultilevel"/>
    <w:tmpl w:val="CF2684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5371F0"/>
    <w:multiLevelType w:val="multilevel"/>
    <w:tmpl w:val="8C72605A"/>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93C3EB6"/>
    <w:multiLevelType w:val="hybridMultilevel"/>
    <w:tmpl w:val="3140E05A"/>
    <w:lvl w:ilvl="0" w:tplc="6FE4FF5C">
      <w:start w:val="7"/>
      <w:numFmt w:val="bullet"/>
      <w:lvlText w:val=""/>
      <w:lvlJc w:val="left"/>
      <w:pPr>
        <w:ind w:left="720" w:hanging="360"/>
      </w:pPr>
      <w:rPr>
        <w:rFonts w:ascii="Symbol" w:eastAsia="Times New Roman" w:hAnsi="Symbol" w:cs="Arial" w:hint="default"/>
        <w:i/>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7BD26E3C"/>
    <w:multiLevelType w:val="hybridMultilevel"/>
    <w:tmpl w:val="8F4A7D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EBA7313"/>
    <w:multiLevelType w:val="multilevel"/>
    <w:tmpl w:val="BBD8C392"/>
    <w:lvl w:ilvl="0">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15:restartNumberingAfterBreak="0">
    <w:nsid w:val="7F0F28D0"/>
    <w:multiLevelType w:val="multilevel"/>
    <w:tmpl w:val="FFFFFFFF"/>
    <w:lvl w:ilvl="0">
      <w:start w:val="3"/>
      <w:numFmt w:val="bullet"/>
      <w:lvlText w:val="-"/>
      <w:lvlJc w:val="left"/>
      <w:pPr>
        <w:ind w:left="720" w:hanging="360"/>
      </w:pPr>
      <w:rPr>
        <w:rFonts w:ascii="Trebuchet MS" w:eastAsia="Trebuchet MS" w:hAnsi="Trebuchet MS" w:cs="Trebuchet MS"/>
        <w:color w:val="C7862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65361679">
    <w:abstractNumId w:val="35"/>
  </w:num>
  <w:num w:numId="2" w16cid:durableId="1271813508">
    <w:abstractNumId w:val="37"/>
  </w:num>
  <w:num w:numId="3" w16cid:durableId="2068331591">
    <w:abstractNumId w:val="2"/>
  </w:num>
  <w:num w:numId="4" w16cid:durableId="2135245648">
    <w:abstractNumId w:val="44"/>
  </w:num>
  <w:num w:numId="5" w16cid:durableId="504130220">
    <w:abstractNumId w:val="19"/>
  </w:num>
  <w:num w:numId="6" w16cid:durableId="1635256364">
    <w:abstractNumId w:val="45"/>
  </w:num>
  <w:num w:numId="7" w16cid:durableId="290940702">
    <w:abstractNumId w:val="38"/>
  </w:num>
  <w:num w:numId="8" w16cid:durableId="1530558386">
    <w:abstractNumId w:val="15"/>
  </w:num>
  <w:num w:numId="9" w16cid:durableId="1024752008">
    <w:abstractNumId w:val="1"/>
  </w:num>
  <w:num w:numId="10" w16cid:durableId="1576814399">
    <w:abstractNumId w:val="40"/>
  </w:num>
  <w:num w:numId="11" w16cid:durableId="1011252517">
    <w:abstractNumId w:val="25"/>
  </w:num>
  <w:num w:numId="12" w16cid:durableId="874122421">
    <w:abstractNumId w:val="28"/>
  </w:num>
  <w:num w:numId="13" w16cid:durableId="719325403">
    <w:abstractNumId w:val="13"/>
  </w:num>
  <w:num w:numId="14" w16cid:durableId="113183093">
    <w:abstractNumId w:val="42"/>
  </w:num>
  <w:num w:numId="15" w16cid:durableId="1414931116">
    <w:abstractNumId w:val="34"/>
  </w:num>
  <w:num w:numId="16" w16cid:durableId="141431188">
    <w:abstractNumId w:val="32"/>
  </w:num>
  <w:num w:numId="17" w16cid:durableId="159121634">
    <w:abstractNumId w:val="23"/>
  </w:num>
  <w:num w:numId="18" w16cid:durableId="375276170">
    <w:abstractNumId w:val="36"/>
  </w:num>
  <w:num w:numId="19" w16cid:durableId="433986296">
    <w:abstractNumId w:val="29"/>
  </w:num>
  <w:num w:numId="20" w16cid:durableId="1959098869">
    <w:abstractNumId w:val="22"/>
  </w:num>
  <w:num w:numId="21" w16cid:durableId="1811243134">
    <w:abstractNumId w:val="8"/>
  </w:num>
  <w:num w:numId="22" w16cid:durableId="214973981">
    <w:abstractNumId w:val="11"/>
  </w:num>
  <w:num w:numId="23" w16cid:durableId="389891634">
    <w:abstractNumId w:val="5"/>
  </w:num>
  <w:num w:numId="24" w16cid:durableId="1590582847">
    <w:abstractNumId w:val="26"/>
  </w:num>
  <w:num w:numId="25" w16cid:durableId="1553540532">
    <w:abstractNumId w:val="21"/>
  </w:num>
  <w:num w:numId="26" w16cid:durableId="1817068506">
    <w:abstractNumId w:val="25"/>
  </w:num>
  <w:num w:numId="27" w16cid:durableId="475102590">
    <w:abstractNumId w:val="20"/>
  </w:num>
  <w:num w:numId="28" w16cid:durableId="1393384288">
    <w:abstractNumId w:val="31"/>
  </w:num>
  <w:num w:numId="29" w16cid:durableId="1336299317">
    <w:abstractNumId w:val="18"/>
  </w:num>
  <w:num w:numId="30" w16cid:durableId="1648242015">
    <w:abstractNumId w:val="3"/>
  </w:num>
  <w:num w:numId="31" w16cid:durableId="1487746667">
    <w:abstractNumId w:val="25"/>
  </w:num>
  <w:num w:numId="32" w16cid:durableId="1012074041">
    <w:abstractNumId w:val="41"/>
  </w:num>
  <w:num w:numId="33" w16cid:durableId="1554999335">
    <w:abstractNumId w:val="39"/>
  </w:num>
  <w:num w:numId="34" w16cid:durableId="248540740">
    <w:abstractNumId w:val="10"/>
  </w:num>
  <w:num w:numId="35" w16cid:durableId="1548368563">
    <w:abstractNumId w:val="33"/>
  </w:num>
  <w:num w:numId="36" w16cid:durableId="1377008252">
    <w:abstractNumId w:val="16"/>
  </w:num>
  <w:num w:numId="37" w16cid:durableId="1960338069">
    <w:abstractNumId w:val="27"/>
  </w:num>
  <w:num w:numId="38" w16cid:durableId="1843810353">
    <w:abstractNumId w:val="4"/>
  </w:num>
  <w:num w:numId="39" w16cid:durableId="1503885676">
    <w:abstractNumId w:val="24"/>
  </w:num>
  <w:num w:numId="40" w16cid:durableId="1540701200">
    <w:abstractNumId w:val="6"/>
  </w:num>
  <w:num w:numId="41" w16cid:durableId="166944620">
    <w:abstractNumId w:val="43"/>
  </w:num>
  <w:num w:numId="42" w16cid:durableId="927692185">
    <w:abstractNumId w:val="12"/>
  </w:num>
  <w:num w:numId="43" w16cid:durableId="519783755">
    <w:abstractNumId w:val="7"/>
  </w:num>
  <w:num w:numId="44" w16cid:durableId="1783725391">
    <w:abstractNumId w:val="30"/>
  </w:num>
  <w:num w:numId="45" w16cid:durableId="638993369">
    <w:abstractNumId w:val="9"/>
  </w:num>
  <w:num w:numId="46" w16cid:durableId="561020767">
    <w:abstractNumId w:val="17"/>
  </w:num>
  <w:num w:numId="47" w16cid:durableId="206534343">
    <w:abstractNumId w:val="14"/>
  </w:num>
  <w:num w:numId="48" w16cid:durableId="20524159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DAE"/>
    <w:rsid w:val="000039FD"/>
    <w:rsid w:val="00010839"/>
    <w:rsid w:val="00013562"/>
    <w:rsid w:val="000206A9"/>
    <w:rsid w:val="00021009"/>
    <w:rsid w:val="00030CC4"/>
    <w:rsid w:val="000343D1"/>
    <w:rsid w:val="000370E8"/>
    <w:rsid w:val="000370EB"/>
    <w:rsid w:val="000374D4"/>
    <w:rsid w:val="00060AE5"/>
    <w:rsid w:val="00062AAD"/>
    <w:rsid w:val="00070E67"/>
    <w:rsid w:val="000710AB"/>
    <w:rsid w:val="00086143"/>
    <w:rsid w:val="000A18F0"/>
    <w:rsid w:val="000B0AAE"/>
    <w:rsid w:val="000D3699"/>
    <w:rsid w:val="000D3915"/>
    <w:rsid w:val="000E471C"/>
    <w:rsid w:val="000E7D27"/>
    <w:rsid w:val="00102D15"/>
    <w:rsid w:val="001043E0"/>
    <w:rsid w:val="0010639A"/>
    <w:rsid w:val="00113A97"/>
    <w:rsid w:val="00117A50"/>
    <w:rsid w:val="00121556"/>
    <w:rsid w:val="00121BC4"/>
    <w:rsid w:val="00132ECB"/>
    <w:rsid w:val="00140A2B"/>
    <w:rsid w:val="00165F1A"/>
    <w:rsid w:val="00170CC0"/>
    <w:rsid w:val="00172B82"/>
    <w:rsid w:val="00176924"/>
    <w:rsid w:val="001900EA"/>
    <w:rsid w:val="001A4AFE"/>
    <w:rsid w:val="001C23A9"/>
    <w:rsid w:val="001F6371"/>
    <w:rsid w:val="00202913"/>
    <w:rsid w:val="00206F1C"/>
    <w:rsid w:val="002240A5"/>
    <w:rsid w:val="002367CC"/>
    <w:rsid w:val="00236E8A"/>
    <w:rsid w:val="0024085C"/>
    <w:rsid w:val="00242410"/>
    <w:rsid w:val="00245427"/>
    <w:rsid w:val="002459CF"/>
    <w:rsid w:val="00257E94"/>
    <w:rsid w:val="002623BC"/>
    <w:rsid w:val="00272C7D"/>
    <w:rsid w:val="00282D97"/>
    <w:rsid w:val="0029145C"/>
    <w:rsid w:val="0029470C"/>
    <w:rsid w:val="00295045"/>
    <w:rsid w:val="002B7435"/>
    <w:rsid w:val="002C101D"/>
    <w:rsid w:val="002C2909"/>
    <w:rsid w:val="002D06FA"/>
    <w:rsid w:val="003010FF"/>
    <w:rsid w:val="0032425F"/>
    <w:rsid w:val="00325653"/>
    <w:rsid w:val="003337A5"/>
    <w:rsid w:val="00333D48"/>
    <w:rsid w:val="00335E9F"/>
    <w:rsid w:val="003368F3"/>
    <w:rsid w:val="00367343"/>
    <w:rsid w:val="00367D70"/>
    <w:rsid w:val="003754DB"/>
    <w:rsid w:val="00380D0B"/>
    <w:rsid w:val="003932A7"/>
    <w:rsid w:val="003952D2"/>
    <w:rsid w:val="00396825"/>
    <w:rsid w:val="003C7747"/>
    <w:rsid w:val="003D1E23"/>
    <w:rsid w:val="003E0820"/>
    <w:rsid w:val="003E0BC4"/>
    <w:rsid w:val="003E7017"/>
    <w:rsid w:val="003F3860"/>
    <w:rsid w:val="00411999"/>
    <w:rsid w:val="004134C5"/>
    <w:rsid w:val="00416285"/>
    <w:rsid w:val="00421007"/>
    <w:rsid w:val="004434D6"/>
    <w:rsid w:val="00446846"/>
    <w:rsid w:val="00456F48"/>
    <w:rsid w:val="004770D7"/>
    <w:rsid w:val="00481CB2"/>
    <w:rsid w:val="00490BAA"/>
    <w:rsid w:val="004A4D00"/>
    <w:rsid w:val="004B3AB4"/>
    <w:rsid w:val="004D2FAC"/>
    <w:rsid w:val="004D46C5"/>
    <w:rsid w:val="004D59AF"/>
    <w:rsid w:val="004D77DD"/>
    <w:rsid w:val="004F3C4C"/>
    <w:rsid w:val="004F4CC9"/>
    <w:rsid w:val="00501483"/>
    <w:rsid w:val="0050158D"/>
    <w:rsid w:val="005225C9"/>
    <w:rsid w:val="005308D6"/>
    <w:rsid w:val="00565905"/>
    <w:rsid w:val="00567CD9"/>
    <w:rsid w:val="00584529"/>
    <w:rsid w:val="00591542"/>
    <w:rsid w:val="00593215"/>
    <w:rsid w:val="005A1E26"/>
    <w:rsid w:val="005A448D"/>
    <w:rsid w:val="005C37F1"/>
    <w:rsid w:val="005D48C9"/>
    <w:rsid w:val="005F270A"/>
    <w:rsid w:val="005F3F5E"/>
    <w:rsid w:val="00600C16"/>
    <w:rsid w:val="00604CD8"/>
    <w:rsid w:val="00612C58"/>
    <w:rsid w:val="00615178"/>
    <w:rsid w:val="00620550"/>
    <w:rsid w:val="00624001"/>
    <w:rsid w:val="00635E45"/>
    <w:rsid w:val="00636F45"/>
    <w:rsid w:val="00640D08"/>
    <w:rsid w:val="0065651F"/>
    <w:rsid w:val="006670A4"/>
    <w:rsid w:val="006757AB"/>
    <w:rsid w:val="00675C1C"/>
    <w:rsid w:val="00676DED"/>
    <w:rsid w:val="006A090E"/>
    <w:rsid w:val="006C6195"/>
    <w:rsid w:val="006E2BC9"/>
    <w:rsid w:val="00703FFB"/>
    <w:rsid w:val="00707BD4"/>
    <w:rsid w:val="00711629"/>
    <w:rsid w:val="00721689"/>
    <w:rsid w:val="00736E39"/>
    <w:rsid w:val="0074607B"/>
    <w:rsid w:val="00764C3F"/>
    <w:rsid w:val="007848EC"/>
    <w:rsid w:val="00784940"/>
    <w:rsid w:val="0079411D"/>
    <w:rsid w:val="007A4814"/>
    <w:rsid w:val="007A635A"/>
    <w:rsid w:val="007C13EF"/>
    <w:rsid w:val="007E0613"/>
    <w:rsid w:val="007F14E0"/>
    <w:rsid w:val="00803DBA"/>
    <w:rsid w:val="008049D0"/>
    <w:rsid w:val="008114C2"/>
    <w:rsid w:val="00811D5A"/>
    <w:rsid w:val="008151F5"/>
    <w:rsid w:val="008153A1"/>
    <w:rsid w:val="008256AD"/>
    <w:rsid w:val="00827A13"/>
    <w:rsid w:val="00840C63"/>
    <w:rsid w:val="00867843"/>
    <w:rsid w:val="008721F4"/>
    <w:rsid w:val="00883770"/>
    <w:rsid w:val="008A0438"/>
    <w:rsid w:val="008A4F08"/>
    <w:rsid w:val="008F5284"/>
    <w:rsid w:val="009245B6"/>
    <w:rsid w:val="009247EF"/>
    <w:rsid w:val="00942FFC"/>
    <w:rsid w:val="00945B80"/>
    <w:rsid w:val="00962F38"/>
    <w:rsid w:val="009771B9"/>
    <w:rsid w:val="00977D36"/>
    <w:rsid w:val="00992C2F"/>
    <w:rsid w:val="009958FE"/>
    <w:rsid w:val="009A3F1A"/>
    <w:rsid w:val="009B0D53"/>
    <w:rsid w:val="009B31A8"/>
    <w:rsid w:val="009C045A"/>
    <w:rsid w:val="009E18E5"/>
    <w:rsid w:val="009E30BA"/>
    <w:rsid w:val="009E5CD9"/>
    <w:rsid w:val="009F33A6"/>
    <w:rsid w:val="00A07836"/>
    <w:rsid w:val="00A35EEE"/>
    <w:rsid w:val="00A40EEB"/>
    <w:rsid w:val="00A5537B"/>
    <w:rsid w:val="00A67DA6"/>
    <w:rsid w:val="00A70EC9"/>
    <w:rsid w:val="00A72B7E"/>
    <w:rsid w:val="00A756C2"/>
    <w:rsid w:val="00A77206"/>
    <w:rsid w:val="00A9026D"/>
    <w:rsid w:val="00A93812"/>
    <w:rsid w:val="00A9561A"/>
    <w:rsid w:val="00A95FB4"/>
    <w:rsid w:val="00AA2972"/>
    <w:rsid w:val="00AA62A4"/>
    <w:rsid w:val="00AB4EF2"/>
    <w:rsid w:val="00AB5F19"/>
    <w:rsid w:val="00AC2867"/>
    <w:rsid w:val="00AC58B8"/>
    <w:rsid w:val="00AC7C4B"/>
    <w:rsid w:val="00AD2BD0"/>
    <w:rsid w:val="00AD540D"/>
    <w:rsid w:val="00AF00BD"/>
    <w:rsid w:val="00AF15B1"/>
    <w:rsid w:val="00AF4EE9"/>
    <w:rsid w:val="00AF7BCC"/>
    <w:rsid w:val="00B04DAE"/>
    <w:rsid w:val="00B114A1"/>
    <w:rsid w:val="00B15466"/>
    <w:rsid w:val="00B34252"/>
    <w:rsid w:val="00B3464F"/>
    <w:rsid w:val="00B365F2"/>
    <w:rsid w:val="00B42AEC"/>
    <w:rsid w:val="00B441D3"/>
    <w:rsid w:val="00B51D65"/>
    <w:rsid w:val="00B56384"/>
    <w:rsid w:val="00B60744"/>
    <w:rsid w:val="00B63F32"/>
    <w:rsid w:val="00B66874"/>
    <w:rsid w:val="00B74F14"/>
    <w:rsid w:val="00B76C78"/>
    <w:rsid w:val="00B94AE5"/>
    <w:rsid w:val="00BD733A"/>
    <w:rsid w:val="00BD74AE"/>
    <w:rsid w:val="00BE5FA3"/>
    <w:rsid w:val="00BF4BBB"/>
    <w:rsid w:val="00BF6675"/>
    <w:rsid w:val="00C028AD"/>
    <w:rsid w:val="00C20479"/>
    <w:rsid w:val="00C301A6"/>
    <w:rsid w:val="00C65517"/>
    <w:rsid w:val="00C753A0"/>
    <w:rsid w:val="00C82FE4"/>
    <w:rsid w:val="00C85BAD"/>
    <w:rsid w:val="00CA03B1"/>
    <w:rsid w:val="00CA3241"/>
    <w:rsid w:val="00CA552B"/>
    <w:rsid w:val="00CB4534"/>
    <w:rsid w:val="00CC672B"/>
    <w:rsid w:val="00CD5967"/>
    <w:rsid w:val="00CE354D"/>
    <w:rsid w:val="00CE4634"/>
    <w:rsid w:val="00CE64EF"/>
    <w:rsid w:val="00CF53E2"/>
    <w:rsid w:val="00D018AF"/>
    <w:rsid w:val="00D06745"/>
    <w:rsid w:val="00D1142D"/>
    <w:rsid w:val="00D12EE5"/>
    <w:rsid w:val="00D153FD"/>
    <w:rsid w:val="00D34533"/>
    <w:rsid w:val="00D44BBB"/>
    <w:rsid w:val="00D52346"/>
    <w:rsid w:val="00D55B89"/>
    <w:rsid w:val="00D62D69"/>
    <w:rsid w:val="00D70F14"/>
    <w:rsid w:val="00D71DB6"/>
    <w:rsid w:val="00D742D3"/>
    <w:rsid w:val="00D85AEE"/>
    <w:rsid w:val="00DA5703"/>
    <w:rsid w:val="00DB4304"/>
    <w:rsid w:val="00DB496C"/>
    <w:rsid w:val="00DE3503"/>
    <w:rsid w:val="00DE3F62"/>
    <w:rsid w:val="00DE41D2"/>
    <w:rsid w:val="00DE65A3"/>
    <w:rsid w:val="00DF0BFA"/>
    <w:rsid w:val="00DF299F"/>
    <w:rsid w:val="00E0373E"/>
    <w:rsid w:val="00E03F91"/>
    <w:rsid w:val="00E12408"/>
    <w:rsid w:val="00E16353"/>
    <w:rsid w:val="00E1758B"/>
    <w:rsid w:val="00E52E5F"/>
    <w:rsid w:val="00E63A4D"/>
    <w:rsid w:val="00E6657A"/>
    <w:rsid w:val="00E66D4D"/>
    <w:rsid w:val="00E66DCC"/>
    <w:rsid w:val="00E7034F"/>
    <w:rsid w:val="00E729B9"/>
    <w:rsid w:val="00E72D98"/>
    <w:rsid w:val="00EA3AF8"/>
    <w:rsid w:val="00EA407F"/>
    <w:rsid w:val="00EA77EF"/>
    <w:rsid w:val="00EB0D27"/>
    <w:rsid w:val="00EB3118"/>
    <w:rsid w:val="00EC6B6A"/>
    <w:rsid w:val="00ED1D99"/>
    <w:rsid w:val="00ED7E50"/>
    <w:rsid w:val="00EE1BC4"/>
    <w:rsid w:val="00EE760C"/>
    <w:rsid w:val="00EF1B82"/>
    <w:rsid w:val="00EF702E"/>
    <w:rsid w:val="00F1001D"/>
    <w:rsid w:val="00F144C6"/>
    <w:rsid w:val="00F15EA5"/>
    <w:rsid w:val="00F17809"/>
    <w:rsid w:val="00F3597A"/>
    <w:rsid w:val="00F71089"/>
    <w:rsid w:val="00F87DBA"/>
    <w:rsid w:val="00FA68FD"/>
    <w:rsid w:val="00FC3776"/>
    <w:rsid w:val="00FC786C"/>
    <w:rsid w:val="00FD6ADA"/>
    <w:rsid w:val="00FD78A7"/>
    <w:rsid w:val="00FE0ED2"/>
  </w:rsids>
  <m:mathPr>
    <m:mathFont m:val="Cambria Math"/>
    <m:brkBin m:val="before"/>
    <m:brkBinSub m:val="--"/>
    <m:smallFrac m:val="0"/>
    <m:dispDef/>
    <m:lMargin m:val="0"/>
    <m:rMargin m:val="0"/>
    <m:defJc m:val="centerGroup"/>
    <m:wrapIndent m:val="1440"/>
    <m:intLim m:val="subSup"/>
    <m:naryLim m:val="undOvr"/>
  </m:mathPr>
  <w:themeFontLang w:val="es-MX"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FC7B7"/>
  <w15:docId w15:val="{7C5EA9E1-50BA-4F5A-9110-43243E726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36"/>
    <w:pPr>
      <w:spacing w:after="200" w:line="276" w:lineRule="auto"/>
    </w:pPr>
    <w:rPr>
      <w:lang w:val="es-ES"/>
    </w:rPr>
  </w:style>
  <w:style w:type="paragraph" w:styleId="Ttulo3">
    <w:name w:val="heading 3"/>
    <w:basedOn w:val="Normal"/>
    <w:link w:val="Ttulo3Car"/>
    <w:uiPriority w:val="9"/>
    <w:qFormat/>
    <w:rsid w:val="006670A4"/>
    <w:pPr>
      <w:suppressAutoHyphens w:val="0"/>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inespaciadoCar">
    <w:name w:val="Sin espaciado Car"/>
    <w:link w:val="Sinespaciado"/>
    <w:uiPriority w:val="1"/>
    <w:qFormat/>
    <w:rsid w:val="00BD5B36"/>
    <w:rPr>
      <w:rFonts w:ascii="Times New Roman" w:eastAsia="Times New Roman" w:hAnsi="Times New Roman" w:cs="Times New Roman"/>
      <w:sz w:val="24"/>
      <w:szCs w:val="24"/>
      <w:lang w:val="en-US"/>
    </w:rPr>
  </w:style>
  <w:style w:type="character" w:customStyle="1" w:styleId="PiedepginaCar">
    <w:name w:val="Pie de página Car"/>
    <w:basedOn w:val="Fuentedeprrafopredeter"/>
    <w:link w:val="Piedepgina"/>
    <w:uiPriority w:val="99"/>
    <w:qFormat/>
    <w:rsid w:val="00BD5B36"/>
    <w:rPr>
      <w:lang w:val="es-ES"/>
    </w:rPr>
  </w:style>
  <w:style w:type="character" w:customStyle="1" w:styleId="EnlacedeInternet">
    <w:name w:val="Enlace de Internet"/>
    <w:basedOn w:val="Fuentedeprrafopredeter"/>
    <w:uiPriority w:val="99"/>
    <w:unhideWhenUsed/>
    <w:rsid w:val="00BD5B36"/>
    <w:rPr>
      <w:color w:val="0000FF" w:themeColor="hyperlink"/>
      <w:u w:val="single"/>
    </w:rPr>
  </w:style>
  <w:style w:type="character" w:customStyle="1" w:styleId="EncabezadoCar">
    <w:name w:val="Encabezado Car"/>
    <w:basedOn w:val="Fuentedeprrafopredeter"/>
    <w:link w:val="Encabezado"/>
    <w:qFormat/>
    <w:rsid w:val="00BD5B36"/>
    <w:rPr>
      <w:lang w:val="es-ES"/>
    </w:rPr>
  </w:style>
  <w:style w:type="character" w:customStyle="1" w:styleId="TextodegloboCar">
    <w:name w:val="Texto de globo Car"/>
    <w:basedOn w:val="Fuentedeprrafopredeter"/>
    <w:link w:val="Textodeglobo"/>
    <w:uiPriority w:val="99"/>
    <w:semiHidden/>
    <w:qFormat/>
    <w:rsid w:val="002643E9"/>
    <w:rPr>
      <w:rFonts w:ascii="Tahoma" w:hAnsi="Tahoma" w:cs="Tahoma"/>
      <w:sz w:val="16"/>
      <w:szCs w:val="16"/>
      <w:lang w:val="es-ES"/>
    </w:rPr>
  </w:style>
  <w:style w:type="paragraph" w:styleId="Ttulo">
    <w:name w:val="Title"/>
    <w:basedOn w:val="Normal"/>
    <w:next w:val="Textoindependiente"/>
    <w:qFormat/>
    <w:pPr>
      <w:keepNext/>
      <w:spacing w:before="240" w:after="120"/>
    </w:pPr>
    <w:rPr>
      <w:rFonts w:ascii="Liberation Sans" w:eastAsia="Microsoft YaHei" w:hAnsi="Liberation Sans" w:cs="Arial Unicode MS"/>
      <w:sz w:val="28"/>
      <w:szCs w:val="28"/>
    </w:rPr>
  </w:style>
  <w:style w:type="paragraph" w:styleId="Textoindependiente">
    <w:name w:val="Body Text"/>
    <w:basedOn w:val="Normal"/>
    <w:pPr>
      <w:spacing w:after="140"/>
    </w:pPr>
  </w:style>
  <w:style w:type="paragraph" w:styleId="Lista">
    <w:name w:val="List"/>
    <w:basedOn w:val="Textoindependiente"/>
    <w:rPr>
      <w:rFonts w:cs="Arial Unicode MS"/>
    </w:rPr>
  </w:style>
  <w:style w:type="paragraph" w:styleId="Descripcin">
    <w:name w:val="caption"/>
    <w:basedOn w:val="Normal"/>
    <w:qFormat/>
    <w:pPr>
      <w:suppressLineNumbers/>
      <w:spacing w:before="120" w:after="120"/>
    </w:pPr>
    <w:rPr>
      <w:rFonts w:cs="Arial Unicode MS"/>
      <w:i/>
      <w:iCs/>
      <w:sz w:val="24"/>
      <w:szCs w:val="24"/>
    </w:rPr>
  </w:style>
  <w:style w:type="paragraph" w:customStyle="1" w:styleId="ndice">
    <w:name w:val="Índice"/>
    <w:basedOn w:val="Normal"/>
    <w:qFormat/>
    <w:pPr>
      <w:suppressLineNumbers/>
    </w:pPr>
    <w:rPr>
      <w:rFonts w:cs="Arial Unicode MS"/>
    </w:rPr>
  </w:style>
  <w:style w:type="paragraph" w:styleId="Sinespaciado">
    <w:name w:val="No Spacing"/>
    <w:link w:val="SinespaciadoCar"/>
    <w:uiPriority w:val="1"/>
    <w:qFormat/>
    <w:rsid w:val="00BD5B36"/>
    <w:rPr>
      <w:rFonts w:ascii="Times New Roman" w:eastAsia="Times New Roman" w:hAnsi="Times New Roman" w:cs="Times New Roman"/>
      <w:sz w:val="24"/>
      <w:szCs w:val="24"/>
      <w:lang w:val="en-US"/>
    </w:rPr>
  </w:style>
  <w:style w:type="paragraph" w:customStyle="1" w:styleId="Cabeceraypie">
    <w:name w:val="Cabecera y pie"/>
    <w:basedOn w:val="Normal"/>
    <w:qFormat/>
  </w:style>
  <w:style w:type="paragraph" w:styleId="Piedepgina">
    <w:name w:val="footer"/>
    <w:basedOn w:val="Normal"/>
    <w:link w:val="PiedepginaCar"/>
    <w:uiPriority w:val="99"/>
    <w:unhideWhenUsed/>
    <w:rsid w:val="00BD5B36"/>
    <w:pPr>
      <w:tabs>
        <w:tab w:val="center" w:pos="4252"/>
        <w:tab w:val="right" w:pos="8504"/>
      </w:tabs>
      <w:spacing w:after="0" w:line="240" w:lineRule="auto"/>
    </w:pPr>
  </w:style>
  <w:style w:type="paragraph" w:styleId="Encabezado">
    <w:name w:val="header"/>
    <w:basedOn w:val="Normal"/>
    <w:link w:val="EncabezadoCar"/>
    <w:unhideWhenUsed/>
    <w:rsid w:val="00BD5B36"/>
    <w:pPr>
      <w:tabs>
        <w:tab w:val="center" w:pos="4252"/>
        <w:tab w:val="right" w:pos="8504"/>
      </w:tabs>
      <w:spacing w:after="0" w:line="240" w:lineRule="auto"/>
    </w:pPr>
  </w:style>
  <w:style w:type="paragraph" w:styleId="Prrafodelista">
    <w:name w:val="List Paragraph"/>
    <w:basedOn w:val="Normal"/>
    <w:uiPriority w:val="34"/>
    <w:qFormat/>
    <w:rsid w:val="00BD5B36"/>
    <w:pPr>
      <w:ind w:left="720"/>
      <w:contextualSpacing/>
    </w:pPr>
  </w:style>
  <w:style w:type="paragraph" w:styleId="Textodeglobo">
    <w:name w:val="Balloon Text"/>
    <w:basedOn w:val="Normal"/>
    <w:link w:val="TextodegloboCar"/>
    <w:uiPriority w:val="99"/>
    <w:semiHidden/>
    <w:unhideWhenUsed/>
    <w:qFormat/>
    <w:rsid w:val="002643E9"/>
    <w:pPr>
      <w:spacing w:after="0" w:line="240" w:lineRule="auto"/>
    </w:pPr>
    <w:rPr>
      <w:rFonts w:ascii="Tahoma" w:hAnsi="Tahoma" w:cs="Tahoma"/>
      <w:sz w:val="16"/>
      <w:szCs w:val="16"/>
    </w:rPr>
  </w:style>
  <w:style w:type="paragraph" w:customStyle="1" w:styleId="Contenidodelatabla">
    <w:name w:val="Contenido de la tabla"/>
    <w:basedOn w:val="Normal"/>
    <w:qFormat/>
    <w:pPr>
      <w:widowControl w:val="0"/>
      <w:suppressLineNumbers/>
    </w:pPr>
  </w:style>
  <w:style w:type="paragraph" w:customStyle="1" w:styleId="Ttulodelatabla">
    <w:name w:val="Título de la tabla"/>
    <w:basedOn w:val="Contenidodelatabla"/>
    <w:qFormat/>
    <w:pPr>
      <w:jc w:val="center"/>
    </w:pPr>
    <w:rPr>
      <w:b/>
      <w:bCs/>
    </w:rPr>
  </w:style>
  <w:style w:type="table" w:styleId="Cuadrculamedia1-nfasis6">
    <w:name w:val="Medium Grid 1 Accent 6"/>
    <w:basedOn w:val="Tablanormal"/>
    <w:uiPriority w:val="67"/>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ombreadomedio1-nfasis6">
    <w:name w:val="Medium Shading 1 Accent 6"/>
    <w:basedOn w:val="Tablanormal"/>
    <w:uiPriority w:val="63"/>
    <w:rsid w:val="00BD5B36"/>
    <w:rPr>
      <w:lang w:val="es-E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stamedia1-nfasis6">
    <w:name w:val="Medium List 1 Accent 6"/>
    <w:basedOn w:val="Tablanormal"/>
    <w:uiPriority w:val="65"/>
    <w:rsid w:val="00BD5B36"/>
    <w:rPr>
      <w:color w:val="000000" w:themeColor="text1"/>
      <w:lang w:val="es-E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Tablaconcuadrcula">
    <w:name w:val="Table Grid"/>
    <w:basedOn w:val="Tablanormal"/>
    <w:uiPriority w:val="59"/>
    <w:rsid w:val="006D30DC"/>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87DBA"/>
    <w:rPr>
      <w:b/>
      <w:bCs/>
    </w:rPr>
  </w:style>
  <w:style w:type="character" w:customStyle="1" w:styleId="jsgrdq">
    <w:name w:val="jsgrdq"/>
    <w:basedOn w:val="Fuentedeprrafopredeter"/>
    <w:rsid w:val="00962F38"/>
  </w:style>
  <w:style w:type="paragraph" w:customStyle="1" w:styleId="Default">
    <w:name w:val="Default"/>
    <w:rsid w:val="00803DBA"/>
    <w:pPr>
      <w:suppressAutoHyphens w:val="0"/>
      <w:autoSpaceDE w:val="0"/>
      <w:autoSpaceDN w:val="0"/>
      <w:adjustRightInd w:val="0"/>
    </w:pPr>
    <w:rPr>
      <w:rFonts w:ascii="Symbol" w:hAnsi="Symbol" w:cs="Symbol"/>
      <w:color w:val="000000"/>
      <w:sz w:val="24"/>
      <w:szCs w:val="24"/>
      <w:lang w:val="es-ES"/>
    </w:rPr>
  </w:style>
  <w:style w:type="character" w:customStyle="1" w:styleId="Ttulo3Car">
    <w:name w:val="Título 3 Car"/>
    <w:basedOn w:val="Fuentedeprrafopredeter"/>
    <w:link w:val="Ttulo3"/>
    <w:uiPriority w:val="9"/>
    <w:rsid w:val="006670A4"/>
    <w:rPr>
      <w:rFonts w:ascii="Times New Roman" w:eastAsia="Times New Roman" w:hAnsi="Times New Roman" w:cs="Times New Roman"/>
      <w:b/>
      <w:bCs/>
      <w:sz w:val="27"/>
      <w:szCs w:val="27"/>
      <w:lang w:val="es-ES" w:eastAsia="es-ES"/>
    </w:rPr>
  </w:style>
  <w:style w:type="character" w:customStyle="1" w:styleId="margint-negative">
    <w:name w:val="margint-negative"/>
    <w:basedOn w:val="Fuentedeprrafopredeter"/>
    <w:rsid w:val="00667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286">
      <w:bodyDiv w:val="1"/>
      <w:marLeft w:val="0"/>
      <w:marRight w:val="0"/>
      <w:marTop w:val="0"/>
      <w:marBottom w:val="0"/>
      <w:divBdr>
        <w:top w:val="none" w:sz="0" w:space="0" w:color="auto"/>
        <w:left w:val="none" w:sz="0" w:space="0" w:color="auto"/>
        <w:bottom w:val="none" w:sz="0" w:space="0" w:color="auto"/>
        <w:right w:val="none" w:sz="0" w:space="0" w:color="auto"/>
      </w:divBdr>
      <w:divsChild>
        <w:div w:id="1943099934">
          <w:marLeft w:val="0"/>
          <w:marRight w:val="0"/>
          <w:marTop w:val="0"/>
          <w:marBottom w:val="0"/>
          <w:divBdr>
            <w:top w:val="none" w:sz="0" w:space="0" w:color="auto"/>
            <w:left w:val="none" w:sz="0" w:space="0" w:color="auto"/>
            <w:bottom w:val="none" w:sz="0" w:space="0" w:color="auto"/>
            <w:right w:val="none" w:sz="0" w:space="0" w:color="auto"/>
          </w:divBdr>
        </w:div>
        <w:div w:id="1353996898">
          <w:marLeft w:val="0"/>
          <w:marRight w:val="0"/>
          <w:marTop w:val="0"/>
          <w:marBottom w:val="0"/>
          <w:divBdr>
            <w:top w:val="none" w:sz="0" w:space="0" w:color="auto"/>
            <w:left w:val="none" w:sz="0" w:space="0" w:color="auto"/>
            <w:bottom w:val="none" w:sz="0" w:space="0" w:color="auto"/>
            <w:right w:val="none" w:sz="0" w:space="0" w:color="auto"/>
          </w:divBdr>
        </w:div>
      </w:divsChild>
    </w:div>
    <w:div w:id="216091395">
      <w:bodyDiv w:val="1"/>
      <w:marLeft w:val="0"/>
      <w:marRight w:val="0"/>
      <w:marTop w:val="0"/>
      <w:marBottom w:val="0"/>
      <w:divBdr>
        <w:top w:val="none" w:sz="0" w:space="0" w:color="auto"/>
        <w:left w:val="none" w:sz="0" w:space="0" w:color="auto"/>
        <w:bottom w:val="none" w:sz="0" w:space="0" w:color="auto"/>
        <w:right w:val="none" w:sz="0" w:space="0" w:color="auto"/>
      </w:divBdr>
      <w:divsChild>
        <w:div w:id="474833525">
          <w:marLeft w:val="0"/>
          <w:marRight w:val="0"/>
          <w:marTop w:val="0"/>
          <w:marBottom w:val="0"/>
          <w:divBdr>
            <w:top w:val="none" w:sz="0" w:space="0" w:color="auto"/>
            <w:left w:val="none" w:sz="0" w:space="0" w:color="auto"/>
            <w:bottom w:val="none" w:sz="0" w:space="0" w:color="auto"/>
            <w:right w:val="none" w:sz="0" w:space="0" w:color="auto"/>
          </w:divBdr>
        </w:div>
        <w:div w:id="1195849532">
          <w:marLeft w:val="0"/>
          <w:marRight w:val="0"/>
          <w:marTop w:val="0"/>
          <w:marBottom w:val="0"/>
          <w:divBdr>
            <w:top w:val="none" w:sz="0" w:space="0" w:color="auto"/>
            <w:left w:val="none" w:sz="0" w:space="0" w:color="auto"/>
            <w:bottom w:val="none" w:sz="0" w:space="0" w:color="auto"/>
            <w:right w:val="none" w:sz="0" w:space="0" w:color="auto"/>
          </w:divBdr>
        </w:div>
      </w:divsChild>
    </w:div>
    <w:div w:id="765033758">
      <w:bodyDiv w:val="1"/>
      <w:marLeft w:val="0"/>
      <w:marRight w:val="0"/>
      <w:marTop w:val="0"/>
      <w:marBottom w:val="0"/>
      <w:divBdr>
        <w:top w:val="none" w:sz="0" w:space="0" w:color="auto"/>
        <w:left w:val="none" w:sz="0" w:space="0" w:color="auto"/>
        <w:bottom w:val="none" w:sz="0" w:space="0" w:color="auto"/>
        <w:right w:val="none" w:sz="0" w:space="0" w:color="auto"/>
      </w:divBdr>
    </w:div>
    <w:div w:id="1014648215">
      <w:bodyDiv w:val="1"/>
      <w:marLeft w:val="0"/>
      <w:marRight w:val="0"/>
      <w:marTop w:val="0"/>
      <w:marBottom w:val="0"/>
      <w:divBdr>
        <w:top w:val="none" w:sz="0" w:space="0" w:color="auto"/>
        <w:left w:val="none" w:sz="0" w:space="0" w:color="auto"/>
        <w:bottom w:val="none" w:sz="0" w:space="0" w:color="auto"/>
        <w:right w:val="none" w:sz="0" w:space="0" w:color="auto"/>
      </w:divBdr>
    </w:div>
    <w:div w:id="1140727711">
      <w:bodyDiv w:val="1"/>
      <w:marLeft w:val="0"/>
      <w:marRight w:val="0"/>
      <w:marTop w:val="0"/>
      <w:marBottom w:val="0"/>
      <w:divBdr>
        <w:top w:val="none" w:sz="0" w:space="0" w:color="auto"/>
        <w:left w:val="none" w:sz="0" w:space="0" w:color="auto"/>
        <w:bottom w:val="none" w:sz="0" w:space="0" w:color="auto"/>
        <w:right w:val="none" w:sz="0" w:space="0" w:color="auto"/>
      </w:divBdr>
    </w:div>
    <w:div w:id="1301031938">
      <w:bodyDiv w:val="1"/>
      <w:marLeft w:val="0"/>
      <w:marRight w:val="0"/>
      <w:marTop w:val="0"/>
      <w:marBottom w:val="0"/>
      <w:divBdr>
        <w:top w:val="none" w:sz="0" w:space="0" w:color="auto"/>
        <w:left w:val="none" w:sz="0" w:space="0" w:color="auto"/>
        <w:bottom w:val="none" w:sz="0" w:space="0" w:color="auto"/>
        <w:right w:val="none" w:sz="0" w:space="0" w:color="auto"/>
      </w:divBdr>
    </w:div>
    <w:div w:id="1470396653">
      <w:bodyDiv w:val="1"/>
      <w:marLeft w:val="0"/>
      <w:marRight w:val="0"/>
      <w:marTop w:val="0"/>
      <w:marBottom w:val="0"/>
      <w:divBdr>
        <w:top w:val="none" w:sz="0" w:space="0" w:color="auto"/>
        <w:left w:val="none" w:sz="0" w:space="0" w:color="auto"/>
        <w:bottom w:val="none" w:sz="0" w:space="0" w:color="auto"/>
        <w:right w:val="none" w:sz="0" w:space="0" w:color="auto"/>
      </w:divBdr>
      <w:divsChild>
        <w:div w:id="985816751">
          <w:marLeft w:val="0"/>
          <w:marRight w:val="0"/>
          <w:marTop w:val="0"/>
          <w:marBottom w:val="0"/>
          <w:divBdr>
            <w:top w:val="none" w:sz="0" w:space="0" w:color="auto"/>
            <w:left w:val="none" w:sz="0" w:space="0" w:color="auto"/>
            <w:bottom w:val="none" w:sz="0" w:space="0" w:color="auto"/>
            <w:right w:val="none" w:sz="0" w:space="0" w:color="auto"/>
          </w:divBdr>
        </w:div>
        <w:div w:id="2045596093">
          <w:marLeft w:val="0"/>
          <w:marRight w:val="0"/>
          <w:marTop w:val="0"/>
          <w:marBottom w:val="0"/>
          <w:divBdr>
            <w:top w:val="none" w:sz="0" w:space="0" w:color="auto"/>
            <w:left w:val="none" w:sz="0" w:space="0" w:color="auto"/>
            <w:bottom w:val="none" w:sz="0" w:space="0" w:color="auto"/>
            <w:right w:val="none" w:sz="0" w:space="0" w:color="auto"/>
          </w:divBdr>
        </w:div>
      </w:divsChild>
    </w:div>
    <w:div w:id="1582056679">
      <w:bodyDiv w:val="1"/>
      <w:marLeft w:val="0"/>
      <w:marRight w:val="0"/>
      <w:marTop w:val="0"/>
      <w:marBottom w:val="0"/>
      <w:divBdr>
        <w:top w:val="none" w:sz="0" w:space="0" w:color="auto"/>
        <w:left w:val="none" w:sz="0" w:space="0" w:color="auto"/>
        <w:bottom w:val="none" w:sz="0" w:space="0" w:color="auto"/>
        <w:right w:val="none" w:sz="0" w:space="0" w:color="auto"/>
      </w:divBdr>
    </w:div>
    <w:div w:id="1741250868">
      <w:bodyDiv w:val="1"/>
      <w:marLeft w:val="0"/>
      <w:marRight w:val="0"/>
      <w:marTop w:val="0"/>
      <w:marBottom w:val="0"/>
      <w:divBdr>
        <w:top w:val="none" w:sz="0" w:space="0" w:color="auto"/>
        <w:left w:val="none" w:sz="0" w:space="0" w:color="auto"/>
        <w:bottom w:val="none" w:sz="0" w:space="0" w:color="auto"/>
        <w:right w:val="none" w:sz="0" w:space="0" w:color="auto"/>
      </w:divBdr>
    </w:div>
    <w:div w:id="2048875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urmundial.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aiseslejanos@tourmundial.mx" TargetMode="External"/><Relationship Id="rId1" Type="http://schemas.openxmlformats.org/officeDocument/2006/relationships/hyperlink" Target="http://www.tourmundial.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99A1-275D-44F8-B07A-6AEADFEE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2107</Words>
  <Characters>11589</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V2784160</dc:creator>
  <dc:description/>
  <cp:lastModifiedBy>KARLA GEORGI MARTINEZ ROCHA</cp:lastModifiedBy>
  <cp:revision>6</cp:revision>
  <cp:lastPrinted>2023-09-13T15:01:00Z</cp:lastPrinted>
  <dcterms:created xsi:type="dcterms:W3CDTF">2023-11-20T22:55:00Z</dcterms:created>
  <dcterms:modified xsi:type="dcterms:W3CDTF">2023-11-22T21:46:00Z</dcterms:modified>
  <dc:language>es-ES</dc:language>
</cp:coreProperties>
</file>