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PERÚ CON SKYLODGE</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29"/>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Lima – Tour gastronómico – Cusco – Valle Sagrado – Sky Lodge Adventure Lodge – Machu Picchu – Montaña de Colores – Cusco</w:t>
            </w:r>
          </w:p>
          <w:p>
            <w:pPr>
              <w:pStyle w:val="Normal"/>
              <w:widowControl w:val="false"/>
              <w:spacing w:before="0" w:after="29"/>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01 de noviembre 2024 al 31 de marzo 2026 (algunas fechas no operan, consultar)</w:t>
            </w:r>
          </w:p>
          <w:p>
            <w:pPr>
              <w:pStyle w:val="Normal"/>
              <w:widowControl w:val="false"/>
              <w:spacing w:before="0" w:after="29"/>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29"/>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29"/>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29"/>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7 desayunos, 3 almuerzos y 1 cena</w:t>
            </w:r>
          </w:p>
        </w:tc>
      </w:tr>
    </w:tbl>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drawing>
          <wp:anchor behindDoc="0" distT="0" distB="0" distL="114300" distR="114300" simplePos="0" locked="0" layoutInCell="0" allowOverlap="1" relativeHeight="12">
            <wp:simplePos x="0" y="0"/>
            <wp:positionH relativeFrom="column">
              <wp:posOffset>18415</wp:posOffset>
            </wp:positionH>
            <wp:positionV relativeFrom="paragraph">
              <wp:posOffset>5715</wp:posOffset>
            </wp:positionV>
            <wp:extent cx="6188710" cy="1774190"/>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6277" r="0" b="7726"/>
                    <a:stretch>
                      <a:fillRect/>
                    </a:stretch>
                  </pic:blipFill>
                  <pic:spPr bwMode="auto">
                    <a:xfrm>
                      <a:off x="0" y="0"/>
                      <a:ext cx="6188710" cy="1774190"/>
                    </a:xfrm>
                    <a:prstGeom prst="rect">
                      <a:avLst/>
                    </a:prstGeom>
                  </pic:spPr>
                </pic:pic>
              </a:graphicData>
            </a:graphic>
          </wp:anchor>
        </w:drawing>
      </w:r>
    </w:p>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r>
    </w:p>
    <w:p>
      <w:pPr>
        <w:pStyle w:val="Normal"/>
        <w:spacing w:lineRule="auto" w:line="240" w:before="0" w:after="0"/>
        <w:jc w:val="center"/>
        <w:rPr>
          <w:rFonts w:ascii="Arial" w:hAnsi="Arial" w:eastAsia="Arial" w:cs="Arial"/>
          <w:b/>
          <w:b/>
          <w:color w:val="E36C0A" w:themeColor="accent6" w:themeShade="bf"/>
          <w:sz w:val="18"/>
          <w:szCs w:val="18"/>
          <w:u w:val="single"/>
        </w:rPr>
      </w:pPr>
      <w:r>
        <w:rPr>
          <w:rFonts w:eastAsia="Arial" w:cs="Arial" w:ascii="Arial" w:hAnsi="Arial"/>
          <w:b/>
          <w:color w:val="E36C0A" w:themeColor="accent6" w:themeShade="bf"/>
          <w:sz w:val="18"/>
          <w:szCs w:val="18"/>
          <w:u w:val="single"/>
        </w:rPr>
        <w:t>ITINERARIO DE VIAJE:</w:t>
      </w:r>
    </w:p>
    <w:p>
      <w:pPr>
        <w:pStyle w:val="Normal"/>
        <w:spacing w:lineRule="auto" w:line="240" w:before="0" w:after="0"/>
        <w:jc w:val="center"/>
        <w:rPr>
          <w:rFonts w:ascii="Arial" w:hAnsi="Arial" w:eastAsia="Arial" w:cs="Arial"/>
          <w:color w:val="E36C0A" w:themeColor="accent6" w:themeShade="bf"/>
          <w:sz w:val="18"/>
          <w:szCs w:val="18"/>
        </w:rPr>
      </w:pPr>
      <w:r>
        <w:rPr>
          <w:rFonts w:eastAsia="Arial" w:cs="Arial" w:ascii="Arial" w:hAnsi="Arial"/>
          <w:color w:val="E36C0A" w:themeColor="accent6" w:themeShade="bf"/>
          <w:sz w:val="18"/>
          <w:szCs w:val="18"/>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Día 1</w:t>
        <w:tab/>
        <w:t xml:space="preserve">Lima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Llegada a la ciudad de Lima, asistencia y traslado al hotel.  Alojamiento en Lima.</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Día 2</w:t>
        <w:tab/>
        <w:t>Lima – Tour gastronómico a pie por Barranco</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Este día tendrá un divertido recorrido en el que podrá descubrir los secretos de la gastronomía peruana. Probará una variedad de sabores por uno de los barrios más bellos, artísticos y bohemios de Lima, Barranco. Interactuará con nuestros anfitriones locales para aprender a preparar el famoso ceviche y pisco sour. Aprende sobre los detalles históricos y culturales detrás de cada plato que tendrás la oportunidad de probar durante este tour de 4 horas caminando por las calles de Barranco. Retorno al hotel. Alojamiento en Lima. </w:t>
      </w:r>
      <w:r>
        <w:rPr>
          <w:rFonts w:eastAsia="Calibri Light" w:cs="Arial" w:ascii="Arial" w:hAnsi="Arial"/>
          <w:b/>
          <w:bCs/>
          <w:i/>
          <w:iCs/>
          <w:sz w:val="18"/>
          <w:szCs w:val="18"/>
          <w:u w:val="single"/>
        </w:rPr>
        <w:t>Desayuno y almuerzo</w:t>
      </w:r>
      <w:r>
        <w:rPr>
          <w:rFonts w:eastAsia="Calibri Light" w:cs="Arial" w:ascii="Arial" w:hAnsi="Arial"/>
          <w:sz w:val="18"/>
          <w:szCs w:val="18"/>
        </w:rPr>
        <w:t xml:space="preserve"> incluido. </w:t>
      </w:r>
    </w:p>
    <w:p>
      <w:pPr>
        <w:pStyle w:val="Normal"/>
        <w:spacing w:before="0" w:after="0"/>
        <w:jc w:val="both"/>
        <w:rPr>
          <w:rFonts w:ascii="Arial" w:hAnsi="Arial" w:eastAsia="Arial" w:cs="Arial"/>
          <w:color w:val="000000" w:themeColor="text1"/>
          <w:sz w:val="12"/>
          <w:szCs w:val="12"/>
        </w:rPr>
      </w:pPr>
      <w:r>
        <w:rPr>
          <w:rFonts w:eastAsia="Arial" w:cs="Arial" w:ascii="Arial" w:hAnsi="Arial"/>
          <w:color w:val="000000" w:themeColor="text1"/>
          <w:sz w:val="12"/>
          <w:szCs w:val="12"/>
        </w:rPr>
      </w:r>
    </w:p>
    <w:p>
      <w:pPr>
        <w:pStyle w:val="Normal"/>
        <w:spacing w:lineRule="auto" w:line="240" w:before="0" w:after="0"/>
        <w:jc w:val="both"/>
        <w:rPr>
          <w:rFonts w:ascii="Arial" w:hAnsi="Arial" w:cs="Arial"/>
          <w:b/>
          <w:b/>
          <w:color w:val="E36C0A" w:themeColor="accent6" w:themeShade="bf"/>
          <w:sz w:val="18"/>
          <w:szCs w:val="18"/>
        </w:rPr>
      </w:pPr>
      <w:r>
        <w:rPr>
          <w:rFonts w:eastAsia="Arial" w:cs="Arial" w:ascii="Arial" w:hAnsi="Arial"/>
          <w:b/>
          <w:color w:val="E36C0A" w:themeColor="accent6" w:themeShade="bf"/>
          <w:sz w:val="18"/>
          <w:szCs w:val="18"/>
        </w:rPr>
        <w:t>Día 3</w:t>
        <w:tab/>
      </w:r>
      <w:r>
        <w:rPr>
          <w:rFonts w:cs="Arial" w:ascii="Arial" w:hAnsi="Arial"/>
          <w:b/>
          <w:color w:val="E36C0A" w:themeColor="accent6" w:themeShade="bf"/>
          <w:sz w:val="18"/>
          <w:szCs w:val="18"/>
        </w:rPr>
        <w:t>Lima – Cusco – Valle Sagrado</w:t>
      </w:r>
    </w:p>
    <w:p>
      <w:pPr>
        <w:pStyle w:val="Normal"/>
        <w:spacing w:lineRule="auto" w:line="240" w:before="0" w:after="0"/>
        <w:jc w:val="both"/>
        <w:rPr>
          <w:rFonts w:ascii="Arial" w:hAnsi="Arial" w:eastAsia="Calibri Light"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 xml:space="preserve">. </w:t>
      </w:r>
      <w:r>
        <w:rPr>
          <w:rFonts w:eastAsia="Calibri Light" w:cs="Arial" w:ascii="Arial" w:hAnsi="Arial"/>
          <w:sz w:val="18"/>
          <w:szCs w:val="18"/>
        </w:rPr>
        <w:t>A la hora coordinada traslado al aeropuerto para abordar el vuelo hacia la ciudad imperial de Cusco. Llegada y traslado al hotel en Valle Sagrado. Resto del día libre para aclimatación. Alojamiento en Valle Sagrado.</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4"/>
          <w:szCs w:val="14"/>
        </w:rPr>
      </w:pPr>
      <w:r>
        <w:rPr>
          <w:rFonts w:eastAsia="Arial" w:cs="Arial" w:ascii="Arial" w:hAnsi="Arial"/>
          <w:b/>
          <w:color w:val="595959"/>
          <w:sz w:val="14"/>
          <w:szCs w:val="14"/>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  Valle Sagrado – Skylodge Adveture Suites </w:t>
      </w:r>
    </w:p>
    <w:p>
      <w:pPr>
        <w:pStyle w:val="Normal"/>
        <w:spacing w:lineRule="auto" w:line="240" w:before="0" w:after="0"/>
        <w:rPr>
          <w:rFonts w:ascii="Arial" w:hAnsi="Arial" w:eastAsia="Calibri Light" w:cs="Arial"/>
          <w:sz w:val="18"/>
          <w:szCs w:val="18"/>
        </w:rPr>
      </w:pPr>
      <w:r>
        <w:rPr>
          <w:rFonts w:eastAsia="Calibri Light" w:cs="Arial" w:ascii="Arial" w:hAnsi="Arial"/>
          <w:b/>
          <w:bCs/>
          <w:i/>
          <w:iCs/>
          <w:sz w:val="18"/>
          <w:szCs w:val="18"/>
          <w:u w:val="single"/>
        </w:rPr>
        <w:t>Desayuno</w:t>
      </w:r>
      <w:r>
        <w:rPr>
          <w:rFonts w:eastAsia="Calibri Light" w:cs="Arial" w:ascii="Arial" w:hAnsi="Arial"/>
          <w:sz w:val="18"/>
          <w:szCs w:val="18"/>
        </w:rPr>
        <w:t>. Mañana libre.</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 xml:space="preserve">15:00 aprox. Recojo en hotel </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15:30 Llegada a Pachar</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15:30 – 16:00 Charla de Seguridad – Entrega de equipo</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16:00 – 17:30 Ascenso (vía ferrata)</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17:30 – 18:00 Llegada a Skylodge Adventure suites, recibimos con maté o café</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18:00 – 18:30 Charla de seguridad y funcionamiento del lodge</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 xml:space="preserve">20:00 – </w:t>
      </w:r>
      <w:r>
        <w:rPr>
          <w:rFonts w:eastAsia="Calibri Light" w:cs="Arial" w:ascii="Arial" w:hAnsi="Arial"/>
          <w:b/>
          <w:bCs/>
          <w:i/>
          <w:iCs/>
          <w:sz w:val="18"/>
          <w:szCs w:val="18"/>
          <w:u w:val="single"/>
        </w:rPr>
        <w:t>Cena</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Alojamiento en Sky Lodges</w:t>
      </w:r>
      <w:r>
        <w:rPr>
          <w:rFonts w:eastAsia="Calibri Light" w:cs="Arial" w:ascii="Arial" w:hAnsi="Arial"/>
          <w:b/>
          <w:bCs/>
          <w:sz w:val="18"/>
          <w:szCs w:val="18"/>
        </w:rPr>
        <w:t xml:space="preserve"> </w:t>
      </w:r>
      <w:r>
        <w:rPr>
          <w:rFonts w:eastAsia="Calibri Light" w:cs="Arial" w:ascii="Arial" w:hAnsi="Arial"/>
          <w:sz w:val="18"/>
          <w:szCs w:val="18"/>
        </w:rPr>
        <w:t>Adventure Suites</w:t>
      </w:r>
    </w:p>
    <w:p>
      <w:pPr>
        <w:pStyle w:val="Normal"/>
        <w:spacing w:lineRule="auto" w:line="240" w:before="0" w:after="0"/>
        <w:rPr>
          <w:rFonts w:ascii="Arial" w:hAnsi="Arial" w:eastAsia="Calibri Light" w:cs="Arial"/>
          <w:sz w:val="12"/>
          <w:szCs w:val="12"/>
        </w:rPr>
      </w:pPr>
      <w:r>
        <w:rPr>
          <w:rFonts w:eastAsia="Calibri Light" w:cs="Arial" w:ascii="Arial" w:hAnsi="Arial"/>
          <w:sz w:val="12"/>
          <w:szCs w:val="12"/>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Nota: La edad mínima para Skylodge es de 15 años.</w:t>
      </w:r>
    </w:p>
    <w:p>
      <w:pPr>
        <w:pStyle w:val="Normal"/>
        <w:spacing w:lineRule="auto" w:line="240" w:before="0" w:after="0"/>
        <w:jc w:val="both"/>
        <w:rPr>
          <w:rFonts w:ascii="Arial" w:hAnsi="Arial" w:eastAsia="Arial" w:cs="Arial"/>
          <w:b/>
          <w:b/>
          <w:color w:val="E36C0A" w:themeColor="accent6" w:themeShade="bf"/>
          <w:sz w:val="14"/>
          <w:szCs w:val="14"/>
        </w:rPr>
      </w:pPr>
      <w:r>
        <w:rPr>
          <w:rFonts w:eastAsia="Arial" w:cs="Arial" w:ascii="Arial" w:hAnsi="Arial"/>
          <w:b/>
          <w:color w:val="E36C0A" w:themeColor="accent6" w:themeShade="bf"/>
          <w:sz w:val="14"/>
          <w:szCs w:val="14"/>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 xml:space="preserve">Día 5     Skylodge Adventure Suites – Valle Sagrado </w:t>
      </w:r>
    </w:p>
    <w:p>
      <w:pPr>
        <w:pStyle w:val="Normal"/>
        <w:spacing w:lineRule="auto" w:line="240" w:before="0" w:after="0"/>
        <w:jc w:val="both"/>
        <w:rPr>
          <w:rFonts w:ascii="Arial" w:hAnsi="Arial" w:eastAsia="Arial" w:cs="Arial"/>
          <w:b/>
          <w:b/>
          <w:color w:val="E36C0A" w:themeColor="accent6" w:themeShade="bf"/>
          <w:sz w:val="18"/>
          <w:szCs w:val="18"/>
        </w:rPr>
      </w:pPr>
      <w:r>
        <w:rPr>
          <w:rFonts w:eastAsia="Calibri Light" w:cs="Arial" w:ascii="Arial" w:hAnsi="Arial"/>
          <w:sz w:val="18"/>
          <w:szCs w:val="18"/>
        </w:rPr>
        <w:t xml:space="preserve">Llamada de despertador.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07:00 Llevada de café y/o mate a la suite</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08:00 </w:t>
      </w:r>
      <w:r>
        <w:rPr>
          <w:rFonts w:eastAsia="Calibri Light" w:cs="Arial" w:ascii="Arial" w:hAnsi="Arial"/>
          <w:b/>
          <w:bCs/>
          <w:i/>
          <w:iCs/>
          <w:sz w:val="18"/>
          <w:szCs w:val="18"/>
          <w:u w:val="single"/>
        </w:rPr>
        <w:t>Desayuno</w:t>
      </w:r>
      <w:r>
        <w:rPr>
          <w:rFonts w:eastAsia="Calibri Light" w:cs="Arial" w:ascii="Arial" w:hAnsi="Arial"/>
          <w:sz w:val="18"/>
          <w:szCs w:val="18"/>
        </w:rPr>
        <w:t xml:space="preserve"> en el comedor</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09:00 – 11:00 Descenso (vía ferrata)</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11:30 – 12:00 Trayecto Pachar- hotel en Valle</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12:00 Llegada al hotel</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Alojamiento en Valle Sagrado</w:t>
      </w:r>
    </w:p>
    <w:p>
      <w:pPr>
        <w:pStyle w:val="Normal"/>
        <w:spacing w:lineRule="auto" w:line="240" w:before="0" w:after="0"/>
        <w:jc w:val="both"/>
        <w:rPr>
          <w:rFonts w:ascii="Arial" w:hAnsi="Arial" w:cs="Arial"/>
          <w:color w:val="000000" w:themeColor="text1"/>
          <w:sz w:val="12"/>
          <w:szCs w:val="12"/>
        </w:rPr>
      </w:pPr>
      <w:r>
        <w:rPr>
          <w:rFonts w:cs="Arial" w:ascii="Arial" w:hAnsi="Arial"/>
          <w:color w:val="000000" w:themeColor="text1"/>
          <w:sz w:val="12"/>
          <w:szCs w:val="12"/>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6    Valle Sagrado – Machu Picchu – Cusco  </w:t>
      </w:r>
    </w:p>
    <w:p>
      <w:pPr>
        <w:pStyle w:val="Normal"/>
        <w:spacing w:lineRule="auto" w:line="240" w:before="0" w:after="0"/>
        <w:jc w:val="both"/>
        <w:rPr>
          <w:rFonts w:ascii="Arial" w:hAnsi="Arial" w:eastAsia="Calibri Light"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eastAsia="Calibri Light" w:cs="Arial" w:ascii="Arial" w:hAnsi="Arial"/>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Pr>
          <w:rFonts w:eastAsia="Calibri Light" w:cs="Arial" w:ascii="Arial" w:hAnsi="Arial"/>
          <w:b/>
          <w:bCs/>
          <w:i/>
          <w:iCs/>
          <w:sz w:val="18"/>
          <w:szCs w:val="18"/>
          <w:u w:val="single"/>
        </w:rPr>
        <w:t>almuerzo</w:t>
      </w:r>
      <w:r>
        <w:rPr>
          <w:rFonts w:eastAsia="Calibri Light" w:cs="Arial" w:ascii="Arial" w:hAnsi="Arial"/>
          <w:sz w:val="18"/>
          <w:szCs w:val="18"/>
        </w:rPr>
        <w:t>, posteriormente embárquese en el tren que lo llevará de retorno a Cusco.  Alojamiento en Cusco.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7   Cusco – Montaña de Colores – Cusco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Pr>
          <w:rFonts w:eastAsia="Calibri Light" w:cs="Arial" w:ascii="Arial" w:hAnsi="Arial"/>
          <w:b/>
          <w:bCs/>
          <w:i/>
          <w:iCs/>
          <w:sz w:val="18"/>
          <w:szCs w:val="18"/>
          <w:u w:val="single"/>
        </w:rPr>
        <w:t>desayuno</w:t>
      </w:r>
      <w:r>
        <w:rPr>
          <w:rFonts w:eastAsia="Calibri Light" w:cs="Arial" w:ascii="Arial" w:hAnsi="Arial"/>
          <w:sz w:val="18"/>
          <w:szCs w:val="18"/>
        </w:rPr>
        <w:t xml:space="preserve"> buffet básico. 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Pr>
          <w:rFonts w:eastAsia="Calibri Light" w:cs="Arial" w:ascii="Arial" w:hAnsi="Arial"/>
          <w:b/>
          <w:bCs/>
          <w:i/>
          <w:iCs/>
          <w:sz w:val="18"/>
          <w:szCs w:val="18"/>
          <w:u w:val="single"/>
        </w:rPr>
        <w:t>almuerzo</w:t>
      </w:r>
      <w:r>
        <w:rPr>
          <w:rFonts w:eastAsia="Calibri Light" w:cs="Arial" w:ascii="Arial" w:hAnsi="Arial"/>
          <w:sz w:val="18"/>
          <w:szCs w:val="18"/>
        </w:rPr>
        <w:t xml:space="preserve"> buffet básico.  Finalmente, en la tarde estaremos de retorno a la ciudad de Cusco, aproximadamente a las 4.30 a 5.00pm*, donde lo dejaremos cerca de la plaza principal y pueda por su cuenta retornar a su hotel o caminar por las calles de esta hermosa ciudad y disfrutar de la noche.  Alojamiento en Cusco.</w:t>
      </w:r>
    </w:p>
    <w:p>
      <w:pPr>
        <w:pStyle w:val="Normal"/>
        <w:spacing w:lineRule="auto" w:line="240" w:before="0" w:after="0"/>
        <w:jc w:val="both"/>
        <w:rPr>
          <w:rFonts w:ascii="Arial" w:hAnsi="Arial" w:cs="Arial"/>
          <w:bCs/>
          <w:color w:val="000000" w:themeColor="text1"/>
          <w:sz w:val="14"/>
          <w:szCs w:val="14"/>
        </w:rPr>
      </w:pPr>
      <w:r>
        <w:rPr>
          <w:rFonts w:cs="Arial" w:ascii="Arial" w:hAnsi="Arial"/>
          <w:bCs/>
          <w:color w:val="000000" w:themeColor="text1"/>
          <w:sz w:val="14"/>
          <w:szCs w:val="14"/>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w:t>
      </w:r>
    </w:p>
    <w:p>
      <w:pPr>
        <w:pStyle w:val="Normal"/>
        <w:spacing w:lineRule="auto" w:line="240" w:before="0" w:after="0"/>
        <w:ind w:right="-2" w:hanging="0"/>
        <w:jc w:val="both"/>
        <w:rPr>
          <w:rFonts w:ascii="Arial" w:hAnsi="Arial" w:eastAsia="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color w:val="000000" w:themeColor="text1"/>
          <w:sz w:val="18"/>
          <w:szCs w:val="18"/>
        </w:rPr>
        <w:t xml:space="preserve">A la hora coordinada traslado al aeropuerto para abordar el vuelo de retorno.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12"/>
          <w:szCs w:val="12"/>
          <w:u w:val="single"/>
        </w:rPr>
      </w:pPr>
      <w:r>
        <w:rPr>
          <w:rFonts w:eastAsia="Arial" w:cs="Arial" w:ascii="Arial" w:hAnsi="Arial"/>
          <w:b/>
          <w:color w:val="000000"/>
          <w:sz w:val="12"/>
          <w:szCs w:val="12"/>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95"/>
        <w:gridCol w:w="2744"/>
        <w:gridCol w:w="2889"/>
        <w:gridCol w:w="2847"/>
      </w:tblGrid>
      <w:tr>
        <w:trPr>
          <w:trHeight w:val="388" w:hRule="atLeast"/>
        </w:trPr>
        <w:tc>
          <w:tcPr>
            <w:tcW w:w="1295"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 I y II )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Inkarri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Sueños del Inka | </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Andean Wings Valle Sagrado | Agustos Valle</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Casa Andina Select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Larco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Tierra Viva Cusco Centro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Saphi</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Tierra Viva Valle Sagrado    </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Dazzler Miraflores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Jose Antonio Lima Miraflores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Fairfield By Marriott</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José Antonio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Ximena Exclusive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Casona Yucay</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Innside By Melia Lima Miraflores | José Antonio Deluxe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Mercure Ariosto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Sonesta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Hilton Garden Inn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Costa del Sol Ramada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 Casa Andina Premium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Casa Andina Premium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Valle Sagrado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750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19"/>
        <w:gridCol w:w="1337"/>
        <w:gridCol w:w="1416"/>
        <w:gridCol w:w="1419"/>
        <w:gridCol w:w="1417"/>
      </w:tblGrid>
      <w:tr>
        <w:trPr>
          <w:trHeight w:val="300" w:hRule="atLeast"/>
        </w:trPr>
        <w:tc>
          <w:tcPr>
            <w:tcW w:w="1919" w:type="dxa"/>
            <w:tcBorders>
              <w:left w:val="single" w:sz="4" w:space="0" w:color="E36C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3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41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7"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15" w:hRule="atLeast"/>
        </w:trPr>
        <w:tc>
          <w:tcPr>
            <w:tcW w:w="1919" w:type="dxa"/>
            <w:vMerge w:val="restart"/>
            <w:tcBorders>
              <w:top w:val="single" w:sz="4" w:space="0" w:color="E26B0A"/>
              <w:left w:val="single" w:sz="4" w:space="0" w:color="E36C0A"/>
              <w:bottom w:val="single" w:sz="4" w:space="0" w:color="E26B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31/03/25</w:t>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1,962</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1,734</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2,147</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2,091</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1,787</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2,276</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2,238</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1,865</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2,423</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2,336</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1,937</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2,520</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2,927</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2,212</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3,112</w:t>
            </w:r>
          </w:p>
        </w:tc>
      </w:tr>
      <w:tr>
        <w:trPr>
          <w:trHeight w:val="315" w:hRule="atLeast"/>
        </w:trPr>
        <w:tc>
          <w:tcPr>
            <w:tcW w:w="1919" w:type="dxa"/>
            <w:vMerge w:val="restart"/>
            <w:tcBorders>
              <w:left w:val="single" w:sz="4" w:space="0" w:color="E36C0A"/>
              <w:bottom w:val="single" w:sz="4" w:space="0" w:color="E26B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2,052</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1,780</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2,262</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2,105</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1,834</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2,315</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2,269</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1,88</w:t>
            </w:r>
            <w:r>
              <w:rPr>
                <w:rFonts w:eastAsia="Times New Roman" w:cs="Arial" w:ascii="Arial" w:hAnsi="Arial"/>
                <w:color w:val="000000"/>
                <w:sz w:val="18"/>
                <w:szCs w:val="18"/>
                <w:lang w:eastAsia="es-ES"/>
              </w:rPr>
              <w:t>7</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2,476</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2,375</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1,970</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2,584</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2,941</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2,236</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3,151</w:t>
            </w:r>
          </w:p>
        </w:tc>
      </w:tr>
    </w:tbl>
    <w:p>
      <w:pPr>
        <w:pStyle w:val="Normal"/>
        <w:spacing w:lineRule="auto" w:line="240" w:before="0" w:after="0"/>
        <w:jc w:val="both"/>
        <w:rPr>
          <w:rFonts w:ascii="Arial" w:hAnsi="Arial" w:cs="Arial"/>
          <w:b/>
          <w:b/>
          <w:bCs/>
          <w:i/>
          <w:i/>
          <w:iCs/>
          <w:color w:val="C00000"/>
          <w:sz w:val="18"/>
          <w:szCs w:val="18"/>
        </w:rPr>
      </w:pPr>
      <w:r>
        <w:rPr>
          <w:rFonts w:cs="Arial" w:ascii="Arial" w:hAnsi="Arial"/>
          <w:b/>
          <w:bCs/>
          <w:i/>
          <w:iCs/>
          <w:sz w:val="18"/>
          <w:szCs w:val="18"/>
        </w:rPr>
        <w:t xml:space="preserve">Nota: </w:t>
      </w: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02 noches de alojamiento en Cusco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06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Tour gastronómico a pie por Barranco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02D/01 noche en Skylodge Adventure Suites (edad mínima 15 años)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Transporte compartido desde/hasta hotel en Valle Sagrado</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Equipo vía ferrata (arnés, casco, set vía ferrata y guantes)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Snack para el ascenso (chocolate sublime, mandarina y frutas deshidratadas)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01 cena y botella de vino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Montaña de Colores (Vinicunca)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Traslado hotel - estación de tren/hotel</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themeShade="ff" w:themeTint="ff"/>
                <w:sz w:val="18"/>
                <w:szCs w:val="18"/>
              </w:rPr>
            </w:pPr>
            <w:r>
              <w:rPr>
                <w:rFonts w:eastAsia="Calibri" w:cs="Arial" w:ascii="Arial" w:hAnsi="Arial"/>
                <w:b/>
                <w:bCs/>
                <w:color w:val="FFFFFF" w:themeColor="background1" w:themeShade="ff" w:themeTint="ff"/>
                <w:kern w:val="0"/>
                <w:sz w:val="18"/>
                <w:szCs w:val="18"/>
                <w:lang w:val="es-ES" w:eastAsia="es-MX" w:bidi="ar-SA"/>
              </w:rPr>
              <w:t>SERVICIO:</w:t>
            </w:r>
          </w:p>
        </w:tc>
        <w:tc>
          <w:tcPr>
            <w:tcW w:w="1880" w:type="dxa"/>
            <w:cnfStyle w:val="000000000000" w:firstRow="0" w:lastRow="0" w:firstColumn="0"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cnfStyle w:val="000000000000" w:firstRow="0" w:lastRow="0" w:firstColumn="0" w:lastColumn="0" w:oddVBand="0" w:evenVBand="0" w:oddHBand="0" w:evenHBand="0" w:firstRowFirstColumn="0" w:firstRowLastColumn="0" w:lastRowFirstColumn="0" w:lastRowLastColumn="0"/>
            <w:tcBorders>
              <w:top w:val="single" w:sz="4" w:space="0" w:color="C0504D"/>
              <w:left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cnfStyle w:val="000000000000" w:firstRow="0" w:lastRow="0" w:firstColumn="0" w:lastColumn="0" w:oddVBand="0" w:evenVBand="0" w:oddHBand="0" w:evenHBand="0" w:firstRowFirstColumn="0" w:firstRowLastColumn="0" w:lastRowFirstColumn="0" w:lastRowLastColumn="0"/>
            <w:tcBorders>
              <w:top w:val="single" w:sz="4" w:space="0" w:color="C0504D"/>
              <w:left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bCs/>
          <w:color w:val="E36C09"/>
          <w:sz w:val="18"/>
          <w:szCs w:val="18"/>
          <w:u w:val="single"/>
        </w:rPr>
      </w:pPr>
      <w:r>
        <w:rPr>
          <w:rFonts w:eastAsia="Arial" w:cs="Arial" w:ascii="Arial" w:hAnsi="Arial"/>
          <w:b/>
          <w:bCs/>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2026</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Toda anulación implica gastos de cancelación del 15% del costo total de la reservación.</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De 49 a 30 días antes de la fecha de salida aplica 35% del costo total de la reservación.</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 xml:space="preserve">De 29 a 15 días antes de la fecha de salida aplica 60% del costo total de la reservación. </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Entre 15 y 0 días antes de la fecha de salida aplica 100% de cargos del costo total de la reservación por persona.</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NO SHOW aplican cargos del 100% de cargos del costo total de la reservación por persona</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3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1FBFFA-1708-48BE-96C9-E83FBEB2653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Application>LibreOffice/7.3.5.2$Windows_X86_64 LibreOffice_project/184fe81b8c8c30d8b5082578aee2fed2ea847c01</Application>
  <AppVersion>15.0000</AppVersion>
  <Pages>5</Pages>
  <Words>2374</Words>
  <Characters>12258</Characters>
  <CharactersWithSpaces>14556</CharactersWithSpaces>
  <Paragraphs>210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2023-12-09T00:12:00Z</dcterms:created>
  <dc:creator>Nan Lara</dc:creator>
  <dc:description/>
  <dc:language>es-MX</dc:language>
  <cp:lastModifiedBy/>
  <cp:lastPrinted>2023-12-12T23:45:00Z</cp:lastPrinted>
  <dcterms:modified xsi:type="dcterms:W3CDTF">2025-02-11T17:27:08Z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