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7D24F818" w:rsidR="00A84DA9" w:rsidRPr="00526E9C" w:rsidRDefault="0098703E" w:rsidP="009246E5">
      <w:pPr>
        <w:spacing w:line="360" w:lineRule="auto"/>
        <w:ind w:left="284" w:hanging="284"/>
      </w:pPr>
      <w:r>
        <w:rPr>
          <w:noProof/>
          <w:lang w:val="es-CL" w:eastAsia="es-CL" w:bidi="ar-SA"/>
        </w:rPr>
        <w:drawing>
          <wp:anchor distT="0" distB="0" distL="114300" distR="114300" simplePos="0" relativeHeight="251667456" behindDoc="1" locked="0" layoutInCell="1" allowOverlap="1" wp14:anchorId="0E4EBEA3" wp14:editId="64B346B8">
            <wp:simplePos x="0" y="0"/>
            <wp:positionH relativeFrom="column">
              <wp:posOffset>-630555</wp:posOffset>
            </wp:positionH>
            <wp:positionV relativeFrom="paragraph">
              <wp:posOffset>119380</wp:posOffset>
            </wp:positionV>
            <wp:extent cx="7889240" cy="2365375"/>
            <wp:effectExtent l="0" t="0" r="0" b="0"/>
            <wp:wrapNone/>
            <wp:docPr id="1" name="Imagen 1" descr="Resultado de imagen para machu picch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achu picchu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9240"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9264" behindDoc="0" locked="0" layoutInCell="1" allowOverlap="1" wp14:anchorId="4A25F127" wp14:editId="0A1293AE">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1E442A57" w14:textId="77777777" w:rsidR="001C2966" w:rsidRPr="001C2966" w:rsidRDefault="001C2966" w:rsidP="006C6CAA">
                            <w:pPr>
                              <w:jc w:val="center"/>
                              <w:rPr>
                                <w:b/>
                                <w:bCs/>
                                <w:color w:val="FFFFFF" w:themeColor="background1"/>
                                <w:sz w:val="14"/>
                                <w:szCs w:val="14"/>
                              </w:rPr>
                            </w:pPr>
                          </w:p>
                          <w:p w14:paraId="66D7DA37" w14:textId="5D875824" w:rsidR="00526E9C" w:rsidRPr="00B9413B" w:rsidRDefault="0017131A" w:rsidP="006C6CAA">
                            <w:pPr>
                              <w:jc w:val="center"/>
                              <w:rPr>
                                <w:b/>
                                <w:bCs/>
                                <w:color w:val="FFFFFF" w:themeColor="background1"/>
                                <w:sz w:val="44"/>
                                <w:szCs w:val="44"/>
                              </w:rPr>
                            </w:pPr>
                            <w:r>
                              <w:rPr>
                                <w:b/>
                                <w:bCs/>
                                <w:color w:val="FFFFFF" w:themeColor="background1"/>
                                <w:sz w:val="48"/>
                                <w:szCs w:val="48"/>
                              </w:rPr>
                              <w:t>PER</w:t>
                            </w:r>
                            <w:r w:rsidR="001C2966">
                              <w:rPr>
                                <w:b/>
                                <w:bCs/>
                                <w:color w:val="FFFFFF" w:themeColor="background1"/>
                                <w:sz w:val="48"/>
                                <w:szCs w:val="48"/>
                              </w:rPr>
                              <w:t>Ú,</w:t>
                            </w:r>
                            <w:r>
                              <w:rPr>
                                <w:b/>
                                <w:bCs/>
                                <w:color w:val="FFFFFF" w:themeColor="background1"/>
                                <w:sz w:val="48"/>
                                <w:szCs w:val="48"/>
                              </w:rPr>
                              <w:t xml:space="preserve"> TIERRA INCA</w:t>
                            </w:r>
                          </w:p>
                          <w:p w14:paraId="061452EA" w14:textId="5769E8E9" w:rsidR="006C6CAA" w:rsidRPr="006C6CAA" w:rsidRDefault="00B56AFE" w:rsidP="006C6CAA">
                            <w:pPr>
                              <w:jc w:val="center"/>
                              <w:rPr>
                                <w:b/>
                                <w:bCs/>
                                <w:color w:val="FFFFFF" w:themeColor="background1"/>
                                <w:sz w:val="48"/>
                                <w:szCs w:val="48"/>
                              </w:rPr>
                            </w:pPr>
                            <w:r>
                              <w:rPr>
                                <w:b/>
                                <w:bCs/>
                                <w:color w:val="FFFFFF" w:themeColor="background1"/>
                                <w:sz w:val="31"/>
                                <w:szCs w:val="31"/>
                              </w:rPr>
                              <w:t>6</w:t>
                            </w:r>
                            <w:r w:rsidR="006C6CAA" w:rsidRPr="00526E9C">
                              <w:rPr>
                                <w:b/>
                                <w:bCs/>
                                <w:color w:val="FFFFFF" w:themeColor="background1"/>
                                <w:sz w:val="31"/>
                                <w:szCs w:val="31"/>
                              </w:rPr>
                              <w:t xml:space="preserve"> DIAS | </w:t>
                            </w:r>
                            <w:r>
                              <w:rPr>
                                <w:b/>
                                <w:bCs/>
                                <w:color w:val="FFFFFF" w:themeColor="background1"/>
                                <w:sz w:val="31"/>
                                <w:szCs w:val="31"/>
                              </w:rPr>
                              <w:t>5</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Pr>
                                <w:b/>
                                <w:bCs/>
                                <w:color w:val="FFFFFF" w:themeColor="background1"/>
                                <w:sz w:val="48"/>
                                <w:szCs w:val="48"/>
                              </w:rPr>
                              <w:t>8</w:t>
                            </w:r>
                            <w:r w:rsidR="005F7241">
                              <w:rPr>
                                <w:b/>
                                <w:bCs/>
                                <w:color w:val="FFFFFF" w:themeColor="background1"/>
                                <w:sz w:val="48"/>
                                <w:szCs w:val="48"/>
                              </w:rPr>
                              <w:t>57</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1E442A57" w14:textId="77777777" w:rsidR="001C2966" w:rsidRPr="001C2966" w:rsidRDefault="001C2966" w:rsidP="006C6CAA">
                      <w:pPr>
                        <w:jc w:val="center"/>
                        <w:rPr>
                          <w:b/>
                          <w:bCs/>
                          <w:color w:val="FFFFFF" w:themeColor="background1"/>
                          <w:sz w:val="14"/>
                          <w:szCs w:val="14"/>
                        </w:rPr>
                      </w:pPr>
                    </w:p>
                    <w:p w14:paraId="66D7DA37" w14:textId="5D875824" w:rsidR="00526E9C" w:rsidRPr="00B9413B" w:rsidRDefault="0017131A" w:rsidP="006C6CAA">
                      <w:pPr>
                        <w:jc w:val="center"/>
                        <w:rPr>
                          <w:b/>
                          <w:bCs/>
                          <w:color w:val="FFFFFF" w:themeColor="background1"/>
                          <w:sz w:val="44"/>
                          <w:szCs w:val="44"/>
                        </w:rPr>
                      </w:pPr>
                      <w:r>
                        <w:rPr>
                          <w:b/>
                          <w:bCs/>
                          <w:color w:val="FFFFFF" w:themeColor="background1"/>
                          <w:sz w:val="48"/>
                          <w:szCs w:val="48"/>
                        </w:rPr>
                        <w:t>PER</w:t>
                      </w:r>
                      <w:r w:rsidR="001C2966">
                        <w:rPr>
                          <w:b/>
                          <w:bCs/>
                          <w:color w:val="FFFFFF" w:themeColor="background1"/>
                          <w:sz w:val="48"/>
                          <w:szCs w:val="48"/>
                        </w:rPr>
                        <w:t>Ú,</w:t>
                      </w:r>
                      <w:r>
                        <w:rPr>
                          <w:b/>
                          <w:bCs/>
                          <w:color w:val="FFFFFF" w:themeColor="background1"/>
                          <w:sz w:val="48"/>
                          <w:szCs w:val="48"/>
                        </w:rPr>
                        <w:t xml:space="preserve"> TIERRA INCA</w:t>
                      </w:r>
                    </w:p>
                    <w:p w14:paraId="061452EA" w14:textId="5769E8E9" w:rsidR="006C6CAA" w:rsidRPr="006C6CAA" w:rsidRDefault="00B56AFE" w:rsidP="006C6CAA">
                      <w:pPr>
                        <w:jc w:val="center"/>
                        <w:rPr>
                          <w:b/>
                          <w:bCs/>
                          <w:color w:val="FFFFFF" w:themeColor="background1"/>
                          <w:sz w:val="48"/>
                          <w:szCs w:val="48"/>
                        </w:rPr>
                      </w:pPr>
                      <w:r>
                        <w:rPr>
                          <w:b/>
                          <w:bCs/>
                          <w:color w:val="FFFFFF" w:themeColor="background1"/>
                          <w:sz w:val="31"/>
                          <w:szCs w:val="31"/>
                        </w:rPr>
                        <w:t>6</w:t>
                      </w:r>
                      <w:r w:rsidR="006C6CAA" w:rsidRPr="00526E9C">
                        <w:rPr>
                          <w:b/>
                          <w:bCs/>
                          <w:color w:val="FFFFFF" w:themeColor="background1"/>
                          <w:sz w:val="31"/>
                          <w:szCs w:val="31"/>
                        </w:rPr>
                        <w:t xml:space="preserve"> DIAS | </w:t>
                      </w:r>
                      <w:r>
                        <w:rPr>
                          <w:b/>
                          <w:bCs/>
                          <w:color w:val="FFFFFF" w:themeColor="background1"/>
                          <w:sz w:val="31"/>
                          <w:szCs w:val="31"/>
                        </w:rPr>
                        <w:t>5</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Pr>
                          <w:b/>
                          <w:bCs/>
                          <w:color w:val="FFFFFF" w:themeColor="background1"/>
                          <w:sz w:val="48"/>
                          <w:szCs w:val="48"/>
                        </w:rPr>
                        <w:t>8</w:t>
                      </w:r>
                      <w:r w:rsidR="005F7241">
                        <w:rPr>
                          <w:b/>
                          <w:bCs/>
                          <w:color w:val="FFFFFF" w:themeColor="background1"/>
                          <w:sz w:val="48"/>
                          <w:szCs w:val="48"/>
                        </w:rPr>
                        <w:t>57</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2336" behindDoc="1" locked="0" layoutInCell="1" allowOverlap="1" wp14:anchorId="2C8C8124" wp14:editId="0D71E6AD">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62107D2C" w:rsidR="00526E9C" w:rsidRDefault="00526E9C" w:rsidP="009246E5">
      <w:pPr>
        <w:spacing w:line="360" w:lineRule="auto"/>
        <w:ind w:left="284" w:hanging="284"/>
      </w:pPr>
    </w:p>
    <w:p w14:paraId="3BAE7506" w14:textId="38106926"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6E2B3B08" w14:textId="71CB91A5" w:rsidR="00526E9C" w:rsidRPr="00355718" w:rsidRDefault="00526E9C" w:rsidP="001C2966">
      <w:pPr>
        <w:spacing w:line="360" w:lineRule="auto"/>
        <w:rPr>
          <w:b/>
          <w:bCs/>
          <w:color w:val="F05B52"/>
          <w:sz w:val="28"/>
          <w:szCs w:val="28"/>
        </w:rPr>
      </w:pPr>
      <w:r w:rsidRPr="00355718">
        <w:rPr>
          <w:b/>
          <w:bCs/>
          <w:color w:val="F05B52"/>
          <w:sz w:val="28"/>
          <w:szCs w:val="28"/>
        </w:rPr>
        <w:t>VALIDEZ</w:t>
      </w:r>
    </w:p>
    <w:p w14:paraId="6F0230EA" w14:textId="6C37751F" w:rsidR="001C2966" w:rsidRPr="00EA72A5" w:rsidRDefault="002577DD" w:rsidP="001C2966">
      <w:pPr>
        <w:spacing w:line="360" w:lineRule="auto"/>
        <w:rPr>
          <w:sz w:val="20"/>
          <w:szCs w:val="20"/>
        </w:rPr>
      </w:pPr>
      <w:r>
        <w:rPr>
          <w:sz w:val="20"/>
          <w:szCs w:val="20"/>
        </w:rPr>
        <w:t>10</w:t>
      </w:r>
      <w:r w:rsidR="001C2966">
        <w:rPr>
          <w:sz w:val="20"/>
          <w:szCs w:val="20"/>
        </w:rPr>
        <w:t xml:space="preserve"> </w:t>
      </w:r>
      <w:r>
        <w:rPr>
          <w:sz w:val="20"/>
          <w:szCs w:val="20"/>
        </w:rPr>
        <w:t>e</w:t>
      </w:r>
      <w:r w:rsidR="001C2966">
        <w:rPr>
          <w:sz w:val="20"/>
          <w:szCs w:val="20"/>
        </w:rPr>
        <w:t>nero</w:t>
      </w:r>
      <w:r w:rsidR="001C2966" w:rsidRPr="00EA72A5">
        <w:rPr>
          <w:sz w:val="20"/>
          <w:szCs w:val="20"/>
        </w:rPr>
        <w:t xml:space="preserve"> al </w:t>
      </w:r>
      <w:r w:rsidR="001C2966">
        <w:rPr>
          <w:sz w:val="20"/>
          <w:szCs w:val="20"/>
        </w:rPr>
        <w:t xml:space="preserve">15 </w:t>
      </w:r>
      <w:proofErr w:type="gramStart"/>
      <w:r w:rsidR="001C2966">
        <w:rPr>
          <w:sz w:val="20"/>
          <w:szCs w:val="20"/>
        </w:rPr>
        <w:t>Diciembre</w:t>
      </w:r>
      <w:proofErr w:type="gramEnd"/>
      <w:r w:rsidR="001C2966">
        <w:rPr>
          <w:sz w:val="20"/>
          <w:szCs w:val="20"/>
        </w:rPr>
        <w:t xml:space="preserve"> de 202</w:t>
      </w:r>
      <w:r w:rsidR="005F7241">
        <w:rPr>
          <w:sz w:val="20"/>
          <w:szCs w:val="20"/>
        </w:rPr>
        <w:t>6</w:t>
      </w:r>
      <w:r w:rsidR="00A94919">
        <w:rPr>
          <w:sz w:val="20"/>
          <w:szCs w:val="20"/>
        </w:rPr>
        <w:t>.</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59059725" w14:textId="77777777" w:rsidR="003746F8" w:rsidRDefault="003746F8" w:rsidP="007B592D">
      <w:pPr>
        <w:pStyle w:val="Prrafodelista"/>
        <w:spacing w:after="0" w:line="360" w:lineRule="auto"/>
        <w:ind w:left="284"/>
        <w:rPr>
          <w:rFonts w:ascii="Arial" w:hAnsi="Arial" w:cs="Arial"/>
          <w:b/>
          <w:bCs/>
          <w:sz w:val="20"/>
          <w:szCs w:val="20"/>
        </w:rPr>
      </w:pPr>
    </w:p>
    <w:p w14:paraId="40AB09E4" w14:textId="6420CA81" w:rsidR="007B592D" w:rsidRPr="007B592D" w:rsidRDefault="007B592D" w:rsidP="007B592D">
      <w:pPr>
        <w:pStyle w:val="Prrafodelista"/>
        <w:spacing w:after="0" w:line="360" w:lineRule="auto"/>
        <w:ind w:left="284"/>
        <w:rPr>
          <w:rFonts w:ascii="Arial" w:hAnsi="Arial" w:cs="Arial"/>
          <w:b/>
          <w:bCs/>
          <w:sz w:val="20"/>
          <w:szCs w:val="20"/>
        </w:rPr>
      </w:pPr>
      <w:r w:rsidRPr="007B592D">
        <w:rPr>
          <w:rFonts w:ascii="Arial" w:hAnsi="Arial" w:cs="Arial"/>
          <w:b/>
          <w:bCs/>
          <w:sz w:val="20"/>
          <w:szCs w:val="20"/>
        </w:rPr>
        <w:t>Lima</w:t>
      </w:r>
    </w:p>
    <w:p w14:paraId="4CB3044C" w14:textId="2A727805" w:rsidR="0098703E" w:rsidRPr="0098703E" w:rsidRDefault="0098703E" w:rsidP="0098703E">
      <w:pPr>
        <w:pStyle w:val="Prrafodelista"/>
        <w:numPr>
          <w:ilvl w:val="0"/>
          <w:numId w:val="1"/>
        </w:numPr>
        <w:spacing w:after="0" w:line="360" w:lineRule="auto"/>
        <w:ind w:left="284" w:hanging="284"/>
        <w:rPr>
          <w:rFonts w:ascii="Arial" w:hAnsi="Arial" w:cs="Arial"/>
          <w:sz w:val="20"/>
          <w:szCs w:val="20"/>
        </w:rPr>
      </w:pPr>
      <w:r w:rsidRPr="0098703E">
        <w:rPr>
          <w:rFonts w:ascii="Arial" w:hAnsi="Arial" w:cs="Arial"/>
          <w:sz w:val="20"/>
          <w:szCs w:val="20"/>
        </w:rPr>
        <w:t xml:space="preserve">Traslado </w:t>
      </w:r>
      <w:r w:rsidR="001C2966">
        <w:rPr>
          <w:rFonts w:ascii="Arial" w:hAnsi="Arial" w:cs="Arial"/>
          <w:sz w:val="20"/>
          <w:szCs w:val="20"/>
        </w:rPr>
        <w:t>a</w:t>
      </w:r>
      <w:r w:rsidRPr="0098703E">
        <w:rPr>
          <w:rFonts w:ascii="Arial" w:hAnsi="Arial" w:cs="Arial"/>
          <w:sz w:val="20"/>
          <w:szCs w:val="20"/>
        </w:rPr>
        <w:t xml:space="preserve">eropuerto / hotel / </w:t>
      </w:r>
      <w:r w:rsidR="001C2966">
        <w:rPr>
          <w:rFonts w:ascii="Arial" w:hAnsi="Arial" w:cs="Arial"/>
          <w:sz w:val="20"/>
          <w:szCs w:val="20"/>
        </w:rPr>
        <w:t>a</w:t>
      </w:r>
      <w:r w:rsidRPr="0098703E">
        <w:rPr>
          <w:rFonts w:ascii="Arial" w:hAnsi="Arial" w:cs="Arial"/>
          <w:sz w:val="20"/>
          <w:szCs w:val="20"/>
        </w:rPr>
        <w:t>eropuerto.</w:t>
      </w:r>
    </w:p>
    <w:p w14:paraId="0AB8AFE1" w14:textId="58A11362" w:rsidR="0098703E" w:rsidRPr="0098703E" w:rsidRDefault="007A1380" w:rsidP="0098703E">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2</w:t>
      </w:r>
      <w:r w:rsidR="0098703E" w:rsidRPr="0098703E">
        <w:rPr>
          <w:rFonts w:ascii="Arial" w:hAnsi="Arial" w:cs="Arial"/>
          <w:sz w:val="20"/>
          <w:szCs w:val="20"/>
        </w:rPr>
        <w:t xml:space="preserve"> noche</w:t>
      </w:r>
      <w:r>
        <w:rPr>
          <w:rFonts w:ascii="Arial" w:hAnsi="Arial" w:cs="Arial"/>
          <w:sz w:val="20"/>
          <w:szCs w:val="20"/>
        </w:rPr>
        <w:t>s</w:t>
      </w:r>
      <w:r w:rsidR="0098703E" w:rsidRPr="0098703E">
        <w:rPr>
          <w:rFonts w:ascii="Arial" w:hAnsi="Arial" w:cs="Arial"/>
          <w:sz w:val="20"/>
          <w:szCs w:val="20"/>
        </w:rPr>
        <w:t xml:space="preserve"> de alojamiento en Lima en categoría de hotel seleccionado con desayuno.</w:t>
      </w:r>
    </w:p>
    <w:p w14:paraId="4508512F" w14:textId="77777777" w:rsidR="003746F8" w:rsidRPr="006B6C8E" w:rsidRDefault="003746F8" w:rsidP="003746F8">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Medio día</w:t>
      </w:r>
      <w:r w:rsidRPr="006B6C8E">
        <w:rPr>
          <w:rFonts w:ascii="Arial" w:hAnsi="Arial" w:cs="Arial"/>
          <w:sz w:val="20"/>
          <w:szCs w:val="20"/>
        </w:rPr>
        <w:t xml:space="preserve"> Visita de la ciudad, Catedral de Lima y Convento de Santo Domingo</w:t>
      </w:r>
      <w:r>
        <w:rPr>
          <w:rFonts w:ascii="Arial" w:hAnsi="Arial" w:cs="Arial"/>
          <w:sz w:val="20"/>
          <w:szCs w:val="20"/>
        </w:rPr>
        <w:t>.</w:t>
      </w:r>
    </w:p>
    <w:p w14:paraId="700AA9CB" w14:textId="77777777" w:rsidR="003746F8" w:rsidRDefault="003746F8" w:rsidP="007B592D">
      <w:pPr>
        <w:pStyle w:val="Prrafodelista"/>
        <w:spacing w:after="0" w:line="360" w:lineRule="auto"/>
        <w:ind w:left="284"/>
        <w:rPr>
          <w:rFonts w:ascii="Arial" w:hAnsi="Arial" w:cs="Arial"/>
          <w:b/>
          <w:bCs/>
          <w:sz w:val="20"/>
          <w:szCs w:val="20"/>
        </w:rPr>
      </w:pPr>
    </w:p>
    <w:p w14:paraId="465534FE" w14:textId="51882BF1" w:rsidR="007B592D" w:rsidRPr="007B592D" w:rsidRDefault="007B592D" w:rsidP="007B592D">
      <w:pPr>
        <w:pStyle w:val="Prrafodelista"/>
        <w:spacing w:after="0" w:line="360" w:lineRule="auto"/>
        <w:ind w:left="284"/>
        <w:rPr>
          <w:rFonts w:ascii="Arial" w:hAnsi="Arial" w:cs="Arial"/>
          <w:b/>
          <w:bCs/>
          <w:sz w:val="20"/>
          <w:szCs w:val="20"/>
        </w:rPr>
      </w:pPr>
      <w:r w:rsidRPr="007B592D">
        <w:rPr>
          <w:rFonts w:ascii="Arial" w:hAnsi="Arial" w:cs="Arial"/>
          <w:b/>
          <w:bCs/>
          <w:sz w:val="20"/>
          <w:szCs w:val="20"/>
        </w:rPr>
        <w:t>Cusco</w:t>
      </w:r>
    </w:p>
    <w:p w14:paraId="39CB9C69" w14:textId="6159123A" w:rsidR="0098703E" w:rsidRPr="0098703E" w:rsidRDefault="0098703E" w:rsidP="0098703E">
      <w:pPr>
        <w:pStyle w:val="Prrafodelista"/>
        <w:numPr>
          <w:ilvl w:val="0"/>
          <w:numId w:val="1"/>
        </w:numPr>
        <w:spacing w:after="0" w:line="360" w:lineRule="auto"/>
        <w:ind w:left="284" w:hanging="284"/>
        <w:rPr>
          <w:rFonts w:ascii="Arial" w:hAnsi="Arial" w:cs="Arial"/>
          <w:sz w:val="20"/>
          <w:szCs w:val="20"/>
        </w:rPr>
      </w:pPr>
      <w:r w:rsidRPr="0098703E">
        <w:rPr>
          <w:rFonts w:ascii="Arial" w:hAnsi="Arial" w:cs="Arial"/>
          <w:sz w:val="20"/>
          <w:szCs w:val="20"/>
        </w:rPr>
        <w:t xml:space="preserve">Traslado </w:t>
      </w:r>
      <w:r w:rsidR="001C2966">
        <w:rPr>
          <w:rFonts w:ascii="Arial" w:hAnsi="Arial" w:cs="Arial"/>
          <w:sz w:val="20"/>
          <w:szCs w:val="20"/>
        </w:rPr>
        <w:t>a</w:t>
      </w:r>
      <w:r w:rsidRPr="0098703E">
        <w:rPr>
          <w:rFonts w:ascii="Arial" w:hAnsi="Arial" w:cs="Arial"/>
          <w:sz w:val="20"/>
          <w:szCs w:val="20"/>
        </w:rPr>
        <w:t xml:space="preserve">eropuerto / hotel / </w:t>
      </w:r>
      <w:r w:rsidR="001C2966">
        <w:rPr>
          <w:rFonts w:ascii="Arial" w:hAnsi="Arial" w:cs="Arial"/>
          <w:sz w:val="20"/>
          <w:szCs w:val="20"/>
        </w:rPr>
        <w:t>e</w:t>
      </w:r>
      <w:r w:rsidRPr="0098703E">
        <w:rPr>
          <w:rFonts w:ascii="Arial" w:hAnsi="Arial" w:cs="Arial"/>
          <w:sz w:val="20"/>
          <w:szCs w:val="20"/>
        </w:rPr>
        <w:t xml:space="preserve">stación de </w:t>
      </w:r>
      <w:r w:rsidR="001C2966">
        <w:rPr>
          <w:rFonts w:ascii="Arial" w:hAnsi="Arial" w:cs="Arial"/>
          <w:sz w:val="20"/>
          <w:szCs w:val="20"/>
        </w:rPr>
        <w:t>t</w:t>
      </w:r>
      <w:r w:rsidRPr="0098703E">
        <w:rPr>
          <w:rFonts w:ascii="Arial" w:hAnsi="Arial" w:cs="Arial"/>
          <w:sz w:val="20"/>
          <w:szCs w:val="20"/>
        </w:rPr>
        <w:t xml:space="preserve">ren/ hotel / </w:t>
      </w:r>
      <w:r w:rsidR="001C2966">
        <w:rPr>
          <w:rFonts w:ascii="Arial" w:hAnsi="Arial" w:cs="Arial"/>
          <w:sz w:val="20"/>
          <w:szCs w:val="20"/>
        </w:rPr>
        <w:t>a</w:t>
      </w:r>
      <w:r w:rsidRPr="0098703E">
        <w:rPr>
          <w:rFonts w:ascii="Arial" w:hAnsi="Arial" w:cs="Arial"/>
          <w:sz w:val="20"/>
          <w:szCs w:val="20"/>
        </w:rPr>
        <w:t>eropuert</w:t>
      </w:r>
      <w:r w:rsidR="003746F8">
        <w:rPr>
          <w:rFonts w:ascii="Arial" w:hAnsi="Arial" w:cs="Arial"/>
          <w:sz w:val="20"/>
          <w:szCs w:val="20"/>
        </w:rPr>
        <w:t>o</w:t>
      </w:r>
      <w:r w:rsidRPr="0098703E">
        <w:rPr>
          <w:rFonts w:ascii="Arial" w:hAnsi="Arial" w:cs="Arial"/>
          <w:sz w:val="20"/>
          <w:szCs w:val="20"/>
        </w:rPr>
        <w:t>.</w:t>
      </w:r>
    </w:p>
    <w:p w14:paraId="533C3C10" w14:textId="7F23FDCA" w:rsidR="0098703E" w:rsidRPr="0098703E" w:rsidRDefault="003746F8" w:rsidP="0098703E">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2</w:t>
      </w:r>
      <w:r w:rsidR="0098703E" w:rsidRPr="0098703E">
        <w:rPr>
          <w:rFonts w:ascii="Arial" w:hAnsi="Arial" w:cs="Arial"/>
          <w:sz w:val="20"/>
          <w:szCs w:val="20"/>
        </w:rPr>
        <w:t xml:space="preserve"> noche</w:t>
      </w:r>
      <w:r>
        <w:rPr>
          <w:rFonts w:ascii="Arial" w:hAnsi="Arial" w:cs="Arial"/>
          <w:sz w:val="20"/>
          <w:szCs w:val="20"/>
        </w:rPr>
        <w:t>s</w:t>
      </w:r>
      <w:r w:rsidR="0098703E" w:rsidRPr="0098703E">
        <w:rPr>
          <w:rFonts w:ascii="Arial" w:hAnsi="Arial" w:cs="Arial"/>
          <w:sz w:val="20"/>
          <w:szCs w:val="20"/>
        </w:rPr>
        <w:t xml:space="preserve"> de alojamiento en Cusco en categoría de hotel seleccionado con desayuno.</w:t>
      </w:r>
    </w:p>
    <w:p w14:paraId="48D91C6F" w14:textId="473C9E92" w:rsidR="0098703E" w:rsidRDefault="0098703E" w:rsidP="0098703E">
      <w:pPr>
        <w:pStyle w:val="Prrafodelista"/>
        <w:numPr>
          <w:ilvl w:val="0"/>
          <w:numId w:val="1"/>
        </w:numPr>
        <w:spacing w:after="0" w:line="360" w:lineRule="auto"/>
        <w:ind w:left="284" w:hanging="284"/>
        <w:rPr>
          <w:rFonts w:ascii="Arial" w:hAnsi="Arial" w:cs="Arial"/>
          <w:sz w:val="20"/>
          <w:szCs w:val="20"/>
        </w:rPr>
      </w:pPr>
      <w:r w:rsidRPr="0098703E">
        <w:rPr>
          <w:rFonts w:ascii="Arial" w:hAnsi="Arial" w:cs="Arial"/>
          <w:sz w:val="20"/>
          <w:szCs w:val="20"/>
        </w:rPr>
        <w:t>Medio día Visita de la ciudad y Parque Arqueológico Sacsayhuamán.</w:t>
      </w:r>
    </w:p>
    <w:p w14:paraId="7B9C2525" w14:textId="3ABC5655" w:rsidR="003746F8" w:rsidRDefault="003746F8" w:rsidP="003746F8">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 xml:space="preserve">Dia completo </w:t>
      </w:r>
      <w:r w:rsidRPr="007A1380">
        <w:rPr>
          <w:rFonts w:ascii="Arial" w:hAnsi="Arial" w:cs="Arial"/>
          <w:sz w:val="20"/>
          <w:szCs w:val="20"/>
        </w:rPr>
        <w:t>Excursión a Machu Picchu con almuerzo.</w:t>
      </w:r>
    </w:p>
    <w:p w14:paraId="6648D517" w14:textId="69FD82F5" w:rsidR="003746F8" w:rsidRPr="003746F8" w:rsidRDefault="003746F8" w:rsidP="003746F8">
      <w:pPr>
        <w:pStyle w:val="Prrafodelista"/>
        <w:numPr>
          <w:ilvl w:val="0"/>
          <w:numId w:val="1"/>
        </w:numPr>
        <w:spacing w:after="0" w:line="360" w:lineRule="auto"/>
        <w:ind w:left="284" w:hanging="284"/>
        <w:rPr>
          <w:rFonts w:ascii="Arial" w:hAnsi="Arial" w:cs="Arial"/>
          <w:sz w:val="20"/>
          <w:szCs w:val="20"/>
        </w:rPr>
      </w:pPr>
      <w:r w:rsidRPr="0098703E">
        <w:rPr>
          <w:rFonts w:ascii="Arial" w:hAnsi="Arial" w:cs="Arial"/>
          <w:sz w:val="20"/>
          <w:szCs w:val="20"/>
        </w:rPr>
        <w:t xml:space="preserve">1 noche de alojamiento en </w:t>
      </w:r>
      <w:r>
        <w:rPr>
          <w:rFonts w:ascii="Arial" w:hAnsi="Arial" w:cs="Arial"/>
          <w:sz w:val="20"/>
          <w:szCs w:val="20"/>
        </w:rPr>
        <w:t>Valle Sagrado</w:t>
      </w:r>
      <w:r w:rsidRPr="0098703E">
        <w:rPr>
          <w:rFonts w:ascii="Arial" w:hAnsi="Arial" w:cs="Arial"/>
          <w:sz w:val="20"/>
          <w:szCs w:val="20"/>
        </w:rPr>
        <w:t xml:space="preserve"> en categoría de hotel seleccionado con desayuno.</w:t>
      </w:r>
    </w:p>
    <w:p w14:paraId="4CD54F62" w14:textId="45BD4145" w:rsidR="007A1380" w:rsidRDefault="007A1380" w:rsidP="007A1380">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 xml:space="preserve">Dia completo </w:t>
      </w:r>
      <w:r w:rsidR="003746F8">
        <w:rPr>
          <w:rFonts w:ascii="Arial" w:hAnsi="Arial" w:cs="Arial"/>
          <w:sz w:val="20"/>
          <w:szCs w:val="20"/>
        </w:rPr>
        <w:t>E</w:t>
      </w:r>
      <w:r>
        <w:rPr>
          <w:rFonts w:ascii="Arial" w:hAnsi="Arial" w:cs="Arial"/>
          <w:sz w:val="20"/>
          <w:szCs w:val="20"/>
        </w:rPr>
        <w:t>xcursión</w:t>
      </w:r>
      <w:r w:rsidRPr="007A1380">
        <w:rPr>
          <w:rFonts w:ascii="Arial" w:hAnsi="Arial" w:cs="Arial"/>
          <w:sz w:val="20"/>
          <w:szCs w:val="20"/>
        </w:rPr>
        <w:t xml:space="preserve"> Valle Sagrado: </w:t>
      </w:r>
      <w:r w:rsidR="00241A69" w:rsidRPr="00241A69">
        <w:rPr>
          <w:rFonts w:ascii="Arial" w:hAnsi="Arial" w:cs="Arial"/>
          <w:sz w:val="20"/>
          <w:szCs w:val="20"/>
        </w:rPr>
        <w:t>Pueblo Inca de Chinchero, Terrazas Incas de Moray y Pueblo Inca de Ollantaytambo con almuerzo.</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08B56AE1" w14:textId="656D3329" w:rsidR="00526E9C" w:rsidRDefault="00526E9C" w:rsidP="009246E5">
      <w:pPr>
        <w:spacing w:line="360" w:lineRule="auto"/>
        <w:ind w:left="284" w:hanging="284"/>
      </w:pPr>
    </w:p>
    <w:p w14:paraId="29508C41" w14:textId="122163B8" w:rsidR="0098703E" w:rsidRDefault="0098703E" w:rsidP="009246E5">
      <w:pPr>
        <w:spacing w:line="360" w:lineRule="auto"/>
        <w:ind w:left="284" w:hanging="284"/>
      </w:pPr>
    </w:p>
    <w:p w14:paraId="613D5585" w14:textId="77777777" w:rsidR="00835E92" w:rsidRDefault="00835E92" w:rsidP="001C2966">
      <w:pPr>
        <w:spacing w:line="360" w:lineRule="auto"/>
        <w:rPr>
          <w:b/>
          <w:bCs/>
          <w:color w:val="F05B52"/>
          <w:sz w:val="28"/>
          <w:szCs w:val="28"/>
        </w:rPr>
      </w:pPr>
    </w:p>
    <w:p w14:paraId="7AFF66BC" w14:textId="77777777" w:rsidR="00560FCB" w:rsidRDefault="00560FCB" w:rsidP="009246E5">
      <w:pPr>
        <w:spacing w:line="360" w:lineRule="auto"/>
        <w:ind w:left="284" w:hanging="284"/>
        <w:rPr>
          <w:b/>
          <w:bCs/>
          <w:color w:val="F05B52"/>
          <w:sz w:val="28"/>
          <w:szCs w:val="28"/>
        </w:rPr>
      </w:pPr>
    </w:p>
    <w:p w14:paraId="4CC9C41C" w14:textId="77510A27" w:rsidR="004A6C35" w:rsidRDefault="003E379B" w:rsidP="009246E5">
      <w:pPr>
        <w:spacing w:line="360" w:lineRule="auto"/>
        <w:ind w:left="284" w:hanging="284"/>
        <w:rPr>
          <w:b/>
          <w:bCs/>
          <w:color w:val="F05B52"/>
          <w:sz w:val="28"/>
          <w:szCs w:val="28"/>
        </w:rPr>
      </w:pPr>
      <w:r w:rsidRPr="00355718">
        <w:rPr>
          <w:b/>
          <w:bCs/>
          <w:color w:val="F05B52"/>
          <w:sz w:val="28"/>
          <w:szCs w:val="28"/>
        </w:rPr>
        <w:lastRenderedPageBreak/>
        <w:t>TARIFAS</w:t>
      </w:r>
    </w:p>
    <w:tbl>
      <w:tblPr>
        <w:tblW w:w="10502" w:type="dxa"/>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90"/>
        <w:gridCol w:w="1342"/>
        <w:gridCol w:w="1641"/>
        <w:gridCol w:w="993"/>
        <w:gridCol w:w="992"/>
        <w:gridCol w:w="992"/>
        <w:gridCol w:w="1276"/>
        <w:gridCol w:w="1276"/>
      </w:tblGrid>
      <w:tr w:rsidR="00E313F5" w:rsidRPr="002B74FE" w14:paraId="30D1E441" w14:textId="77777777" w:rsidTr="00C21DC1">
        <w:trPr>
          <w:trHeight w:val="300"/>
        </w:trPr>
        <w:tc>
          <w:tcPr>
            <w:tcW w:w="1990" w:type="dxa"/>
            <w:tcBorders>
              <w:top w:val="single" w:sz="4" w:space="0" w:color="F05B52"/>
              <w:left w:val="single" w:sz="4" w:space="0" w:color="F05B52"/>
              <w:bottom w:val="single" w:sz="4" w:space="0" w:color="F05B52"/>
              <w:right w:val="single" w:sz="4" w:space="0" w:color="FFFFFF" w:themeColor="background1"/>
            </w:tcBorders>
            <w:shd w:val="clear" w:color="auto" w:fill="F05B52"/>
            <w:vAlign w:val="center"/>
            <w:hideMark/>
          </w:tcPr>
          <w:p w14:paraId="502EDAAB" w14:textId="71F291B5" w:rsidR="00D05991" w:rsidRPr="00E313F5" w:rsidRDefault="00D05991" w:rsidP="00E313F5">
            <w:pPr>
              <w:spacing w:line="276" w:lineRule="auto"/>
              <w:jc w:val="center"/>
              <w:rPr>
                <w:rFonts w:eastAsia="Times New Roman"/>
                <w:b/>
                <w:bCs/>
                <w:color w:val="FFFFFF"/>
                <w:sz w:val="18"/>
                <w:szCs w:val="18"/>
                <w:lang w:val="es-CL" w:eastAsia="es-CL"/>
              </w:rPr>
            </w:pPr>
            <w:r w:rsidRPr="00E313F5">
              <w:rPr>
                <w:b/>
                <w:bCs/>
                <w:color w:val="FFFFFF"/>
                <w:sz w:val="18"/>
                <w:szCs w:val="18"/>
                <w:lang w:val="es-CL" w:eastAsia="es-CL"/>
              </w:rPr>
              <w:t>Categoría de Hotel</w:t>
            </w:r>
          </w:p>
        </w:tc>
        <w:tc>
          <w:tcPr>
            <w:tcW w:w="134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0112DEAF" w14:textId="0695195C" w:rsidR="00D05991" w:rsidRPr="00E313F5" w:rsidRDefault="00D05991" w:rsidP="00D05991">
            <w:pPr>
              <w:spacing w:line="276" w:lineRule="auto"/>
              <w:jc w:val="center"/>
              <w:rPr>
                <w:b/>
                <w:bCs/>
                <w:color w:val="FFFFFF"/>
                <w:sz w:val="18"/>
                <w:szCs w:val="18"/>
                <w:lang w:val="es-CL" w:eastAsia="es-CL"/>
              </w:rPr>
            </w:pPr>
            <w:r w:rsidRPr="00E313F5">
              <w:rPr>
                <w:b/>
                <w:bCs/>
                <w:color w:val="FFFFFF"/>
                <w:sz w:val="18"/>
                <w:szCs w:val="18"/>
                <w:lang w:val="es-CL" w:eastAsia="es-CL"/>
              </w:rPr>
              <w:t>Tren</w:t>
            </w:r>
          </w:p>
        </w:tc>
        <w:tc>
          <w:tcPr>
            <w:tcW w:w="1641"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hideMark/>
          </w:tcPr>
          <w:p w14:paraId="3087AD9C" w14:textId="41DAA199" w:rsidR="00D05991" w:rsidRPr="00E313F5" w:rsidRDefault="00D05991" w:rsidP="00D05991">
            <w:pPr>
              <w:spacing w:line="276" w:lineRule="auto"/>
              <w:jc w:val="center"/>
              <w:rPr>
                <w:rFonts w:eastAsia="Times New Roman"/>
                <w:b/>
                <w:bCs/>
                <w:color w:val="FFFFFF"/>
                <w:sz w:val="18"/>
                <w:szCs w:val="18"/>
                <w:lang w:val="es-CL" w:eastAsia="es-CL"/>
              </w:rPr>
            </w:pPr>
            <w:r w:rsidRPr="00E313F5">
              <w:rPr>
                <w:b/>
                <w:bCs/>
                <w:color w:val="FFFFFF"/>
                <w:sz w:val="18"/>
                <w:szCs w:val="18"/>
                <w:lang w:val="es-CL" w:eastAsia="es-CL"/>
              </w:rPr>
              <w:t>Vigencia 202</w:t>
            </w:r>
            <w:r w:rsidR="005F7241">
              <w:rPr>
                <w:b/>
                <w:bCs/>
                <w:color w:val="FFFFFF"/>
                <w:sz w:val="18"/>
                <w:szCs w:val="18"/>
                <w:lang w:val="es-CL" w:eastAsia="es-CL"/>
              </w:rPr>
              <w:t>6</w:t>
            </w:r>
          </w:p>
        </w:tc>
        <w:tc>
          <w:tcPr>
            <w:tcW w:w="993"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01C0B31" w14:textId="77777777" w:rsidR="00D05991" w:rsidRPr="00E313F5" w:rsidRDefault="00D05991">
            <w:pPr>
              <w:spacing w:line="276" w:lineRule="auto"/>
              <w:jc w:val="center"/>
              <w:rPr>
                <w:b/>
                <w:bCs/>
                <w:color w:val="FFFFFF"/>
                <w:sz w:val="18"/>
                <w:szCs w:val="18"/>
                <w:lang w:val="es-CL" w:eastAsia="es-CL"/>
              </w:rPr>
            </w:pPr>
            <w:proofErr w:type="gramStart"/>
            <w:r w:rsidRPr="00E313F5">
              <w:rPr>
                <w:b/>
                <w:bCs/>
                <w:color w:val="FFFFFF"/>
                <w:sz w:val="18"/>
                <w:szCs w:val="18"/>
                <w:lang w:val="es-CL" w:eastAsia="es-CL"/>
              </w:rPr>
              <w:t>Single</w:t>
            </w:r>
            <w:proofErr w:type="gramEnd"/>
          </w:p>
        </w:tc>
        <w:tc>
          <w:tcPr>
            <w:tcW w:w="99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2EE6489E" w14:textId="77777777" w:rsidR="00D05991" w:rsidRPr="00E313F5" w:rsidRDefault="00D05991">
            <w:pPr>
              <w:spacing w:line="276" w:lineRule="auto"/>
              <w:jc w:val="center"/>
              <w:rPr>
                <w:b/>
                <w:bCs/>
                <w:color w:val="FFFFFF"/>
                <w:sz w:val="18"/>
                <w:szCs w:val="18"/>
                <w:lang w:val="es-CL" w:eastAsia="es-CL"/>
              </w:rPr>
            </w:pPr>
            <w:r w:rsidRPr="00E313F5">
              <w:rPr>
                <w:b/>
                <w:bCs/>
                <w:color w:val="FFFFFF"/>
                <w:sz w:val="18"/>
                <w:szCs w:val="18"/>
                <w:lang w:val="es-CL" w:eastAsia="es-CL"/>
              </w:rPr>
              <w:t>Doble</w:t>
            </w:r>
          </w:p>
        </w:tc>
        <w:tc>
          <w:tcPr>
            <w:tcW w:w="99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37CABDD" w14:textId="77777777" w:rsidR="00D05991" w:rsidRPr="00E313F5" w:rsidRDefault="00D05991">
            <w:pPr>
              <w:spacing w:line="276" w:lineRule="auto"/>
              <w:jc w:val="center"/>
              <w:rPr>
                <w:b/>
                <w:bCs/>
                <w:color w:val="FFFFFF"/>
                <w:sz w:val="18"/>
                <w:szCs w:val="18"/>
                <w:lang w:val="es-CL" w:eastAsia="es-CL"/>
              </w:rPr>
            </w:pPr>
            <w:r w:rsidRPr="00E313F5">
              <w:rPr>
                <w:b/>
                <w:bCs/>
                <w:color w:val="FFFFFF"/>
                <w:sz w:val="18"/>
                <w:szCs w:val="18"/>
                <w:lang w:val="es-CL" w:eastAsia="es-CL"/>
              </w:rPr>
              <w:t>Triple</w:t>
            </w:r>
          </w:p>
        </w:tc>
        <w:tc>
          <w:tcPr>
            <w:tcW w:w="127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70DA2EA6" w14:textId="380ACA2C" w:rsidR="00D05991" w:rsidRPr="00E313F5" w:rsidRDefault="00D05991">
            <w:pPr>
              <w:spacing w:line="276" w:lineRule="auto"/>
              <w:jc w:val="center"/>
              <w:rPr>
                <w:b/>
                <w:bCs/>
                <w:color w:val="FFFFFF"/>
                <w:sz w:val="18"/>
                <w:szCs w:val="18"/>
                <w:lang w:val="es-CL" w:eastAsia="es-CL"/>
              </w:rPr>
            </w:pPr>
            <w:r w:rsidRPr="00E313F5">
              <w:rPr>
                <w:b/>
                <w:bCs/>
                <w:color w:val="FFFFFF"/>
                <w:sz w:val="18"/>
                <w:szCs w:val="18"/>
                <w:lang w:val="es-CL" w:eastAsia="es-CL"/>
              </w:rPr>
              <w:t xml:space="preserve">Niño con </w:t>
            </w:r>
            <w:r w:rsidR="00E313F5">
              <w:rPr>
                <w:b/>
                <w:bCs/>
                <w:color w:val="FFFFFF"/>
                <w:sz w:val="18"/>
                <w:szCs w:val="18"/>
                <w:lang w:val="es-CL" w:eastAsia="es-CL"/>
              </w:rPr>
              <w:t>C</w:t>
            </w:r>
            <w:r w:rsidRPr="00E313F5">
              <w:rPr>
                <w:b/>
                <w:bCs/>
                <w:color w:val="FFFFFF"/>
                <w:sz w:val="18"/>
                <w:szCs w:val="18"/>
                <w:lang w:val="es-CL" w:eastAsia="es-CL"/>
              </w:rPr>
              <w:t>ama</w:t>
            </w:r>
            <w:r w:rsidR="00E313F5">
              <w:rPr>
                <w:b/>
                <w:bCs/>
                <w:color w:val="FFFFFF"/>
                <w:sz w:val="18"/>
                <w:szCs w:val="18"/>
                <w:lang w:val="es-CL" w:eastAsia="es-CL"/>
              </w:rPr>
              <w:t xml:space="preserve">       </w:t>
            </w:r>
            <w:proofErr w:type="gramStart"/>
            <w:r w:rsidR="00E313F5">
              <w:rPr>
                <w:b/>
                <w:bCs/>
                <w:color w:val="FFFFFF"/>
                <w:sz w:val="18"/>
                <w:szCs w:val="18"/>
                <w:lang w:val="es-CL" w:eastAsia="es-CL"/>
              </w:rPr>
              <w:t xml:space="preserve">   (</w:t>
            </w:r>
            <w:proofErr w:type="gramEnd"/>
            <w:r w:rsidR="00E313F5">
              <w:rPr>
                <w:b/>
                <w:bCs/>
                <w:color w:val="FFFFFF"/>
                <w:sz w:val="18"/>
                <w:szCs w:val="18"/>
                <w:lang w:val="es-CL" w:eastAsia="es-CL"/>
              </w:rPr>
              <w:t>2-11 años)</w:t>
            </w:r>
          </w:p>
        </w:tc>
        <w:tc>
          <w:tcPr>
            <w:tcW w:w="1276" w:type="dxa"/>
            <w:tcBorders>
              <w:top w:val="single" w:sz="4" w:space="0" w:color="F05B52"/>
              <w:left w:val="single" w:sz="4" w:space="0" w:color="FFFFFF" w:themeColor="background1"/>
              <w:bottom w:val="single" w:sz="4" w:space="0" w:color="F05B52"/>
              <w:right w:val="single" w:sz="4" w:space="0" w:color="F05B52"/>
            </w:tcBorders>
            <w:shd w:val="clear" w:color="auto" w:fill="F05B52"/>
            <w:noWrap/>
            <w:vAlign w:val="center"/>
            <w:hideMark/>
          </w:tcPr>
          <w:p w14:paraId="7D3C8FAF" w14:textId="1EDDBF3F" w:rsidR="00D05991" w:rsidRPr="00E313F5" w:rsidRDefault="00D05991">
            <w:pPr>
              <w:spacing w:line="276" w:lineRule="auto"/>
              <w:jc w:val="center"/>
              <w:rPr>
                <w:b/>
                <w:bCs/>
                <w:color w:val="FFFFFF"/>
                <w:sz w:val="18"/>
                <w:szCs w:val="18"/>
                <w:lang w:val="es-CL" w:eastAsia="es-CL"/>
              </w:rPr>
            </w:pPr>
            <w:r w:rsidRPr="00E313F5">
              <w:rPr>
                <w:b/>
                <w:bCs/>
                <w:color w:val="FFFFFF"/>
                <w:sz w:val="18"/>
                <w:szCs w:val="18"/>
                <w:lang w:val="es-CL" w:eastAsia="es-CL"/>
              </w:rPr>
              <w:t xml:space="preserve">Niño sin </w:t>
            </w:r>
            <w:r w:rsidR="00E313F5">
              <w:rPr>
                <w:b/>
                <w:bCs/>
                <w:color w:val="FFFFFF"/>
                <w:sz w:val="18"/>
                <w:szCs w:val="18"/>
                <w:lang w:val="es-CL" w:eastAsia="es-CL"/>
              </w:rPr>
              <w:t>C</w:t>
            </w:r>
            <w:r w:rsidRPr="00E313F5">
              <w:rPr>
                <w:b/>
                <w:bCs/>
                <w:color w:val="FFFFFF"/>
                <w:sz w:val="18"/>
                <w:szCs w:val="18"/>
                <w:lang w:val="es-CL" w:eastAsia="es-CL"/>
              </w:rPr>
              <w:t>ama</w:t>
            </w:r>
            <w:r w:rsidR="00E313F5">
              <w:rPr>
                <w:b/>
                <w:bCs/>
                <w:color w:val="FFFFFF"/>
                <w:sz w:val="18"/>
                <w:szCs w:val="18"/>
                <w:lang w:val="es-CL" w:eastAsia="es-CL"/>
              </w:rPr>
              <w:t xml:space="preserve">       </w:t>
            </w:r>
            <w:proofErr w:type="gramStart"/>
            <w:r w:rsidR="00E313F5">
              <w:rPr>
                <w:b/>
                <w:bCs/>
                <w:color w:val="FFFFFF"/>
                <w:sz w:val="18"/>
                <w:szCs w:val="18"/>
                <w:lang w:val="es-CL" w:eastAsia="es-CL"/>
              </w:rPr>
              <w:t xml:space="preserve">   (</w:t>
            </w:r>
            <w:proofErr w:type="gramEnd"/>
            <w:r w:rsidR="00E313F5">
              <w:rPr>
                <w:b/>
                <w:bCs/>
                <w:color w:val="FFFFFF"/>
                <w:sz w:val="18"/>
                <w:szCs w:val="18"/>
                <w:lang w:val="es-CL" w:eastAsia="es-CL"/>
              </w:rPr>
              <w:t>2-6 años)</w:t>
            </w:r>
          </w:p>
        </w:tc>
      </w:tr>
      <w:tr w:rsidR="005F7241" w:rsidRPr="002B74FE" w14:paraId="6BB8A2CD" w14:textId="77777777" w:rsidTr="00551CA6">
        <w:trPr>
          <w:trHeight w:val="290"/>
        </w:trPr>
        <w:tc>
          <w:tcPr>
            <w:tcW w:w="1990" w:type="dxa"/>
            <w:tcBorders>
              <w:top w:val="single" w:sz="4" w:space="0" w:color="F05B52"/>
              <w:bottom w:val="single" w:sz="4" w:space="0" w:color="F05B52"/>
              <w:right w:val="single" w:sz="4" w:space="0" w:color="F05B52"/>
            </w:tcBorders>
            <w:vAlign w:val="center"/>
            <w:hideMark/>
          </w:tcPr>
          <w:p w14:paraId="7F2E6EF8" w14:textId="580C4068" w:rsidR="005F7241" w:rsidRPr="00D05991" w:rsidRDefault="005F7241" w:rsidP="005F7241">
            <w:pPr>
              <w:spacing w:line="276" w:lineRule="auto"/>
              <w:rPr>
                <w:sz w:val="18"/>
                <w:szCs w:val="18"/>
                <w:lang w:val="es-CL" w:eastAsia="es-CL"/>
              </w:rPr>
            </w:pPr>
            <w:r w:rsidRPr="00D05991">
              <w:rPr>
                <w:sz w:val="18"/>
                <w:szCs w:val="18"/>
              </w:rPr>
              <w:t xml:space="preserve">Económica </w:t>
            </w:r>
          </w:p>
        </w:tc>
        <w:tc>
          <w:tcPr>
            <w:tcW w:w="1342" w:type="dxa"/>
            <w:vMerge w:val="restart"/>
            <w:tcBorders>
              <w:top w:val="single" w:sz="4" w:space="0" w:color="F05B52"/>
              <w:right w:val="single" w:sz="4" w:space="0" w:color="F05B52"/>
            </w:tcBorders>
            <w:vAlign w:val="center"/>
          </w:tcPr>
          <w:p w14:paraId="290E34C4" w14:textId="78BA1785" w:rsidR="005F7241" w:rsidRPr="00D05991" w:rsidRDefault="005F7241" w:rsidP="005F7241">
            <w:pPr>
              <w:spacing w:line="276" w:lineRule="auto"/>
              <w:jc w:val="center"/>
              <w:rPr>
                <w:sz w:val="18"/>
                <w:szCs w:val="18"/>
              </w:rPr>
            </w:pPr>
            <w:r w:rsidRPr="00547C95">
              <w:rPr>
                <w:sz w:val="18"/>
                <w:szCs w:val="18"/>
              </w:rPr>
              <w:t>Expedition</w:t>
            </w: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33642CBC" w14:textId="75B944DE" w:rsidR="005F7241" w:rsidRPr="00C21DC1" w:rsidRDefault="005F7241" w:rsidP="005F7241">
            <w:pPr>
              <w:spacing w:line="276" w:lineRule="auto"/>
              <w:jc w:val="center"/>
              <w:rPr>
                <w:sz w:val="18"/>
                <w:szCs w:val="18"/>
              </w:rPr>
            </w:pPr>
            <w:r w:rsidRPr="00C21DC1">
              <w:rPr>
                <w:sz w:val="18"/>
                <w:szCs w:val="18"/>
              </w:rPr>
              <w:t xml:space="preserve">03 </w:t>
            </w:r>
            <w:proofErr w:type="gramStart"/>
            <w:r w:rsidRPr="00C21DC1">
              <w:rPr>
                <w:sz w:val="18"/>
                <w:szCs w:val="18"/>
              </w:rPr>
              <w:t>Ene</w:t>
            </w:r>
            <w:proofErr w:type="gramEnd"/>
            <w:r w:rsidRPr="00C21DC1">
              <w:rPr>
                <w:sz w:val="18"/>
                <w:szCs w:val="18"/>
              </w:rPr>
              <w:t xml:space="preserve"> a 15 Dic</w:t>
            </w:r>
          </w:p>
        </w:tc>
        <w:tc>
          <w:tcPr>
            <w:tcW w:w="993" w:type="dxa"/>
            <w:tcBorders>
              <w:top w:val="single" w:sz="4" w:space="0" w:color="F05B52"/>
              <w:left w:val="single" w:sz="4" w:space="0" w:color="F05B52"/>
              <w:bottom w:val="single" w:sz="4" w:space="0" w:color="F05B52"/>
              <w:right w:val="single" w:sz="4" w:space="0" w:color="F05B52"/>
            </w:tcBorders>
          </w:tcPr>
          <w:p w14:paraId="2514FFE4" w14:textId="2BADFC68" w:rsidR="005F7241" w:rsidRPr="00C21DC1" w:rsidRDefault="005F7241" w:rsidP="005F7241">
            <w:pPr>
              <w:spacing w:line="276" w:lineRule="auto"/>
              <w:jc w:val="center"/>
              <w:rPr>
                <w:sz w:val="18"/>
                <w:szCs w:val="18"/>
              </w:rPr>
            </w:pPr>
            <w:r w:rsidRPr="005F7241">
              <w:rPr>
                <w:sz w:val="18"/>
                <w:szCs w:val="18"/>
              </w:rPr>
              <w:t xml:space="preserve"> 1.024 </w:t>
            </w:r>
          </w:p>
        </w:tc>
        <w:tc>
          <w:tcPr>
            <w:tcW w:w="992" w:type="dxa"/>
            <w:tcBorders>
              <w:top w:val="single" w:sz="4" w:space="0" w:color="F05B52"/>
              <w:left w:val="single" w:sz="4" w:space="0" w:color="F05B52"/>
              <w:bottom w:val="single" w:sz="4" w:space="0" w:color="F05B52"/>
              <w:right w:val="single" w:sz="4" w:space="0" w:color="F05B52"/>
            </w:tcBorders>
          </w:tcPr>
          <w:p w14:paraId="31A98E45" w14:textId="6F6EB65F" w:rsidR="005F7241" w:rsidRPr="005F7241" w:rsidRDefault="005F7241" w:rsidP="005F7241">
            <w:pPr>
              <w:spacing w:line="276" w:lineRule="auto"/>
              <w:jc w:val="center"/>
              <w:rPr>
                <w:sz w:val="18"/>
                <w:szCs w:val="18"/>
              </w:rPr>
            </w:pPr>
            <w:r w:rsidRPr="005F7241">
              <w:rPr>
                <w:sz w:val="18"/>
                <w:szCs w:val="18"/>
              </w:rPr>
              <w:t xml:space="preserve"> 857 </w:t>
            </w:r>
          </w:p>
        </w:tc>
        <w:tc>
          <w:tcPr>
            <w:tcW w:w="992" w:type="dxa"/>
            <w:tcBorders>
              <w:top w:val="single" w:sz="4" w:space="0" w:color="F05B52"/>
              <w:left w:val="single" w:sz="4" w:space="0" w:color="F05B52"/>
              <w:bottom w:val="single" w:sz="4" w:space="0" w:color="F05B52"/>
              <w:right w:val="single" w:sz="4" w:space="0" w:color="F05B52"/>
            </w:tcBorders>
          </w:tcPr>
          <w:p w14:paraId="50C3A8A2" w14:textId="00F2AAD1" w:rsidR="005F7241" w:rsidRPr="00C21DC1" w:rsidRDefault="005F7241" w:rsidP="005F7241">
            <w:pPr>
              <w:spacing w:line="276" w:lineRule="auto"/>
              <w:jc w:val="center"/>
              <w:rPr>
                <w:sz w:val="18"/>
                <w:szCs w:val="18"/>
              </w:rPr>
            </w:pPr>
            <w:r w:rsidRPr="005F7241">
              <w:rPr>
                <w:sz w:val="18"/>
                <w:szCs w:val="18"/>
              </w:rPr>
              <w:t xml:space="preserve"> 830 </w:t>
            </w:r>
          </w:p>
        </w:tc>
        <w:tc>
          <w:tcPr>
            <w:tcW w:w="1276" w:type="dxa"/>
            <w:tcBorders>
              <w:top w:val="single" w:sz="4" w:space="0" w:color="F05B52"/>
              <w:left w:val="single" w:sz="4" w:space="0" w:color="F05B52"/>
              <w:bottom w:val="single" w:sz="4" w:space="0" w:color="F05B52"/>
              <w:right w:val="single" w:sz="4" w:space="0" w:color="F05B52"/>
            </w:tcBorders>
          </w:tcPr>
          <w:p w14:paraId="7D293833" w14:textId="41069364" w:rsidR="005F7241" w:rsidRPr="00C21DC1" w:rsidRDefault="005F7241" w:rsidP="005F7241">
            <w:pPr>
              <w:spacing w:line="276" w:lineRule="auto"/>
              <w:jc w:val="center"/>
              <w:rPr>
                <w:sz w:val="18"/>
                <w:szCs w:val="18"/>
              </w:rPr>
            </w:pPr>
            <w:r w:rsidRPr="005F7241">
              <w:rPr>
                <w:sz w:val="18"/>
                <w:szCs w:val="18"/>
              </w:rPr>
              <w:t xml:space="preserve"> 580 </w:t>
            </w:r>
          </w:p>
        </w:tc>
        <w:tc>
          <w:tcPr>
            <w:tcW w:w="1276" w:type="dxa"/>
            <w:tcBorders>
              <w:top w:val="single" w:sz="4" w:space="0" w:color="F05B52"/>
              <w:left w:val="single" w:sz="4" w:space="0" w:color="F05B52"/>
              <w:bottom w:val="single" w:sz="4" w:space="0" w:color="F05B52"/>
              <w:right w:val="single" w:sz="4" w:space="0" w:color="F05B52"/>
            </w:tcBorders>
          </w:tcPr>
          <w:p w14:paraId="315DE534" w14:textId="2A56FB4C" w:rsidR="005F7241" w:rsidRPr="00C21DC1" w:rsidRDefault="005F7241" w:rsidP="005F7241">
            <w:pPr>
              <w:spacing w:line="276" w:lineRule="auto"/>
              <w:jc w:val="center"/>
              <w:rPr>
                <w:sz w:val="18"/>
                <w:szCs w:val="18"/>
              </w:rPr>
            </w:pPr>
            <w:r w:rsidRPr="005F7241">
              <w:rPr>
                <w:sz w:val="18"/>
                <w:szCs w:val="18"/>
              </w:rPr>
              <w:t xml:space="preserve"> 404 </w:t>
            </w:r>
          </w:p>
        </w:tc>
      </w:tr>
      <w:tr w:rsidR="005F7241" w:rsidRPr="002B74FE" w14:paraId="1AB0343B" w14:textId="77777777" w:rsidTr="00551CA6">
        <w:trPr>
          <w:trHeight w:val="290"/>
        </w:trPr>
        <w:tc>
          <w:tcPr>
            <w:tcW w:w="1990" w:type="dxa"/>
            <w:tcBorders>
              <w:top w:val="single" w:sz="4" w:space="0" w:color="F05B52"/>
              <w:bottom w:val="single" w:sz="4" w:space="0" w:color="F05B52"/>
              <w:right w:val="single" w:sz="4" w:space="0" w:color="F05B52"/>
            </w:tcBorders>
            <w:vAlign w:val="center"/>
            <w:hideMark/>
          </w:tcPr>
          <w:p w14:paraId="254A9440" w14:textId="5E3DADAF" w:rsidR="005F7241" w:rsidRPr="00D05991" w:rsidRDefault="005F7241" w:rsidP="005F7241">
            <w:pPr>
              <w:spacing w:line="276" w:lineRule="auto"/>
              <w:rPr>
                <w:sz w:val="18"/>
                <w:szCs w:val="18"/>
                <w:lang w:val="es-CL" w:eastAsia="es-CL"/>
              </w:rPr>
            </w:pPr>
            <w:r w:rsidRPr="00D05991">
              <w:rPr>
                <w:sz w:val="18"/>
                <w:szCs w:val="18"/>
              </w:rPr>
              <w:t>Turista</w:t>
            </w:r>
          </w:p>
        </w:tc>
        <w:tc>
          <w:tcPr>
            <w:tcW w:w="1342" w:type="dxa"/>
            <w:vMerge/>
            <w:tcBorders>
              <w:right w:val="single" w:sz="4" w:space="0" w:color="F05B52"/>
            </w:tcBorders>
            <w:vAlign w:val="center"/>
          </w:tcPr>
          <w:p w14:paraId="3F74E28D" w14:textId="127DBC2D" w:rsidR="005F7241" w:rsidRPr="00D05991" w:rsidRDefault="005F7241" w:rsidP="005F7241">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392625CE" w14:textId="404AB1FE" w:rsidR="005F7241" w:rsidRPr="00C21DC1" w:rsidRDefault="005F7241" w:rsidP="005F7241">
            <w:pPr>
              <w:spacing w:line="276" w:lineRule="auto"/>
              <w:jc w:val="center"/>
              <w:rPr>
                <w:sz w:val="18"/>
                <w:szCs w:val="18"/>
              </w:rPr>
            </w:pPr>
            <w:r w:rsidRPr="00C21DC1">
              <w:rPr>
                <w:sz w:val="18"/>
                <w:szCs w:val="18"/>
              </w:rPr>
              <w:t xml:space="preserve">03 </w:t>
            </w:r>
            <w:proofErr w:type="gramStart"/>
            <w:r w:rsidRPr="00C21DC1">
              <w:rPr>
                <w:sz w:val="18"/>
                <w:szCs w:val="18"/>
              </w:rPr>
              <w:t>Ene</w:t>
            </w:r>
            <w:proofErr w:type="gramEnd"/>
            <w:r w:rsidRPr="00C21DC1">
              <w:rPr>
                <w:sz w:val="18"/>
                <w:szCs w:val="18"/>
              </w:rPr>
              <w:t xml:space="preserve"> a 15 Dic</w:t>
            </w:r>
          </w:p>
        </w:tc>
        <w:tc>
          <w:tcPr>
            <w:tcW w:w="993" w:type="dxa"/>
            <w:tcBorders>
              <w:top w:val="single" w:sz="4" w:space="0" w:color="F05B52"/>
              <w:left w:val="single" w:sz="4" w:space="0" w:color="F05B52"/>
              <w:bottom w:val="single" w:sz="4" w:space="0" w:color="F05B52"/>
              <w:right w:val="single" w:sz="4" w:space="0" w:color="F05B52"/>
            </w:tcBorders>
          </w:tcPr>
          <w:p w14:paraId="07851F6A" w14:textId="4369ADEB" w:rsidR="005F7241" w:rsidRPr="00C21DC1" w:rsidRDefault="005F7241" w:rsidP="005F7241">
            <w:pPr>
              <w:spacing w:line="276" w:lineRule="auto"/>
              <w:jc w:val="center"/>
              <w:rPr>
                <w:sz w:val="18"/>
                <w:szCs w:val="18"/>
              </w:rPr>
            </w:pPr>
            <w:r w:rsidRPr="005F7241">
              <w:rPr>
                <w:sz w:val="18"/>
                <w:szCs w:val="18"/>
              </w:rPr>
              <w:t xml:space="preserve"> 1.074 </w:t>
            </w:r>
          </w:p>
        </w:tc>
        <w:tc>
          <w:tcPr>
            <w:tcW w:w="992" w:type="dxa"/>
            <w:tcBorders>
              <w:top w:val="single" w:sz="4" w:space="0" w:color="F05B52"/>
              <w:left w:val="single" w:sz="4" w:space="0" w:color="F05B52"/>
              <w:bottom w:val="single" w:sz="4" w:space="0" w:color="F05B52"/>
              <w:right w:val="single" w:sz="4" w:space="0" w:color="F05B52"/>
            </w:tcBorders>
          </w:tcPr>
          <w:p w14:paraId="1912D53D" w14:textId="2560D8AB" w:rsidR="005F7241" w:rsidRPr="005F7241" w:rsidRDefault="005F7241" w:rsidP="005F7241">
            <w:pPr>
              <w:spacing w:line="276" w:lineRule="auto"/>
              <w:jc w:val="center"/>
              <w:rPr>
                <w:sz w:val="18"/>
                <w:szCs w:val="18"/>
              </w:rPr>
            </w:pPr>
            <w:r w:rsidRPr="005F7241">
              <w:rPr>
                <w:sz w:val="18"/>
                <w:szCs w:val="18"/>
              </w:rPr>
              <w:t xml:space="preserve"> 875 </w:t>
            </w:r>
          </w:p>
        </w:tc>
        <w:tc>
          <w:tcPr>
            <w:tcW w:w="992" w:type="dxa"/>
            <w:tcBorders>
              <w:top w:val="single" w:sz="4" w:space="0" w:color="F05B52"/>
              <w:left w:val="single" w:sz="4" w:space="0" w:color="F05B52"/>
              <w:bottom w:val="single" w:sz="4" w:space="0" w:color="F05B52"/>
              <w:right w:val="single" w:sz="4" w:space="0" w:color="F05B52"/>
            </w:tcBorders>
          </w:tcPr>
          <w:p w14:paraId="028B53B0" w14:textId="2BE01BDB" w:rsidR="005F7241" w:rsidRPr="00C21DC1" w:rsidRDefault="005F7241" w:rsidP="005F7241">
            <w:pPr>
              <w:spacing w:line="276" w:lineRule="auto"/>
              <w:jc w:val="center"/>
              <w:rPr>
                <w:sz w:val="18"/>
                <w:szCs w:val="18"/>
              </w:rPr>
            </w:pPr>
            <w:r w:rsidRPr="005F7241">
              <w:rPr>
                <w:sz w:val="18"/>
                <w:szCs w:val="18"/>
              </w:rPr>
              <w:t xml:space="preserve"> 922 </w:t>
            </w:r>
          </w:p>
        </w:tc>
        <w:tc>
          <w:tcPr>
            <w:tcW w:w="1276" w:type="dxa"/>
            <w:tcBorders>
              <w:top w:val="single" w:sz="4" w:space="0" w:color="F05B52"/>
              <w:left w:val="single" w:sz="4" w:space="0" w:color="F05B52"/>
              <w:bottom w:val="single" w:sz="4" w:space="0" w:color="F05B52"/>
              <w:right w:val="single" w:sz="4" w:space="0" w:color="F05B52"/>
            </w:tcBorders>
          </w:tcPr>
          <w:p w14:paraId="36164833" w14:textId="4A9B1386" w:rsidR="005F7241" w:rsidRPr="00C21DC1" w:rsidRDefault="005F7241" w:rsidP="005F7241">
            <w:pPr>
              <w:spacing w:line="276" w:lineRule="auto"/>
              <w:jc w:val="center"/>
              <w:rPr>
                <w:sz w:val="18"/>
                <w:szCs w:val="18"/>
              </w:rPr>
            </w:pPr>
            <w:r w:rsidRPr="005F7241">
              <w:rPr>
                <w:sz w:val="18"/>
                <w:szCs w:val="18"/>
              </w:rPr>
              <w:t xml:space="preserve"> 672 </w:t>
            </w:r>
          </w:p>
        </w:tc>
        <w:tc>
          <w:tcPr>
            <w:tcW w:w="1276" w:type="dxa"/>
            <w:tcBorders>
              <w:top w:val="single" w:sz="4" w:space="0" w:color="F05B52"/>
              <w:left w:val="single" w:sz="4" w:space="0" w:color="F05B52"/>
              <w:bottom w:val="single" w:sz="4" w:space="0" w:color="F05B52"/>
              <w:right w:val="single" w:sz="4" w:space="0" w:color="F05B52"/>
            </w:tcBorders>
          </w:tcPr>
          <w:p w14:paraId="0FDCAE64" w14:textId="187052C4" w:rsidR="005F7241" w:rsidRPr="00C21DC1" w:rsidRDefault="005F7241" w:rsidP="005F7241">
            <w:pPr>
              <w:spacing w:line="276" w:lineRule="auto"/>
              <w:jc w:val="center"/>
              <w:rPr>
                <w:sz w:val="18"/>
                <w:szCs w:val="18"/>
              </w:rPr>
            </w:pPr>
            <w:r w:rsidRPr="005F7241">
              <w:rPr>
                <w:sz w:val="18"/>
                <w:szCs w:val="18"/>
              </w:rPr>
              <w:t xml:space="preserve"> 404 </w:t>
            </w:r>
          </w:p>
        </w:tc>
      </w:tr>
      <w:tr w:rsidR="005F7241" w:rsidRPr="002B74FE" w14:paraId="685BD192" w14:textId="77777777" w:rsidTr="00551CA6">
        <w:trPr>
          <w:trHeight w:val="290"/>
        </w:trPr>
        <w:tc>
          <w:tcPr>
            <w:tcW w:w="1990" w:type="dxa"/>
            <w:tcBorders>
              <w:top w:val="single" w:sz="4" w:space="0" w:color="F05B52"/>
              <w:bottom w:val="single" w:sz="4" w:space="0" w:color="F05B52"/>
              <w:right w:val="single" w:sz="4" w:space="0" w:color="F05B52"/>
            </w:tcBorders>
            <w:vAlign w:val="center"/>
            <w:hideMark/>
          </w:tcPr>
          <w:p w14:paraId="74D08B4E" w14:textId="0D14EA8D" w:rsidR="005F7241" w:rsidRPr="00D05991" w:rsidRDefault="005F7241" w:rsidP="005F7241">
            <w:pPr>
              <w:spacing w:line="276" w:lineRule="auto"/>
              <w:rPr>
                <w:sz w:val="18"/>
                <w:szCs w:val="18"/>
                <w:lang w:val="es-CL" w:eastAsia="es-CL"/>
              </w:rPr>
            </w:pPr>
            <w:r w:rsidRPr="00D05991">
              <w:rPr>
                <w:sz w:val="18"/>
                <w:szCs w:val="18"/>
              </w:rPr>
              <w:t xml:space="preserve">Turista Superior </w:t>
            </w:r>
          </w:p>
        </w:tc>
        <w:tc>
          <w:tcPr>
            <w:tcW w:w="1342" w:type="dxa"/>
            <w:vMerge/>
            <w:tcBorders>
              <w:bottom w:val="single" w:sz="4" w:space="0" w:color="F05B52"/>
              <w:right w:val="single" w:sz="4" w:space="0" w:color="F05B52"/>
            </w:tcBorders>
            <w:vAlign w:val="center"/>
          </w:tcPr>
          <w:p w14:paraId="3E0C4FB1" w14:textId="7CA8CA1C" w:rsidR="005F7241" w:rsidRPr="00D05991" w:rsidRDefault="005F7241" w:rsidP="005F7241">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7F7D214C" w14:textId="779E2039" w:rsidR="005F7241" w:rsidRPr="00C21DC1" w:rsidRDefault="005F7241" w:rsidP="005F7241">
            <w:pPr>
              <w:spacing w:line="276" w:lineRule="auto"/>
              <w:jc w:val="center"/>
              <w:rPr>
                <w:sz w:val="18"/>
                <w:szCs w:val="18"/>
              </w:rPr>
            </w:pPr>
            <w:r w:rsidRPr="00C21DC1">
              <w:rPr>
                <w:sz w:val="18"/>
                <w:szCs w:val="18"/>
              </w:rPr>
              <w:t xml:space="preserve">03 </w:t>
            </w:r>
            <w:proofErr w:type="gramStart"/>
            <w:r w:rsidRPr="00C21DC1">
              <w:rPr>
                <w:sz w:val="18"/>
                <w:szCs w:val="18"/>
              </w:rPr>
              <w:t>Ene</w:t>
            </w:r>
            <w:proofErr w:type="gramEnd"/>
            <w:r w:rsidRPr="00C21DC1">
              <w:rPr>
                <w:sz w:val="18"/>
                <w:szCs w:val="18"/>
              </w:rPr>
              <w:t xml:space="preserve"> a 15 Dic</w:t>
            </w:r>
          </w:p>
        </w:tc>
        <w:tc>
          <w:tcPr>
            <w:tcW w:w="993" w:type="dxa"/>
            <w:tcBorders>
              <w:top w:val="single" w:sz="4" w:space="0" w:color="F05B52"/>
              <w:left w:val="single" w:sz="4" w:space="0" w:color="F05B52"/>
              <w:bottom w:val="single" w:sz="4" w:space="0" w:color="F05B52"/>
              <w:right w:val="single" w:sz="4" w:space="0" w:color="F05B52"/>
            </w:tcBorders>
          </w:tcPr>
          <w:p w14:paraId="7E736B73" w14:textId="03D2C582" w:rsidR="005F7241" w:rsidRPr="00C21DC1" w:rsidRDefault="005F7241" w:rsidP="005F7241">
            <w:pPr>
              <w:spacing w:line="276" w:lineRule="auto"/>
              <w:jc w:val="center"/>
              <w:rPr>
                <w:sz w:val="18"/>
                <w:szCs w:val="18"/>
              </w:rPr>
            </w:pPr>
            <w:r w:rsidRPr="005F7241">
              <w:rPr>
                <w:sz w:val="18"/>
                <w:szCs w:val="18"/>
              </w:rPr>
              <w:t xml:space="preserve"> 1.193 </w:t>
            </w:r>
          </w:p>
        </w:tc>
        <w:tc>
          <w:tcPr>
            <w:tcW w:w="992" w:type="dxa"/>
            <w:tcBorders>
              <w:top w:val="single" w:sz="4" w:space="0" w:color="F05B52"/>
              <w:left w:val="single" w:sz="4" w:space="0" w:color="F05B52"/>
              <w:bottom w:val="single" w:sz="4" w:space="0" w:color="F05B52"/>
              <w:right w:val="single" w:sz="4" w:space="0" w:color="F05B52"/>
            </w:tcBorders>
          </w:tcPr>
          <w:p w14:paraId="2CEE0AF2" w14:textId="50EE0CD7" w:rsidR="005F7241" w:rsidRPr="005F7241" w:rsidRDefault="005F7241" w:rsidP="005F7241">
            <w:pPr>
              <w:spacing w:line="276" w:lineRule="auto"/>
              <w:jc w:val="center"/>
              <w:rPr>
                <w:sz w:val="18"/>
                <w:szCs w:val="18"/>
              </w:rPr>
            </w:pPr>
            <w:r w:rsidRPr="005F7241">
              <w:rPr>
                <w:sz w:val="18"/>
                <w:szCs w:val="18"/>
              </w:rPr>
              <w:t xml:space="preserve"> 925 </w:t>
            </w:r>
          </w:p>
        </w:tc>
        <w:tc>
          <w:tcPr>
            <w:tcW w:w="992" w:type="dxa"/>
            <w:tcBorders>
              <w:top w:val="single" w:sz="4" w:space="0" w:color="F05B52"/>
              <w:left w:val="single" w:sz="4" w:space="0" w:color="F05B52"/>
              <w:bottom w:val="single" w:sz="4" w:space="0" w:color="F05B52"/>
              <w:right w:val="single" w:sz="4" w:space="0" w:color="F05B52"/>
            </w:tcBorders>
          </w:tcPr>
          <w:p w14:paraId="4326BC9B" w14:textId="6C0A09DB" w:rsidR="005F7241" w:rsidRPr="00C21DC1" w:rsidRDefault="005F7241" w:rsidP="005F7241">
            <w:pPr>
              <w:spacing w:line="276" w:lineRule="auto"/>
              <w:jc w:val="center"/>
              <w:rPr>
                <w:sz w:val="18"/>
                <w:szCs w:val="18"/>
              </w:rPr>
            </w:pPr>
            <w:r w:rsidRPr="005F7241">
              <w:rPr>
                <w:sz w:val="18"/>
                <w:szCs w:val="18"/>
              </w:rPr>
              <w:t xml:space="preserve"> 947 </w:t>
            </w:r>
          </w:p>
        </w:tc>
        <w:tc>
          <w:tcPr>
            <w:tcW w:w="1276" w:type="dxa"/>
            <w:tcBorders>
              <w:top w:val="single" w:sz="4" w:space="0" w:color="F05B52"/>
              <w:left w:val="single" w:sz="4" w:space="0" w:color="F05B52"/>
              <w:bottom w:val="single" w:sz="4" w:space="0" w:color="F05B52"/>
              <w:right w:val="single" w:sz="4" w:space="0" w:color="F05B52"/>
            </w:tcBorders>
          </w:tcPr>
          <w:p w14:paraId="401E6638" w14:textId="385E6AFD" w:rsidR="005F7241" w:rsidRPr="00C21DC1" w:rsidRDefault="005F7241" w:rsidP="005F7241">
            <w:pPr>
              <w:spacing w:line="276" w:lineRule="auto"/>
              <w:jc w:val="center"/>
              <w:rPr>
                <w:sz w:val="18"/>
                <w:szCs w:val="18"/>
              </w:rPr>
            </w:pPr>
            <w:r w:rsidRPr="005F7241">
              <w:rPr>
                <w:sz w:val="18"/>
                <w:szCs w:val="18"/>
              </w:rPr>
              <w:t xml:space="preserve"> 697 </w:t>
            </w:r>
          </w:p>
        </w:tc>
        <w:tc>
          <w:tcPr>
            <w:tcW w:w="1276" w:type="dxa"/>
            <w:tcBorders>
              <w:top w:val="single" w:sz="4" w:space="0" w:color="F05B52"/>
              <w:left w:val="single" w:sz="4" w:space="0" w:color="F05B52"/>
              <w:bottom w:val="single" w:sz="4" w:space="0" w:color="F05B52"/>
              <w:right w:val="single" w:sz="4" w:space="0" w:color="F05B52"/>
            </w:tcBorders>
          </w:tcPr>
          <w:p w14:paraId="69443900" w14:textId="1077195E" w:rsidR="005F7241" w:rsidRPr="00C21DC1" w:rsidRDefault="005F7241" w:rsidP="005F7241">
            <w:pPr>
              <w:spacing w:line="276" w:lineRule="auto"/>
              <w:jc w:val="center"/>
              <w:rPr>
                <w:sz w:val="18"/>
                <w:szCs w:val="18"/>
              </w:rPr>
            </w:pPr>
            <w:r w:rsidRPr="005F7241">
              <w:rPr>
                <w:sz w:val="18"/>
                <w:szCs w:val="18"/>
              </w:rPr>
              <w:t xml:space="preserve"> 404 </w:t>
            </w:r>
          </w:p>
        </w:tc>
      </w:tr>
      <w:tr w:rsidR="005F7241" w:rsidRPr="002B74FE" w14:paraId="1A93275F" w14:textId="77777777" w:rsidTr="00551CA6">
        <w:trPr>
          <w:trHeight w:val="290"/>
        </w:trPr>
        <w:tc>
          <w:tcPr>
            <w:tcW w:w="1990" w:type="dxa"/>
            <w:tcBorders>
              <w:top w:val="single" w:sz="4" w:space="0" w:color="F05B52"/>
              <w:bottom w:val="single" w:sz="4" w:space="0" w:color="F05B52"/>
              <w:right w:val="single" w:sz="4" w:space="0" w:color="F05B52"/>
            </w:tcBorders>
            <w:vAlign w:val="center"/>
            <w:hideMark/>
          </w:tcPr>
          <w:p w14:paraId="2583B930" w14:textId="76862C06" w:rsidR="005F7241" w:rsidRPr="00D05991" w:rsidRDefault="005F7241" w:rsidP="005F7241">
            <w:pPr>
              <w:spacing w:line="276" w:lineRule="auto"/>
              <w:rPr>
                <w:sz w:val="18"/>
                <w:szCs w:val="18"/>
                <w:lang w:val="es-CL" w:eastAsia="es-CL"/>
              </w:rPr>
            </w:pPr>
            <w:r w:rsidRPr="00D05991">
              <w:rPr>
                <w:sz w:val="18"/>
                <w:szCs w:val="18"/>
              </w:rPr>
              <w:t>Primera</w:t>
            </w:r>
          </w:p>
        </w:tc>
        <w:tc>
          <w:tcPr>
            <w:tcW w:w="1342" w:type="dxa"/>
            <w:vMerge w:val="restart"/>
            <w:tcBorders>
              <w:top w:val="single" w:sz="4" w:space="0" w:color="F05B52"/>
              <w:right w:val="single" w:sz="4" w:space="0" w:color="F05B52"/>
            </w:tcBorders>
            <w:vAlign w:val="center"/>
          </w:tcPr>
          <w:p w14:paraId="0DCB89B5" w14:textId="16253537" w:rsidR="005F7241" w:rsidRPr="00D05991" w:rsidRDefault="005F7241" w:rsidP="005F7241">
            <w:pPr>
              <w:spacing w:line="276" w:lineRule="auto"/>
              <w:jc w:val="center"/>
              <w:rPr>
                <w:sz w:val="18"/>
                <w:szCs w:val="18"/>
              </w:rPr>
            </w:pPr>
            <w:r w:rsidRPr="00547C95">
              <w:rPr>
                <w:sz w:val="18"/>
                <w:szCs w:val="18"/>
              </w:rPr>
              <w:t>Vistadome</w:t>
            </w: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49643689" w14:textId="638D6DFD" w:rsidR="005F7241" w:rsidRPr="00C21DC1" w:rsidRDefault="005F7241" w:rsidP="005F7241">
            <w:pPr>
              <w:spacing w:line="276" w:lineRule="auto"/>
              <w:jc w:val="center"/>
              <w:rPr>
                <w:sz w:val="18"/>
                <w:szCs w:val="18"/>
              </w:rPr>
            </w:pPr>
            <w:r w:rsidRPr="00C21DC1">
              <w:rPr>
                <w:sz w:val="18"/>
                <w:szCs w:val="18"/>
              </w:rPr>
              <w:t xml:space="preserve">03 </w:t>
            </w:r>
            <w:proofErr w:type="gramStart"/>
            <w:r w:rsidRPr="00C21DC1">
              <w:rPr>
                <w:sz w:val="18"/>
                <w:szCs w:val="18"/>
              </w:rPr>
              <w:t>Ene</w:t>
            </w:r>
            <w:proofErr w:type="gramEnd"/>
            <w:r w:rsidRPr="00C21DC1">
              <w:rPr>
                <w:sz w:val="18"/>
                <w:szCs w:val="18"/>
              </w:rPr>
              <w:t xml:space="preserve"> a 15 Dic</w:t>
            </w:r>
          </w:p>
        </w:tc>
        <w:tc>
          <w:tcPr>
            <w:tcW w:w="993" w:type="dxa"/>
            <w:tcBorders>
              <w:top w:val="single" w:sz="4" w:space="0" w:color="F05B52"/>
              <w:left w:val="single" w:sz="4" w:space="0" w:color="F05B52"/>
              <w:bottom w:val="single" w:sz="4" w:space="0" w:color="F05B52"/>
              <w:right w:val="single" w:sz="4" w:space="0" w:color="F05B52"/>
            </w:tcBorders>
          </w:tcPr>
          <w:p w14:paraId="248D0647" w14:textId="70068DC9" w:rsidR="005F7241" w:rsidRPr="00C21DC1" w:rsidRDefault="005F7241" w:rsidP="005F7241">
            <w:pPr>
              <w:spacing w:line="276" w:lineRule="auto"/>
              <w:jc w:val="center"/>
              <w:rPr>
                <w:sz w:val="18"/>
                <w:szCs w:val="18"/>
              </w:rPr>
            </w:pPr>
            <w:r w:rsidRPr="005F7241">
              <w:rPr>
                <w:sz w:val="18"/>
                <w:szCs w:val="18"/>
              </w:rPr>
              <w:t xml:space="preserve"> 1.337 </w:t>
            </w:r>
          </w:p>
        </w:tc>
        <w:tc>
          <w:tcPr>
            <w:tcW w:w="992" w:type="dxa"/>
            <w:tcBorders>
              <w:top w:val="single" w:sz="4" w:space="0" w:color="F05B52"/>
              <w:left w:val="single" w:sz="4" w:space="0" w:color="F05B52"/>
              <w:bottom w:val="single" w:sz="4" w:space="0" w:color="F05B52"/>
              <w:right w:val="single" w:sz="4" w:space="0" w:color="F05B52"/>
            </w:tcBorders>
          </w:tcPr>
          <w:p w14:paraId="5136A9D5" w14:textId="5CA04B02" w:rsidR="005F7241" w:rsidRPr="005F7241" w:rsidRDefault="005F7241" w:rsidP="005F7241">
            <w:pPr>
              <w:spacing w:line="276" w:lineRule="auto"/>
              <w:jc w:val="center"/>
              <w:rPr>
                <w:sz w:val="18"/>
                <w:szCs w:val="18"/>
              </w:rPr>
            </w:pPr>
            <w:r w:rsidRPr="005F7241">
              <w:rPr>
                <w:sz w:val="18"/>
                <w:szCs w:val="18"/>
              </w:rPr>
              <w:t xml:space="preserve"> 1.034 </w:t>
            </w:r>
          </w:p>
        </w:tc>
        <w:tc>
          <w:tcPr>
            <w:tcW w:w="992" w:type="dxa"/>
            <w:tcBorders>
              <w:top w:val="single" w:sz="4" w:space="0" w:color="F05B52"/>
              <w:left w:val="single" w:sz="4" w:space="0" w:color="F05B52"/>
              <w:bottom w:val="single" w:sz="4" w:space="0" w:color="F05B52"/>
              <w:right w:val="single" w:sz="4" w:space="0" w:color="F05B52"/>
            </w:tcBorders>
          </w:tcPr>
          <w:p w14:paraId="391E3AA1" w14:textId="6D4DA93A" w:rsidR="005F7241" w:rsidRPr="00C21DC1" w:rsidRDefault="005F7241" w:rsidP="005F7241">
            <w:pPr>
              <w:spacing w:line="276" w:lineRule="auto"/>
              <w:jc w:val="center"/>
              <w:rPr>
                <w:sz w:val="18"/>
                <w:szCs w:val="18"/>
              </w:rPr>
            </w:pPr>
            <w:r w:rsidRPr="005F7241">
              <w:rPr>
                <w:sz w:val="18"/>
                <w:szCs w:val="18"/>
              </w:rPr>
              <w:t xml:space="preserve"> 990 </w:t>
            </w:r>
          </w:p>
        </w:tc>
        <w:tc>
          <w:tcPr>
            <w:tcW w:w="1276" w:type="dxa"/>
            <w:tcBorders>
              <w:top w:val="single" w:sz="4" w:space="0" w:color="F05B52"/>
              <w:left w:val="single" w:sz="4" w:space="0" w:color="F05B52"/>
              <w:bottom w:val="single" w:sz="4" w:space="0" w:color="F05B52"/>
              <w:right w:val="single" w:sz="4" w:space="0" w:color="F05B52"/>
            </w:tcBorders>
          </w:tcPr>
          <w:p w14:paraId="57BBFBB1" w14:textId="673FC125" w:rsidR="005F7241" w:rsidRPr="00C21DC1" w:rsidRDefault="005F7241" w:rsidP="005F7241">
            <w:pPr>
              <w:spacing w:line="276" w:lineRule="auto"/>
              <w:jc w:val="center"/>
              <w:rPr>
                <w:sz w:val="18"/>
                <w:szCs w:val="18"/>
              </w:rPr>
            </w:pPr>
            <w:r w:rsidRPr="005F7241">
              <w:rPr>
                <w:sz w:val="18"/>
                <w:szCs w:val="18"/>
              </w:rPr>
              <w:t xml:space="preserve"> 722 </w:t>
            </w:r>
          </w:p>
        </w:tc>
        <w:tc>
          <w:tcPr>
            <w:tcW w:w="1276" w:type="dxa"/>
            <w:tcBorders>
              <w:top w:val="single" w:sz="4" w:space="0" w:color="F05B52"/>
              <w:left w:val="single" w:sz="4" w:space="0" w:color="F05B52"/>
              <w:bottom w:val="single" w:sz="4" w:space="0" w:color="F05B52"/>
              <w:right w:val="single" w:sz="4" w:space="0" w:color="F05B52"/>
            </w:tcBorders>
          </w:tcPr>
          <w:p w14:paraId="61B3A0E5" w14:textId="50FBCB8A" w:rsidR="005F7241" w:rsidRPr="00C21DC1" w:rsidRDefault="005F7241" w:rsidP="005F7241">
            <w:pPr>
              <w:spacing w:line="276" w:lineRule="auto"/>
              <w:jc w:val="center"/>
              <w:rPr>
                <w:sz w:val="18"/>
                <w:szCs w:val="18"/>
              </w:rPr>
            </w:pPr>
            <w:r w:rsidRPr="005F7241">
              <w:rPr>
                <w:sz w:val="18"/>
                <w:szCs w:val="18"/>
              </w:rPr>
              <w:t xml:space="preserve"> 458 </w:t>
            </w:r>
          </w:p>
        </w:tc>
      </w:tr>
      <w:tr w:rsidR="005F7241" w:rsidRPr="002B74FE" w14:paraId="74188E03" w14:textId="77777777" w:rsidTr="00551CA6">
        <w:trPr>
          <w:trHeight w:val="290"/>
        </w:trPr>
        <w:tc>
          <w:tcPr>
            <w:tcW w:w="1990" w:type="dxa"/>
            <w:tcBorders>
              <w:top w:val="single" w:sz="4" w:space="0" w:color="F05B52"/>
              <w:bottom w:val="single" w:sz="4" w:space="0" w:color="F05B52"/>
              <w:right w:val="single" w:sz="4" w:space="0" w:color="F05B52"/>
            </w:tcBorders>
            <w:vAlign w:val="center"/>
            <w:hideMark/>
          </w:tcPr>
          <w:p w14:paraId="1A5A1E23" w14:textId="60A0D6DB" w:rsidR="005F7241" w:rsidRPr="00D05991" w:rsidRDefault="005F7241" w:rsidP="005F7241">
            <w:pPr>
              <w:spacing w:line="276" w:lineRule="auto"/>
              <w:rPr>
                <w:sz w:val="18"/>
                <w:szCs w:val="18"/>
                <w:lang w:val="es-CL" w:eastAsia="es-CL"/>
              </w:rPr>
            </w:pPr>
            <w:r w:rsidRPr="00D05991">
              <w:rPr>
                <w:sz w:val="18"/>
                <w:szCs w:val="18"/>
              </w:rPr>
              <w:t xml:space="preserve">Primera Superior </w:t>
            </w:r>
          </w:p>
        </w:tc>
        <w:tc>
          <w:tcPr>
            <w:tcW w:w="1342" w:type="dxa"/>
            <w:vMerge/>
            <w:tcBorders>
              <w:right w:val="single" w:sz="4" w:space="0" w:color="F05B52"/>
            </w:tcBorders>
            <w:vAlign w:val="center"/>
          </w:tcPr>
          <w:p w14:paraId="32B8D6C3" w14:textId="6AD352A0" w:rsidR="005F7241" w:rsidRPr="00D05991" w:rsidRDefault="005F7241" w:rsidP="005F7241">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0E42E827" w14:textId="0C276E49" w:rsidR="005F7241" w:rsidRPr="00C21DC1" w:rsidRDefault="005F7241" w:rsidP="005F7241">
            <w:pPr>
              <w:spacing w:line="276" w:lineRule="auto"/>
              <w:jc w:val="center"/>
              <w:rPr>
                <w:sz w:val="18"/>
                <w:szCs w:val="18"/>
              </w:rPr>
            </w:pPr>
            <w:r w:rsidRPr="00C21DC1">
              <w:rPr>
                <w:sz w:val="18"/>
                <w:szCs w:val="18"/>
              </w:rPr>
              <w:t xml:space="preserve">03 </w:t>
            </w:r>
            <w:proofErr w:type="gramStart"/>
            <w:r w:rsidRPr="00C21DC1">
              <w:rPr>
                <w:sz w:val="18"/>
                <w:szCs w:val="18"/>
              </w:rPr>
              <w:t>Ene</w:t>
            </w:r>
            <w:proofErr w:type="gramEnd"/>
            <w:r w:rsidRPr="00C21DC1">
              <w:rPr>
                <w:sz w:val="18"/>
                <w:szCs w:val="18"/>
              </w:rPr>
              <w:t xml:space="preserve"> a 15 Dic</w:t>
            </w:r>
          </w:p>
        </w:tc>
        <w:tc>
          <w:tcPr>
            <w:tcW w:w="993" w:type="dxa"/>
            <w:tcBorders>
              <w:top w:val="single" w:sz="4" w:space="0" w:color="F05B52"/>
              <w:left w:val="single" w:sz="4" w:space="0" w:color="F05B52"/>
              <w:bottom w:val="single" w:sz="4" w:space="0" w:color="F05B52"/>
              <w:right w:val="single" w:sz="4" w:space="0" w:color="F05B52"/>
            </w:tcBorders>
          </w:tcPr>
          <w:p w14:paraId="37D0E5ED" w14:textId="5F2F794F" w:rsidR="005F7241" w:rsidRPr="00C21DC1" w:rsidRDefault="005F7241" w:rsidP="005F7241">
            <w:pPr>
              <w:spacing w:line="276" w:lineRule="auto"/>
              <w:jc w:val="center"/>
              <w:rPr>
                <w:sz w:val="18"/>
                <w:szCs w:val="18"/>
              </w:rPr>
            </w:pPr>
            <w:r w:rsidRPr="005F7241">
              <w:rPr>
                <w:sz w:val="18"/>
                <w:szCs w:val="18"/>
              </w:rPr>
              <w:t xml:space="preserve"> 1.477 </w:t>
            </w:r>
          </w:p>
        </w:tc>
        <w:tc>
          <w:tcPr>
            <w:tcW w:w="992" w:type="dxa"/>
            <w:tcBorders>
              <w:top w:val="single" w:sz="4" w:space="0" w:color="F05B52"/>
              <w:left w:val="single" w:sz="4" w:space="0" w:color="F05B52"/>
              <w:bottom w:val="single" w:sz="4" w:space="0" w:color="F05B52"/>
              <w:right w:val="single" w:sz="4" w:space="0" w:color="F05B52"/>
            </w:tcBorders>
          </w:tcPr>
          <w:p w14:paraId="6411930E" w14:textId="305DE811" w:rsidR="005F7241" w:rsidRPr="005F7241" w:rsidRDefault="005F7241" w:rsidP="005F7241">
            <w:pPr>
              <w:spacing w:line="276" w:lineRule="auto"/>
              <w:jc w:val="center"/>
              <w:rPr>
                <w:sz w:val="18"/>
                <w:szCs w:val="18"/>
              </w:rPr>
            </w:pPr>
            <w:r w:rsidRPr="005F7241">
              <w:rPr>
                <w:sz w:val="18"/>
                <w:szCs w:val="18"/>
              </w:rPr>
              <w:t xml:space="preserve"> 1.135 </w:t>
            </w:r>
          </w:p>
        </w:tc>
        <w:tc>
          <w:tcPr>
            <w:tcW w:w="992" w:type="dxa"/>
            <w:tcBorders>
              <w:top w:val="single" w:sz="4" w:space="0" w:color="F05B52"/>
              <w:left w:val="single" w:sz="4" w:space="0" w:color="F05B52"/>
              <w:bottom w:val="single" w:sz="4" w:space="0" w:color="F05B52"/>
              <w:right w:val="single" w:sz="4" w:space="0" w:color="F05B52"/>
            </w:tcBorders>
          </w:tcPr>
          <w:p w14:paraId="114377C0" w14:textId="1FA9F72B" w:rsidR="005F7241" w:rsidRPr="00C21DC1" w:rsidRDefault="005F7241" w:rsidP="005F7241">
            <w:pPr>
              <w:spacing w:line="276" w:lineRule="auto"/>
              <w:jc w:val="center"/>
              <w:rPr>
                <w:sz w:val="18"/>
                <w:szCs w:val="18"/>
              </w:rPr>
            </w:pPr>
            <w:r w:rsidRPr="005F7241">
              <w:rPr>
                <w:sz w:val="18"/>
                <w:szCs w:val="18"/>
              </w:rPr>
              <w:t xml:space="preserve"> 1.141 </w:t>
            </w:r>
          </w:p>
        </w:tc>
        <w:tc>
          <w:tcPr>
            <w:tcW w:w="1276" w:type="dxa"/>
            <w:tcBorders>
              <w:top w:val="single" w:sz="4" w:space="0" w:color="F05B52"/>
              <w:left w:val="single" w:sz="4" w:space="0" w:color="F05B52"/>
              <w:bottom w:val="single" w:sz="4" w:space="0" w:color="F05B52"/>
              <w:right w:val="single" w:sz="4" w:space="0" w:color="F05B52"/>
            </w:tcBorders>
          </w:tcPr>
          <w:p w14:paraId="6455B74C" w14:textId="6D6FE14A" w:rsidR="005F7241" w:rsidRPr="00C21DC1" w:rsidRDefault="005F7241" w:rsidP="005F7241">
            <w:pPr>
              <w:spacing w:line="276" w:lineRule="auto"/>
              <w:jc w:val="center"/>
              <w:rPr>
                <w:sz w:val="18"/>
                <w:szCs w:val="18"/>
              </w:rPr>
            </w:pPr>
            <w:r w:rsidRPr="005F7241">
              <w:rPr>
                <w:sz w:val="18"/>
                <w:szCs w:val="18"/>
              </w:rPr>
              <w:t xml:space="preserve"> 873 </w:t>
            </w:r>
          </w:p>
        </w:tc>
        <w:tc>
          <w:tcPr>
            <w:tcW w:w="1276" w:type="dxa"/>
            <w:tcBorders>
              <w:top w:val="single" w:sz="4" w:space="0" w:color="F05B52"/>
              <w:left w:val="single" w:sz="4" w:space="0" w:color="F05B52"/>
              <w:bottom w:val="single" w:sz="4" w:space="0" w:color="F05B52"/>
              <w:right w:val="single" w:sz="4" w:space="0" w:color="F05B52"/>
            </w:tcBorders>
          </w:tcPr>
          <w:p w14:paraId="4765C171" w14:textId="68AE1E80" w:rsidR="005F7241" w:rsidRPr="00C21DC1" w:rsidRDefault="005F7241" w:rsidP="005F7241">
            <w:pPr>
              <w:spacing w:line="276" w:lineRule="auto"/>
              <w:jc w:val="center"/>
              <w:rPr>
                <w:sz w:val="18"/>
                <w:szCs w:val="18"/>
              </w:rPr>
            </w:pPr>
            <w:r w:rsidRPr="005F7241">
              <w:rPr>
                <w:sz w:val="18"/>
                <w:szCs w:val="18"/>
              </w:rPr>
              <w:t xml:space="preserve"> 458 </w:t>
            </w:r>
          </w:p>
        </w:tc>
      </w:tr>
      <w:tr w:rsidR="005F7241" w:rsidRPr="002B74FE" w14:paraId="540F37C2" w14:textId="77777777" w:rsidTr="00551CA6">
        <w:trPr>
          <w:trHeight w:val="290"/>
        </w:trPr>
        <w:tc>
          <w:tcPr>
            <w:tcW w:w="1990" w:type="dxa"/>
            <w:tcBorders>
              <w:top w:val="single" w:sz="4" w:space="0" w:color="F05B52"/>
              <w:bottom w:val="single" w:sz="4" w:space="0" w:color="F05B52"/>
              <w:right w:val="single" w:sz="4" w:space="0" w:color="F05B52"/>
            </w:tcBorders>
            <w:vAlign w:val="center"/>
            <w:hideMark/>
          </w:tcPr>
          <w:p w14:paraId="6D0CF19D" w14:textId="424A4C9E" w:rsidR="005F7241" w:rsidRPr="00D05991" w:rsidRDefault="005F7241" w:rsidP="005F7241">
            <w:pPr>
              <w:spacing w:line="276" w:lineRule="auto"/>
              <w:rPr>
                <w:sz w:val="18"/>
                <w:szCs w:val="18"/>
                <w:lang w:val="es-CL" w:eastAsia="es-CL"/>
              </w:rPr>
            </w:pPr>
            <w:r w:rsidRPr="00D05991">
              <w:rPr>
                <w:sz w:val="18"/>
                <w:szCs w:val="18"/>
              </w:rPr>
              <w:t xml:space="preserve">Lujo </w:t>
            </w:r>
          </w:p>
        </w:tc>
        <w:tc>
          <w:tcPr>
            <w:tcW w:w="1342" w:type="dxa"/>
            <w:vMerge/>
            <w:tcBorders>
              <w:right w:val="single" w:sz="4" w:space="0" w:color="F05B52"/>
            </w:tcBorders>
            <w:vAlign w:val="center"/>
          </w:tcPr>
          <w:p w14:paraId="27BE5CFA" w14:textId="4815B5DE" w:rsidR="005F7241" w:rsidRPr="00D05991" w:rsidRDefault="005F7241" w:rsidP="005F7241">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249DFCDD" w14:textId="301E95F7" w:rsidR="005F7241" w:rsidRPr="00C21DC1" w:rsidRDefault="005F7241" w:rsidP="005F7241">
            <w:pPr>
              <w:spacing w:line="276" w:lineRule="auto"/>
              <w:jc w:val="center"/>
              <w:rPr>
                <w:sz w:val="18"/>
                <w:szCs w:val="18"/>
              </w:rPr>
            </w:pPr>
            <w:r w:rsidRPr="00C21DC1">
              <w:rPr>
                <w:sz w:val="18"/>
                <w:szCs w:val="18"/>
              </w:rPr>
              <w:t xml:space="preserve">03 </w:t>
            </w:r>
            <w:proofErr w:type="gramStart"/>
            <w:r w:rsidRPr="00C21DC1">
              <w:rPr>
                <w:sz w:val="18"/>
                <w:szCs w:val="18"/>
              </w:rPr>
              <w:t>Ene</w:t>
            </w:r>
            <w:proofErr w:type="gramEnd"/>
            <w:r w:rsidRPr="00C21DC1">
              <w:rPr>
                <w:sz w:val="18"/>
                <w:szCs w:val="18"/>
              </w:rPr>
              <w:t xml:space="preserve"> a 15 Dic</w:t>
            </w:r>
          </w:p>
        </w:tc>
        <w:tc>
          <w:tcPr>
            <w:tcW w:w="993" w:type="dxa"/>
            <w:tcBorders>
              <w:top w:val="single" w:sz="4" w:space="0" w:color="F05B52"/>
              <w:left w:val="single" w:sz="4" w:space="0" w:color="F05B52"/>
              <w:bottom w:val="single" w:sz="4" w:space="0" w:color="F05B52"/>
              <w:right w:val="single" w:sz="4" w:space="0" w:color="F05B52"/>
            </w:tcBorders>
          </w:tcPr>
          <w:p w14:paraId="5BFA6241" w14:textId="5B3792AF" w:rsidR="005F7241" w:rsidRPr="00C21DC1" w:rsidRDefault="005F7241" w:rsidP="005F7241">
            <w:pPr>
              <w:spacing w:line="276" w:lineRule="auto"/>
              <w:jc w:val="center"/>
              <w:rPr>
                <w:sz w:val="18"/>
                <w:szCs w:val="18"/>
              </w:rPr>
            </w:pPr>
            <w:r w:rsidRPr="005F7241">
              <w:rPr>
                <w:sz w:val="18"/>
                <w:szCs w:val="18"/>
              </w:rPr>
              <w:t xml:space="preserve"> 2.079 </w:t>
            </w:r>
          </w:p>
        </w:tc>
        <w:tc>
          <w:tcPr>
            <w:tcW w:w="992" w:type="dxa"/>
            <w:tcBorders>
              <w:top w:val="single" w:sz="4" w:space="0" w:color="F05B52"/>
              <w:left w:val="single" w:sz="4" w:space="0" w:color="F05B52"/>
              <w:bottom w:val="single" w:sz="4" w:space="0" w:color="F05B52"/>
              <w:right w:val="single" w:sz="4" w:space="0" w:color="F05B52"/>
            </w:tcBorders>
          </w:tcPr>
          <w:p w14:paraId="2F984BC1" w14:textId="588C3D2E" w:rsidR="005F7241" w:rsidRPr="005F7241" w:rsidRDefault="005F7241" w:rsidP="005F7241">
            <w:pPr>
              <w:spacing w:line="276" w:lineRule="auto"/>
              <w:jc w:val="center"/>
              <w:rPr>
                <w:sz w:val="18"/>
                <w:szCs w:val="18"/>
              </w:rPr>
            </w:pPr>
            <w:r w:rsidRPr="005F7241">
              <w:rPr>
                <w:sz w:val="18"/>
                <w:szCs w:val="18"/>
              </w:rPr>
              <w:t xml:space="preserve"> 1.404 </w:t>
            </w:r>
          </w:p>
        </w:tc>
        <w:tc>
          <w:tcPr>
            <w:tcW w:w="992" w:type="dxa"/>
            <w:tcBorders>
              <w:top w:val="single" w:sz="4" w:space="0" w:color="F05B52"/>
              <w:left w:val="single" w:sz="4" w:space="0" w:color="F05B52"/>
              <w:bottom w:val="single" w:sz="4" w:space="0" w:color="F05B52"/>
              <w:right w:val="single" w:sz="4" w:space="0" w:color="F05B52"/>
            </w:tcBorders>
          </w:tcPr>
          <w:p w14:paraId="009EF36C" w14:textId="719B5E69" w:rsidR="005F7241" w:rsidRPr="00C21DC1" w:rsidRDefault="005F7241" w:rsidP="005F7241">
            <w:pPr>
              <w:spacing w:line="276" w:lineRule="auto"/>
              <w:jc w:val="center"/>
              <w:rPr>
                <w:sz w:val="18"/>
                <w:szCs w:val="18"/>
              </w:rPr>
            </w:pPr>
            <w:r w:rsidRPr="005F7241">
              <w:rPr>
                <w:sz w:val="18"/>
                <w:szCs w:val="18"/>
              </w:rPr>
              <w:t xml:space="preserve"> 1.340 </w:t>
            </w:r>
          </w:p>
        </w:tc>
        <w:tc>
          <w:tcPr>
            <w:tcW w:w="1276" w:type="dxa"/>
            <w:tcBorders>
              <w:top w:val="single" w:sz="4" w:space="0" w:color="F05B52"/>
              <w:left w:val="single" w:sz="4" w:space="0" w:color="F05B52"/>
              <w:bottom w:val="single" w:sz="4" w:space="0" w:color="F05B52"/>
              <w:right w:val="single" w:sz="4" w:space="0" w:color="F05B52"/>
            </w:tcBorders>
          </w:tcPr>
          <w:p w14:paraId="6CED3493" w14:textId="3E7CA89E" w:rsidR="005F7241" w:rsidRPr="00C21DC1" w:rsidRDefault="005F7241" w:rsidP="005F7241">
            <w:pPr>
              <w:spacing w:line="276" w:lineRule="auto"/>
              <w:jc w:val="center"/>
              <w:rPr>
                <w:sz w:val="18"/>
                <w:szCs w:val="18"/>
              </w:rPr>
            </w:pPr>
            <w:r w:rsidRPr="005F7241">
              <w:rPr>
                <w:sz w:val="18"/>
                <w:szCs w:val="18"/>
              </w:rPr>
              <w:t xml:space="preserve"> 1.072 </w:t>
            </w:r>
          </w:p>
        </w:tc>
        <w:tc>
          <w:tcPr>
            <w:tcW w:w="1276" w:type="dxa"/>
            <w:tcBorders>
              <w:top w:val="single" w:sz="4" w:space="0" w:color="F05B52"/>
              <w:left w:val="single" w:sz="4" w:space="0" w:color="F05B52"/>
              <w:bottom w:val="single" w:sz="4" w:space="0" w:color="F05B52"/>
              <w:right w:val="single" w:sz="4" w:space="0" w:color="F05B52"/>
            </w:tcBorders>
          </w:tcPr>
          <w:p w14:paraId="6306CA09" w14:textId="545B1CAD" w:rsidR="005F7241" w:rsidRPr="00C21DC1" w:rsidRDefault="005F7241" w:rsidP="005F7241">
            <w:pPr>
              <w:spacing w:line="276" w:lineRule="auto"/>
              <w:jc w:val="center"/>
              <w:rPr>
                <w:sz w:val="18"/>
                <w:szCs w:val="18"/>
              </w:rPr>
            </w:pPr>
            <w:r w:rsidRPr="005F7241">
              <w:rPr>
                <w:sz w:val="18"/>
                <w:szCs w:val="18"/>
              </w:rPr>
              <w:t xml:space="preserve"> 458 </w:t>
            </w:r>
          </w:p>
        </w:tc>
      </w:tr>
      <w:tr w:rsidR="005F7241" w:rsidRPr="002B74FE" w14:paraId="70BDE115" w14:textId="77777777" w:rsidTr="00551CA6">
        <w:trPr>
          <w:trHeight w:val="290"/>
        </w:trPr>
        <w:tc>
          <w:tcPr>
            <w:tcW w:w="1990" w:type="dxa"/>
            <w:tcBorders>
              <w:top w:val="single" w:sz="4" w:space="0" w:color="F05B52"/>
              <w:bottom w:val="single" w:sz="4" w:space="0" w:color="F05B52"/>
              <w:right w:val="single" w:sz="4" w:space="0" w:color="F05B52"/>
            </w:tcBorders>
            <w:vAlign w:val="center"/>
            <w:hideMark/>
          </w:tcPr>
          <w:p w14:paraId="66DAF074" w14:textId="703C2BEB" w:rsidR="005F7241" w:rsidRPr="00D05991" w:rsidRDefault="005F7241" w:rsidP="005F7241">
            <w:pPr>
              <w:spacing w:line="276" w:lineRule="auto"/>
              <w:rPr>
                <w:sz w:val="18"/>
                <w:szCs w:val="18"/>
                <w:lang w:val="es-CL" w:eastAsia="es-CL"/>
              </w:rPr>
            </w:pPr>
            <w:r w:rsidRPr="00D05991">
              <w:rPr>
                <w:sz w:val="18"/>
                <w:szCs w:val="18"/>
              </w:rPr>
              <w:t>Lujo Superior (</w:t>
            </w:r>
            <w:r>
              <w:rPr>
                <w:sz w:val="18"/>
                <w:szCs w:val="18"/>
              </w:rPr>
              <w:t>1</w:t>
            </w:r>
            <w:r w:rsidRPr="00D05991">
              <w:rPr>
                <w:sz w:val="18"/>
                <w:szCs w:val="18"/>
              </w:rPr>
              <w:t>)</w:t>
            </w:r>
          </w:p>
        </w:tc>
        <w:tc>
          <w:tcPr>
            <w:tcW w:w="1342" w:type="dxa"/>
            <w:vMerge/>
            <w:tcBorders>
              <w:bottom w:val="single" w:sz="4" w:space="0" w:color="F05B52"/>
              <w:right w:val="single" w:sz="4" w:space="0" w:color="F05B52"/>
            </w:tcBorders>
            <w:vAlign w:val="center"/>
          </w:tcPr>
          <w:p w14:paraId="52992024" w14:textId="03EED54D" w:rsidR="005F7241" w:rsidRPr="00D05991" w:rsidRDefault="005F7241" w:rsidP="005F7241">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78479051" w14:textId="08D4D786" w:rsidR="005F7241" w:rsidRPr="00C21DC1" w:rsidRDefault="005F7241" w:rsidP="005F7241">
            <w:pPr>
              <w:spacing w:line="276" w:lineRule="auto"/>
              <w:jc w:val="center"/>
              <w:rPr>
                <w:sz w:val="18"/>
                <w:szCs w:val="18"/>
              </w:rPr>
            </w:pPr>
            <w:r w:rsidRPr="00C21DC1">
              <w:rPr>
                <w:sz w:val="18"/>
                <w:szCs w:val="18"/>
              </w:rPr>
              <w:t xml:space="preserve">03 </w:t>
            </w:r>
            <w:proofErr w:type="gramStart"/>
            <w:r w:rsidRPr="00C21DC1">
              <w:rPr>
                <w:sz w:val="18"/>
                <w:szCs w:val="18"/>
              </w:rPr>
              <w:t>Ene</w:t>
            </w:r>
            <w:proofErr w:type="gramEnd"/>
            <w:r w:rsidRPr="00C21DC1">
              <w:rPr>
                <w:sz w:val="18"/>
                <w:szCs w:val="18"/>
              </w:rPr>
              <w:t xml:space="preserve"> a 15 Dic</w:t>
            </w:r>
          </w:p>
        </w:tc>
        <w:tc>
          <w:tcPr>
            <w:tcW w:w="993" w:type="dxa"/>
            <w:tcBorders>
              <w:top w:val="single" w:sz="4" w:space="0" w:color="F05B52"/>
              <w:left w:val="single" w:sz="4" w:space="0" w:color="F05B52"/>
              <w:bottom w:val="single" w:sz="4" w:space="0" w:color="F05B52"/>
              <w:right w:val="single" w:sz="4" w:space="0" w:color="F05B52"/>
            </w:tcBorders>
          </w:tcPr>
          <w:p w14:paraId="6C786F21" w14:textId="1C3522DB" w:rsidR="005F7241" w:rsidRPr="00C21DC1" w:rsidRDefault="005F7241" w:rsidP="005F7241">
            <w:pPr>
              <w:spacing w:line="276" w:lineRule="auto"/>
              <w:jc w:val="center"/>
              <w:rPr>
                <w:sz w:val="18"/>
                <w:szCs w:val="18"/>
              </w:rPr>
            </w:pPr>
            <w:r w:rsidRPr="005F7241">
              <w:rPr>
                <w:sz w:val="18"/>
                <w:szCs w:val="18"/>
              </w:rPr>
              <w:t xml:space="preserve"> 2.574 </w:t>
            </w:r>
          </w:p>
        </w:tc>
        <w:tc>
          <w:tcPr>
            <w:tcW w:w="992" w:type="dxa"/>
            <w:tcBorders>
              <w:top w:val="single" w:sz="4" w:space="0" w:color="F05B52"/>
              <w:left w:val="single" w:sz="4" w:space="0" w:color="F05B52"/>
              <w:bottom w:val="single" w:sz="4" w:space="0" w:color="F05B52"/>
              <w:right w:val="single" w:sz="4" w:space="0" w:color="F05B52"/>
            </w:tcBorders>
          </w:tcPr>
          <w:p w14:paraId="634C40FE" w14:textId="7A2CEDAE" w:rsidR="005F7241" w:rsidRPr="005F7241" w:rsidRDefault="005F7241" w:rsidP="005F7241">
            <w:pPr>
              <w:spacing w:line="276" w:lineRule="auto"/>
              <w:jc w:val="center"/>
              <w:rPr>
                <w:sz w:val="18"/>
                <w:szCs w:val="18"/>
              </w:rPr>
            </w:pPr>
            <w:r w:rsidRPr="005F7241">
              <w:rPr>
                <w:sz w:val="18"/>
                <w:szCs w:val="18"/>
              </w:rPr>
              <w:t xml:space="preserve"> 1.653 </w:t>
            </w:r>
          </w:p>
        </w:tc>
        <w:tc>
          <w:tcPr>
            <w:tcW w:w="992" w:type="dxa"/>
            <w:tcBorders>
              <w:top w:val="single" w:sz="4" w:space="0" w:color="F05B52"/>
              <w:left w:val="single" w:sz="4" w:space="0" w:color="F05B52"/>
              <w:bottom w:val="single" w:sz="4" w:space="0" w:color="F05B52"/>
              <w:right w:val="single" w:sz="4" w:space="0" w:color="F05B52"/>
            </w:tcBorders>
          </w:tcPr>
          <w:p w14:paraId="7F6641C9" w14:textId="2F123F42" w:rsidR="005F7241" w:rsidRPr="00C21DC1" w:rsidRDefault="005F7241" w:rsidP="005F7241">
            <w:pPr>
              <w:spacing w:line="276" w:lineRule="auto"/>
              <w:jc w:val="center"/>
              <w:rPr>
                <w:sz w:val="18"/>
                <w:szCs w:val="18"/>
              </w:rPr>
            </w:pPr>
            <w:r w:rsidRPr="005F7241">
              <w:rPr>
                <w:sz w:val="18"/>
                <w:szCs w:val="18"/>
              </w:rPr>
              <w:t xml:space="preserve"> 1.609 </w:t>
            </w:r>
          </w:p>
        </w:tc>
        <w:tc>
          <w:tcPr>
            <w:tcW w:w="1276" w:type="dxa"/>
            <w:tcBorders>
              <w:top w:val="single" w:sz="4" w:space="0" w:color="F05B52"/>
              <w:left w:val="single" w:sz="4" w:space="0" w:color="F05B52"/>
              <w:bottom w:val="single" w:sz="4" w:space="0" w:color="F05B52"/>
              <w:right w:val="single" w:sz="4" w:space="0" w:color="F05B52"/>
            </w:tcBorders>
          </w:tcPr>
          <w:p w14:paraId="10F6C358" w14:textId="3F33FC0A" w:rsidR="005F7241" w:rsidRPr="00C21DC1" w:rsidRDefault="005F7241" w:rsidP="005F7241">
            <w:pPr>
              <w:spacing w:line="276" w:lineRule="auto"/>
              <w:jc w:val="center"/>
              <w:rPr>
                <w:sz w:val="18"/>
                <w:szCs w:val="18"/>
              </w:rPr>
            </w:pPr>
            <w:r w:rsidRPr="005F7241">
              <w:rPr>
                <w:sz w:val="18"/>
                <w:szCs w:val="18"/>
              </w:rPr>
              <w:t xml:space="preserve"> 1.341 </w:t>
            </w:r>
          </w:p>
        </w:tc>
        <w:tc>
          <w:tcPr>
            <w:tcW w:w="1276" w:type="dxa"/>
            <w:tcBorders>
              <w:top w:val="single" w:sz="4" w:space="0" w:color="F05B52"/>
              <w:left w:val="single" w:sz="4" w:space="0" w:color="F05B52"/>
              <w:bottom w:val="single" w:sz="4" w:space="0" w:color="F05B52"/>
              <w:right w:val="single" w:sz="4" w:space="0" w:color="F05B52"/>
            </w:tcBorders>
          </w:tcPr>
          <w:p w14:paraId="65B0BC3E" w14:textId="1714715D" w:rsidR="005F7241" w:rsidRPr="00C21DC1" w:rsidRDefault="005F7241" w:rsidP="005F7241">
            <w:pPr>
              <w:spacing w:line="276" w:lineRule="auto"/>
              <w:jc w:val="center"/>
              <w:rPr>
                <w:sz w:val="18"/>
                <w:szCs w:val="18"/>
              </w:rPr>
            </w:pPr>
            <w:r w:rsidRPr="005F7241">
              <w:rPr>
                <w:sz w:val="18"/>
                <w:szCs w:val="18"/>
              </w:rPr>
              <w:t xml:space="preserve"> 458 </w:t>
            </w:r>
          </w:p>
        </w:tc>
      </w:tr>
    </w:tbl>
    <w:p w14:paraId="06C593F4" w14:textId="1609CFA2" w:rsidR="00355718" w:rsidRDefault="00623123" w:rsidP="00623123">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w:t>
      </w:r>
      <w:r>
        <w:rPr>
          <w:rFonts w:asciiTheme="minorHAnsi" w:hAnsiTheme="minorHAnsi" w:cstheme="minorHAnsi"/>
          <w:i/>
          <w:sz w:val="20"/>
          <w:szCs w:val="20"/>
          <w:lang w:val="es-CL" w:bidi="th-TH"/>
        </w:rPr>
        <w:t>Tarifas</w:t>
      </w:r>
      <w:r w:rsidRPr="00355718">
        <w:rPr>
          <w:rFonts w:asciiTheme="minorHAnsi" w:hAnsiTheme="minorHAnsi" w:cstheme="minorHAnsi"/>
          <w:i/>
          <w:sz w:val="20"/>
          <w:szCs w:val="20"/>
          <w:lang w:val="es-CL" w:bidi="th-TH"/>
        </w:rPr>
        <w:t xml:space="preserve"> por p</w:t>
      </w:r>
      <w:r>
        <w:rPr>
          <w:rFonts w:asciiTheme="minorHAnsi" w:hAnsiTheme="minorHAnsi" w:cstheme="minorHAnsi"/>
          <w:i/>
          <w:sz w:val="20"/>
          <w:szCs w:val="20"/>
          <w:lang w:val="es-CL" w:bidi="th-TH"/>
        </w:rPr>
        <w:t>ersona, por programa,</w:t>
      </w:r>
      <w:r w:rsidRPr="00355718">
        <w:rPr>
          <w:rFonts w:asciiTheme="minorHAnsi" w:hAnsiTheme="minorHAnsi" w:cstheme="minorHAnsi"/>
          <w:i/>
          <w:sz w:val="20"/>
          <w:szCs w:val="20"/>
          <w:lang w:val="es-CL" w:bidi="th-TH"/>
        </w:rPr>
        <w:t xml:space="preserve"> en USD**</w:t>
      </w:r>
    </w:p>
    <w:p w14:paraId="13EC246D" w14:textId="50050909" w:rsidR="00E87CDA" w:rsidRPr="00623123" w:rsidRDefault="00E87CDA" w:rsidP="00623123">
      <w:pPr>
        <w:pStyle w:val="Prrafodelista"/>
        <w:numPr>
          <w:ilvl w:val="0"/>
          <w:numId w:val="13"/>
        </w:numPr>
        <w:jc w:val="center"/>
        <w:rPr>
          <w:rFonts w:cstheme="minorHAnsi"/>
          <w:i/>
          <w:sz w:val="20"/>
          <w:szCs w:val="20"/>
          <w:lang w:bidi="th-TH"/>
        </w:rPr>
      </w:pPr>
      <w:r w:rsidRPr="00623123">
        <w:rPr>
          <w:rFonts w:cstheme="minorHAnsi"/>
          <w:i/>
          <w:sz w:val="20"/>
          <w:szCs w:val="20"/>
          <w:lang w:bidi="th-TH"/>
        </w:rPr>
        <w:t>Triple calculada en base a una persona adicional en la habitación.</w:t>
      </w:r>
    </w:p>
    <w:p w14:paraId="2D0FBE52" w14:textId="77A6524E" w:rsidR="00623123" w:rsidRDefault="00623123" w:rsidP="00623123">
      <w:pPr>
        <w:jc w:val="center"/>
        <w:rPr>
          <w:rFonts w:cstheme="minorHAnsi"/>
          <w:i/>
          <w:sz w:val="20"/>
          <w:szCs w:val="20"/>
          <w:lang w:bidi="th-TH"/>
        </w:rPr>
      </w:pPr>
    </w:p>
    <w:p w14:paraId="0351E03D" w14:textId="51DE9482" w:rsidR="00623123" w:rsidRPr="00EA72A5" w:rsidRDefault="00623123" w:rsidP="00623123">
      <w:pPr>
        <w:pStyle w:val="Prrafodelista"/>
        <w:numPr>
          <w:ilvl w:val="0"/>
          <w:numId w:val="1"/>
        </w:numPr>
        <w:spacing w:after="0" w:line="360" w:lineRule="auto"/>
        <w:ind w:left="284" w:hanging="284"/>
        <w:rPr>
          <w:rFonts w:ascii="Arial" w:hAnsi="Arial" w:cs="Arial"/>
          <w:sz w:val="20"/>
          <w:szCs w:val="20"/>
        </w:rPr>
      </w:pPr>
      <w:r w:rsidRPr="00595AF6">
        <w:rPr>
          <w:rFonts w:ascii="Arial" w:hAnsi="Arial" w:cs="Arial"/>
          <w:b/>
          <w:bCs/>
          <w:sz w:val="20"/>
          <w:szCs w:val="20"/>
        </w:rPr>
        <w:t>Fechas Black-out:</w:t>
      </w:r>
      <w:r>
        <w:rPr>
          <w:rFonts w:ascii="Arial" w:hAnsi="Arial" w:cs="Arial"/>
          <w:sz w:val="20"/>
          <w:szCs w:val="20"/>
        </w:rPr>
        <w:t xml:space="preserve"> Semana Santa; Inti Raymi</w:t>
      </w:r>
      <w:r w:rsidR="001B053B">
        <w:rPr>
          <w:rFonts w:ascii="Arial" w:hAnsi="Arial" w:cs="Arial"/>
          <w:sz w:val="20"/>
          <w:szCs w:val="20"/>
        </w:rPr>
        <w:t xml:space="preserve">; </w:t>
      </w:r>
      <w:r>
        <w:rPr>
          <w:rFonts w:ascii="Arial" w:hAnsi="Arial" w:cs="Arial"/>
          <w:sz w:val="20"/>
          <w:szCs w:val="20"/>
        </w:rPr>
        <w:t>Fiestas Patrias</w:t>
      </w:r>
      <w:r w:rsidR="00A06C0A">
        <w:rPr>
          <w:rFonts w:ascii="Arial" w:hAnsi="Arial" w:cs="Arial"/>
          <w:sz w:val="20"/>
          <w:szCs w:val="20"/>
        </w:rPr>
        <w:t>.</w:t>
      </w:r>
    </w:p>
    <w:p w14:paraId="48063CE5" w14:textId="1C612394" w:rsidR="00BD4CAD" w:rsidRDefault="00BD4CAD" w:rsidP="00623123">
      <w:pPr>
        <w:rPr>
          <w:rFonts w:asciiTheme="minorHAnsi" w:hAnsiTheme="minorHAnsi" w:cstheme="minorHAnsi"/>
          <w:i/>
          <w:sz w:val="20"/>
          <w:szCs w:val="20"/>
          <w:lang w:val="es-CL" w:bidi="th-TH"/>
        </w:rPr>
      </w:pPr>
    </w:p>
    <w:p w14:paraId="559E94A5" w14:textId="77777777" w:rsidR="001C4F11" w:rsidRDefault="001C4F11" w:rsidP="00623123">
      <w:pPr>
        <w:rPr>
          <w:rFonts w:asciiTheme="minorHAnsi" w:hAnsiTheme="minorHAnsi" w:cstheme="minorHAnsi"/>
          <w:i/>
          <w:sz w:val="20"/>
          <w:szCs w:val="20"/>
          <w:lang w:val="es-CL" w:bidi="th-TH"/>
        </w:rPr>
      </w:pPr>
    </w:p>
    <w:p w14:paraId="0C52494A" w14:textId="6C8E1F6A" w:rsidR="00066978" w:rsidRDefault="006379F1" w:rsidP="006379F1">
      <w:pPr>
        <w:spacing w:line="360" w:lineRule="auto"/>
        <w:jc w:val="both"/>
        <w:rPr>
          <w:b/>
          <w:bCs/>
          <w:color w:val="F05B52"/>
          <w:sz w:val="28"/>
          <w:szCs w:val="28"/>
        </w:rPr>
      </w:pPr>
      <w:r>
        <w:rPr>
          <w:b/>
          <w:bCs/>
          <w:color w:val="F05B52"/>
          <w:sz w:val="28"/>
          <w:szCs w:val="28"/>
        </w:rPr>
        <w:t>HOTELES PREVISTOS</w:t>
      </w:r>
    </w:p>
    <w:p w14:paraId="7F736686" w14:textId="77777777" w:rsidR="005F7241" w:rsidRDefault="005F7241" w:rsidP="006379F1">
      <w:pPr>
        <w:spacing w:line="360" w:lineRule="auto"/>
        <w:jc w:val="both"/>
        <w:rPr>
          <w:b/>
          <w:bCs/>
          <w:color w:val="F05B52"/>
          <w:sz w:val="28"/>
          <w:szCs w:val="28"/>
        </w:rPr>
      </w:pPr>
    </w:p>
    <w:tbl>
      <w:tblPr>
        <w:tblW w:w="10460" w:type="dxa"/>
        <w:tblCellMar>
          <w:left w:w="70" w:type="dxa"/>
          <w:right w:w="70" w:type="dxa"/>
        </w:tblCellMar>
        <w:tblLook w:val="04A0" w:firstRow="1" w:lastRow="0" w:firstColumn="1" w:lastColumn="0" w:noHBand="0" w:noVBand="1"/>
      </w:tblPr>
      <w:tblGrid>
        <w:gridCol w:w="3544"/>
        <w:gridCol w:w="284"/>
        <w:gridCol w:w="2835"/>
        <w:gridCol w:w="283"/>
        <w:gridCol w:w="3514"/>
      </w:tblGrid>
      <w:tr w:rsidR="005F7241" w:rsidRPr="005F7241" w14:paraId="2569F0B4" w14:textId="77777777" w:rsidTr="005F7241">
        <w:trPr>
          <w:trHeight w:val="281"/>
        </w:trPr>
        <w:tc>
          <w:tcPr>
            <w:tcW w:w="10460" w:type="dxa"/>
            <w:gridSpan w:val="5"/>
            <w:tcBorders>
              <w:top w:val="nil"/>
              <w:left w:val="nil"/>
              <w:bottom w:val="nil"/>
              <w:right w:val="nil"/>
            </w:tcBorders>
            <w:shd w:val="clear" w:color="000000" w:fill="F05B52"/>
            <w:noWrap/>
            <w:vAlign w:val="center"/>
            <w:hideMark/>
          </w:tcPr>
          <w:p w14:paraId="628BB9F6" w14:textId="77777777" w:rsidR="005F7241" w:rsidRPr="005F7241" w:rsidRDefault="005F7241" w:rsidP="005F7241">
            <w:pPr>
              <w:widowControl/>
              <w:autoSpaceDE/>
              <w:autoSpaceDN/>
              <w:jc w:val="center"/>
              <w:rPr>
                <w:rFonts w:ascii="Calibri" w:eastAsia="Times New Roman" w:hAnsi="Calibri" w:cs="Calibri"/>
                <w:b/>
                <w:bCs/>
                <w:color w:val="FFFFFF"/>
                <w:lang w:bidi="ar-SA"/>
              </w:rPr>
            </w:pPr>
            <w:r w:rsidRPr="005F7241">
              <w:rPr>
                <w:rFonts w:ascii="Calibri" w:eastAsia="Times New Roman" w:hAnsi="Calibri" w:cs="Calibri"/>
                <w:b/>
                <w:bCs/>
                <w:color w:val="FFFFFF"/>
                <w:lang w:val="es-CL" w:bidi="ar-SA"/>
              </w:rPr>
              <w:t>LIMA - HOTELES SELECCIONADOS 2026 O SIMILAR</w:t>
            </w:r>
          </w:p>
        </w:tc>
      </w:tr>
      <w:tr w:rsidR="005F7241" w:rsidRPr="005F7241" w14:paraId="32C882F8" w14:textId="77777777" w:rsidTr="005F7241">
        <w:trPr>
          <w:trHeight w:val="293"/>
        </w:trPr>
        <w:tc>
          <w:tcPr>
            <w:tcW w:w="3544" w:type="dxa"/>
            <w:tcBorders>
              <w:top w:val="nil"/>
              <w:left w:val="nil"/>
              <w:bottom w:val="nil"/>
              <w:right w:val="nil"/>
            </w:tcBorders>
            <w:noWrap/>
            <w:vAlign w:val="bottom"/>
            <w:hideMark/>
          </w:tcPr>
          <w:p w14:paraId="6C43F72A" w14:textId="77777777" w:rsidR="005F7241" w:rsidRPr="005F7241" w:rsidRDefault="005F7241" w:rsidP="005F7241">
            <w:pPr>
              <w:widowControl/>
              <w:autoSpaceDE/>
              <w:autoSpaceDN/>
              <w:jc w:val="center"/>
              <w:rPr>
                <w:rFonts w:ascii="Calibri" w:eastAsia="Times New Roman" w:hAnsi="Calibri" w:cs="Calibri"/>
                <w:b/>
                <w:bCs/>
                <w:color w:val="FFFFFF"/>
                <w:lang w:bidi="ar-SA"/>
              </w:rPr>
            </w:pPr>
          </w:p>
        </w:tc>
        <w:tc>
          <w:tcPr>
            <w:tcW w:w="284" w:type="dxa"/>
            <w:tcBorders>
              <w:top w:val="nil"/>
              <w:left w:val="nil"/>
              <w:bottom w:val="nil"/>
              <w:right w:val="nil"/>
            </w:tcBorders>
            <w:noWrap/>
            <w:vAlign w:val="bottom"/>
            <w:hideMark/>
          </w:tcPr>
          <w:p w14:paraId="066DF4EE"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5" w:type="dxa"/>
            <w:tcBorders>
              <w:top w:val="nil"/>
              <w:left w:val="nil"/>
              <w:bottom w:val="nil"/>
              <w:right w:val="nil"/>
            </w:tcBorders>
            <w:noWrap/>
            <w:vAlign w:val="bottom"/>
            <w:hideMark/>
          </w:tcPr>
          <w:p w14:paraId="435A0CE0"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 w:type="dxa"/>
            <w:tcBorders>
              <w:top w:val="nil"/>
              <w:left w:val="nil"/>
              <w:bottom w:val="nil"/>
              <w:right w:val="nil"/>
            </w:tcBorders>
            <w:noWrap/>
            <w:vAlign w:val="bottom"/>
            <w:hideMark/>
          </w:tcPr>
          <w:p w14:paraId="70ACD2FA"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3126A659"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69F7246D" w14:textId="77777777" w:rsidTr="005F7241">
        <w:trPr>
          <w:trHeight w:val="293"/>
        </w:trPr>
        <w:tc>
          <w:tcPr>
            <w:tcW w:w="3544"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51552761"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ECONOMICA</w:t>
            </w:r>
          </w:p>
        </w:tc>
        <w:tc>
          <w:tcPr>
            <w:tcW w:w="284" w:type="dxa"/>
            <w:tcBorders>
              <w:top w:val="nil"/>
              <w:left w:val="nil"/>
              <w:bottom w:val="nil"/>
              <w:right w:val="nil"/>
            </w:tcBorders>
            <w:shd w:val="clear" w:color="000000" w:fill="FFFFFF"/>
            <w:noWrap/>
            <w:vAlign w:val="center"/>
            <w:hideMark/>
          </w:tcPr>
          <w:p w14:paraId="4AD4926C" w14:textId="77777777" w:rsidR="005F7241" w:rsidRPr="005F7241" w:rsidRDefault="005F7241" w:rsidP="005F7241">
            <w:pPr>
              <w:widowControl/>
              <w:autoSpaceDE/>
              <w:autoSpaceDN/>
              <w:jc w:val="center"/>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single" w:sz="8" w:space="0" w:color="auto"/>
              <w:left w:val="single" w:sz="8" w:space="0" w:color="auto"/>
              <w:bottom w:val="single" w:sz="8" w:space="0" w:color="auto"/>
              <w:right w:val="nil"/>
            </w:tcBorders>
            <w:shd w:val="clear" w:color="000000" w:fill="BFBFBF"/>
            <w:noWrap/>
            <w:vAlign w:val="center"/>
            <w:hideMark/>
          </w:tcPr>
          <w:p w14:paraId="58021F6F"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PRIMERA</w:t>
            </w:r>
          </w:p>
        </w:tc>
        <w:tc>
          <w:tcPr>
            <w:tcW w:w="283" w:type="dxa"/>
            <w:tcBorders>
              <w:top w:val="nil"/>
              <w:left w:val="single" w:sz="8" w:space="0" w:color="auto"/>
              <w:bottom w:val="nil"/>
              <w:right w:val="single" w:sz="8" w:space="0" w:color="auto"/>
            </w:tcBorders>
            <w:noWrap/>
            <w:vAlign w:val="bottom"/>
            <w:hideMark/>
          </w:tcPr>
          <w:p w14:paraId="647CDC3C" w14:textId="77777777" w:rsidR="005F7241" w:rsidRPr="005F7241" w:rsidRDefault="005F7241" w:rsidP="005F7241">
            <w:pPr>
              <w:widowControl/>
              <w:autoSpaceDE/>
              <w:autoSpaceDN/>
              <w:rPr>
                <w:rFonts w:ascii="Calibri" w:eastAsia="Times New Roman" w:hAnsi="Calibri" w:cs="Calibri"/>
                <w:color w:val="000000"/>
                <w:lang w:bidi="ar-SA"/>
              </w:rPr>
            </w:pPr>
            <w:r w:rsidRPr="005F7241">
              <w:rPr>
                <w:rFonts w:ascii="Calibri" w:eastAsia="Times New Roman" w:hAnsi="Calibri" w:cs="Calibri"/>
                <w:color w:val="000000"/>
                <w:lang w:bidi="ar-SA"/>
              </w:rPr>
              <w:t> </w:t>
            </w:r>
          </w:p>
        </w:tc>
        <w:tc>
          <w:tcPr>
            <w:tcW w:w="3514" w:type="dxa"/>
            <w:tcBorders>
              <w:top w:val="single" w:sz="8" w:space="0" w:color="auto"/>
              <w:left w:val="nil"/>
              <w:bottom w:val="single" w:sz="8" w:space="0" w:color="auto"/>
              <w:right w:val="single" w:sz="8" w:space="0" w:color="auto"/>
            </w:tcBorders>
            <w:shd w:val="clear" w:color="000000" w:fill="BFBFBF"/>
            <w:noWrap/>
            <w:vAlign w:val="center"/>
            <w:hideMark/>
          </w:tcPr>
          <w:p w14:paraId="2519CDC1"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LUJO</w:t>
            </w:r>
          </w:p>
        </w:tc>
      </w:tr>
      <w:tr w:rsidR="005F7241" w:rsidRPr="005F7241" w14:paraId="5A30B765"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493D5618"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El Tambo 1  </w:t>
            </w:r>
          </w:p>
        </w:tc>
        <w:tc>
          <w:tcPr>
            <w:tcW w:w="284" w:type="dxa"/>
            <w:tcBorders>
              <w:top w:val="nil"/>
              <w:left w:val="nil"/>
              <w:bottom w:val="nil"/>
              <w:right w:val="nil"/>
            </w:tcBorders>
            <w:shd w:val="clear" w:color="000000" w:fill="FFFFFF"/>
            <w:noWrap/>
            <w:vAlign w:val="center"/>
            <w:hideMark/>
          </w:tcPr>
          <w:p w14:paraId="511CB128"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single" w:sz="8" w:space="0" w:color="auto"/>
              <w:bottom w:val="single" w:sz="8" w:space="0" w:color="auto"/>
              <w:right w:val="nil"/>
            </w:tcBorders>
            <w:shd w:val="clear" w:color="000000" w:fill="FFFFFF"/>
            <w:noWrap/>
            <w:vAlign w:val="center"/>
            <w:hideMark/>
          </w:tcPr>
          <w:p w14:paraId="54C52E96"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r w:rsidRPr="005F7241">
              <w:rPr>
                <w:rFonts w:ascii="Calibri" w:eastAsia="Times New Roman" w:hAnsi="Calibri" w:cs="Calibri"/>
                <w:color w:val="000000"/>
                <w:sz w:val="18"/>
                <w:szCs w:val="18"/>
                <w:lang w:val="en-US" w:bidi="ar-SA"/>
              </w:rPr>
              <w:t xml:space="preserve">Libre Hotel BW Signature Collection </w:t>
            </w:r>
          </w:p>
        </w:tc>
        <w:tc>
          <w:tcPr>
            <w:tcW w:w="283" w:type="dxa"/>
            <w:tcBorders>
              <w:top w:val="nil"/>
              <w:left w:val="single" w:sz="8" w:space="0" w:color="auto"/>
              <w:bottom w:val="nil"/>
              <w:right w:val="single" w:sz="8" w:space="0" w:color="auto"/>
            </w:tcBorders>
            <w:shd w:val="clear" w:color="000000" w:fill="FFFFFF"/>
            <w:noWrap/>
            <w:vAlign w:val="center"/>
            <w:hideMark/>
          </w:tcPr>
          <w:p w14:paraId="2B990F47"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r w:rsidRPr="005F7241">
              <w:rPr>
                <w:rFonts w:ascii="Calibri" w:eastAsia="Times New Roman" w:hAnsi="Calibri" w:cs="Calibri"/>
                <w:color w:val="000000"/>
                <w:sz w:val="18"/>
                <w:szCs w:val="18"/>
                <w:lang w:val="en-US"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29EBE804"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r w:rsidRPr="005F7241">
              <w:rPr>
                <w:rFonts w:ascii="Calibri" w:eastAsia="Times New Roman" w:hAnsi="Calibri" w:cs="Calibri"/>
                <w:color w:val="000000"/>
                <w:sz w:val="18"/>
                <w:szCs w:val="18"/>
                <w:lang w:val="en-US" w:bidi="ar-SA"/>
              </w:rPr>
              <w:t>El Pardo Doubletree by Hilton Hotel</w:t>
            </w:r>
          </w:p>
        </w:tc>
      </w:tr>
      <w:tr w:rsidR="005F7241" w:rsidRPr="005F7241" w14:paraId="24823A8A"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19F884A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roofErr w:type="spellStart"/>
            <w:r w:rsidRPr="005F7241">
              <w:rPr>
                <w:rFonts w:ascii="Calibri" w:eastAsia="Times New Roman" w:hAnsi="Calibri" w:cs="Calibri"/>
                <w:color w:val="000000"/>
                <w:sz w:val="18"/>
                <w:szCs w:val="18"/>
                <w:lang w:bidi="ar-SA"/>
              </w:rPr>
              <w:t>Habitat</w:t>
            </w:r>
            <w:proofErr w:type="spellEnd"/>
            <w:r w:rsidRPr="005F7241">
              <w:rPr>
                <w:rFonts w:ascii="Calibri" w:eastAsia="Times New Roman" w:hAnsi="Calibri" w:cs="Calibri"/>
                <w:color w:val="000000"/>
                <w:sz w:val="18"/>
                <w:szCs w:val="18"/>
                <w:lang w:bidi="ar-SA"/>
              </w:rPr>
              <w:t xml:space="preserve"> Hotel </w:t>
            </w:r>
          </w:p>
        </w:tc>
        <w:tc>
          <w:tcPr>
            <w:tcW w:w="284" w:type="dxa"/>
            <w:tcBorders>
              <w:top w:val="nil"/>
              <w:left w:val="nil"/>
              <w:bottom w:val="nil"/>
              <w:right w:val="nil"/>
            </w:tcBorders>
            <w:shd w:val="clear" w:color="000000" w:fill="FFFFFF"/>
            <w:noWrap/>
            <w:vAlign w:val="center"/>
            <w:hideMark/>
          </w:tcPr>
          <w:p w14:paraId="6E05777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single" w:sz="8" w:space="0" w:color="auto"/>
              <w:bottom w:val="single" w:sz="8" w:space="0" w:color="auto"/>
              <w:right w:val="nil"/>
            </w:tcBorders>
            <w:shd w:val="clear" w:color="000000" w:fill="FFFFFF"/>
            <w:noWrap/>
            <w:vAlign w:val="center"/>
            <w:hideMark/>
          </w:tcPr>
          <w:p w14:paraId="62C4318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Limade</w:t>
            </w:r>
          </w:p>
        </w:tc>
        <w:tc>
          <w:tcPr>
            <w:tcW w:w="283" w:type="dxa"/>
            <w:tcBorders>
              <w:top w:val="nil"/>
              <w:left w:val="single" w:sz="8" w:space="0" w:color="auto"/>
              <w:bottom w:val="nil"/>
              <w:right w:val="single" w:sz="8" w:space="0" w:color="auto"/>
            </w:tcBorders>
            <w:shd w:val="clear" w:color="000000" w:fill="FFFFFF"/>
            <w:noWrap/>
            <w:vAlign w:val="center"/>
            <w:hideMark/>
          </w:tcPr>
          <w:p w14:paraId="1BACA4BE"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4938D64E"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Pullman Lima Miraflores</w:t>
            </w:r>
          </w:p>
        </w:tc>
      </w:tr>
      <w:tr w:rsidR="005F7241" w:rsidRPr="005F7241" w14:paraId="71D10887"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330C8F8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El Tambo 2 </w:t>
            </w:r>
          </w:p>
        </w:tc>
        <w:tc>
          <w:tcPr>
            <w:tcW w:w="284" w:type="dxa"/>
            <w:tcBorders>
              <w:top w:val="nil"/>
              <w:left w:val="nil"/>
              <w:bottom w:val="nil"/>
              <w:right w:val="nil"/>
            </w:tcBorders>
            <w:shd w:val="clear" w:color="000000" w:fill="FFFFFF"/>
            <w:noWrap/>
            <w:vAlign w:val="center"/>
            <w:hideMark/>
          </w:tcPr>
          <w:p w14:paraId="03EC291C"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single" w:sz="8" w:space="0" w:color="auto"/>
              <w:bottom w:val="single" w:sz="8" w:space="0" w:color="auto"/>
              <w:right w:val="nil"/>
            </w:tcBorders>
            <w:shd w:val="clear" w:color="000000" w:fill="FFFFFF"/>
            <w:noWrap/>
            <w:vAlign w:val="center"/>
            <w:hideMark/>
          </w:tcPr>
          <w:p w14:paraId="15F1C79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roofErr w:type="spellStart"/>
            <w:r w:rsidRPr="005F7241">
              <w:rPr>
                <w:rFonts w:ascii="Calibri" w:eastAsia="Times New Roman" w:hAnsi="Calibri" w:cs="Calibri"/>
                <w:color w:val="000000"/>
                <w:sz w:val="18"/>
                <w:szCs w:val="18"/>
                <w:lang w:bidi="ar-SA"/>
              </w:rPr>
              <w:t>Ikonik</w:t>
            </w:r>
            <w:proofErr w:type="spellEnd"/>
            <w:r w:rsidRPr="005F7241">
              <w:rPr>
                <w:rFonts w:ascii="Calibri" w:eastAsia="Times New Roman" w:hAnsi="Calibri" w:cs="Calibri"/>
                <w:color w:val="000000"/>
                <w:sz w:val="18"/>
                <w:szCs w:val="18"/>
                <w:lang w:bidi="ar-SA"/>
              </w:rPr>
              <w:t xml:space="preserve"> </w:t>
            </w:r>
          </w:p>
        </w:tc>
        <w:tc>
          <w:tcPr>
            <w:tcW w:w="283" w:type="dxa"/>
            <w:tcBorders>
              <w:top w:val="nil"/>
              <w:left w:val="single" w:sz="8" w:space="0" w:color="auto"/>
              <w:bottom w:val="nil"/>
              <w:right w:val="single" w:sz="8" w:space="0" w:color="auto"/>
            </w:tcBorders>
            <w:shd w:val="clear" w:color="000000" w:fill="FFFFFF"/>
            <w:noWrap/>
            <w:vAlign w:val="center"/>
            <w:hideMark/>
          </w:tcPr>
          <w:p w14:paraId="77823947"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59DC41B1"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r>
      <w:tr w:rsidR="005F7241" w:rsidRPr="005F7241" w14:paraId="6F7D172D"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7B410C17"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Britania </w:t>
            </w:r>
            <w:proofErr w:type="spellStart"/>
            <w:r w:rsidRPr="005F7241">
              <w:rPr>
                <w:rFonts w:ascii="Calibri" w:eastAsia="Times New Roman" w:hAnsi="Calibri" w:cs="Calibri"/>
                <w:color w:val="000000"/>
                <w:sz w:val="18"/>
                <w:szCs w:val="18"/>
                <w:lang w:bidi="ar-SA"/>
              </w:rPr>
              <w:t>Crystal</w:t>
            </w:r>
            <w:proofErr w:type="spellEnd"/>
            <w:r w:rsidRPr="005F7241">
              <w:rPr>
                <w:rFonts w:ascii="Calibri" w:eastAsia="Times New Roman" w:hAnsi="Calibri" w:cs="Calibri"/>
                <w:color w:val="000000"/>
                <w:sz w:val="18"/>
                <w:szCs w:val="18"/>
                <w:lang w:bidi="ar-SA"/>
              </w:rPr>
              <w:t xml:space="preserve"> </w:t>
            </w:r>
            <w:proofErr w:type="spellStart"/>
            <w:r w:rsidRPr="005F7241">
              <w:rPr>
                <w:rFonts w:ascii="Calibri" w:eastAsia="Times New Roman" w:hAnsi="Calibri" w:cs="Calibri"/>
                <w:color w:val="000000"/>
                <w:sz w:val="18"/>
                <w:szCs w:val="18"/>
                <w:lang w:bidi="ar-SA"/>
              </w:rPr>
              <w:t>Collection</w:t>
            </w:r>
            <w:proofErr w:type="spellEnd"/>
            <w:r w:rsidRPr="005F7241">
              <w:rPr>
                <w:rFonts w:ascii="Calibri" w:eastAsia="Times New Roman" w:hAnsi="Calibri" w:cs="Calibri"/>
                <w:color w:val="000000"/>
                <w:sz w:val="18"/>
                <w:szCs w:val="18"/>
                <w:lang w:bidi="ar-SA"/>
              </w:rPr>
              <w:t xml:space="preserve"> </w:t>
            </w:r>
          </w:p>
        </w:tc>
        <w:tc>
          <w:tcPr>
            <w:tcW w:w="284" w:type="dxa"/>
            <w:tcBorders>
              <w:top w:val="nil"/>
              <w:left w:val="nil"/>
              <w:bottom w:val="nil"/>
              <w:right w:val="nil"/>
            </w:tcBorders>
            <w:shd w:val="clear" w:color="000000" w:fill="FFFFFF"/>
            <w:noWrap/>
            <w:vAlign w:val="center"/>
            <w:hideMark/>
          </w:tcPr>
          <w:p w14:paraId="0979C1AC"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single" w:sz="8" w:space="0" w:color="auto"/>
              <w:bottom w:val="single" w:sz="8" w:space="0" w:color="auto"/>
              <w:right w:val="nil"/>
            </w:tcBorders>
            <w:shd w:val="clear" w:color="000000" w:fill="FFFFFF"/>
            <w:noWrap/>
            <w:vAlign w:val="center"/>
            <w:hideMark/>
          </w:tcPr>
          <w:p w14:paraId="1F07ABF1"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 w:type="dxa"/>
            <w:tcBorders>
              <w:top w:val="nil"/>
              <w:left w:val="single" w:sz="8" w:space="0" w:color="auto"/>
              <w:bottom w:val="nil"/>
              <w:right w:val="single" w:sz="8" w:space="0" w:color="auto"/>
            </w:tcBorders>
            <w:shd w:val="clear" w:color="000000" w:fill="FFFFFF"/>
            <w:noWrap/>
            <w:vAlign w:val="center"/>
            <w:hideMark/>
          </w:tcPr>
          <w:p w14:paraId="045C08D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59CB8368"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r>
      <w:tr w:rsidR="005F7241" w:rsidRPr="005F7241" w14:paraId="6D1F4AED"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BFBFBF"/>
            <w:noWrap/>
            <w:vAlign w:val="center"/>
            <w:hideMark/>
          </w:tcPr>
          <w:p w14:paraId="2CEF16DB"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TURISTA</w:t>
            </w:r>
          </w:p>
        </w:tc>
        <w:tc>
          <w:tcPr>
            <w:tcW w:w="284" w:type="dxa"/>
            <w:tcBorders>
              <w:top w:val="nil"/>
              <w:left w:val="nil"/>
              <w:bottom w:val="nil"/>
              <w:right w:val="nil"/>
            </w:tcBorders>
            <w:shd w:val="clear" w:color="000000" w:fill="FFFFFF"/>
            <w:noWrap/>
            <w:vAlign w:val="center"/>
            <w:hideMark/>
          </w:tcPr>
          <w:p w14:paraId="6B4C8C9F" w14:textId="77777777" w:rsidR="005F7241" w:rsidRPr="005F7241" w:rsidRDefault="005F7241" w:rsidP="005F7241">
            <w:pPr>
              <w:widowControl/>
              <w:autoSpaceDE/>
              <w:autoSpaceDN/>
              <w:jc w:val="center"/>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single" w:sz="8" w:space="0" w:color="auto"/>
              <w:bottom w:val="single" w:sz="8" w:space="0" w:color="auto"/>
              <w:right w:val="nil"/>
            </w:tcBorders>
            <w:shd w:val="clear" w:color="000000" w:fill="BFBFBF"/>
            <w:noWrap/>
            <w:vAlign w:val="center"/>
            <w:hideMark/>
          </w:tcPr>
          <w:p w14:paraId="72BBB163"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PRIMERA SUPERIOR</w:t>
            </w:r>
          </w:p>
        </w:tc>
        <w:tc>
          <w:tcPr>
            <w:tcW w:w="283" w:type="dxa"/>
            <w:tcBorders>
              <w:top w:val="nil"/>
              <w:left w:val="single" w:sz="8" w:space="0" w:color="auto"/>
              <w:bottom w:val="nil"/>
              <w:right w:val="single" w:sz="8" w:space="0" w:color="auto"/>
            </w:tcBorders>
            <w:noWrap/>
            <w:vAlign w:val="bottom"/>
            <w:hideMark/>
          </w:tcPr>
          <w:p w14:paraId="25910619" w14:textId="77777777" w:rsidR="005F7241" w:rsidRPr="005F7241" w:rsidRDefault="005F7241" w:rsidP="005F7241">
            <w:pPr>
              <w:widowControl/>
              <w:autoSpaceDE/>
              <w:autoSpaceDN/>
              <w:rPr>
                <w:rFonts w:ascii="Calibri" w:eastAsia="Times New Roman" w:hAnsi="Calibri" w:cs="Calibri"/>
                <w:color w:val="000000"/>
                <w:lang w:bidi="ar-SA"/>
              </w:rPr>
            </w:pPr>
            <w:r w:rsidRPr="005F7241">
              <w:rPr>
                <w:rFonts w:ascii="Calibri" w:eastAsia="Times New Roman" w:hAnsi="Calibri" w:cs="Calibri"/>
                <w:color w:val="000000"/>
                <w:lang w:bidi="ar-SA"/>
              </w:rPr>
              <w:t> </w:t>
            </w:r>
          </w:p>
        </w:tc>
        <w:tc>
          <w:tcPr>
            <w:tcW w:w="3514" w:type="dxa"/>
            <w:tcBorders>
              <w:top w:val="nil"/>
              <w:left w:val="nil"/>
              <w:bottom w:val="single" w:sz="8" w:space="0" w:color="auto"/>
              <w:right w:val="single" w:sz="8" w:space="0" w:color="auto"/>
            </w:tcBorders>
            <w:shd w:val="clear" w:color="000000" w:fill="D0CECE"/>
            <w:noWrap/>
            <w:vAlign w:val="center"/>
            <w:hideMark/>
          </w:tcPr>
          <w:p w14:paraId="47A3AC8C"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LUJO SUPERIOR</w:t>
            </w:r>
          </w:p>
        </w:tc>
      </w:tr>
      <w:tr w:rsidR="005F7241" w:rsidRPr="005F7241" w14:paraId="57D5655A"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648A5EA8"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roofErr w:type="spellStart"/>
            <w:r w:rsidRPr="005F7241">
              <w:rPr>
                <w:rFonts w:ascii="Calibri" w:eastAsia="Times New Roman" w:hAnsi="Calibri" w:cs="Calibri"/>
                <w:color w:val="000000"/>
                <w:sz w:val="18"/>
                <w:szCs w:val="18"/>
                <w:lang w:bidi="ar-SA"/>
              </w:rPr>
              <w:t>Habitat</w:t>
            </w:r>
            <w:proofErr w:type="spellEnd"/>
            <w:r w:rsidRPr="005F7241">
              <w:rPr>
                <w:rFonts w:ascii="Calibri" w:eastAsia="Times New Roman" w:hAnsi="Calibri" w:cs="Calibri"/>
                <w:color w:val="000000"/>
                <w:sz w:val="18"/>
                <w:szCs w:val="18"/>
                <w:lang w:bidi="ar-SA"/>
              </w:rPr>
              <w:t xml:space="preserve"> Hotel </w:t>
            </w:r>
          </w:p>
        </w:tc>
        <w:tc>
          <w:tcPr>
            <w:tcW w:w="284" w:type="dxa"/>
            <w:tcBorders>
              <w:top w:val="nil"/>
              <w:left w:val="nil"/>
              <w:bottom w:val="nil"/>
              <w:right w:val="single" w:sz="8" w:space="0" w:color="auto"/>
            </w:tcBorders>
            <w:shd w:val="clear" w:color="000000" w:fill="FFFFFF"/>
            <w:noWrap/>
            <w:vAlign w:val="center"/>
            <w:hideMark/>
          </w:tcPr>
          <w:p w14:paraId="2B5E36E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nil"/>
              <w:bottom w:val="single" w:sz="8" w:space="0" w:color="auto"/>
              <w:right w:val="nil"/>
            </w:tcBorders>
            <w:shd w:val="clear" w:color="000000" w:fill="FFFFFF"/>
            <w:noWrap/>
            <w:vAlign w:val="center"/>
            <w:hideMark/>
          </w:tcPr>
          <w:p w14:paraId="586D675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roofErr w:type="spellStart"/>
            <w:r w:rsidRPr="005F7241">
              <w:rPr>
                <w:rFonts w:ascii="Calibri" w:eastAsia="Times New Roman" w:hAnsi="Calibri" w:cs="Calibri"/>
                <w:color w:val="000000"/>
                <w:sz w:val="18"/>
                <w:szCs w:val="18"/>
                <w:lang w:bidi="ar-SA"/>
              </w:rPr>
              <w:t>Aloft</w:t>
            </w:r>
            <w:proofErr w:type="spellEnd"/>
            <w:r w:rsidRPr="005F7241">
              <w:rPr>
                <w:rFonts w:ascii="Calibri" w:eastAsia="Times New Roman" w:hAnsi="Calibri" w:cs="Calibri"/>
                <w:color w:val="000000"/>
                <w:sz w:val="18"/>
                <w:szCs w:val="18"/>
                <w:lang w:bidi="ar-SA"/>
              </w:rPr>
              <w:t xml:space="preserve"> Lima Miraflores</w:t>
            </w:r>
          </w:p>
        </w:tc>
        <w:tc>
          <w:tcPr>
            <w:tcW w:w="283" w:type="dxa"/>
            <w:tcBorders>
              <w:top w:val="nil"/>
              <w:left w:val="single" w:sz="8" w:space="0" w:color="auto"/>
              <w:bottom w:val="nil"/>
              <w:right w:val="single" w:sz="8" w:space="0" w:color="auto"/>
            </w:tcBorders>
            <w:shd w:val="clear" w:color="000000" w:fill="FFFFFF"/>
            <w:noWrap/>
            <w:vAlign w:val="center"/>
            <w:hideMark/>
          </w:tcPr>
          <w:p w14:paraId="7822D84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6BD14F20"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r w:rsidRPr="005F7241">
              <w:rPr>
                <w:rFonts w:ascii="Calibri" w:eastAsia="Times New Roman" w:hAnsi="Calibri" w:cs="Calibri"/>
                <w:color w:val="000000"/>
                <w:sz w:val="18"/>
                <w:szCs w:val="18"/>
                <w:lang w:val="en-US" w:bidi="ar-SA"/>
              </w:rPr>
              <w:t>The Westin Lima Hotel &amp; Convention Center</w:t>
            </w:r>
          </w:p>
        </w:tc>
      </w:tr>
      <w:tr w:rsidR="005F7241" w:rsidRPr="005F7241" w14:paraId="5BB3B957"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309E08BC"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El Tambo 2 </w:t>
            </w:r>
          </w:p>
        </w:tc>
        <w:tc>
          <w:tcPr>
            <w:tcW w:w="284" w:type="dxa"/>
            <w:tcBorders>
              <w:top w:val="nil"/>
              <w:left w:val="nil"/>
              <w:bottom w:val="nil"/>
              <w:right w:val="single" w:sz="8" w:space="0" w:color="auto"/>
            </w:tcBorders>
            <w:shd w:val="clear" w:color="000000" w:fill="FFFFFF"/>
            <w:noWrap/>
            <w:vAlign w:val="center"/>
            <w:hideMark/>
          </w:tcPr>
          <w:p w14:paraId="39C1E25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nil"/>
              <w:bottom w:val="single" w:sz="8" w:space="0" w:color="auto"/>
              <w:right w:val="nil"/>
            </w:tcBorders>
            <w:shd w:val="clear" w:color="000000" w:fill="FFFFFF"/>
            <w:noWrap/>
            <w:vAlign w:val="center"/>
            <w:hideMark/>
          </w:tcPr>
          <w:p w14:paraId="5E163AB0"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José Antonio Deluxe</w:t>
            </w:r>
          </w:p>
        </w:tc>
        <w:tc>
          <w:tcPr>
            <w:tcW w:w="283" w:type="dxa"/>
            <w:tcBorders>
              <w:top w:val="nil"/>
              <w:left w:val="single" w:sz="8" w:space="0" w:color="auto"/>
              <w:bottom w:val="nil"/>
              <w:right w:val="single" w:sz="8" w:space="0" w:color="auto"/>
            </w:tcBorders>
            <w:shd w:val="clear" w:color="000000" w:fill="FFFFFF"/>
            <w:noWrap/>
            <w:vAlign w:val="center"/>
            <w:hideMark/>
          </w:tcPr>
          <w:p w14:paraId="15D66C86"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5E0E0A73"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Hyatt Centric San Isidro </w:t>
            </w:r>
          </w:p>
        </w:tc>
      </w:tr>
      <w:tr w:rsidR="005F7241" w:rsidRPr="005F7241" w14:paraId="04F61287"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18DA1719"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Britania </w:t>
            </w:r>
            <w:proofErr w:type="spellStart"/>
            <w:r w:rsidRPr="005F7241">
              <w:rPr>
                <w:rFonts w:ascii="Calibri" w:eastAsia="Times New Roman" w:hAnsi="Calibri" w:cs="Calibri"/>
                <w:color w:val="000000"/>
                <w:sz w:val="18"/>
                <w:szCs w:val="18"/>
                <w:lang w:bidi="ar-SA"/>
              </w:rPr>
              <w:t>Crystal</w:t>
            </w:r>
            <w:proofErr w:type="spellEnd"/>
            <w:r w:rsidRPr="005F7241">
              <w:rPr>
                <w:rFonts w:ascii="Calibri" w:eastAsia="Times New Roman" w:hAnsi="Calibri" w:cs="Calibri"/>
                <w:color w:val="000000"/>
                <w:sz w:val="18"/>
                <w:szCs w:val="18"/>
                <w:lang w:bidi="ar-SA"/>
              </w:rPr>
              <w:t xml:space="preserve"> </w:t>
            </w:r>
            <w:proofErr w:type="spellStart"/>
            <w:r w:rsidRPr="005F7241">
              <w:rPr>
                <w:rFonts w:ascii="Calibri" w:eastAsia="Times New Roman" w:hAnsi="Calibri" w:cs="Calibri"/>
                <w:color w:val="000000"/>
                <w:sz w:val="18"/>
                <w:szCs w:val="18"/>
                <w:lang w:bidi="ar-SA"/>
              </w:rPr>
              <w:t>Collection</w:t>
            </w:r>
            <w:proofErr w:type="spellEnd"/>
            <w:r w:rsidRPr="005F7241">
              <w:rPr>
                <w:rFonts w:ascii="Calibri" w:eastAsia="Times New Roman" w:hAnsi="Calibri" w:cs="Calibri"/>
                <w:color w:val="000000"/>
                <w:sz w:val="18"/>
                <w:szCs w:val="18"/>
                <w:lang w:bidi="ar-SA"/>
              </w:rPr>
              <w:t xml:space="preserve"> </w:t>
            </w:r>
          </w:p>
        </w:tc>
        <w:tc>
          <w:tcPr>
            <w:tcW w:w="284" w:type="dxa"/>
            <w:tcBorders>
              <w:top w:val="nil"/>
              <w:left w:val="nil"/>
              <w:bottom w:val="nil"/>
              <w:right w:val="single" w:sz="8" w:space="0" w:color="auto"/>
            </w:tcBorders>
            <w:shd w:val="clear" w:color="000000" w:fill="FFFFFF"/>
            <w:noWrap/>
            <w:vAlign w:val="center"/>
            <w:hideMark/>
          </w:tcPr>
          <w:p w14:paraId="01B4E16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nil"/>
              <w:bottom w:val="single" w:sz="8" w:space="0" w:color="auto"/>
              <w:right w:val="nil"/>
            </w:tcBorders>
            <w:shd w:val="clear" w:color="000000" w:fill="FFFFFF"/>
            <w:noWrap/>
            <w:vAlign w:val="center"/>
            <w:hideMark/>
          </w:tcPr>
          <w:p w14:paraId="1338765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Novotel Lima San Isidro</w:t>
            </w:r>
          </w:p>
        </w:tc>
        <w:tc>
          <w:tcPr>
            <w:tcW w:w="283" w:type="dxa"/>
            <w:tcBorders>
              <w:top w:val="nil"/>
              <w:left w:val="single" w:sz="8" w:space="0" w:color="auto"/>
              <w:bottom w:val="nil"/>
              <w:right w:val="single" w:sz="8" w:space="0" w:color="auto"/>
            </w:tcBorders>
            <w:shd w:val="clear" w:color="000000" w:fill="FFFFFF"/>
            <w:noWrap/>
            <w:vAlign w:val="center"/>
            <w:hideMark/>
          </w:tcPr>
          <w:p w14:paraId="7821222D"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2A291421"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r>
      <w:tr w:rsidR="005F7241" w:rsidRPr="005F7241" w14:paraId="101229B7"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6F318507"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Ibis Budget </w:t>
            </w:r>
          </w:p>
        </w:tc>
        <w:tc>
          <w:tcPr>
            <w:tcW w:w="284" w:type="dxa"/>
            <w:tcBorders>
              <w:top w:val="nil"/>
              <w:left w:val="nil"/>
              <w:bottom w:val="nil"/>
              <w:right w:val="single" w:sz="8" w:space="0" w:color="auto"/>
            </w:tcBorders>
            <w:shd w:val="clear" w:color="000000" w:fill="FFFFFF"/>
            <w:noWrap/>
            <w:vAlign w:val="center"/>
            <w:hideMark/>
          </w:tcPr>
          <w:p w14:paraId="59C9626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nil"/>
              <w:bottom w:val="single" w:sz="8" w:space="0" w:color="auto"/>
              <w:right w:val="nil"/>
            </w:tcBorders>
            <w:shd w:val="clear" w:color="000000" w:fill="FFFFFF"/>
            <w:noWrap/>
            <w:vAlign w:val="center"/>
            <w:hideMark/>
          </w:tcPr>
          <w:p w14:paraId="1DD0721E"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Pullman Lima San Isidro</w:t>
            </w:r>
          </w:p>
        </w:tc>
        <w:tc>
          <w:tcPr>
            <w:tcW w:w="283" w:type="dxa"/>
            <w:tcBorders>
              <w:top w:val="nil"/>
              <w:left w:val="single" w:sz="8" w:space="0" w:color="auto"/>
              <w:bottom w:val="nil"/>
              <w:right w:val="single" w:sz="8" w:space="0" w:color="auto"/>
            </w:tcBorders>
            <w:shd w:val="clear" w:color="000000" w:fill="FFFFFF"/>
            <w:noWrap/>
            <w:vAlign w:val="center"/>
            <w:hideMark/>
          </w:tcPr>
          <w:p w14:paraId="60B6AFEE"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5B881EC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r>
      <w:tr w:rsidR="005F7241" w:rsidRPr="005F7241" w14:paraId="28F025C7"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23D70E66"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4" w:type="dxa"/>
            <w:tcBorders>
              <w:top w:val="nil"/>
              <w:left w:val="nil"/>
              <w:bottom w:val="nil"/>
              <w:right w:val="single" w:sz="8" w:space="0" w:color="auto"/>
            </w:tcBorders>
            <w:shd w:val="clear" w:color="000000" w:fill="FFFFFF"/>
            <w:noWrap/>
            <w:vAlign w:val="center"/>
            <w:hideMark/>
          </w:tcPr>
          <w:p w14:paraId="0C502C6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nil"/>
              <w:bottom w:val="single" w:sz="8" w:space="0" w:color="auto"/>
              <w:right w:val="nil"/>
            </w:tcBorders>
            <w:shd w:val="clear" w:color="000000" w:fill="FFFFFF"/>
            <w:noWrap/>
            <w:vAlign w:val="center"/>
            <w:hideMark/>
          </w:tcPr>
          <w:p w14:paraId="7AC3707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roofErr w:type="spellStart"/>
            <w:r w:rsidRPr="005F7241">
              <w:rPr>
                <w:rFonts w:ascii="Calibri" w:eastAsia="Times New Roman" w:hAnsi="Calibri" w:cs="Calibri"/>
                <w:color w:val="000000"/>
                <w:sz w:val="18"/>
                <w:szCs w:val="18"/>
                <w:lang w:bidi="ar-SA"/>
              </w:rPr>
              <w:t>Cronwe</w:t>
            </w:r>
            <w:proofErr w:type="spellEnd"/>
            <w:r w:rsidRPr="005F7241">
              <w:rPr>
                <w:rFonts w:ascii="Calibri" w:eastAsia="Times New Roman" w:hAnsi="Calibri" w:cs="Calibri"/>
                <w:color w:val="000000"/>
                <w:sz w:val="18"/>
                <w:szCs w:val="18"/>
                <w:lang w:bidi="ar-SA"/>
              </w:rPr>
              <w:t xml:space="preserve"> Plaza</w:t>
            </w:r>
          </w:p>
        </w:tc>
        <w:tc>
          <w:tcPr>
            <w:tcW w:w="283" w:type="dxa"/>
            <w:tcBorders>
              <w:top w:val="nil"/>
              <w:left w:val="single" w:sz="8" w:space="0" w:color="auto"/>
              <w:bottom w:val="nil"/>
              <w:right w:val="single" w:sz="8" w:space="0" w:color="auto"/>
            </w:tcBorders>
            <w:shd w:val="clear" w:color="000000" w:fill="FFFFFF"/>
            <w:noWrap/>
            <w:vAlign w:val="center"/>
            <w:hideMark/>
          </w:tcPr>
          <w:p w14:paraId="36BE35E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3A27EE5D"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r>
      <w:tr w:rsidR="005F7241" w:rsidRPr="005F7241" w14:paraId="0E244996"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BFBFBF"/>
            <w:noWrap/>
            <w:vAlign w:val="center"/>
            <w:hideMark/>
          </w:tcPr>
          <w:p w14:paraId="1FE5FB6B"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TURISTA SUPERIOR</w:t>
            </w:r>
          </w:p>
        </w:tc>
        <w:tc>
          <w:tcPr>
            <w:tcW w:w="284" w:type="dxa"/>
            <w:tcBorders>
              <w:top w:val="nil"/>
              <w:left w:val="nil"/>
              <w:bottom w:val="nil"/>
              <w:right w:val="nil"/>
            </w:tcBorders>
            <w:shd w:val="clear" w:color="000000" w:fill="FFFFFF"/>
            <w:noWrap/>
            <w:vAlign w:val="center"/>
            <w:hideMark/>
          </w:tcPr>
          <w:p w14:paraId="54EAED38" w14:textId="77777777" w:rsidR="005F7241" w:rsidRPr="005F7241" w:rsidRDefault="005F7241" w:rsidP="005F7241">
            <w:pPr>
              <w:widowControl/>
              <w:autoSpaceDE/>
              <w:autoSpaceDN/>
              <w:jc w:val="center"/>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n-US" w:bidi="ar-SA"/>
              </w:rPr>
              <w:t> </w:t>
            </w:r>
          </w:p>
        </w:tc>
        <w:tc>
          <w:tcPr>
            <w:tcW w:w="2835" w:type="dxa"/>
            <w:tcBorders>
              <w:top w:val="nil"/>
              <w:left w:val="nil"/>
              <w:bottom w:val="nil"/>
              <w:right w:val="nil"/>
            </w:tcBorders>
            <w:noWrap/>
            <w:vAlign w:val="bottom"/>
            <w:hideMark/>
          </w:tcPr>
          <w:p w14:paraId="539B63C5" w14:textId="77777777" w:rsidR="005F7241" w:rsidRPr="005F7241" w:rsidRDefault="005F7241" w:rsidP="005F7241">
            <w:pPr>
              <w:widowControl/>
              <w:autoSpaceDE/>
              <w:autoSpaceDN/>
              <w:jc w:val="center"/>
              <w:rPr>
                <w:rFonts w:ascii="Calibri" w:eastAsia="Times New Roman" w:hAnsi="Calibri" w:cs="Calibri"/>
                <w:color w:val="000000"/>
                <w:sz w:val="18"/>
                <w:szCs w:val="18"/>
                <w:lang w:bidi="ar-SA"/>
              </w:rPr>
            </w:pPr>
          </w:p>
        </w:tc>
        <w:tc>
          <w:tcPr>
            <w:tcW w:w="283" w:type="dxa"/>
            <w:tcBorders>
              <w:top w:val="nil"/>
              <w:left w:val="nil"/>
              <w:bottom w:val="nil"/>
              <w:right w:val="nil"/>
            </w:tcBorders>
            <w:noWrap/>
            <w:vAlign w:val="bottom"/>
            <w:hideMark/>
          </w:tcPr>
          <w:p w14:paraId="0B4F6206"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7F703167"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5E3EFE7E"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2127BB10"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r w:rsidRPr="005F7241">
              <w:rPr>
                <w:rFonts w:ascii="Calibri" w:eastAsia="Times New Roman" w:hAnsi="Calibri" w:cs="Calibri"/>
                <w:color w:val="000000"/>
                <w:sz w:val="18"/>
                <w:szCs w:val="18"/>
                <w:lang w:val="en-US" w:bidi="ar-SA"/>
              </w:rPr>
              <w:t xml:space="preserve">Libre Hotel BW Signature Collection </w:t>
            </w:r>
          </w:p>
        </w:tc>
        <w:tc>
          <w:tcPr>
            <w:tcW w:w="284" w:type="dxa"/>
            <w:tcBorders>
              <w:top w:val="nil"/>
              <w:left w:val="nil"/>
              <w:bottom w:val="nil"/>
              <w:right w:val="nil"/>
            </w:tcBorders>
            <w:shd w:val="clear" w:color="000000" w:fill="FFFFFF"/>
            <w:noWrap/>
            <w:vAlign w:val="center"/>
            <w:hideMark/>
          </w:tcPr>
          <w:p w14:paraId="0C4017CD"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r w:rsidRPr="005F7241">
              <w:rPr>
                <w:rFonts w:ascii="Calibri" w:eastAsia="Times New Roman" w:hAnsi="Calibri" w:cs="Calibri"/>
                <w:color w:val="000000"/>
                <w:sz w:val="18"/>
                <w:szCs w:val="18"/>
                <w:lang w:val="en-US" w:bidi="ar-SA"/>
              </w:rPr>
              <w:t> </w:t>
            </w:r>
          </w:p>
        </w:tc>
        <w:tc>
          <w:tcPr>
            <w:tcW w:w="2835" w:type="dxa"/>
            <w:tcBorders>
              <w:top w:val="nil"/>
              <w:left w:val="nil"/>
              <w:bottom w:val="nil"/>
              <w:right w:val="nil"/>
            </w:tcBorders>
            <w:noWrap/>
            <w:vAlign w:val="bottom"/>
            <w:hideMark/>
          </w:tcPr>
          <w:p w14:paraId="11DDD5CA"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p>
        </w:tc>
        <w:tc>
          <w:tcPr>
            <w:tcW w:w="283" w:type="dxa"/>
            <w:tcBorders>
              <w:top w:val="nil"/>
              <w:left w:val="nil"/>
              <w:bottom w:val="nil"/>
              <w:right w:val="nil"/>
            </w:tcBorders>
            <w:noWrap/>
            <w:vAlign w:val="bottom"/>
            <w:hideMark/>
          </w:tcPr>
          <w:p w14:paraId="065F5059" w14:textId="77777777" w:rsidR="005F7241" w:rsidRPr="005F7241" w:rsidRDefault="005F7241" w:rsidP="005F7241">
            <w:pPr>
              <w:widowControl/>
              <w:autoSpaceDE/>
              <w:autoSpaceDN/>
              <w:rPr>
                <w:rFonts w:ascii="Times New Roman" w:eastAsia="Times New Roman" w:hAnsi="Times New Roman" w:cs="Times New Roman"/>
                <w:sz w:val="20"/>
                <w:szCs w:val="20"/>
                <w:lang w:val="en-US" w:bidi="ar-SA"/>
              </w:rPr>
            </w:pPr>
          </w:p>
        </w:tc>
        <w:tc>
          <w:tcPr>
            <w:tcW w:w="3514" w:type="dxa"/>
            <w:tcBorders>
              <w:top w:val="nil"/>
              <w:left w:val="nil"/>
              <w:bottom w:val="nil"/>
              <w:right w:val="nil"/>
            </w:tcBorders>
            <w:noWrap/>
            <w:vAlign w:val="bottom"/>
            <w:hideMark/>
          </w:tcPr>
          <w:p w14:paraId="119A0F05" w14:textId="77777777" w:rsidR="005F7241" w:rsidRPr="005F7241" w:rsidRDefault="005F7241" w:rsidP="005F7241">
            <w:pPr>
              <w:widowControl/>
              <w:autoSpaceDE/>
              <w:autoSpaceDN/>
              <w:rPr>
                <w:rFonts w:ascii="Times New Roman" w:eastAsia="Times New Roman" w:hAnsi="Times New Roman" w:cs="Times New Roman"/>
                <w:sz w:val="20"/>
                <w:szCs w:val="20"/>
                <w:lang w:val="en-US" w:bidi="ar-SA"/>
              </w:rPr>
            </w:pPr>
          </w:p>
        </w:tc>
      </w:tr>
      <w:tr w:rsidR="005F7241" w:rsidRPr="005F7241" w14:paraId="2F39E776"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31B61326"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Limade</w:t>
            </w:r>
          </w:p>
        </w:tc>
        <w:tc>
          <w:tcPr>
            <w:tcW w:w="284" w:type="dxa"/>
            <w:tcBorders>
              <w:top w:val="nil"/>
              <w:left w:val="nil"/>
              <w:bottom w:val="nil"/>
              <w:right w:val="nil"/>
            </w:tcBorders>
            <w:shd w:val="clear" w:color="000000" w:fill="FFFFFF"/>
            <w:noWrap/>
            <w:vAlign w:val="center"/>
            <w:hideMark/>
          </w:tcPr>
          <w:p w14:paraId="3109577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nil"/>
              <w:bottom w:val="nil"/>
              <w:right w:val="nil"/>
            </w:tcBorders>
            <w:noWrap/>
            <w:vAlign w:val="bottom"/>
            <w:hideMark/>
          </w:tcPr>
          <w:p w14:paraId="4E6C848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 w:type="dxa"/>
            <w:tcBorders>
              <w:top w:val="nil"/>
              <w:left w:val="nil"/>
              <w:bottom w:val="nil"/>
              <w:right w:val="nil"/>
            </w:tcBorders>
            <w:noWrap/>
            <w:vAlign w:val="bottom"/>
            <w:hideMark/>
          </w:tcPr>
          <w:p w14:paraId="34263B1D"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39B6A738"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607EBA48"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5B7164B8"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roofErr w:type="spellStart"/>
            <w:r w:rsidRPr="005F7241">
              <w:rPr>
                <w:rFonts w:ascii="Calibri" w:eastAsia="Times New Roman" w:hAnsi="Calibri" w:cs="Calibri"/>
                <w:color w:val="000000"/>
                <w:sz w:val="18"/>
                <w:szCs w:val="18"/>
                <w:lang w:bidi="ar-SA"/>
              </w:rPr>
              <w:t>Ikonik</w:t>
            </w:r>
            <w:proofErr w:type="spellEnd"/>
            <w:r w:rsidRPr="005F7241">
              <w:rPr>
                <w:rFonts w:ascii="Calibri" w:eastAsia="Times New Roman" w:hAnsi="Calibri" w:cs="Calibri"/>
                <w:color w:val="000000"/>
                <w:sz w:val="18"/>
                <w:szCs w:val="18"/>
                <w:lang w:bidi="ar-SA"/>
              </w:rPr>
              <w:t xml:space="preserve"> </w:t>
            </w:r>
          </w:p>
        </w:tc>
        <w:tc>
          <w:tcPr>
            <w:tcW w:w="284" w:type="dxa"/>
            <w:tcBorders>
              <w:top w:val="nil"/>
              <w:left w:val="nil"/>
              <w:bottom w:val="nil"/>
              <w:right w:val="nil"/>
            </w:tcBorders>
            <w:shd w:val="clear" w:color="000000" w:fill="FFFFFF"/>
            <w:noWrap/>
            <w:vAlign w:val="center"/>
            <w:hideMark/>
          </w:tcPr>
          <w:p w14:paraId="2831D24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n-US" w:bidi="ar-SA"/>
              </w:rPr>
              <w:t> </w:t>
            </w:r>
          </w:p>
        </w:tc>
        <w:tc>
          <w:tcPr>
            <w:tcW w:w="2835" w:type="dxa"/>
            <w:tcBorders>
              <w:top w:val="nil"/>
              <w:left w:val="nil"/>
              <w:bottom w:val="nil"/>
              <w:right w:val="nil"/>
            </w:tcBorders>
            <w:noWrap/>
            <w:vAlign w:val="center"/>
            <w:hideMark/>
          </w:tcPr>
          <w:p w14:paraId="1A5D4CD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 w:type="dxa"/>
            <w:tcBorders>
              <w:top w:val="nil"/>
              <w:left w:val="nil"/>
              <w:bottom w:val="nil"/>
              <w:right w:val="nil"/>
            </w:tcBorders>
            <w:noWrap/>
            <w:vAlign w:val="bottom"/>
            <w:hideMark/>
          </w:tcPr>
          <w:p w14:paraId="085A3D96"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center"/>
            <w:hideMark/>
          </w:tcPr>
          <w:p w14:paraId="08F956AC"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0FFC240F" w14:textId="77777777" w:rsidTr="005F7241">
        <w:trPr>
          <w:trHeight w:val="281"/>
        </w:trPr>
        <w:tc>
          <w:tcPr>
            <w:tcW w:w="3544" w:type="dxa"/>
            <w:tcBorders>
              <w:top w:val="nil"/>
              <w:left w:val="nil"/>
              <w:bottom w:val="nil"/>
              <w:right w:val="nil"/>
            </w:tcBorders>
            <w:noWrap/>
            <w:vAlign w:val="bottom"/>
            <w:hideMark/>
          </w:tcPr>
          <w:p w14:paraId="2286AC66" w14:textId="77777777" w:rsidR="005F7241" w:rsidRDefault="005F7241" w:rsidP="005F7241">
            <w:pPr>
              <w:widowControl/>
              <w:autoSpaceDE/>
              <w:autoSpaceDN/>
              <w:rPr>
                <w:rFonts w:ascii="Times New Roman" w:eastAsia="Times New Roman" w:hAnsi="Times New Roman" w:cs="Times New Roman"/>
                <w:sz w:val="20"/>
                <w:szCs w:val="20"/>
                <w:lang w:bidi="ar-SA"/>
              </w:rPr>
            </w:pPr>
          </w:p>
          <w:p w14:paraId="7C3E1F1B" w14:textId="77777777" w:rsidR="005F7241" w:rsidRDefault="005F7241" w:rsidP="005F7241">
            <w:pPr>
              <w:widowControl/>
              <w:autoSpaceDE/>
              <w:autoSpaceDN/>
              <w:rPr>
                <w:rFonts w:ascii="Times New Roman" w:eastAsia="Times New Roman" w:hAnsi="Times New Roman" w:cs="Times New Roman"/>
                <w:sz w:val="20"/>
                <w:szCs w:val="20"/>
                <w:lang w:bidi="ar-SA"/>
              </w:rPr>
            </w:pPr>
          </w:p>
          <w:p w14:paraId="6EF804AD" w14:textId="77777777" w:rsidR="005F7241" w:rsidRDefault="005F7241" w:rsidP="005F7241">
            <w:pPr>
              <w:widowControl/>
              <w:autoSpaceDE/>
              <w:autoSpaceDN/>
              <w:rPr>
                <w:rFonts w:ascii="Times New Roman" w:eastAsia="Times New Roman" w:hAnsi="Times New Roman" w:cs="Times New Roman"/>
                <w:sz w:val="20"/>
                <w:szCs w:val="20"/>
                <w:lang w:bidi="ar-SA"/>
              </w:rPr>
            </w:pPr>
          </w:p>
          <w:p w14:paraId="72E2B193" w14:textId="77777777" w:rsidR="005F7241" w:rsidRDefault="005F7241" w:rsidP="005F7241">
            <w:pPr>
              <w:widowControl/>
              <w:autoSpaceDE/>
              <w:autoSpaceDN/>
              <w:rPr>
                <w:rFonts w:ascii="Times New Roman" w:eastAsia="Times New Roman" w:hAnsi="Times New Roman" w:cs="Times New Roman"/>
                <w:sz w:val="20"/>
                <w:szCs w:val="20"/>
                <w:lang w:bidi="ar-SA"/>
              </w:rPr>
            </w:pPr>
          </w:p>
          <w:p w14:paraId="7F9C5B45" w14:textId="77777777" w:rsidR="005F7241" w:rsidRDefault="005F7241" w:rsidP="005F7241">
            <w:pPr>
              <w:widowControl/>
              <w:autoSpaceDE/>
              <w:autoSpaceDN/>
              <w:rPr>
                <w:rFonts w:ascii="Times New Roman" w:eastAsia="Times New Roman" w:hAnsi="Times New Roman" w:cs="Times New Roman"/>
                <w:sz w:val="20"/>
                <w:szCs w:val="20"/>
                <w:lang w:bidi="ar-SA"/>
              </w:rPr>
            </w:pPr>
          </w:p>
          <w:p w14:paraId="6D2990EF" w14:textId="77777777" w:rsidR="005F7241" w:rsidRDefault="005F7241" w:rsidP="005F7241">
            <w:pPr>
              <w:widowControl/>
              <w:autoSpaceDE/>
              <w:autoSpaceDN/>
              <w:rPr>
                <w:rFonts w:ascii="Times New Roman" w:eastAsia="Times New Roman" w:hAnsi="Times New Roman" w:cs="Times New Roman"/>
                <w:sz w:val="20"/>
                <w:szCs w:val="20"/>
                <w:lang w:bidi="ar-SA"/>
              </w:rPr>
            </w:pPr>
          </w:p>
          <w:p w14:paraId="0F0143E2" w14:textId="77777777" w:rsidR="005F7241" w:rsidRDefault="005F7241" w:rsidP="005F7241">
            <w:pPr>
              <w:widowControl/>
              <w:autoSpaceDE/>
              <w:autoSpaceDN/>
              <w:rPr>
                <w:rFonts w:ascii="Times New Roman" w:eastAsia="Times New Roman" w:hAnsi="Times New Roman" w:cs="Times New Roman"/>
                <w:sz w:val="20"/>
                <w:szCs w:val="20"/>
                <w:lang w:bidi="ar-SA"/>
              </w:rPr>
            </w:pPr>
          </w:p>
          <w:p w14:paraId="78BD4607"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4" w:type="dxa"/>
            <w:tcBorders>
              <w:top w:val="nil"/>
              <w:left w:val="nil"/>
              <w:bottom w:val="nil"/>
              <w:right w:val="nil"/>
            </w:tcBorders>
            <w:noWrap/>
            <w:vAlign w:val="bottom"/>
            <w:hideMark/>
          </w:tcPr>
          <w:p w14:paraId="10346DA3"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5" w:type="dxa"/>
            <w:tcBorders>
              <w:top w:val="nil"/>
              <w:left w:val="nil"/>
              <w:bottom w:val="nil"/>
              <w:right w:val="nil"/>
            </w:tcBorders>
            <w:noWrap/>
            <w:vAlign w:val="bottom"/>
            <w:hideMark/>
          </w:tcPr>
          <w:p w14:paraId="465EB9B1"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 w:type="dxa"/>
            <w:tcBorders>
              <w:top w:val="nil"/>
              <w:left w:val="nil"/>
              <w:bottom w:val="nil"/>
              <w:right w:val="nil"/>
            </w:tcBorders>
            <w:noWrap/>
            <w:vAlign w:val="bottom"/>
            <w:hideMark/>
          </w:tcPr>
          <w:p w14:paraId="3B068CF9"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055B05DA"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3AB9D9DE" w14:textId="77777777" w:rsidTr="005F7241">
        <w:trPr>
          <w:trHeight w:val="281"/>
        </w:trPr>
        <w:tc>
          <w:tcPr>
            <w:tcW w:w="10460" w:type="dxa"/>
            <w:gridSpan w:val="5"/>
            <w:tcBorders>
              <w:top w:val="nil"/>
              <w:left w:val="nil"/>
              <w:bottom w:val="nil"/>
              <w:right w:val="nil"/>
            </w:tcBorders>
            <w:shd w:val="clear" w:color="000000" w:fill="F05B52"/>
            <w:noWrap/>
            <w:vAlign w:val="center"/>
            <w:hideMark/>
          </w:tcPr>
          <w:p w14:paraId="57001F33" w14:textId="77777777" w:rsidR="005F7241" w:rsidRPr="005F7241" w:rsidRDefault="005F7241" w:rsidP="005F7241">
            <w:pPr>
              <w:widowControl/>
              <w:autoSpaceDE/>
              <w:autoSpaceDN/>
              <w:jc w:val="center"/>
              <w:rPr>
                <w:rFonts w:ascii="Calibri" w:eastAsia="Times New Roman" w:hAnsi="Calibri" w:cs="Calibri"/>
                <w:b/>
                <w:bCs/>
                <w:color w:val="FFFFFF"/>
                <w:lang w:bidi="ar-SA"/>
              </w:rPr>
            </w:pPr>
            <w:r w:rsidRPr="005F7241">
              <w:rPr>
                <w:rFonts w:ascii="Calibri" w:eastAsia="Times New Roman" w:hAnsi="Calibri" w:cs="Calibri"/>
                <w:b/>
                <w:bCs/>
                <w:color w:val="FFFFFF"/>
                <w:lang w:val="es-CL" w:bidi="ar-SA"/>
              </w:rPr>
              <w:lastRenderedPageBreak/>
              <w:t>CUSCO - HOTELES SELECCIONADOS 2026 O SIMILAR</w:t>
            </w:r>
          </w:p>
        </w:tc>
      </w:tr>
      <w:tr w:rsidR="005F7241" w:rsidRPr="005F7241" w14:paraId="6A6ABD01" w14:textId="77777777" w:rsidTr="005F7241">
        <w:trPr>
          <w:trHeight w:val="293"/>
        </w:trPr>
        <w:tc>
          <w:tcPr>
            <w:tcW w:w="3544" w:type="dxa"/>
            <w:tcBorders>
              <w:top w:val="nil"/>
              <w:left w:val="nil"/>
              <w:bottom w:val="nil"/>
              <w:right w:val="nil"/>
            </w:tcBorders>
            <w:noWrap/>
            <w:vAlign w:val="center"/>
            <w:hideMark/>
          </w:tcPr>
          <w:p w14:paraId="06E7FA89" w14:textId="77777777" w:rsidR="005F7241" w:rsidRPr="005F7241" w:rsidRDefault="005F7241" w:rsidP="005F7241">
            <w:pPr>
              <w:widowControl/>
              <w:autoSpaceDE/>
              <w:autoSpaceDN/>
              <w:jc w:val="center"/>
              <w:rPr>
                <w:rFonts w:ascii="Calibri" w:eastAsia="Times New Roman" w:hAnsi="Calibri" w:cs="Calibri"/>
                <w:b/>
                <w:bCs/>
                <w:color w:val="FFFFFF"/>
                <w:lang w:bidi="ar-SA"/>
              </w:rPr>
            </w:pPr>
            <w:r w:rsidRPr="005F7241">
              <w:rPr>
                <w:rFonts w:ascii="Calibri" w:eastAsia="Times New Roman" w:hAnsi="Calibri" w:cs="Calibri"/>
                <w:b/>
                <w:bCs/>
                <w:color w:val="FFFFFF"/>
                <w:lang w:val="es-CL" w:bidi="ar-SA"/>
              </w:rPr>
              <w:t>CUSCO - HOTELES SELECCIONADOS 2026 O SIMILAR</w:t>
            </w:r>
          </w:p>
        </w:tc>
        <w:tc>
          <w:tcPr>
            <w:tcW w:w="284" w:type="dxa"/>
            <w:tcBorders>
              <w:top w:val="nil"/>
              <w:left w:val="nil"/>
              <w:bottom w:val="nil"/>
              <w:right w:val="nil"/>
            </w:tcBorders>
            <w:noWrap/>
            <w:vAlign w:val="bottom"/>
            <w:hideMark/>
          </w:tcPr>
          <w:p w14:paraId="0C8307EE" w14:textId="77777777" w:rsidR="005F7241" w:rsidRPr="005F7241" w:rsidRDefault="005F7241" w:rsidP="005F7241">
            <w:pPr>
              <w:widowControl/>
              <w:autoSpaceDE/>
              <w:autoSpaceDN/>
              <w:jc w:val="center"/>
              <w:rPr>
                <w:rFonts w:ascii="Calibri" w:eastAsia="Times New Roman" w:hAnsi="Calibri" w:cs="Calibri"/>
                <w:b/>
                <w:bCs/>
                <w:color w:val="FFFFFF"/>
                <w:lang w:bidi="ar-SA"/>
              </w:rPr>
            </w:pPr>
          </w:p>
        </w:tc>
        <w:tc>
          <w:tcPr>
            <w:tcW w:w="2835" w:type="dxa"/>
            <w:tcBorders>
              <w:top w:val="nil"/>
              <w:left w:val="nil"/>
              <w:bottom w:val="nil"/>
              <w:right w:val="nil"/>
            </w:tcBorders>
            <w:noWrap/>
            <w:vAlign w:val="bottom"/>
            <w:hideMark/>
          </w:tcPr>
          <w:p w14:paraId="19D3E4BE"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 w:type="dxa"/>
            <w:tcBorders>
              <w:top w:val="nil"/>
              <w:left w:val="nil"/>
              <w:bottom w:val="nil"/>
              <w:right w:val="nil"/>
            </w:tcBorders>
            <w:noWrap/>
            <w:vAlign w:val="bottom"/>
            <w:hideMark/>
          </w:tcPr>
          <w:p w14:paraId="70FB1819"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6BD8776F"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2E9BDA4D" w14:textId="77777777" w:rsidTr="005F7241">
        <w:trPr>
          <w:trHeight w:val="293"/>
        </w:trPr>
        <w:tc>
          <w:tcPr>
            <w:tcW w:w="3544"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1BE1CDEB"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ECONOMICA</w:t>
            </w:r>
          </w:p>
        </w:tc>
        <w:tc>
          <w:tcPr>
            <w:tcW w:w="284" w:type="dxa"/>
            <w:tcBorders>
              <w:top w:val="nil"/>
              <w:left w:val="nil"/>
              <w:bottom w:val="nil"/>
              <w:right w:val="nil"/>
            </w:tcBorders>
            <w:noWrap/>
            <w:vAlign w:val="bottom"/>
            <w:hideMark/>
          </w:tcPr>
          <w:p w14:paraId="40A58231"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p>
        </w:tc>
        <w:tc>
          <w:tcPr>
            <w:tcW w:w="283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28807921"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PRIMERA</w:t>
            </w:r>
          </w:p>
        </w:tc>
        <w:tc>
          <w:tcPr>
            <w:tcW w:w="283" w:type="dxa"/>
            <w:tcBorders>
              <w:top w:val="nil"/>
              <w:left w:val="nil"/>
              <w:bottom w:val="nil"/>
              <w:right w:val="nil"/>
            </w:tcBorders>
            <w:noWrap/>
            <w:vAlign w:val="bottom"/>
            <w:hideMark/>
          </w:tcPr>
          <w:p w14:paraId="63B3ACF8"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p>
        </w:tc>
        <w:tc>
          <w:tcPr>
            <w:tcW w:w="3514"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EFF98F5"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LUJO</w:t>
            </w:r>
          </w:p>
        </w:tc>
      </w:tr>
      <w:tr w:rsidR="005F7241" w:rsidRPr="005F7241" w14:paraId="4A540954"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2C129A0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Mabey Cusco  </w:t>
            </w:r>
          </w:p>
        </w:tc>
        <w:tc>
          <w:tcPr>
            <w:tcW w:w="284" w:type="dxa"/>
            <w:tcBorders>
              <w:top w:val="nil"/>
              <w:left w:val="nil"/>
              <w:bottom w:val="nil"/>
              <w:right w:val="nil"/>
            </w:tcBorders>
            <w:noWrap/>
            <w:vAlign w:val="bottom"/>
            <w:hideMark/>
          </w:tcPr>
          <w:p w14:paraId="60AB16FE"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1E9DE711"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roofErr w:type="spellStart"/>
            <w:r w:rsidRPr="005F7241">
              <w:rPr>
                <w:rFonts w:ascii="Calibri" w:eastAsia="Times New Roman" w:hAnsi="Calibri" w:cs="Calibri"/>
                <w:color w:val="000000"/>
                <w:sz w:val="18"/>
                <w:szCs w:val="18"/>
                <w:lang w:bidi="ar-SA"/>
              </w:rPr>
              <w:t>Jose</w:t>
            </w:r>
            <w:proofErr w:type="spellEnd"/>
            <w:r w:rsidRPr="005F7241">
              <w:rPr>
                <w:rFonts w:ascii="Calibri" w:eastAsia="Times New Roman" w:hAnsi="Calibri" w:cs="Calibri"/>
                <w:color w:val="000000"/>
                <w:sz w:val="18"/>
                <w:szCs w:val="18"/>
                <w:lang w:bidi="ar-SA"/>
              </w:rPr>
              <w:t xml:space="preserve"> Antonio Cusco </w:t>
            </w:r>
          </w:p>
        </w:tc>
        <w:tc>
          <w:tcPr>
            <w:tcW w:w="283" w:type="dxa"/>
            <w:tcBorders>
              <w:top w:val="nil"/>
              <w:left w:val="nil"/>
              <w:bottom w:val="nil"/>
              <w:right w:val="nil"/>
            </w:tcBorders>
            <w:noWrap/>
            <w:vAlign w:val="bottom"/>
            <w:hideMark/>
          </w:tcPr>
          <w:p w14:paraId="2AB6340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2AF66A2D"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Palacio del </w:t>
            </w:r>
            <w:proofErr w:type="spellStart"/>
            <w:proofErr w:type="gramStart"/>
            <w:r w:rsidRPr="005F7241">
              <w:rPr>
                <w:rFonts w:ascii="Calibri" w:eastAsia="Times New Roman" w:hAnsi="Calibri" w:cs="Calibri"/>
                <w:color w:val="000000"/>
                <w:sz w:val="18"/>
                <w:szCs w:val="18"/>
                <w:lang w:bidi="ar-SA"/>
              </w:rPr>
              <w:t>Inka</w:t>
            </w:r>
            <w:proofErr w:type="spellEnd"/>
            <w:r w:rsidRPr="005F7241">
              <w:rPr>
                <w:rFonts w:ascii="Calibri" w:eastAsia="Times New Roman" w:hAnsi="Calibri" w:cs="Calibri"/>
                <w:color w:val="000000"/>
                <w:sz w:val="18"/>
                <w:szCs w:val="18"/>
                <w:lang w:bidi="ar-SA"/>
              </w:rPr>
              <w:t xml:space="preserve"> ,</w:t>
            </w:r>
            <w:proofErr w:type="gramEnd"/>
            <w:r w:rsidRPr="005F7241">
              <w:rPr>
                <w:rFonts w:ascii="Calibri" w:eastAsia="Times New Roman" w:hAnsi="Calibri" w:cs="Calibri"/>
                <w:color w:val="000000"/>
                <w:sz w:val="18"/>
                <w:szCs w:val="18"/>
                <w:lang w:bidi="ar-SA"/>
              </w:rPr>
              <w:t xml:space="preserve"> a </w:t>
            </w:r>
            <w:proofErr w:type="spellStart"/>
            <w:r w:rsidRPr="005F7241">
              <w:rPr>
                <w:rFonts w:ascii="Calibri" w:eastAsia="Times New Roman" w:hAnsi="Calibri" w:cs="Calibri"/>
                <w:color w:val="000000"/>
                <w:sz w:val="18"/>
                <w:szCs w:val="18"/>
                <w:lang w:bidi="ar-SA"/>
              </w:rPr>
              <w:t>Luxury</w:t>
            </w:r>
            <w:proofErr w:type="spellEnd"/>
            <w:r w:rsidRPr="005F7241">
              <w:rPr>
                <w:rFonts w:ascii="Calibri" w:eastAsia="Times New Roman" w:hAnsi="Calibri" w:cs="Calibri"/>
                <w:color w:val="000000"/>
                <w:sz w:val="18"/>
                <w:szCs w:val="18"/>
                <w:lang w:bidi="ar-SA"/>
              </w:rPr>
              <w:t xml:space="preserve"> </w:t>
            </w:r>
            <w:proofErr w:type="spellStart"/>
            <w:proofErr w:type="gramStart"/>
            <w:r w:rsidRPr="005F7241">
              <w:rPr>
                <w:rFonts w:ascii="Calibri" w:eastAsia="Times New Roman" w:hAnsi="Calibri" w:cs="Calibri"/>
                <w:color w:val="000000"/>
                <w:sz w:val="18"/>
                <w:szCs w:val="18"/>
                <w:lang w:bidi="ar-SA"/>
              </w:rPr>
              <w:t>Collection</w:t>
            </w:r>
            <w:proofErr w:type="spellEnd"/>
            <w:r w:rsidRPr="005F7241">
              <w:rPr>
                <w:rFonts w:ascii="Calibri" w:eastAsia="Times New Roman" w:hAnsi="Calibri" w:cs="Calibri"/>
                <w:color w:val="000000"/>
                <w:sz w:val="18"/>
                <w:szCs w:val="18"/>
                <w:lang w:bidi="ar-SA"/>
              </w:rPr>
              <w:t xml:space="preserve">  (</w:t>
            </w:r>
            <w:proofErr w:type="spellStart"/>
            <w:proofErr w:type="gramEnd"/>
            <w:r w:rsidRPr="005F7241">
              <w:rPr>
                <w:rFonts w:ascii="Calibri" w:eastAsia="Times New Roman" w:hAnsi="Calibri" w:cs="Calibri"/>
                <w:color w:val="000000"/>
                <w:sz w:val="18"/>
                <w:szCs w:val="18"/>
                <w:lang w:bidi="ar-SA"/>
              </w:rPr>
              <w:t>Classic</w:t>
            </w:r>
            <w:proofErr w:type="spellEnd"/>
            <w:r w:rsidRPr="005F7241">
              <w:rPr>
                <w:rFonts w:ascii="Calibri" w:eastAsia="Times New Roman" w:hAnsi="Calibri" w:cs="Calibri"/>
                <w:color w:val="000000"/>
                <w:sz w:val="18"/>
                <w:szCs w:val="18"/>
                <w:lang w:bidi="ar-SA"/>
              </w:rPr>
              <w:t>)</w:t>
            </w:r>
          </w:p>
        </w:tc>
      </w:tr>
      <w:tr w:rsidR="005F7241" w:rsidRPr="005F7241" w14:paraId="710973EB"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14F6B236"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Anden Inca</w:t>
            </w:r>
          </w:p>
        </w:tc>
        <w:tc>
          <w:tcPr>
            <w:tcW w:w="284" w:type="dxa"/>
            <w:tcBorders>
              <w:top w:val="nil"/>
              <w:left w:val="nil"/>
              <w:bottom w:val="nil"/>
              <w:right w:val="nil"/>
            </w:tcBorders>
            <w:noWrap/>
            <w:vAlign w:val="bottom"/>
            <w:hideMark/>
          </w:tcPr>
          <w:p w14:paraId="571F7B29"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6DC4C0E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Terra Andina Mansion Colonial</w:t>
            </w:r>
          </w:p>
        </w:tc>
        <w:tc>
          <w:tcPr>
            <w:tcW w:w="283" w:type="dxa"/>
            <w:tcBorders>
              <w:top w:val="nil"/>
              <w:left w:val="nil"/>
              <w:bottom w:val="nil"/>
              <w:right w:val="nil"/>
            </w:tcBorders>
            <w:noWrap/>
            <w:vAlign w:val="bottom"/>
            <w:hideMark/>
          </w:tcPr>
          <w:p w14:paraId="3029B5DD"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4B32A5A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roofErr w:type="spellStart"/>
            <w:r w:rsidRPr="005F7241">
              <w:rPr>
                <w:rFonts w:ascii="Calibri" w:eastAsia="Times New Roman" w:hAnsi="Calibri" w:cs="Calibri"/>
                <w:color w:val="000000"/>
                <w:sz w:val="18"/>
                <w:szCs w:val="18"/>
                <w:lang w:bidi="ar-SA"/>
              </w:rPr>
              <w:t>Aranwa</w:t>
            </w:r>
            <w:proofErr w:type="spellEnd"/>
            <w:r w:rsidRPr="005F7241">
              <w:rPr>
                <w:rFonts w:ascii="Calibri" w:eastAsia="Times New Roman" w:hAnsi="Calibri" w:cs="Calibri"/>
                <w:color w:val="000000"/>
                <w:sz w:val="18"/>
                <w:szCs w:val="18"/>
                <w:lang w:bidi="ar-SA"/>
              </w:rPr>
              <w:t xml:space="preserve"> Cusco Boutique Hotel </w:t>
            </w:r>
          </w:p>
        </w:tc>
      </w:tr>
      <w:tr w:rsidR="005F7241" w:rsidRPr="005F7241" w14:paraId="26EF7465"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12B0FB6E"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4" w:type="dxa"/>
            <w:tcBorders>
              <w:top w:val="nil"/>
              <w:left w:val="nil"/>
              <w:bottom w:val="nil"/>
              <w:right w:val="nil"/>
            </w:tcBorders>
            <w:noWrap/>
            <w:vAlign w:val="bottom"/>
            <w:hideMark/>
          </w:tcPr>
          <w:p w14:paraId="2AAA649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65E175C1"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roofErr w:type="spellStart"/>
            <w:r w:rsidRPr="005F7241">
              <w:rPr>
                <w:rFonts w:ascii="Calibri" w:eastAsia="Times New Roman" w:hAnsi="Calibri" w:cs="Calibri"/>
                <w:color w:val="000000"/>
                <w:sz w:val="18"/>
                <w:szCs w:val="18"/>
                <w:lang w:bidi="ar-SA"/>
              </w:rPr>
              <w:t>Xima</w:t>
            </w:r>
            <w:proofErr w:type="spellEnd"/>
            <w:r w:rsidRPr="005F7241">
              <w:rPr>
                <w:rFonts w:ascii="Calibri" w:eastAsia="Times New Roman" w:hAnsi="Calibri" w:cs="Calibri"/>
                <w:color w:val="000000"/>
                <w:sz w:val="18"/>
                <w:szCs w:val="18"/>
                <w:lang w:bidi="ar-SA"/>
              </w:rPr>
              <w:t xml:space="preserve"> Hotel Cusco</w:t>
            </w:r>
          </w:p>
        </w:tc>
        <w:tc>
          <w:tcPr>
            <w:tcW w:w="283" w:type="dxa"/>
            <w:tcBorders>
              <w:top w:val="nil"/>
              <w:left w:val="nil"/>
              <w:bottom w:val="nil"/>
              <w:right w:val="nil"/>
            </w:tcBorders>
            <w:noWrap/>
            <w:vAlign w:val="bottom"/>
            <w:hideMark/>
          </w:tcPr>
          <w:p w14:paraId="156F4DD9"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6A0A446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JW Marriott El Convento Cusco (</w:t>
            </w:r>
            <w:proofErr w:type="spellStart"/>
            <w:r w:rsidRPr="005F7241">
              <w:rPr>
                <w:rFonts w:ascii="Calibri" w:eastAsia="Times New Roman" w:hAnsi="Calibri" w:cs="Calibri"/>
                <w:color w:val="000000"/>
                <w:sz w:val="18"/>
                <w:szCs w:val="18"/>
                <w:lang w:bidi="ar-SA"/>
              </w:rPr>
              <w:t>Inka</w:t>
            </w:r>
            <w:proofErr w:type="spellEnd"/>
            <w:r w:rsidRPr="005F7241">
              <w:rPr>
                <w:rFonts w:ascii="Calibri" w:eastAsia="Times New Roman" w:hAnsi="Calibri" w:cs="Calibri"/>
                <w:color w:val="000000"/>
                <w:sz w:val="18"/>
                <w:szCs w:val="18"/>
                <w:lang w:bidi="ar-SA"/>
              </w:rPr>
              <w:t xml:space="preserve"> Wall)</w:t>
            </w:r>
          </w:p>
        </w:tc>
      </w:tr>
      <w:tr w:rsidR="005F7241" w:rsidRPr="005F7241" w14:paraId="472601BE"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4B51110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4" w:type="dxa"/>
            <w:tcBorders>
              <w:top w:val="nil"/>
              <w:left w:val="nil"/>
              <w:bottom w:val="nil"/>
              <w:right w:val="nil"/>
            </w:tcBorders>
            <w:noWrap/>
            <w:vAlign w:val="bottom"/>
            <w:hideMark/>
          </w:tcPr>
          <w:p w14:paraId="0006CDD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2013E04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San Agustin Plaza</w:t>
            </w:r>
          </w:p>
        </w:tc>
        <w:tc>
          <w:tcPr>
            <w:tcW w:w="283" w:type="dxa"/>
            <w:tcBorders>
              <w:top w:val="nil"/>
              <w:left w:val="nil"/>
              <w:bottom w:val="nil"/>
              <w:right w:val="nil"/>
            </w:tcBorders>
            <w:noWrap/>
            <w:vAlign w:val="bottom"/>
            <w:hideMark/>
          </w:tcPr>
          <w:p w14:paraId="35904449"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7A987DF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r>
      <w:tr w:rsidR="005F7241" w:rsidRPr="005F7241" w14:paraId="328E90FC"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BFBFBF"/>
            <w:noWrap/>
            <w:vAlign w:val="center"/>
            <w:hideMark/>
          </w:tcPr>
          <w:p w14:paraId="181D9DBC"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TURISTA</w:t>
            </w:r>
          </w:p>
        </w:tc>
        <w:tc>
          <w:tcPr>
            <w:tcW w:w="284" w:type="dxa"/>
            <w:tcBorders>
              <w:top w:val="nil"/>
              <w:left w:val="nil"/>
              <w:bottom w:val="nil"/>
              <w:right w:val="nil"/>
            </w:tcBorders>
            <w:noWrap/>
            <w:vAlign w:val="bottom"/>
            <w:hideMark/>
          </w:tcPr>
          <w:p w14:paraId="4338E241"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BFBFBF"/>
            <w:noWrap/>
            <w:vAlign w:val="center"/>
            <w:hideMark/>
          </w:tcPr>
          <w:p w14:paraId="784CB0DA"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PRIMERA SUPERIOR</w:t>
            </w:r>
          </w:p>
        </w:tc>
        <w:tc>
          <w:tcPr>
            <w:tcW w:w="283" w:type="dxa"/>
            <w:tcBorders>
              <w:top w:val="nil"/>
              <w:left w:val="nil"/>
              <w:bottom w:val="nil"/>
              <w:right w:val="nil"/>
            </w:tcBorders>
            <w:noWrap/>
            <w:vAlign w:val="center"/>
            <w:hideMark/>
          </w:tcPr>
          <w:p w14:paraId="312981D9"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D0CECE"/>
            <w:noWrap/>
            <w:vAlign w:val="center"/>
            <w:hideMark/>
          </w:tcPr>
          <w:p w14:paraId="206735FB"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LUJO SUPERIOR</w:t>
            </w:r>
          </w:p>
        </w:tc>
      </w:tr>
      <w:tr w:rsidR="005F7241" w:rsidRPr="005F7241" w14:paraId="772AD05B"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225CF33C"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Tierra Viva Cusco Saphi</w:t>
            </w:r>
          </w:p>
        </w:tc>
        <w:tc>
          <w:tcPr>
            <w:tcW w:w="284" w:type="dxa"/>
            <w:tcBorders>
              <w:top w:val="nil"/>
              <w:left w:val="nil"/>
              <w:bottom w:val="nil"/>
              <w:right w:val="nil"/>
            </w:tcBorders>
            <w:noWrap/>
            <w:vAlign w:val="bottom"/>
            <w:hideMark/>
          </w:tcPr>
          <w:p w14:paraId="62EBF68C"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115E4A1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roofErr w:type="spellStart"/>
            <w:r w:rsidRPr="005F7241">
              <w:rPr>
                <w:rFonts w:ascii="Calibri" w:eastAsia="Times New Roman" w:hAnsi="Calibri" w:cs="Calibri"/>
                <w:color w:val="000000"/>
                <w:sz w:val="18"/>
                <w:szCs w:val="18"/>
                <w:lang w:bidi="ar-SA"/>
              </w:rPr>
              <w:t>Jose</w:t>
            </w:r>
            <w:proofErr w:type="spellEnd"/>
            <w:r w:rsidRPr="005F7241">
              <w:rPr>
                <w:rFonts w:ascii="Calibri" w:eastAsia="Times New Roman" w:hAnsi="Calibri" w:cs="Calibri"/>
                <w:color w:val="000000"/>
                <w:sz w:val="18"/>
                <w:szCs w:val="18"/>
                <w:lang w:bidi="ar-SA"/>
              </w:rPr>
              <w:t xml:space="preserve"> Antonio Cusco </w:t>
            </w:r>
          </w:p>
        </w:tc>
        <w:tc>
          <w:tcPr>
            <w:tcW w:w="283" w:type="dxa"/>
            <w:tcBorders>
              <w:top w:val="nil"/>
              <w:left w:val="nil"/>
              <w:bottom w:val="nil"/>
              <w:right w:val="nil"/>
            </w:tcBorders>
            <w:noWrap/>
            <w:vAlign w:val="bottom"/>
            <w:hideMark/>
          </w:tcPr>
          <w:p w14:paraId="694CA659"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3C96904E"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Palacio del </w:t>
            </w:r>
            <w:proofErr w:type="spellStart"/>
            <w:r w:rsidRPr="005F7241">
              <w:rPr>
                <w:rFonts w:ascii="Calibri" w:eastAsia="Times New Roman" w:hAnsi="Calibri" w:cs="Calibri"/>
                <w:color w:val="000000"/>
                <w:sz w:val="18"/>
                <w:szCs w:val="18"/>
                <w:lang w:bidi="ar-SA"/>
              </w:rPr>
              <w:t>Inka</w:t>
            </w:r>
            <w:proofErr w:type="spellEnd"/>
            <w:r w:rsidRPr="005F7241">
              <w:rPr>
                <w:rFonts w:ascii="Calibri" w:eastAsia="Times New Roman" w:hAnsi="Calibri" w:cs="Calibri"/>
                <w:color w:val="000000"/>
                <w:sz w:val="18"/>
                <w:szCs w:val="18"/>
                <w:lang w:bidi="ar-SA"/>
              </w:rPr>
              <w:t xml:space="preserve">, a </w:t>
            </w:r>
            <w:proofErr w:type="spellStart"/>
            <w:r w:rsidRPr="005F7241">
              <w:rPr>
                <w:rFonts w:ascii="Calibri" w:eastAsia="Times New Roman" w:hAnsi="Calibri" w:cs="Calibri"/>
                <w:color w:val="000000"/>
                <w:sz w:val="18"/>
                <w:szCs w:val="18"/>
                <w:lang w:bidi="ar-SA"/>
              </w:rPr>
              <w:t>Luxury</w:t>
            </w:r>
            <w:proofErr w:type="spellEnd"/>
            <w:r w:rsidRPr="005F7241">
              <w:rPr>
                <w:rFonts w:ascii="Calibri" w:eastAsia="Times New Roman" w:hAnsi="Calibri" w:cs="Calibri"/>
                <w:color w:val="000000"/>
                <w:sz w:val="18"/>
                <w:szCs w:val="18"/>
                <w:lang w:bidi="ar-SA"/>
              </w:rPr>
              <w:t xml:space="preserve"> </w:t>
            </w:r>
            <w:proofErr w:type="spellStart"/>
            <w:r w:rsidRPr="005F7241">
              <w:rPr>
                <w:rFonts w:ascii="Calibri" w:eastAsia="Times New Roman" w:hAnsi="Calibri" w:cs="Calibri"/>
                <w:color w:val="000000"/>
                <w:sz w:val="18"/>
                <w:szCs w:val="18"/>
                <w:lang w:bidi="ar-SA"/>
              </w:rPr>
              <w:t>Collection</w:t>
            </w:r>
            <w:proofErr w:type="spellEnd"/>
            <w:r w:rsidRPr="005F7241">
              <w:rPr>
                <w:rFonts w:ascii="Calibri" w:eastAsia="Times New Roman" w:hAnsi="Calibri" w:cs="Calibri"/>
                <w:color w:val="000000"/>
                <w:sz w:val="18"/>
                <w:szCs w:val="18"/>
                <w:lang w:bidi="ar-SA"/>
              </w:rPr>
              <w:t xml:space="preserve"> (Deluxe)</w:t>
            </w:r>
          </w:p>
        </w:tc>
      </w:tr>
      <w:tr w:rsidR="005F7241" w:rsidRPr="005F7241" w14:paraId="60AA69C6"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408832F6"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Centro </w:t>
            </w:r>
            <w:proofErr w:type="spellStart"/>
            <w:r w:rsidRPr="005F7241">
              <w:rPr>
                <w:rFonts w:ascii="Calibri" w:eastAsia="Times New Roman" w:hAnsi="Calibri" w:cs="Calibri"/>
                <w:color w:val="000000"/>
                <w:sz w:val="18"/>
                <w:szCs w:val="18"/>
                <w:lang w:bidi="ar-SA"/>
              </w:rPr>
              <w:t>By</w:t>
            </w:r>
            <w:proofErr w:type="spellEnd"/>
            <w:r w:rsidRPr="005F7241">
              <w:rPr>
                <w:rFonts w:ascii="Calibri" w:eastAsia="Times New Roman" w:hAnsi="Calibri" w:cs="Calibri"/>
                <w:color w:val="000000"/>
                <w:sz w:val="18"/>
                <w:szCs w:val="18"/>
                <w:lang w:bidi="ar-SA"/>
              </w:rPr>
              <w:t xml:space="preserve"> Casa Andina Cusco Saphi</w:t>
            </w:r>
          </w:p>
        </w:tc>
        <w:tc>
          <w:tcPr>
            <w:tcW w:w="284" w:type="dxa"/>
            <w:tcBorders>
              <w:top w:val="nil"/>
              <w:left w:val="nil"/>
              <w:bottom w:val="nil"/>
              <w:right w:val="nil"/>
            </w:tcBorders>
            <w:noWrap/>
            <w:vAlign w:val="bottom"/>
            <w:hideMark/>
          </w:tcPr>
          <w:p w14:paraId="4417E39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63837BC9"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Costa del Sol Ramada Cusco  </w:t>
            </w:r>
          </w:p>
        </w:tc>
        <w:tc>
          <w:tcPr>
            <w:tcW w:w="283" w:type="dxa"/>
            <w:tcBorders>
              <w:top w:val="nil"/>
              <w:left w:val="nil"/>
              <w:bottom w:val="nil"/>
              <w:right w:val="nil"/>
            </w:tcBorders>
            <w:noWrap/>
            <w:vAlign w:val="bottom"/>
            <w:hideMark/>
          </w:tcPr>
          <w:p w14:paraId="4630BCFD"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56CF101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JW Marriott El Convento Cusco (Deluxe)</w:t>
            </w:r>
          </w:p>
        </w:tc>
      </w:tr>
      <w:tr w:rsidR="005F7241" w:rsidRPr="005F7241" w14:paraId="761718C5"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04A8BC1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roofErr w:type="spellStart"/>
            <w:r w:rsidRPr="005F7241">
              <w:rPr>
                <w:rFonts w:ascii="Calibri" w:eastAsia="Times New Roman" w:hAnsi="Calibri" w:cs="Calibri"/>
                <w:color w:val="000000"/>
                <w:sz w:val="18"/>
                <w:szCs w:val="18"/>
                <w:lang w:bidi="ar-SA"/>
              </w:rPr>
              <w:t>Taypikala</w:t>
            </w:r>
            <w:proofErr w:type="spellEnd"/>
            <w:r w:rsidRPr="005F7241">
              <w:rPr>
                <w:rFonts w:ascii="Calibri" w:eastAsia="Times New Roman" w:hAnsi="Calibri" w:cs="Calibri"/>
                <w:color w:val="000000"/>
                <w:sz w:val="18"/>
                <w:szCs w:val="18"/>
                <w:lang w:bidi="ar-SA"/>
              </w:rPr>
              <w:t xml:space="preserve"> Hotel Cusco </w:t>
            </w:r>
          </w:p>
        </w:tc>
        <w:tc>
          <w:tcPr>
            <w:tcW w:w="284" w:type="dxa"/>
            <w:tcBorders>
              <w:top w:val="nil"/>
              <w:left w:val="nil"/>
              <w:bottom w:val="nil"/>
              <w:right w:val="nil"/>
            </w:tcBorders>
            <w:noWrap/>
            <w:vAlign w:val="bottom"/>
            <w:hideMark/>
          </w:tcPr>
          <w:p w14:paraId="58441B5D"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47DA9F4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Hampton </w:t>
            </w:r>
            <w:proofErr w:type="spellStart"/>
            <w:r w:rsidRPr="005F7241">
              <w:rPr>
                <w:rFonts w:ascii="Calibri" w:eastAsia="Times New Roman" w:hAnsi="Calibri" w:cs="Calibri"/>
                <w:color w:val="000000"/>
                <w:sz w:val="18"/>
                <w:szCs w:val="18"/>
                <w:lang w:bidi="ar-SA"/>
              </w:rPr>
              <w:t>by</w:t>
            </w:r>
            <w:proofErr w:type="spellEnd"/>
            <w:r w:rsidRPr="005F7241">
              <w:rPr>
                <w:rFonts w:ascii="Calibri" w:eastAsia="Times New Roman" w:hAnsi="Calibri" w:cs="Calibri"/>
                <w:color w:val="000000"/>
                <w:sz w:val="18"/>
                <w:szCs w:val="18"/>
                <w:lang w:bidi="ar-SA"/>
              </w:rPr>
              <w:t xml:space="preserve"> Hilton Cusco</w:t>
            </w:r>
          </w:p>
        </w:tc>
        <w:tc>
          <w:tcPr>
            <w:tcW w:w="283" w:type="dxa"/>
            <w:tcBorders>
              <w:top w:val="nil"/>
              <w:left w:val="nil"/>
              <w:bottom w:val="nil"/>
              <w:right w:val="nil"/>
            </w:tcBorders>
            <w:noWrap/>
            <w:vAlign w:val="bottom"/>
            <w:hideMark/>
          </w:tcPr>
          <w:p w14:paraId="291DD84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78FF52C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r>
      <w:tr w:rsidR="005F7241" w:rsidRPr="005F7241" w14:paraId="6D5DC57B"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6F1E293C"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Anden Inca</w:t>
            </w:r>
          </w:p>
        </w:tc>
        <w:tc>
          <w:tcPr>
            <w:tcW w:w="284" w:type="dxa"/>
            <w:tcBorders>
              <w:top w:val="nil"/>
              <w:left w:val="nil"/>
              <w:bottom w:val="nil"/>
              <w:right w:val="nil"/>
            </w:tcBorders>
            <w:noWrap/>
            <w:vAlign w:val="bottom"/>
            <w:hideMark/>
          </w:tcPr>
          <w:p w14:paraId="7320E3B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4FCE077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 w:type="dxa"/>
            <w:tcBorders>
              <w:top w:val="nil"/>
              <w:left w:val="nil"/>
              <w:bottom w:val="nil"/>
              <w:right w:val="nil"/>
            </w:tcBorders>
            <w:noWrap/>
            <w:vAlign w:val="bottom"/>
            <w:hideMark/>
          </w:tcPr>
          <w:p w14:paraId="2E00CAB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6F6E1663"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r>
      <w:tr w:rsidR="005F7241" w:rsidRPr="005F7241" w14:paraId="27DAAC73"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BFBFBF"/>
            <w:noWrap/>
            <w:vAlign w:val="center"/>
            <w:hideMark/>
          </w:tcPr>
          <w:p w14:paraId="416DE0B7"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TURISTA SUPERIOR</w:t>
            </w:r>
          </w:p>
        </w:tc>
        <w:tc>
          <w:tcPr>
            <w:tcW w:w="284" w:type="dxa"/>
            <w:tcBorders>
              <w:top w:val="nil"/>
              <w:left w:val="nil"/>
              <w:bottom w:val="nil"/>
              <w:right w:val="nil"/>
            </w:tcBorders>
            <w:shd w:val="clear" w:color="000000" w:fill="FFFFFF"/>
            <w:noWrap/>
            <w:vAlign w:val="center"/>
            <w:hideMark/>
          </w:tcPr>
          <w:p w14:paraId="2F52AF03"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nil"/>
              <w:bottom w:val="nil"/>
              <w:right w:val="nil"/>
            </w:tcBorders>
            <w:shd w:val="clear" w:color="000000" w:fill="FFFFFF"/>
            <w:noWrap/>
            <w:vAlign w:val="bottom"/>
            <w:hideMark/>
          </w:tcPr>
          <w:p w14:paraId="1210DA76" w14:textId="77777777" w:rsidR="005F7241" w:rsidRPr="005F7241" w:rsidRDefault="005F7241" w:rsidP="005F7241">
            <w:pPr>
              <w:widowControl/>
              <w:autoSpaceDE/>
              <w:autoSpaceDN/>
              <w:rPr>
                <w:rFonts w:ascii="Calibri" w:eastAsia="Times New Roman" w:hAnsi="Calibri" w:cs="Calibri"/>
                <w:color w:val="000000"/>
                <w:lang w:bidi="ar-SA"/>
              </w:rPr>
            </w:pPr>
            <w:r w:rsidRPr="005F7241">
              <w:rPr>
                <w:rFonts w:ascii="Calibri" w:eastAsia="Times New Roman" w:hAnsi="Calibri" w:cs="Calibri"/>
                <w:color w:val="000000"/>
                <w:lang w:bidi="ar-SA"/>
              </w:rPr>
              <w:t> </w:t>
            </w:r>
          </w:p>
        </w:tc>
        <w:tc>
          <w:tcPr>
            <w:tcW w:w="283" w:type="dxa"/>
            <w:tcBorders>
              <w:top w:val="nil"/>
              <w:left w:val="nil"/>
              <w:bottom w:val="nil"/>
              <w:right w:val="nil"/>
            </w:tcBorders>
            <w:noWrap/>
            <w:vAlign w:val="bottom"/>
            <w:hideMark/>
          </w:tcPr>
          <w:p w14:paraId="2B99A893" w14:textId="77777777" w:rsidR="005F7241" w:rsidRPr="005F7241" w:rsidRDefault="005F7241" w:rsidP="005F7241">
            <w:pPr>
              <w:widowControl/>
              <w:autoSpaceDE/>
              <w:autoSpaceDN/>
              <w:rPr>
                <w:rFonts w:ascii="Calibri" w:eastAsia="Times New Roman" w:hAnsi="Calibri" w:cs="Calibri"/>
                <w:color w:val="000000"/>
                <w:lang w:bidi="ar-SA"/>
              </w:rPr>
            </w:pPr>
          </w:p>
        </w:tc>
        <w:tc>
          <w:tcPr>
            <w:tcW w:w="3514" w:type="dxa"/>
            <w:tcBorders>
              <w:top w:val="nil"/>
              <w:left w:val="nil"/>
              <w:bottom w:val="nil"/>
              <w:right w:val="nil"/>
            </w:tcBorders>
            <w:noWrap/>
            <w:vAlign w:val="center"/>
            <w:hideMark/>
          </w:tcPr>
          <w:p w14:paraId="40E4E2B9"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5B5DAD2E"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0B16781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Terra Andina Mansion Colonial</w:t>
            </w:r>
          </w:p>
        </w:tc>
        <w:tc>
          <w:tcPr>
            <w:tcW w:w="284" w:type="dxa"/>
            <w:tcBorders>
              <w:top w:val="nil"/>
              <w:left w:val="nil"/>
              <w:bottom w:val="nil"/>
              <w:right w:val="nil"/>
            </w:tcBorders>
            <w:shd w:val="clear" w:color="000000" w:fill="FFFFFF"/>
            <w:noWrap/>
            <w:vAlign w:val="center"/>
            <w:hideMark/>
          </w:tcPr>
          <w:p w14:paraId="7808F82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nil"/>
              <w:bottom w:val="nil"/>
              <w:right w:val="nil"/>
            </w:tcBorders>
            <w:noWrap/>
            <w:vAlign w:val="bottom"/>
            <w:hideMark/>
          </w:tcPr>
          <w:p w14:paraId="0B257B37"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 w:type="dxa"/>
            <w:tcBorders>
              <w:top w:val="nil"/>
              <w:left w:val="nil"/>
              <w:bottom w:val="nil"/>
              <w:right w:val="nil"/>
            </w:tcBorders>
            <w:noWrap/>
            <w:vAlign w:val="bottom"/>
            <w:hideMark/>
          </w:tcPr>
          <w:p w14:paraId="37F4AE8B"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center"/>
            <w:hideMark/>
          </w:tcPr>
          <w:p w14:paraId="40D8E1DD"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5E2C27FF"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33C9AC0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Tierra Viva Cusco Centro</w:t>
            </w:r>
          </w:p>
        </w:tc>
        <w:tc>
          <w:tcPr>
            <w:tcW w:w="284" w:type="dxa"/>
            <w:tcBorders>
              <w:top w:val="nil"/>
              <w:left w:val="nil"/>
              <w:bottom w:val="nil"/>
              <w:right w:val="nil"/>
            </w:tcBorders>
            <w:shd w:val="clear" w:color="000000" w:fill="FFFFFF"/>
            <w:noWrap/>
            <w:vAlign w:val="center"/>
            <w:hideMark/>
          </w:tcPr>
          <w:p w14:paraId="5AD88A96"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nil"/>
              <w:bottom w:val="nil"/>
              <w:right w:val="nil"/>
            </w:tcBorders>
            <w:noWrap/>
            <w:vAlign w:val="bottom"/>
            <w:hideMark/>
          </w:tcPr>
          <w:p w14:paraId="40498FB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 w:type="dxa"/>
            <w:tcBorders>
              <w:top w:val="nil"/>
              <w:left w:val="nil"/>
              <w:bottom w:val="nil"/>
              <w:right w:val="nil"/>
            </w:tcBorders>
            <w:noWrap/>
            <w:vAlign w:val="bottom"/>
            <w:hideMark/>
          </w:tcPr>
          <w:p w14:paraId="611BE0B5"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center"/>
            <w:hideMark/>
          </w:tcPr>
          <w:p w14:paraId="05886F8D"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6EB6597E"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5F074F2E"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San Agustin Dorado</w:t>
            </w:r>
          </w:p>
        </w:tc>
        <w:tc>
          <w:tcPr>
            <w:tcW w:w="284" w:type="dxa"/>
            <w:tcBorders>
              <w:top w:val="nil"/>
              <w:left w:val="nil"/>
              <w:bottom w:val="nil"/>
              <w:right w:val="nil"/>
            </w:tcBorders>
            <w:shd w:val="clear" w:color="000000" w:fill="FFFFFF"/>
            <w:noWrap/>
            <w:vAlign w:val="center"/>
            <w:hideMark/>
          </w:tcPr>
          <w:p w14:paraId="367586F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nil"/>
              <w:bottom w:val="nil"/>
              <w:right w:val="nil"/>
            </w:tcBorders>
            <w:noWrap/>
            <w:vAlign w:val="bottom"/>
            <w:hideMark/>
          </w:tcPr>
          <w:p w14:paraId="55C81AE8"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 w:type="dxa"/>
            <w:tcBorders>
              <w:top w:val="nil"/>
              <w:left w:val="nil"/>
              <w:bottom w:val="nil"/>
              <w:right w:val="nil"/>
            </w:tcBorders>
            <w:noWrap/>
            <w:vAlign w:val="bottom"/>
            <w:hideMark/>
          </w:tcPr>
          <w:p w14:paraId="78BD1A4F"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center"/>
            <w:hideMark/>
          </w:tcPr>
          <w:p w14:paraId="09A73559"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33185379" w14:textId="77777777" w:rsidTr="005F7241">
        <w:trPr>
          <w:trHeight w:val="281"/>
        </w:trPr>
        <w:tc>
          <w:tcPr>
            <w:tcW w:w="3544" w:type="dxa"/>
            <w:tcBorders>
              <w:top w:val="nil"/>
              <w:left w:val="nil"/>
              <w:bottom w:val="nil"/>
              <w:right w:val="nil"/>
            </w:tcBorders>
            <w:vAlign w:val="center"/>
            <w:hideMark/>
          </w:tcPr>
          <w:p w14:paraId="64941F85"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4" w:type="dxa"/>
            <w:tcBorders>
              <w:top w:val="nil"/>
              <w:left w:val="nil"/>
              <w:bottom w:val="nil"/>
              <w:right w:val="nil"/>
            </w:tcBorders>
            <w:vAlign w:val="center"/>
            <w:hideMark/>
          </w:tcPr>
          <w:p w14:paraId="218A2F20"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5" w:type="dxa"/>
            <w:tcBorders>
              <w:top w:val="nil"/>
              <w:left w:val="nil"/>
              <w:bottom w:val="nil"/>
              <w:right w:val="nil"/>
            </w:tcBorders>
            <w:vAlign w:val="center"/>
            <w:hideMark/>
          </w:tcPr>
          <w:p w14:paraId="4D3E9120"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 w:type="dxa"/>
            <w:tcBorders>
              <w:top w:val="nil"/>
              <w:left w:val="nil"/>
              <w:bottom w:val="nil"/>
              <w:right w:val="nil"/>
            </w:tcBorders>
            <w:vAlign w:val="center"/>
            <w:hideMark/>
          </w:tcPr>
          <w:p w14:paraId="745262CC"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vAlign w:val="center"/>
            <w:hideMark/>
          </w:tcPr>
          <w:p w14:paraId="17A514B6"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0E0EE94B" w14:textId="77777777" w:rsidTr="005F7241">
        <w:trPr>
          <w:trHeight w:val="281"/>
        </w:trPr>
        <w:tc>
          <w:tcPr>
            <w:tcW w:w="10460" w:type="dxa"/>
            <w:gridSpan w:val="5"/>
            <w:tcBorders>
              <w:top w:val="nil"/>
              <w:left w:val="nil"/>
              <w:bottom w:val="nil"/>
              <w:right w:val="nil"/>
            </w:tcBorders>
            <w:shd w:val="clear" w:color="000000" w:fill="F05B52"/>
            <w:noWrap/>
            <w:vAlign w:val="center"/>
            <w:hideMark/>
          </w:tcPr>
          <w:p w14:paraId="47471C21" w14:textId="77777777" w:rsidR="005F7241" w:rsidRPr="005F7241" w:rsidRDefault="005F7241" w:rsidP="005F7241">
            <w:pPr>
              <w:widowControl/>
              <w:autoSpaceDE/>
              <w:autoSpaceDN/>
              <w:jc w:val="center"/>
              <w:rPr>
                <w:rFonts w:ascii="Calibri" w:eastAsia="Times New Roman" w:hAnsi="Calibri" w:cs="Calibri"/>
                <w:b/>
                <w:bCs/>
                <w:color w:val="FFFFFF"/>
                <w:lang w:bidi="ar-SA"/>
              </w:rPr>
            </w:pPr>
            <w:r w:rsidRPr="005F7241">
              <w:rPr>
                <w:rFonts w:ascii="Calibri" w:eastAsia="Times New Roman" w:hAnsi="Calibri" w:cs="Calibri"/>
                <w:b/>
                <w:bCs/>
                <w:color w:val="FFFFFF"/>
                <w:lang w:val="es-CL" w:bidi="ar-SA"/>
              </w:rPr>
              <w:t>VALLE SAGRADO - HOTELES SELECCIONADOS 2026 O SIMILAR</w:t>
            </w:r>
          </w:p>
        </w:tc>
      </w:tr>
      <w:tr w:rsidR="005F7241" w:rsidRPr="005F7241" w14:paraId="235C4531" w14:textId="77777777" w:rsidTr="005F7241">
        <w:trPr>
          <w:trHeight w:val="293"/>
        </w:trPr>
        <w:tc>
          <w:tcPr>
            <w:tcW w:w="3544" w:type="dxa"/>
            <w:tcBorders>
              <w:top w:val="nil"/>
              <w:left w:val="nil"/>
              <w:bottom w:val="nil"/>
              <w:right w:val="nil"/>
            </w:tcBorders>
            <w:noWrap/>
            <w:vAlign w:val="center"/>
            <w:hideMark/>
          </w:tcPr>
          <w:p w14:paraId="6D18AAC6" w14:textId="77777777" w:rsidR="005F7241" w:rsidRPr="005F7241" w:rsidRDefault="005F7241" w:rsidP="005F7241">
            <w:pPr>
              <w:widowControl/>
              <w:autoSpaceDE/>
              <w:autoSpaceDN/>
              <w:jc w:val="center"/>
              <w:rPr>
                <w:rFonts w:ascii="Calibri" w:eastAsia="Times New Roman" w:hAnsi="Calibri" w:cs="Calibri"/>
                <w:b/>
                <w:bCs/>
                <w:color w:val="FFFFFF"/>
                <w:lang w:bidi="ar-SA"/>
              </w:rPr>
            </w:pPr>
          </w:p>
        </w:tc>
        <w:tc>
          <w:tcPr>
            <w:tcW w:w="284" w:type="dxa"/>
            <w:tcBorders>
              <w:top w:val="nil"/>
              <w:left w:val="nil"/>
              <w:bottom w:val="nil"/>
              <w:right w:val="nil"/>
            </w:tcBorders>
            <w:noWrap/>
            <w:vAlign w:val="bottom"/>
            <w:hideMark/>
          </w:tcPr>
          <w:p w14:paraId="665C6789" w14:textId="77777777" w:rsidR="005F7241" w:rsidRPr="005F7241" w:rsidRDefault="005F7241" w:rsidP="005F7241">
            <w:pPr>
              <w:widowControl/>
              <w:autoSpaceDE/>
              <w:autoSpaceDN/>
              <w:ind w:firstLineChars="300" w:firstLine="600"/>
              <w:rPr>
                <w:rFonts w:ascii="Times New Roman" w:eastAsia="Times New Roman" w:hAnsi="Times New Roman" w:cs="Times New Roman"/>
                <w:sz w:val="20"/>
                <w:szCs w:val="20"/>
                <w:lang w:bidi="ar-SA"/>
              </w:rPr>
            </w:pPr>
          </w:p>
        </w:tc>
        <w:tc>
          <w:tcPr>
            <w:tcW w:w="2835" w:type="dxa"/>
            <w:tcBorders>
              <w:top w:val="nil"/>
              <w:left w:val="nil"/>
              <w:bottom w:val="nil"/>
              <w:right w:val="nil"/>
            </w:tcBorders>
            <w:noWrap/>
            <w:vAlign w:val="bottom"/>
            <w:hideMark/>
          </w:tcPr>
          <w:p w14:paraId="01FCEB7C"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 w:type="dxa"/>
            <w:tcBorders>
              <w:top w:val="nil"/>
              <w:left w:val="nil"/>
              <w:bottom w:val="nil"/>
              <w:right w:val="nil"/>
            </w:tcBorders>
            <w:noWrap/>
            <w:vAlign w:val="bottom"/>
            <w:hideMark/>
          </w:tcPr>
          <w:p w14:paraId="5EE2990F"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3616CA51"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0B5E6023" w14:textId="77777777" w:rsidTr="005F7241">
        <w:trPr>
          <w:trHeight w:val="293"/>
        </w:trPr>
        <w:tc>
          <w:tcPr>
            <w:tcW w:w="3544"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25D73262"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ECONOMICA</w:t>
            </w:r>
          </w:p>
        </w:tc>
        <w:tc>
          <w:tcPr>
            <w:tcW w:w="284" w:type="dxa"/>
            <w:tcBorders>
              <w:top w:val="nil"/>
              <w:left w:val="nil"/>
              <w:bottom w:val="nil"/>
              <w:right w:val="nil"/>
            </w:tcBorders>
            <w:shd w:val="clear" w:color="000000" w:fill="FFFFFF"/>
            <w:noWrap/>
            <w:vAlign w:val="center"/>
            <w:hideMark/>
          </w:tcPr>
          <w:p w14:paraId="4BB49B50" w14:textId="77777777" w:rsidR="005F7241" w:rsidRPr="005F7241" w:rsidRDefault="005F7241" w:rsidP="005F7241">
            <w:pPr>
              <w:widowControl/>
              <w:autoSpaceDE/>
              <w:autoSpaceDN/>
              <w:jc w:val="center"/>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6AB7315D"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PRIMERA</w:t>
            </w:r>
          </w:p>
        </w:tc>
        <w:tc>
          <w:tcPr>
            <w:tcW w:w="283" w:type="dxa"/>
            <w:tcBorders>
              <w:top w:val="nil"/>
              <w:left w:val="nil"/>
              <w:bottom w:val="nil"/>
              <w:right w:val="nil"/>
            </w:tcBorders>
            <w:noWrap/>
            <w:vAlign w:val="bottom"/>
            <w:hideMark/>
          </w:tcPr>
          <w:p w14:paraId="10EDACCE"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p>
        </w:tc>
        <w:tc>
          <w:tcPr>
            <w:tcW w:w="3514"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90B2385"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LUJO</w:t>
            </w:r>
          </w:p>
        </w:tc>
      </w:tr>
      <w:tr w:rsidR="005F7241" w:rsidRPr="005F7241" w14:paraId="73973334"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3E9AE8B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Mabey Valle Sagrado </w:t>
            </w:r>
          </w:p>
        </w:tc>
        <w:tc>
          <w:tcPr>
            <w:tcW w:w="284" w:type="dxa"/>
            <w:tcBorders>
              <w:top w:val="nil"/>
              <w:left w:val="nil"/>
              <w:bottom w:val="nil"/>
              <w:right w:val="nil"/>
            </w:tcBorders>
            <w:shd w:val="clear" w:color="000000" w:fill="FFFFFF"/>
            <w:noWrap/>
            <w:vAlign w:val="center"/>
            <w:hideMark/>
          </w:tcPr>
          <w:p w14:paraId="57DFAC8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3AEB4370"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Sonesta Posadas del Inca </w:t>
            </w:r>
            <w:proofErr w:type="spellStart"/>
            <w:r w:rsidRPr="005F7241">
              <w:rPr>
                <w:rFonts w:ascii="Calibri" w:eastAsia="Times New Roman" w:hAnsi="Calibri" w:cs="Calibri"/>
                <w:color w:val="000000"/>
                <w:sz w:val="18"/>
                <w:szCs w:val="18"/>
                <w:lang w:bidi="ar-SA"/>
              </w:rPr>
              <w:t>Yucay</w:t>
            </w:r>
            <w:proofErr w:type="spellEnd"/>
            <w:r w:rsidRPr="005F7241">
              <w:rPr>
                <w:rFonts w:ascii="Calibri" w:eastAsia="Times New Roman" w:hAnsi="Calibri" w:cs="Calibri"/>
                <w:color w:val="000000"/>
                <w:sz w:val="18"/>
                <w:szCs w:val="18"/>
                <w:lang w:bidi="ar-SA"/>
              </w:rPr>
              <w:t xml:space="preserve"> </w:t>
            </w:r>
          </w:p>
        </w:tc>
        <w:tc>
          <w:tcPr>
            <w:tcW w:w="283" w:type="dxa"/>
            <w:tcBorders>
              <w:top w:val="nil"/>
              <w:left w:val="nil"/>
              <w:bottom w:val="nil"/>
              <w:right w:val="nil"/>
            </w:tcBorders>
            <w:noWrap/>
            <w:vAlign w:val="bottom"/>
            <w:hideMark/>
          </w:tcPr>
          <w:p w14:paraId="6E86EB96"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4908D9C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roofErr w:type="spellStart"/>
            <w:r w:rsidRPr="005F7241">
              <w:rPr>
                <w:rFonts w:ascii="Calibri" w:eastAsia="Times New Roman" w:hAnsi="Calibri" w:cs="Calibri"/>
                <w:color w:val="000000"/>
                <w:sz w:val="18"/>
                <w:szCs w:val="18"/>
                <w:lang w:bidi="ar-SA"/>
              </w:rPr>
              <w:t>Taypikala</w:t>
            </w:r>
            <w:proofErr w:type="spellEnd"/>
            <w:r w:rsidRPr="005F7241">
              <w:rPr>
                <w:rFonts w:ascii="Calibri" w:eastAsia="Times New Roman" w:hAnsi="Calibri" w:cs="Calibri"/>
                <w:color w:val="000000"/>
                <w:sz w:val="18"/>
                <w:szCs w:val="18"/>
                <w:lang w:bidi="ar-SA"/>
              </w:rPr>
              <w:t xml:space="preserve"> Valle Sagrado </w:t>
            </w:r>
          </w:p>
        </w:tc>
      </w:tr>
      <w:tr w:rsidR="005F7241" w:rsidRPr="005F7241" w14:paraId="22B62674"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0A944D87"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roofErr w:type="spellStart"/>
            <w:r w:rsidRPr="005F7241">
              <w:rPr>
                <w:rFonts w:ascii="Calibri" w:eastAsia="Times New Roman" w:hAnsi="Calibri" w:cs="Calibri"/>
                <w:color w:val="000000"/>
                <w:sz w:val="18"/>
                <w:szCs w:val="18"/>
                <w:lang w:bidi="ar-SA"/>
              </w:rPr>
              <w:t>Agusto's</w:t>
            </w:r>
            <w:proofErr w:type="spellEnd"/>
            <w:r w:rsidRPr="005F7241">
              <w:rPr>
                <w:rFonts w:ascii="Calibri" w:eastAsia="Times New Roman" w:hAnsi="Calibri" w:cs="Calibri"/>
                <w:color w:val="000000"/>
                <w:sz w:val="18"/>
                <w:szCs w:val="18"/>
                <w:lang w:bidi="ar-SA"/>
              </w:rPr>
              <w:t xml:space="preserve"> Valle Sagrado</w:t>
            </w:r>
          </w:p>
        </w:tc>
        <w:tc>
          <w:tcPr>
            <w:tcW w:w="284" w:type="dxa"/>
            <w:tcBorders>
              <w:top w:val="nil"/>
              <w:left w:val="nil"/>
              <w:bottom w:val="nil"/>
              <w:right w:val="nil"/>
            </w:tcBorders>
            <w:shd w:val="clear" w:color="000000" w:fill="FFFFFF"/>
            <w:noWrap/>
            <w:vAlign w:val="center"/>
            <w:hideMark/>
          </w:tcPr>
          <w:p w14:paraId="766EDC6D"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160B3E2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La Casona de </w:t>
            </w:r>
            <w:proofErr w:type="spellStart"/>
            <w:r w:rsidRPr="005F7241">
              <w:rPr>
                <w:rFonts w:ascii="Calibri" w:eastAsia="Times New Roman" w:hAnsi="Calibri" w:cs="Calibri"/>
                <w:color w:val="000000"/>
                <w:sz w:val="18"/>
                <w:szCs w:val="18"/>
                <w:lang w:bidi="ar-SA"/>
              </w:rPr>
              <w:t>Yucay</w:t>
            </w:r>
            <w:proofErr w:type="spellEnd"/>
          </w:p>
        </w:tc>
        <w:tc>
          <w:tcPr>
            <w:tcW w:w="283" w:type="dxa"/>
            <w:tcBorders>
              <w:top w:val="nil"/>
              <w:left w:val="nil"/>
              <w:bottom w:val="nil"/>
              <w:right w:val="nil"/>
            </w:tcBorders>
            <w:noWrap/>
            <w:vAlign w:val="bottom"/>
            <w:hideMark/>
          </w:tcPr>
          <w:p w14:paraId="485B4DA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71BE0AED"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proofErr w:type="spellStart"/>
            <w:r w:rsidRPr="005F7241">
              <w:rPr>
                <w:rFonts w:ascii="Calibri" w:eastAsia="Times New Roman" w:hAnsi="Calibri" w:cs="Calibri"/>
                <w:color w:val="000000"/>
                <w:sz w:val="18"/>
                <w:szCs w:val="18"/>
                <w:lang w:val="en-US" w:bidi="ar-SA"/>
              </w:rPr>
              <w:t>Aranwa</w:t>
            </w:r>
            <w:proofErr w:type="spellEnd"/>
            <w:r w:rsidRPr="005F7241">
              <w:rPr>
                <w:rFonts w:ascii="Calibri" w:eastAsia="Times New Roman" w:hAnsi="Calibri" w:cs="Calibri"/>
                <w:color w:val="000000"/>
                <w:sz w:val="18"/>
                <w:szCs w:val="18"/>
                <w:lang w:val="en-US" w:bidi="ar-SA"/>
              </w:rPr>
              <w:t xml:space="preserve"> Sacred Valley Hotel &amp; Wellness</w:t>
            </w:r>
          </w:p>
        </w:tc>
      </w:tr>
      <w:tr w:rsidR="005F7241" w:rsidRPr="005F7241" w14:paraId="12C1713A"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BFBFBF"/>
            <w:noWrap/>
            <w:vAlign w:val="center"/>
            <w:hideMark/>
          </w:tcPr>
          <w:p w14:paraId="40EDE976"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TURISTA</w:t>
            </w:r>
          </w:p>
        </w:tc>
        <w:tc>
          <w:tcPr>
            <w:tcW w:w="284" w:type="dxa"/>
            <w:tcBorders>
              <w:top w:val="nil"/>
              <w:left w:val="nil"/>
              <w:bottom w:val="nil"/>
              <w:right w:val="nil"/>
            </w:tcBorders>
            <w:shd w:val="clear" w:color="000000" w:fill="FFFFFF"/>
            <w:noWrap/>
            <w:vAlign w:val="center"/>
            <w:hideMark/>
          </w:tcPr>
          <w:p w14:paraId="02222BFD"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single" w:sz="8" w:space="0" w:color="auto"/>
              <w:bottom w:val="single" w:sz="8" w:space="0" w:color="auto"/>
              <w:right w:val="single" w:sz="8" w:space="0" w:color="auto"/>
            </w:tcBorders>
            <w:shd w:val="clear" w:color="000000" w:fill="BFBFBF"/>
            <w:noWrap/>
            <w:vAlign w:val="center"/>
            <w:hideMark/>
          </w:tcPr>
          <w:p w14:paraId="73FE2D66"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PRIMERA SUPERIOR</w:t>
            </w:r>
          </w:p>
        </w:tc>
        <w:tc>
          <w:tcPr>
            <w:tcW w:w="283" w:type="dxa"/>
            <w:tcBorders>
              <w:top w:val="nil"/>
              <w:left w:val="nil"/>
              <w:bottom w:val="nil"/>
              <w:right w:val="nil"/>
            </w:tcBorders>
            <w:noWrap/>
            <w:vAlign w:val="bottom"/>
            <w:hideMark/>
          </w:tcPr>
          <w:p w14:paraId="79208D80"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D0CECE"/>
            <w:noWrap/>
            <w:vAlign w:val="center"/>
            <w:hideMark/>
          </w:tcPr>
          <w:p w14:paraId="70E16A8C"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LUJO SUPERIOR</w:t>
            </w:r>
          </w:p>
        </w:tc>
      </w:tr>
      <w:tr w:rsidR="005F7241" w:rsidRPr="005F7241" w14:paraId="2F835334"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222174F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roofErr w:type="spellStart"/>
            <w:r w:rsidRPr="005F7241">
              <w:rPr>
                <w:rFonts w:ascii="Calibri" w:eastAsia="Times New Roman" w:hAnsi="Calibri" w:cs="Calibri"/>
                <w:color w:val="000000"/>
                <w:sz w:val="18"/>
                <w:szCs w:val="18"/>
                <w:lang w:bidi="ar-SA"/>
              </w:rPr>
              <w:t>Agusto's</w:t>
            </w:r>
            <w:proofErr w:type="spellEnd"/>
            <w:r w:rsidRPr="005F7241">
              <w:rPr>
                <w:rFonts w:ascii="Calibri" w:eastAsia="Times New Roman" w:hAnsi="Calibri" w:cs="Calibri"/>
                <w:color w:val="000000"/>
                <w:sz w:val="18"/>
                <w:szCs w:val="18"/>
                <w:lang w:bidi="ar-SA"/>
              </w:rPr>
              <w:t xml:space="preserve"> Valle Sagrado</w:t>
            </w:r>
          </w:p>
        </w:tc>
        <w:tc>
          <w:tcPr>
            <w:tcW w:w="284" w:type="dxa"/>
            <w:tcBorders>
              <w:top w:val="nil"/>
              <w:left w:val="nil"/>
              <w:bottom w:val="nil"/>
              <w:right w:val="nil"/>
            </w:tcBorders>
            <w:shd w:val="clear" w:color="000000" w:fill="FFFFFF"/>
            <w:noWrap/>
            <w:vAlign w:val="center"/>
            <w:hideMark/>
          </w:tcPr>
          <w:p w14:paraId="7892139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170616C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roofErr w:type="spellStart"/>
            <w:r w:rsidRPr="005F7241">
              <w:rPr>
                <w:rFonts w:ascii="Calibri" w:eastAsia="Times New Roman" w:hAnsi="Calibri" w:cs="Calibri"/>
                <w:color w:val="000000"/>
                <w:sz w:val="18"/>
                <w:szCs w:val="18"/>
                <w:lang w:bidi="ar-SA"/>
              </w:rPr>
              <w:t>Taypikala</w:t>
            </w:r>
            <w:proofErr w:type="spellEnd"/>
            <w:r w:rsidRPr="005F7241">
              <w:rPr>
                <w:rFonts w:ascii="Calibri" w:eastAsia="Times New Roman" w:hAnsi="Calibri" w:cs="Calibri"/>
                <w:color w:val="000000"/>
                <w:sz w:val="18"/>
                <w:szCs w:val="18"/>
                <w:lang w:bidi="ar-SA"/>
              </w:rPr>
              <w:t xml:space="preserve"> Valle Sagrado</w:t>
            </w:r>
          </w:p>
        </w:tc>
        <w:tc>
          <w:tcPr>
            <w:tcW w:w="283" w:type="dxa"/>
            <w:tcBorders>
              <w:top w:val="nil"/>
              <w:left w:val="nil"/>
              <w:bottom w:val="nil"/>
              <w:right w:val="nil"/>
            </w:tcBorders>
            <w:noWrap/>
            <w:vAlign w:val="bottom"/>
            <w:hideMark/>
          </w:tcPr>
          <w:p w14:paraId="5FA43CBC"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3ABAE8D7"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r w:rsidRPr="005F7241">
              <w:rPr>
                <w:rFonts w:ascii="Calibri" w:eastAsia="Times New Roman" w:hAnsi="Calibri" w:cs="Calibri"/>
                <w:color w:val="000000"/>
                <w:sz w:val="18"/>
                <w:szCs w:val="18"/>
                <w:lang w:val="en-US" w:bidi="ar-SA"/>
              </w:rPr>
              <w:t>Tambo del Inka, a Luxury Collection Resort &amp; Spa</w:t>
            </w:r>
          </w:p>
        </w:tc>
      </w:tr>
      <w:tr w:rsidR="005F7241" w:rsidRPr="005F7241" w14:paraId="5629E2FA"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5C1BB639"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Ava Spot Valle Sagrado</w:t>
            </w:r>
          </w:p>
        </w:tc>
        <w:tc>
          <w:tcPr>
            <w:tcW w:w="284" w:type="dxa"/>
            <w:tcBorders>
              <w:top w:val="nil"/>
              <w:left w:val="nil"/>
              <w:bottom w:val="nil"/>
              <w:right w:val="nil"/>
            </w:tcBorders>
            <w:shd w:val="clear" w:color="000000" w:fill="FFFFFF"/>
            <w:noWrap/>
            <w:vAlign w:val="center"/>
            <w:hideMark/>
          </w:tcPr>
          <w:p w14:paraId="2E2A9BB9"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33A4DB1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Sonesta Posadas del Inca </w:t>
            </w:r>
            <w:proofErr w:type="spellStart"/>
            <w:r w:rsidRPr="005F7241">
              <w:rPr>
                <w:rFonts w:ascii="Calibri" w:eastAsia="Times New Roman" w:hAnsi="Calibri" w:cs="Calibri"/>
                <w:color w:val="000000"/>
                <w:sz w:val="18"/>
                <w:szCs w:val="18"/>
                <w:lang w:bidi="ar-SA"/>
              </w:rPr>
              <w:t>Yucay</w:t>
            </w:r>
            <w:proofErr w:type="spellEnd"/>
            <w:r w:rsidRPr="005F7241">
              <w:rPr>
                <w:rFonts w:ascii="Calibri" w:eastAsia="Times New Roman" w:hAnsi="Calibri" w:cs="Calibri"/>
                <w:color w:val="000000"/>
                <w:sz w:val="18"/>
                <w:szCs w:val="18"/>
                <w:lang w:bidi="ar-SA"/>
              </w:rPr>
              <w:t xml:space="preserve"> </w:t>
            </w:r>
          </w:p>
        </w:tc>
        <w:tc>
          <w:tcPr>
            <w:tcW w:w="283" w:type="dxa"/>
            <w:tcBorders>
              <w:top w:val="nil"/>
              <w:left w:val="nil"/>
              <w:bottom w:val="nil"/>
              <w:right w:val="nil"/>
            </w:tcBorders>
            <w:noWrap/>
            <w:vAlign w:val="bottom"/>
            <w:hideMark/>
          </w:tcPr>
          <w:p w14:paraId="5675640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708C6C76"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roofErr w:type="spellStart"/>
            <w:r w:rsidRPr="005F7241">
              <w:rPr>
                <w:rFonts w:ascii="Calibri" w:eastAsia="Times New Roman" w:hAnsi="Calibri" w:cs="Calibri"/>
                <w:color w:val="000000"/>
                <w:sz w:val="18"/>
                <w:szCs w:val="18"/>
                <w:lang w:bidi="ar-SA"/>
              </w:rPr>
              <w:t>Inkaterra</w:t>
            </w:r>
            <w:proofErr w:type="spellEnd"/>
            <w:r w:rsidRPr="005F7241">
              <w:rPr>
                <w:rFonts w:ascii="Calibri" w:eastAsia="Times New Roman" w:hAnsi="Calibri" w:cs="Calibri"/>
                <w:color w:val="000000"/>
                <w:sz w:val="18"/>
                <w:szCs w:val="18"/>
                <w:lang w:bidi="ar-SA"/>
              </w:rPr>
              <w:t xml:space="preserve"> Hacienda Urubamba</w:t>
            </w:r>
          </w:p>
        </w:tc>
      </w:tr>
      <w:tr w:rsidR="005F7241" w:rsidRPr="005F7241" w14:paraId="78E8CF3A"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BFBFBF"/>
            <w:noWrap/>
            <w:vAlign w:val="center"/>
            <w:hideMark/>
          </w:tcPr>
          <w:p w14:paraId="1FF57141"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TURISTA SUPERIOR</w:t>
            </w:r>
          </w:p>
        </w:tc>
        <w:tc>
          <w:tcPr>
            <w:tcW w:w="284" w:type="dxa"/>
            <w:tcBorders>
              <w:top w:val="nil"/>
              <w:left w:val="nil"/>
              <w:bottom w:val="nil"/>
              <w:right w:val="nil"/>
            </w:tcBorders>
            <w:shd w:val="clear" w:color="000000" w:fill="FFFFFF"/>
            <w:noWrap/>
            <w:vAlign w:val="center"/>
            <w:hideMark/>
          </w:tcPr>
          <w:p w14:paraId="26069BB0"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nil"/>
              <w:bottom w:val="nil"/>
              <w:right w:val="nil"/>
            </w:tcBorders>
            <w:noWrap/>
            <w:vAlign w:val="bottom"/>
            <w:hideMark/>
          </w:tcPr>
          <w:p w14:paraId="668F76F1" w14:textId="77777777" w:rsidR="005F7241" w:rsidRPr="005F7241" w:rsidRDefault="005F7241" w:rsidP="005F7241">
            <w:pPr>
              <w:widowControl/>
              <w:autoSpaceDE/>
              <w:autoSpaceDN/>
              <w:rPr>
                <w:rFonts w:ascii="Calibri" w:eastAsia="Times New Roman" w:hAnsi="Calibri" w:cs="Calibri"/>
                <w:color w:val="000000"/>
                <w:lang w:bidi="ar-SA"/>
              </w:rPr>
            </w:pPr>
            <w:r w:rsidRPr="005F7241">
              <w:rPr>
                <w:rFonts w:ascii="Calibri" w:eastAsia="Times New Roman" w:hAnsi="Calibri" w:cs="Calibri"/>
                <w:color w:val="000000"/>
                <w:lang w:bidi="ar-SA"/>
              </w:rPr>
              <w:t> </w:t>
            </w:r>
          </w:p>
        </w:tc>
        <w:tc>
          <w:tcPr>
            <w:tcW w:w="283" w:type="dxa"/>
            <w:tcBorders>
              <w:top w:val="nil"/>
              <w:left w:val="nil"/>
              <w:bottom w:val="nil"/>
              <w:right w:val="nil"/>
            </w:tcBorders>
            <w:noWrap/>
            <w:vAlign w:val="bottom"/>
            <w:hideMark/>
          </w:tcPr>
          <w:p w14:paraId="28D2EABF" w14:textId="77777777" w:rsidR="005F7241" w:rsidRPr="005F7241" w:rsidRDefault="005F7241" w:rsidP="005F7241">
            <w:pPr>
              <w:widowControl/>
              <w:autoSpaceDE/>
              <w:autoSpaceDN/>
              <w:rPr>
                <w:rFonts w:ascii="Calibri" w:eastAsia="Times New Roman" w:hAnsi="Calibri" w:cs="Calibri"/>
                <w:color w:val="000000"/>
                <w:lang w:bidi="ar-SA"/>
              </w:rPr>
            </w:pPr>
          </w:p>
        </w:tc>
        <w:tc>
          <w:tcPr>
            <w:tcW w:w="3514" w:type="dxa"/>
            <w:tcBorders>
              <w:top w:val="nil"/>
              <w:left w:val="nil"/>
              <w:bottom w:val="nil"/>
              <w:right w:val="nil"/>
            </w:tcBorders>
            <w:noWrap/>
            <w:vAlign w:val="bottom"/>
            <w:hideMark/>
          </w:tcPr>
          <w:p w14:paraId="3E846A24"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70800436"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1662D058"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roofErr w:type="spellStart"/>
            <w:r w:rsidRPr="005F7241">
              <w:rPr>
                <w:rFonts w:ascii="Calibri" w:eastAsia="Times New Roman" w:hAnsi="Calibri" w:cs="Calibri"/>
                <w:color w:val="000000"/>
                <w:sz w:val="18"/>
                <w:szCs w:val="18"/>
                <w:lang w:bidi="ar-SA"/>
              </w:rPr>
              <w:t>Agusto's</w:t>
            </w:r>
            <w:proofErr w:type="spellEnd"/>
            <w:r w:rsidRPr="005F7241">
              <w:rPr>
                <w:rFonts w:ascii="Calibri" w:eastAsia="Times New Roman" w:hAnsi="Calibri" w:cs="Calibri"/>
                <w:color w:val="000000"/>
                <w:sz w:val="18"/>
                <w:szCs w:val="18"/>
                <w:lang w:bidi="ar-SA"/>
              </w:rPr>
              <w:t xml:space="preserve"> Valle Sagrado</w:t>
            </w:r>
          </w:p>
        </w:tc>
        <w:tc>
          <w:tcPr>
            <w:tcW w:w="284" w:type="dxa"/>
            <w:tcBorders>
              <w:top w:val="nil"/>
              <w:left w:val="nil"/>
              <w:bottom w:val="nil"/>
              <w:right w:val="nil"/>
            </w:tcBorders>
            <w:shd w:val="clear" w:color="000000" w:fill="FFFFFF"/>
            <w:noWrap/>
            <w:vAlign w:val="center"/>
            <w:hideMark/>
          </w:tcPr>
          <w:p w14:paraId="67DF8593"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nil"/>
              <w:bottom w:val="nil"/>
              <w:right w:val="nil"/>
            </w:tcBorders>
            <w:noWrap/>
            <w:vAlign w:val="bottom"/>
            <w:hideMark/>
          </w:tcPr>
          <w:p w14:paraId="05144EC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 w:type="dxa"/>
            <w:tcBorders>
              <w:top w:val="nil"/>
              <w:left w:val="nil"/>
              <w:bottom w:val="nil"/>
              <w:right w:val="nil"/>
            </w:tcBorders>
            <w:noWrap/>
            <w:vAlign w:val="bottom"/>
            <w:hideMark/>
          </w:tcPr>
          <w:p w14:paraId="771F74EB"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0CD55DE6"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30D07D55"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7A2E8CA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Tierra Viva Valle Sagrado</w:t>
            </w:r>
          </w:p>
        </w:tc>
        <w:tc>
          <w:tcPr>
            <w:tcW w:w="284" w:type="dxa"/>
            <w:tcBorders>
              <w:top w:val="nil"/>
              <w:left w:val="nil"/>
              <w:bottom w:val="nil"/>
              <w:right w:val="nil"/>
            </w:tcBorders>
            <w:noWrap/>
            <w:vAlign w:val="center"/>
            <w:hideMark/>
          </w:tcPr>
          <w:p w14:paraId="66D667B0"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nil"/>
              <w:bottom w:val="nil"/>
              <w:right w:val="nil"/>
            </w:tcBorders>
            <w:noWrap/>
            <w:vAlign w:val="bottom"/>
            <w:hideMark/>
          </w:tcPr>
          <w:p w14:paraId="4A54AB5F"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 w:type="dxa"/>
            <w:tcBorders>
              <w:top w:val="nil"/>
              <w:left w:val="nil"/>
              <w:bottom w:val="nil"/>
              <w:right w:val="nil"/>
            </w:tcBorders>
            <w:noWrap/>
            <w:vAlign w:val="bottom"/>
            <w:hideMark/>
          </w:tcPr>
          <w:p w14:paraId="2D3F2C96"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6B9E3E7F"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07A43BAF"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4964EEA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Inti Punku Valle Sagrado </w:t>
            </w:r>
          </w:p>
        </w:tc>
        <w:tc>
          <w:tcPr>
            <w:tcW w:w="284" w:type="dxa"/>
            <w:tcBorders>
              <w:top w:val="nil"/>
              <w:left w:val="nil"/>
              <w:bottom w:val="nil"/>
              <w:right w:val="nil"/>
            </w:tcBorders>
            <w:noWrap/>
            <w:vAlign w:val="center"/>
            <w:hideMark/>
          </w:tcPr>
          <w:p w14:paraId="4023A501"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nil"/>
              <w:bottom w:val="nil"/>
              <w:right w:val="nil"/>
            </w:tcBorders>
            <w:noWrap/>
            <w:vAlign w:val="bottom"/>
            <w:hideMark/>
          </w:tcPr>
          <w:p w14:paraId="327DDD46"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 w:type="dxa"/>
            <w:tcBorders>
              <w:top w:val="nil"/>
              <w:left w:val="nil"/>
              <w:bottom w:val="nil"/>
              <w:right w:val="nil"/>
            </w:tcBorders>
            <w:noWrap/>
            <w:vAlign w:val="bottom"/>
            <w:hideMark/>
          </w:tcPr>
          <w:p w14:paraId="219E8BF7"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5A6C4BC9"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bl>
    <w:p w14:paraId="3A9BA64D" w14:textId="77777777" w:rsidR="005F7241" w:rsidRDefault="005F7241" w:rsidP="006379F1">
      <w:pPr>
        <w:spacing w:line="360" w:lineRule="auto"/>
        <w:jc w:val="both"/>
        <w:rPr>
          <w:b/>
          <w:bCs/>
          <w:color w:val="F05B52"/>
          <w:sz w:val="28"/>
          <w:szCs w:val="28"/>
        </w:rPr>
      </w:pPr>
    </w:p>
    <w:p w14:paraId="585AF74C" w14:textId="77777777" w:rsidR="005F7241" w:rsidRDefault="005F7241" w:rsidP="006379F1">
      <w:pPr>
        <w:spacing w:line="360" w:lineRule="auto"/>
        <w:jc w:val="both"/>
        <w:rPr>
          <w:b/>
          <w:bCs/>
          <w:color w:val="F05B52"/>
          <w:sz w:val="28"/>
          <w:szCs w:val="28"/>
        </w:rPr>
      </w:pPr>
    </w:p>
    <w:p w14:paraId="72125928" w14:textId="77777777" w:rsidR="005F7241" w:rsidRDefault="005F7241" w:rsidP="006379F1">
      <w:pPr>
        <w:spacing w:line="360" w:lineRule="auto"/>
        <w:jc w:val="both"/>
        <w:rPr>
          <w:b/>
          <w:bCs/>
          <w:color w:val="F05B52"/>
          <w:sz w:val="28"/>
          <w:szCs w:val="28"/>
        </w:rPr>
      </w:pPr>
    </w:p>
    <w:tbl>
      <w:tblPr>
        <w:tblW w:w="6230" w:type="dxa"/>
        <w:jc w:val="center"/>
        <w:tblCellMar>
          <w:left w:w="70" w:type="dxa"/>
          <w:right w:w="70" w:type="dxa"/>
        </w:tblCellMar>
        <w:tblLook w:val="04A0" w:firstRow="1" w:lastRow="0" w:firstColumn="1" w:lastColumn="0" w:noHBand="0" w:noVBand="1"/>
      </w:tblPr>
      <w:tblGrid>
        <w:gridCol w:w="181"/>
        <w:gridCol w:w="2675"/>
        <w:gridCol w:w="160"/>
        <w:gridCol w:w="3214"/>
      </w:tblGrid>
      <w:tr w:rsidR="00077FA1" w:rsidRPr="001E0EA2" w14:paraId="600756BB" w14:textId="77777777" w:rsidTr="005F7241">
        <w:trPr>
          <w:trHeight w:val="240"/>
          <w:jc w:val="center"/>
        </w:trPr>
        <w:tc>
          <w:tcPr>
            <w:tcW w:w="181" w:type="dxa"/>
            <w:tcBorders>
              <w:top w:val="nil"/>
              <w:left w:val="nil"/>
              <w:bottom w:val="nil"/>
            </w:tcBorders>
            <w:shd w:val="clear" w:color="000000" w:fill="FFFFFF"/>
            <w:noWrap/>
            <w:vAlign w:val="bottom"/>
            <w:hideMark/>
          </w:tcPr>
          <w:p w14:paraId="32710513" w14:textId="77777777" w:rsidR="005F7241" w:rsidRDefault="005F7241" w:rsidP="003F0A40">
            <w:pPr>
              <w:rPr>
                <w:rFonts w:ascii="Calibri" w:hAnsi="Calibri"/>
                <w:sz w:val="18"/>
                <w:szCs w:val="18"/>
                <w:lang w:val="es-CL" w:eastAsia="es-CL"/>
              </w:rPr>
            </w:pPr>
          </w:p>
          <w:p w14:paraId="099D2E5F" w14:textId="77777777" w:rsidR="005F7241" w:rsidRDefault="005F7241" w:rsidP="003F0A40">
            <w:pPr>
              <w:rPr>
                <w:rFonts w:ascii="Calibri" w:hAnsi="Calibri"/>
                <w:sz w:val="18"/>
                <w:szCs w:val="18"/>
                <w:lang w:val="es-CL" w:eastAsia="es-CL"/>
              </w:rPr>
            </w:pPr>
          </w:p>
          <w:p w14:paraId="5FCB8A70" w14:textId="77777777" w:rsidR="005F7241" w:rsidRDefault="005F7241" w:rsidP="003F0A40">
            <w:pPr>
              <w:rPr>
                <w:rFonts w:ascii="Calibri" w:hAnsi="Calibri"/>
                <w:sz w:val="18"/>
                <w:szCs w:val="18"/>
                <w:lang w:val="es-CL" w:eastAsia="es-CL"/>
              </w:rPr>
            </w:pPr>
          </w:p>
          <w:p w14:paraId="504596D0" w14:textId="77777777" w:rsidR="005F7241" w:rsidRDefault="005F7241" w:rsidP="003F0A40">
            <w:pPr>
              <w:rPr>
                <w:rFonts w:ascii="Calibri" w:hAnsi="Calibri"/>
                <w:sz w:val="18"/>
                <w:szCs w:val="18"/>
                <w:lang w:val="es-CL" w:eastAsia="es-CL"/>
              </w:rPr>
            </w:pPr>
          </w:p>
          <w:p w14:paraId="54470BEF" w14:textId="77777777" w:rsidR="005F7241" w:rsidRDefault="005F7241" w:rsidP="003F0A40">
            <w:pPr>
              <w:rPr>
                <w:rFonts w:ascii="Calibri" w:hAnsi="Calibri"/>
                <w:sz w:val="18"/>
                <w:szCs w:val="18"/>
                <w:lang w:val="es-CL" w:eastAsia="es-CL"/>
              </w:rPr>
            </w:pPr>
          </w:p>
          <w:p w14:paraId="0855B7AD" w14:textId="77777777" w:rsidR="005F7241" w:rsidRDefault="005F7241" w:rsidP="003F0A40">
            <w:pPr>
              <w:rPr>
                <w:rFonts w:ascii="Calibri" w:hAnsi="Calibri"/>
                <w:sz w:val="18"/>
                <w:szCs w:val="18"/>
                <w:lang w:val="es-CL" w:eastAsia="es-CL"/>
              </w:rPr>
            </w:pPr>
          </w:p>
          <w:p w14:paraId="104ED092" w14:textId="77777777" w:rsidR="005F7241" w:rsidRDefault="005F7241" w:rsidP="003F0A40">
            <w:pPr>
              <w:rPr>
                <w:rFonts w:ascii="Calibri" w:hAnsi="Calibri"/>
                <w:sz w:val="18"/>
                <w:szCs w:val="18"/>
                <w:lang w:val="es-CL" w:eastAsia="es-CL"/>
              </w:rPr>
            </w:pPr>
          </w:p>
          <w:p w14:paraId="44CC3CA0" w14:textId="77777777" w:rsidR="005F7241" w:rsidRDefault="005F7241" w:rsidP="003F0A40">
            <w:pPr>
              <w:rPr>
                <w:rFonts w:ascii="Calibri" w:hAnsi="Calibri"/>
                <w:sz w:val="18"/>
                <w:szCs w:val="18"/>
                <w:lang w:val="es-CL" w:eastAsia="es-CL"/>
              </w:rPr>
            </w:pPr>
          </w:p>
          <w:p w14:paraId="1AC4E7FD" w14:textId="3AA41BD3" w:rsidR="00077FA1" w:rsidRPr="001E0EA2" w:rsidRDefault="00077FA1" w:rsidP="003F0A40">
            <w:pPr>
              <w:rPr>
                <w:rFonts w:ascii="Calibri" w:hAnsi="Calibri"/>
                <w:sz w:val="18"/>
                <w:szCs w:val="18"/>
                <w:lang w:val="es-CL" w:eastAsia="es-CL"/>
              </w:rPr>
            </w:pPr>
            <w:r w:rsidRPr="001E0EA2">
              <w:rPr>
                <w:rFonts w:ascii="Calibri" w:hAnsi="Calibri"/>
                <w:sz w:val="18"/>
                <w:szCs w:val="18"/>
                <w:lang w:val="es-CL" w:eastAsia="es-CL"/>
              </w:rPr>
              <w:t> </w:t>
            </w:r>
          </w:p>
        </w:tc>
        <w:tc>
          <w:tcPr>
            <w:tcW w:w="2675" w:type="dxa"/>
            <w:tcBorders>
              <w:top w:val="nil"/>
              <w:left w:val="nil"/>
              <w:bottom w:val="nil"/>
              <w:right w:val="nil"/>
            </w:tcBorders>
            <w:noWrap/>
            <w:vAlign w:val="bottom"/>
          </w:tcPr>
          <w:p w14:paraId="0F04A370" w14:textId="77777777" w:rsidR="00077FA1" w:rsidRPr="00324CFE" w:rsidRDefault="00077FA1" w:rsidP="003F0A40">
            <w:pPr>
              <w:rPr>
                <w:rFonts w:ascii="Calibri" w:hAnsi="Calibri"/>
                <w:sz w:val="18"/>
              </w:rPr>
            </w:pPr>
          </w:p>
        </w:tc>
        <w:tc>
          <w:tcPr>
            <w:tcW w:w="160" w:type="dxa"/>
            <w:tcBorders>
              <w:top w:val="nil"/>
              <w:left w:val="nil"/>
              <w:bottom w:val="nil"/>
              <w:right w:val="nil"/>
            </w:tcBorders>
            <w:noWrap/>
            <w:vAlign w:val="bottom"/>
            <w:hideMark/>
          </w:tcPr>
          <w:p w14:paraId="3FFEC0F3" w14:textId="77777777" w:rsidR="00077FA1" w:rsidRPr="001E0EA2" w:rsidRDefault="00077FA1" w:rsidP="003F0A40">
            <w:pPr>
              <w:rPr>
                <w:rFonts w:ascii="Calibri" w:hAnsi="Calibri"/>
                <w:color w:val="000000"/>
                <w:sz w:val="18"/>
                <w:szCs w:val="18"/>
                <w:lang w:val="es-CL" w:eastAsia="es-CL"/>
              </w:rPr>
            </w:pPr>
          </w:p>
        </w:tc>
        <w:tc>
          <w:tcPr>
            <w:tcW w:w="3214" w:type="dxa"/>
            <w:tcBorders>
              <w:top w:val="nil"/>
              <w:left w:val="nil"/>
              <w:bottom w:val="nil"/>
              <w:right w:val="nil"/>
            </w:tcBorders>
            <w:noWrap/>
            <w:vAlign w:val="bottom"/>
          </w:tcPr>
          <w:p w14:paraId="2B3D0C23" w14:textId="77777777" w:rsidR="00077FA1" w:rsidRPr="001E0EA2" w:rsidRDefault="00077FA1" w:rsidP="003F0A40">
            <w:pPr>
              <w:rPr>
                <w:rFonts w:ascii="Calibri" w:hAnsi="Calibri"/>
                <w:bCs/>
                <w:sz w:val="18"/>
                <w:szCs w:val="18"/>
                <w:lang w:val="es-CL" w:eastAsia="es-CL"/>
              </w:rPr>
            </w:pPr>
          </w:p>
        </w:tc>
      </w:tr>
      <w:tr w:rsidR="00077FA1" w:rsidRPr="001E0EA2" w14:paraId="76C40CA3" w14:textId="77777777" w:rsidTr="005F7241">
        <w:trPr>
          <w:trHeight w:val="240"/>
          <w:jc w:val="center"/>
        </w:trPr>
        <w:tc>
          <w:tcPr>
            <w:tcW w:w="181" w:type="dxa"/>
            <w:tcBorders>
              <w:top w:val="nil"/>
              <w:left w:val="nil"/>
              <w:bottom w:val="nil"/>
              <w:right w:val="nil"/>
            </w:tcBorders>
            <w:shd w:val="clear" w:color="000000" w:fill="FFFFFF"/>
            <w:noWrap/>
            <w:vAlign w:val="bottom"/>
            <w:hideMark/>
          </w:tcPr>
          <w:p w14:paraId="073545E3" w14:textId="77777777" w:rsidR="00077FA1" w:rsidRPr="001E0EA2" w:rsidRDefault="00077FA1" w:rsidP="003F0A40">
            <w:pPr>
              <w:rPr>
                <w:rFonts w:ascii="Calibri" w:hAnsi="Calibri"/>
                <w:sz w:val="18"/>
                <w:szCs w:val="18"/>
                <w:lang w:val="es-CL" w:eastAsia="es-CL"/>
              </w:rPr>
            </w:pPr>
            <w:r w:rsidRPr="001E0EA2">
              <w:rPr>
                <w:rFonts w:ascii="Calibri" w:hAnsi="Calibri"/>
                <w:sz w:val="18"/>
                <w:szCs w:val="18"/>
                <w:lang w:val="es-CL" w:eastAsia="es-CL"/>
              </w:rPr>
              <w:lastRenderedPageBreak/>
              <w:t> </w:t>
            </w:r>
          </w:p>
        </w:tc>
        <w:tc>
          <w:tcPr>
            <w:tcW w:w="2675" w:type="dxa"/>
            <w:tcBorders>
              <w:top w:val="nil"/>
              <w:left w:val="nil"/>
              <w:bottom w:val="nil"/>
              <w:right w:val="nil"/>
            </w:tcBorders>
            <w:noWrap/>
            <w:vAlign w:val="bottom"/>
            <w:hideMark/>
          </w:tcPr>
          <w:p w14:paraId="21C6C1AD" w14:textId="77777777" w:rsidR="00077FA1" w:rsidRPr="001E0EA2" w:rsidRDefault="00077FA1" w:rsidP="003F0A40">
            <w:pPr>
              <w:rPr>
                <w:rFonts w:ascii="Calibri" w:hAnsi="Calibri"/>
                <w:color w:val="000000"/>
                <w:sz w:val="18"/>
                <w:szCs w:val="18"/>
                <w:lang w:val="es-CL" w:eastAsia="es-CL"/>
              </w:rPr>
            </w:pPr>
          </w:p>
        </w:tc>
        <w:tc>
          <w:tcPr>
            <w:tcW w:w="160" w:type="dxa"/>
            <w:tcBorders>
              <w:top w:val="nil"/>
              <w:left w:val="nil"/>
              <w:bottom w:val="nil"/>
              <w:right w:val="nil"/>
            </w:tcBorders>
            <w:noWrap/>
            <w:vAlign w:val="bottom"/>
            <w:hideMark/>
          </w:tcPr>
          <w:p w14:paraId="6100C3C4" w14:textId="77777777" w:rsidR="00077FA1" w:rsidRPr="001E0EA2" w:rsidRDefault="00077FA1" w:rsidP="003F0A40">
            <w:pPr>
              <w:rPr>
                <w:rFonts w:ascii="Calibri" w:hAnsi="Calibri"/>
                <w:color w:val="000000"/>
                <w:sz w:val="18"/>
                <w:szCs w:val="18"/>
                <w:lang w:val="es-CL" w:eastAsia="es-CL"/>
              </w:rPr>
            </w:pPr>
          </w:p>
        </w:tc>
        <w:tc>
          <w:tcPr>
            <w:tcW w:w="3214" w:type="dxa"/>
            <w:tcBorders>
              <w:top w:val="nil"/>
              <w:left w:val="nil"/>
              <w:bottom w:val="nil"/>
              <w:right w:val="nil"/>
            </w:tcBorders>
            <w:noWrap/>
            <w:vAlign w:val="bottom"/>
            <w:hideMark/>
          </w:tcPr>
          <w:p w14:paraId="75631FB3" w14:textId="77777777" w:rsidR="00077FA1" w:rsidRPr="001E0EA2" w:rsidRDefault="00077FA1" w:rsidP="003F0A40">
            <w:pPr>
              <w:rPr>
                <w:rFonts w:ascii="Calibri" w:hAnsi="Calibri"/>
                <w:color w:val="000000"/>
                <w:sz w:val="18"/>
                <w:szCs w:val="18"/>
                <w:lang w:val="es-CL" w:eastAsia="es-CL"/>
              </w:rPr>
            </w:pPr>
          </w:p>
        </w:tc>
      </w:tr>
      <w:tr w:rsidR="00077FA1" w:rsidRPr="001E0EA2" w14:paraId="48E3FE4B" w14:textId="77777777" w:rsidTr="005F7241">
        <w:trPr>
          <w:trHeight w:val="240"/>
          <w:jc w:val="center"/>
        </w:trPr>
        <w:tc>
          <w:tcPr>
            <w:tcW w:w="181" w:type="dxa"/>
            <w:tcBorders>
              <w:top w:val="nil"/>
              <w:left w:val="nil"/>
              <w:bottom w:val="nil"/>
              <w:right w:val="nil"/>
            </w:tcBorders>
            <w:shd w:val="clear" w:color="000000" w:fill="FFFFFF"/>
            <w:noWrap/>
            <w:vAlign w:val="bottom"/>
            <w:hideMark/>
          </w:tcPr>
          <w:p w14:paraId="74067E23" w14:textId="77777777" w:rsidR="00077FA1" w:rsidRPr="001E0EA2" w:rsidRDefault="00077FA1" w:rsidP="003F0A40">
            <w:pPr>
              <w:rPr>
                <w:rFonts w:ascii="Calibri" w:hAnsi="Calibri"/>
                <w:sz w:val="18"/>
                <w:szCs w:val="18"/>
                <w:lang w:val="es-CL" w:eastAsia="es-CL"/>
              </w:rPr>
            </w:pPr>
            <w:r w:rsidRPr="001E0EA2">
              <w:rPr>
                <w:rFonts w:ascii="Calibri" w:hAnsi="Calibri"/>
                <w:sz w:val="18"/>
                <w:szCs w:val="18"/>
                <w:lang w:val="es-CL" w:eastAsia="es-CL"/>
              </w:rPr>
              <w:t> </w:t>
            </w:r>
          </w:p>
        </w:tc>
        <w:tc>
          <w:tcPr>
            <w:tcW w:w="2675" w:type="dxa"/>
            <w:tcBorders>
              <w:top w:val="nil"/>
              <w:left w:val="nil"/>
              <w:bottom w:val="nil"/>
              <w:right w:val="nil"/>
            </w:tcBorders>
            <w:noWrap/>
            <w:vAlign w:val="bottom"/>
          </w:tcPr>
          <w:p w14:paraId="3821F28F" w14:textId="77777777" w:rsidR="00077FA1" w:rsidRPr="001E0EA2" w:rsidRDefault="00077FA1" w:rsidP="003F0A40">
            <w:pPr>
              <w:rPr>
                <w:rFonts w:ascii="Calibri" w:hAnsi="Calibri"/>
                <w:color w:val="000000"/>
                <w:sz w:val="18"/>
                <w:szCs w:val="18"/>
                <w:lang w:val="es-CL" w:eastAsia="es-CL"/>
              </w:rPr>
            </w:pPr>
          </w:p>
        </w:tc>
        <w:tc>
          <w:tcPr>
            <w:tcW w:w="160" w:type="dxa"/>
            <w:tcBorders>
              <w:top w:val="nil"/>
              <w:left w:val="nil"/>
              <w:bottom w:val="nil"/>
              <w:right w:val="nil"/>
            </w:tcBorders>
            <w:noWrap/>
            <w:vAlign w:val="bottom"/>
            <w:hideMark/>
          </w:tcPr>
          <w:p w14:paraId="09633CE2" w14:textId="77777777" w:rsidR="00077FA1" w:rsidRPr="001E0EA2" w:rsidRDefault="00077FA1" w:rsidP="003F0A40">
            <w:pPr>
              <w:rPr>
                <w:rFonts w:ascii="Calibri" w:hAnsi="Calibri"/>
                <w:color w:val="000000"/>
                <w:sz w:val="18"/>
                <w:szCs w:val="18"/>
                <w:lang w:val="es-CL" w:eastAsia="es-CL"/>
              </w:rPr>
            </w:pPr>
          </w:p>
        </w:tc>
        <w:tc>
          <w:tcPr>
            <w:tcW w:w="3214" w:type="dxa"/>
            <w:tcBorders>
              <w:top w:val="nil"/>
              <w:left w:val="nil"/>
              <w:bottom w:val="nil"/>
              <w:right w:val="nil"/>
            </w:tcBorders>
            <w:noWrap/>
            <w:vAlign w:val="bottom"/>
          </w:tcPr>
          <w:p w14:paraId="3F2350EA" w14:textId="77777777" w:rsidR="00077FA1" w:rsidRPr="001E0EA2" w:rsidRDefault="00077FA1" w:rsidP="003F0A40">
            <w:pPr>
              <w:rPr>
                <w:rFonts w:ascii="Calibri" w:hAnsi="Calibri"/>
                <w:color w:val="000000"/>
                <w:sz w:val="18"/>
                <w:szCs w:val="18"/>
                <w:lang w:val="es-CL" w:eastAsia="es-CL"/>
              </w:rPr>
            </w:pPr>
          </w:p>
        </w:tc>
      </w:tr>
    </w:tbl>
    <w:p w14:paraId="4C11C44C" w14:textId="31002D28"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07471FBB" w:rsidR="00855700" w:rsidRPr="00623123" w:rsidRDefault="00855700" w:rsidP="00746BEA">
      <w:pPr>
        <w:spacing w:line="360" w:lineRule="auto"/>
        <w:jc w:val="both"/>
        <w:rPr>
          <w:b/>
          <w:bCs/>
          <w:color w:val="F05B52"/>
          <w:sz w:val="18"/>
          <w:szCs w:val="18"/>
        </w:rPr>
      </w:pPr>
      <w:r w:rsidRPr="00623123">
        <w:rPr>
          <w:b/>
          <w:bCs/>
          <w:color w:val="F05B52"/>
          <w:sz w:val="18"/>
          <w:szCs w:val="18"/>
        </w:rPr>
        <w:t xml:space="preserve">Día 1 </w:t>
      </w:r>
      <w:r w:rsidR="000F2AD7" w:rsidRPr="00623123">
        <w:rPr>
          <w:b/>
          <w:bCs/>
          <w:color w:val="F05B52"/>
          <w:sz w:val="18"/>
          <w:szCs w:val="18"/>
        </w:rPr>
        <w:t>LIMA</w:t>
      </w:r>
      <w:r w:rsidRPr="00623123">
        <w:rPr>
          <w:b/>
          <w:bCs/>
          <w:color w:val="F05B52"/>
          <w:sz w:val="18"/>
          <w:szCs w:val="18"/>
        </w:rPr>
        <w:t xml:space="preserve"> </w:t>
      </w:r>
    </w:p>
    <w:p w14:paraId="694DD167" w14:textId="2EE26E17" w:rsidR="00855700" w:rsidRPr="000F2AD7" w:rsidRDefault="001B0B24" w:rsidP="001B0B24">
      <w:pPr>
        <w:spacing w:line="360" w:lineRule="auto"/>
        <w:ind w:left="284"/>
        <w:jc w:val="both"/>
        <w:rPr>
          <w:iCs/>
          <w:sz w:val="20"/>
          <w:szCs w:val="18"/>
          <w:lang w:val="es-ES_tradnl" w:bidi="th-TH"/>
        </w:rPr>
      </w:pPr>
      <w:r w:rsidRPr="001B0B24">
        <w:rPr>
          <w:iCs/>
          <w:sz w:val="20"/>
          <w:szCs w:val="18"/>
          <w:lang w:val="es-ES_tradnl" w:bidi="th-TH"/>
        </w:rPr>
        <w:t>Llegada a Lima, Bienvenida y asistencia en su traslado al hotel. 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w:t>
      </w:r>
      <w:r w:rsidR="009A5BE2">
        <w:rPr>
          <w:sz w:val="20"/>
          <w:szCs w:val="20"/>
        </w:rPr>
        <w:t>.</w:t>
      </w:r>
    </w:p>
    <w:p w14:paraId="69674C5C" w14:textId="77777777" w:rsidR="00855700" w:rsidRPr="00623123" w:rsidRDefault="00855700" w:rsidP="0098703E">
      <w:pPr>
        <w:spacing w:line="360" w:lineRule="auto"/>
        <w:jc w:val="both"/>
        <w:rPr>
          <w:i/>
          <w:sz w:val="18"/>
          <w:szCs w:val="18"/>
          <w:lang w:val="es-ES_tradnl" w:bidi="th-TH"/>
        </w:rPr>
      </w:pPr>
    </w:p>
    <w:p w14:paraId="15B5047F" w14:textId="60F1B962" w:rsidR="0098703E" w:rsidRPr="00623123" w:rsidRDefault="0098703E" w:rsidP="0098703E">
      <w:pPr>
        <w:spacing w:line="360" w:lineRule="auto"/>
        <w:jc w:val="both"/>
        <w:rPr>
          <w:b/>
          <w:bCs/>
          <w:color w:val="F05B52"/>
          <w:sz w:val="18"/>
          <w:szCs w:val="18"/>
        </w:rPr>
      </w:pPr>
      <w:r w:rsidRPr="00623123">
        <w:rPr>
          <w:b/>
          <w:bCs/>
          <w:color w:val="F05B52"/>
          <w:sz w:val="18"/>
          <w:szCs w:val="18"/>
        </w:rPr>
        <w:t>DÍA 2: LIMA</w:t>
      </w:r>
    </w:p>
    <w:p w14:paraId="564DAE09" w14:textId="4C694167" w:rsidR="0098703E" w:rsidRDefault="00E23649" w:rsidP="00276778">
      <w:pPr>
        <w:spacing w:line="360" w:lineRule="auto"/>
        <w:ind w:left="284"/>
        <w:jc w:val="both"/>
        <w:rPr>
          <w:sz w:val="20"/>
          <w:szCs w:val="20"/>
        </w:rPr>
      </w:pPr>
      <w:r w:rsidRPr="00E23649">
        <w:rPr>
          <w:sz w:val="20"/>
          <w:szCs w:val="20"/>
        </w:rPr>
        <w:t>Día libre. Lima cuenta con diversas actividades culturales, arqueológicas y aventura. Reserve las actividades con anticipación</w:t>
      </w:r>
      <w:r w:rsidR="0098703E" w:rsidRPr="0098703E">
        <w:rPr>
          <w:sz w:val="20"/>
          <w:szCs w:val="20"/>
        </w:rPr>
        <w:t xml:space="preserve">. Alojamiento en </w:t>
      </w:r>
      <w:r w:rsidR="00276778">
        <w:rPr>
          <w:sz w:val="20"/>
          <w:szCs w:val="20"/>
        </w:rPr>
        <w:t>Lima.</w:t>
      </w:r>
    </w:p>
    <w:p w14:paraId="354C8335" w14:textId="77777777" w:rsidR="00276778" w:rsidRPr="00623123" w:rsidRDefault="00276778" w:rsidP="00276778">
      <w:pPr>
        <w:spacing w:line="360" w:lineRule="auto"/>
        <w:ind w:left="284"/>
        <w:jc w:val="both"/>
        <w:rPr>
          <w:sz w:val="18"/>
          <w:szCs w:val="18"/>
        </w:rPr>
      </w:pPr>
    </w:p>
    <w:p w14:paraId="7D1A661C" w14:textId="14E103B2" w:rsidR="0098703E" w:rsidRPr="00623123" w:rsidRDefault="0098703E" w:rsidP="0098703E">
      <w:pPr>
        <w:spacing w:line="360" w:lineRule="auto"/>
        <w:jc w:val="both"/>
        <w:rPr>
          <w:b/>
          <w:bCs/>
          <w:color w:val="F05B52"/>
          <w:sz w:val="18"/>
          <w:szCs w:val="18"/>
        </w:rPr>
      </w:pPr>
      <w:r w:rsidRPr="00623123">
        <w:rPr>
          <w:b/>
          <w:bCs/>
          <w:color w:val="F05B52"/>
          <w:sz w:val="18"/>
          <w:szCs w:val="18"/>
        </w:rPr>
        <w:t xml:space="preserve">DÍA 3: </w:t>
      </w:r>
      <w:r w:rsidR="00276778" w:rsidRPr="00623123">
        <w:rPr>
          <w:b/>
          <w:bCs/>
          <w:color w:val="F05B52"/>
          <w:sz w:val="18"/>
          <w:szCs w:val="18"/>
        </w:rPr>
        <w:t>LIMA/CUSCO</w:t>
      </w:r>
    </w:p>
    <w:p w14:paraId="0CD6BA46" w14:textId="77777777" w:rsidR="00FD0533" w:rsidRPr="00FD0533" w:rsidRDefault="00FD0533" w:rsidP="00FD0533">
      <w:pPr>
        <w:spacing w:line="360" w:lineRule="auto"/>
        <w:ind w:left="284"/>
        <w:jc w:val="both"/>
        <w:rPr>
          <w:sz w:val="20"/>
          <w:szCs w:val="20"/>
        </w:rPr>
      </w:pPr>
      <w:r w:rsidRPr="00FD0533">
        <w:rPr>
          <w:sz w:val="20"/>
          <w:szCs w:val="20"/>
        </w:rPr>
        <w:t xml:space="preserve">Traslado al aeropuerto. Salida a Cusco. Llegada, asistencia y traslado al hotel. </w:t>
      </w:r>
    </w:p>
    <w:p w14:paraId="78CC2E03" w14:textId="16B534FA" w:rsidR="0098703E" w:rsidRPr="0098703E" w:rsidRDefault="00FD0533" w:rsidP="00FD0533">
      <w:pPr>
        <w:spacing w:line="360" w:lineRule="auto"/>
        <w:ind w:left="284"/>
        <w:jc w:val="both"/>
        <w:rPr>
          <w:sz w:val="20"/>
          <w:szCs w:val="20"/>
        </w:rPr>
      </w:pPr>
      <w:r w:rsidRPr="00FD0533">
        <w:rPr>
          <w:sz w:val="20"/>
          <w:szCs w:val="20"/>
        </w:rPr>
        <w:t>Ascenderemos al Parque Arqueológico de Sacsayhuamán, e iniciaremos la excursión visitando la fortaleza del mismo nombre, hermoso lugar que irradia paz y tranquilidad, admiraremos las enormes rocas de hasta 4 metros de altura, que fueron utilizadas en su construcción. 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Qorikancha,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w:t>
      </w:r>
      <w:r w:rsidR="002A2644">
        <w:rPr>
          <w:sz w:val="20"/>
          <w:szCs w:val="20"/>
        </w:rPr>
        <w:t>.</w:t>
      </w:r>
    </w:p>
    <w:p w14:paraId="2E0CD71F" w14:textId="3461C808" w:rsidR="0098703E" w:rsidRDefault="0098703E" w:rsidP="0098703E">
      <w:pPr>
        <w:spacing w:line="360" w:lineRule="auto"/>
        <w:jc w:val="both"/>
        <w:rPr>
          <w:sz w:val="18"/>
          <w:szCs w:val="18"/>
        </w:rPr>
      </w:pPr>
    </w:p>
    <w:p w14:paraId="57FC60DA" w14:textId="2CEB9CFE" w:rsidR="0098703E" w:rsidRPr="00623123" w:rsidRDefault="0098703E" w:rsidP="0098703E">
      <w:pPr>
        <w:spacing w:line="360" w:lineRule="auto"/>
        <w:jc w:val="both"/>
        <w:rPr>
          <w:b/>
          <w:bCs/>
          <w:color w:val="F05B52"/>
          <w:sz w:val="18"/>
          <w:szCs w:val="18"/>
        </w:rPr>
      </w:pPr>
      <w:r w:rsidRPr="00623123">
        <w:rPr>
          <w:b/>
          <w:bCs/>
          <w:color w:val="F05B52"/>
          <w:sz w:val="18"/>
          <w:szCs w:val="18"/>
        </w:rPr>
        <w:t xml:space="preserve">DÍA 4: </w:t>
      </w:r>
      <w:r w:rsidR="00276778" w:rsidRPr="00623123">
        <w:rPr>
          <w:b/>
          <w:bCs/>
          <w:color w:val="F05B52"/>
          <w:sz w:val="18"/>
          <w:szCs w:val="18"/>
        </w:rPr>
        <w:t>CUSCO/VALLE SAGRADO</w:t>
      </w:r>
    </w:p>
    <w:p w14:paraId="081C6F74" w14:textId="1476D1C3" w:rsidR="0098703E" w:rsidRPr="0098703E" w:rsidRDefault="00D97297" w:rsidP="0098703E">
      <w:pPr>
        <w:spacing w:line="360" w:lineRule="auto"/>
        <w:ind w:left="284"/>
        <w:jc w:val="both"/>
        <w:rPr>
          <w:sz w:val="20"/>
          <w:szCs w:val="20"/>
        </w:rPr>
      </w:pPr>
      <w:r w:rsidRPr="00D97297">
        <w:rPr>
          <w:sz w:val="20"/>
          <w:szCs w:val="20"/>
        </w:rPr>
        <w:t xml:space="preserve">Este día visitaremos los sitios más resaltantes del Valle Sagrado de los Incas. Partiremos hacia el Pueblo </w:t>
      </w:r>
      <w:r w:rsidRPr="00D97297">
        <w:rPr>
          <w:sz w:val="20"/>
          <w:szCs w:val="20"/>
        </w:rPr>
        <w:lastRenderedPageBreak/>
        <w:t>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 las diez ventanas, los baños de la ñusta, y el Templo del Sol. Las postales desde las alturas de Ollantaytambo cerraran este mágico día en el Valle Sagrado de los Incas. Alojamiento en la zona</w:t>
      </w:r>
      <w:r w:rsidR="0098703E" w:rsidRPr="0098703E">
        <w:rPr>
          <w:sz w:val="20"/>
          <w:szCs w:val="20"/>
        </w:rPr>
        <w:t>.</w:t>
      </w:r>
    </w:p>
    <w:p w14:paraId="24E8526F" w14:textId="77777777" w:rsidR="00E977FE" w:rsidRPr="00623123" w:rsidRDefault="00E977FE" w:rsidP="0098703E">
      <w:pPr>
        <w:spacing w:line="360" w:lineRule="auto"/>
        <w:jc w:val="both"/>
        <w:rPr>
          <w:b/>
          <w:bCs/>
          <w:color w:val="F05B52"/>
          <w:sz w:val="18"/>
          <w:szCs w:val="18"/>
        </w:rPr>
      </w:pPr>
    </w:p>
    <w:p w14:paraId="19AA04BF" w14:textId="591C64B6" w:rsidR="0098703E" w:rsidRPr="00623123" w:rsidRDefault="0098703E" w:rsidP="0098703E">
      <w:pPr>
        <w:spacing w:line="360" w:lineRule="auto"/>
        <w:jc w:val="both"/>
        <w:rPr>
          <w:b/>
          <w:bCs/>
          <w:color w:val="F05B52"/>
          <w:sz w:val="18"/>
          <w:szCs w:val="18"/>
        </w:rPr>
      </w:pPr>
      <w:r w:rsidRPr="00623123">
        <w:rPr>
          <w:b/>
          <w:bCs/>
          <w:color w:val="F05B52"/>
          <w:sz w:val="18"/>
          <w:szCs w:val="18"/>
        </w:rPr>
        <w:t xml:space="preserve">DÍA 5: </w:t>
      </w:r>
      <w:r w:rsidR="00276778" w:rsidRPr="00623123">
        <w:rPr>
          <w:b/>
          <w:bCs/>
          <w:color w:val="F05B52"/>
          <w:sz w:val="18"/>
          <w:szCs w:val="18"/>
        </w:rPr>
        <w:t>VALLE SAGRADO / MACHU PIC</w:t>
      </w:r>
      <w:r w:rsidR="007E4525">
        <w:rPr>
          <w:b/>
          <w:bCs/>
          <w:color w:val="F05B52"/>
          <w:sz w:val="18"/>
          <w:szCs w:val="18"/>
        </w:rPr>
        <w:t>C</w:t>
      </w:r>
      <w:r w:rsidR="00276778" w:rsidRPr="00623123">
        <w:rPr>
          <w:b/>
          <w:bCs/>
          <w:color w:val="F05B52"/>
          <w:sz w:val="18"/>
          <w:szCs w:val="18"/>
        </w:rPr>
        <w:t>HU /CUSCO</w:t>
      </w:r>
    </w:p>
    <w:p w14:paraId="2A84C8F6" w14:textId="5533EC6C" w:rsidR="0098703E" w:rsidRDefault="0065652A" w:rsidP="0098703E">
      <w:pPr>
        <w:spacing w:line="360" w:lineRule="auto"/>
        <w:ind w:left="284"/>
        <w:jc w:val="both"/>
        <w:rPr>
          <w:sz w:val="20"/>
          <w:szCs w:val="20"/>
        </w:rPr>
      </w:pPr>
      <w:r w:rsidRPr="0065652A">
        <w:rPr>
          <w:sz w:val="20"/>
          <w:szCs w:val="20"/>
        </w:rPr>
        <w:t>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 Alojamiento</w:t>
      </w:r>
      <w:r w:rsidR="0098703E" w:rsidRPr="0098703E">
        <w:rPr>
          <w:sz w:val="20"/>
          <w:szCs w:val="20"/>
        </w:rPr>
        <w:t>.</w:t>
      </w:r>
    </w:p>
    <w:p w14:paraId="527B0025" w14:textId="77777777" w:rsidR="00276778" w:rsidRPr="00623123" w:rsidRDefault="00276778" w:rsidP="00276778">
      <w:pPr>
        <w:spacing w:line="360" w:lineRule="auto"/>
        <w:jc w:val="both"/>
        <w:rPr>
          <w:b/>
          <w:bCs/>
          <w:color w:val="F05B52"/>
          <w:sz w:val="18"/>
          <w:szCs w:val="18"/>
        </w:rPr>
      </w:pPr>
    </w:p>
    <w:p w14:paraId="5B1BBEFE" w14:textId="78A3B3A4" w:rsidR="00276778" w:rsidRPr="00623123" w:rsidRDefault="00276778" w:rsidP="00276778">
      <w:pPr>
        <w:spacing w:line="360" w:lineRule="auto"/>
        <w:jc w:val="both"/>
        <w:rPr>
          <w:b/>
          <w:bCs/>
          <w:color w:val="F05B52"/>
          <w:sz w:val="18"/>
          <w:szCs w:val="18"/>
        </w:rPr>
      </w:pPr>
      <w:r w:rsidRPr="00623123">
        <w:rPr>
          <w:b/>
          <w:bCs/>
          <w:color w:val="F05B52"/>
          <w:sz w:val="18"/>
          <w:szCs w:val="18"/>
        </w:rPr>
        <w:t>DÍA 6: CUSCO</w:t>
      </w:r>
    </w:p>
    <w:p w14:paraId="2870AC96" w14:textId="7B34C631" w:rsidR="00276778" w:rsidRDefault="00BA44AC" w:rsidP="0098703E">
      <w:pPr>
        <w:spacing w:line="360" w:lineRule="auto"/>
        <w:ind w:left="284"/>
        <w:jc w:val="both"/>
        <w:rPr>
          <w:sz w:val="20"/>
          <w:szCs w:val="20"/>
        </w:rPr>
      </w:pPr>
      <w:r w:rsidRPr="00BA44AC">
        <w:rPr>
          <w:sz w:val="20"/>
          <w:szCs w:val="20"/>
        </w:rPr>
        <w:t>Traslado al aeropuerto. Salida a Lima para conectar con su vuelo de retorno a casa</w:t>
      </w:r>
      <w:r>
        <w:rPr>
          <w:sz w:val="20"/>
          <w:szCs w:val="20"/>
        </w:rPr>
        <w:t>.</w:t>
      </w:r>
    </w:p>
    <w:p w14:paraId="431E5A56" w14:textId="77777777" w:rsidR="0098703E" w:rsidRPr="0098703E" w:rsidRDefault="0098703E" w:rsidP="0098703E">
      <w:pPr>
        <w:spacing w:line="360" w:lineRule="auto"/>
        <w:jc w:val="both"/>
        <w:rPr>
          <w:sz w:val="20"/>
          <w:szCs w:val="20"/>
          <w:lang w:val="es-PE"/>
        </w:rPr>
      </w:pPr>
    </w:p>
    <w:p w14:paraId="792C146A" w14:textId="77777777" w:rsidR="00623123" w:rsidRPr="00472EFE" w:rsidRDefault="00623123" w:rsidP="00623123">
      <w:pPr>
        <w:spacing w:line="360" w:lineRule="auto"/>
        <w:jc w:val="both"/>
        <w:rPr>
          <w:b/>
          <w:bCs/>
          <w:color w:val="F05B52"/>
          <w:sz w:val="28"/>
          <w:szCs w:val="28"/>
        </w:rPr>
      </w:pPr>
      <w:r w:rsidRPr="00A04B2F">
        <w:rPr>
          <w:b/>
          <w:bCs/>
          <w:color w:val="F05B52"/>
          <w:sz w:val="28"/>
          <w:szCs w:val="28"/>
        </w:rPr>
        <w:t>INFORMACIÓN ADICIONAL</w:t>
      </w:r>
    </w:p>
    <w:p w14:paraId="2B183074"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w:t>
      </w:r>
      <w:r>
        <w:rPr>
          <w:rFonts w:ascii="Arial" w:hAnsi="Arial" w:cs="Arial"/>
          <w:color w:val="333333"/>
          <w:sz w:val="19"/>
          <w:szCs w:val="19"/>
        </w:rPr>
        <w:t xml:space="preserve"> de </w:t>
      </w:r>
      <w:r w:rsidRPr="00472EFE">
        <w:rPr>
          <w:rFonts w:ascii="Arial" w:hAnsi="Arial" w:cs="Arial"/>
          <w:color w:val="333333"/>
          <w:sz w:val="19"/>
          <w:szCs w:val="19"/>
        </w:rPr>
        <w:t xml:space="preserve">que algún tour no esté disponible en el momento del viaje, estaremos ofreciendo una alternativa de tour o el reembolso </w:t>
      </w:r>
      <w:proofErr w:type="gramStart"/>
      <w:r w:rsidRPr="00472EFE">
        <w:rPr>
          <w:rFonts w:ascii="Arial" w:hAnsi="Arial" w:cs="Arial"/>
          <w:color w:val="333333"/>
          <w:sz w:val="19"/>
          <w:szCs w:val="19"/>
        </w:rPr>
        <w:t>del mismo</w:t>
      </w:r>
      <w:proofErr w:type="gramEnd"/>
      <w:r w:rsidRPr="00472EFE">
        <w:rPr>
          <w:rFonts w:ascii="Arial" w:hAnsi="Arial" w:cs="Arial"/>
          <w:color w:val="333333"/>
          <w:sz w:val="19"/>
          <w:szCs w:val="19"/>
        </w:rPr>
        <w:t>.</w:t>
      </w:r>
    </w:p>
    <w:p w14:paraId="5A07950D"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no válidos para Carnaval, Semana Santa, congresos, eventos, feriados locales. Consultar fechas al momento de la reserva.</w:t>
      </w:r>
    </w:p>
    <w:p w14:paraId="6FEDF56D"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Tarifa de child corresponde a 1 menor compartiendo habitación con 2 adultos. Habitación triple no acepta child.</w:t>
      </w:r>
    </w:p>
    <w:p w14:paraId="16ED5168"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Los servicios pueden cambiar por cuestiones climáticas o de fuerza mayor.</w:t>
      </w:r>
    </w:p>
    <w:p w14:paraId="2958D188"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La hora de inicio de los paseos puede cambiar. En caso de algún cambio, la información será comunicada al pasajero con el nuevo horario.</w:t>
      </w:r>
    </w:p>
    <w:p w14:paraId="4F6B2493"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 de fuerza mayor se podrá usar un hotel de la misma categoría.</w:t>
      </w:r>
    </w:p>
    <w:p w14:paraId="5C66F0E5"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para pasajeros individuales.</w:t>
      </w:r>
    </w:p>
    <w:p w14:paraId="743464B1"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Sujetos a disponibilidad al momento de reservar y a cambios sin previo aviso.</w:t>
      </w:r>
    </w:p>
    <w:p w14:paraId="1907E2E6"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Tarifa de programas solo válido para fechas indicadas, no aplica para festividades locales, navidad, año nuevo y otras indicadas por el operador.</w:t>
      </w:r>
    </w:p>
    <w:p w14:paraId="5E984A20"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El programa está cotizado en la categoría habitación más económica del hotel, para categorías superiores cotizar.</w:t>
      </w:r>
    </w:p>
    <w:p w14:paraId="13608CC9"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Traslados señalados desde aeropuerto en servicio regular.</w:t>
      </w:r>
    </w:p>
    <w:p w14:paraId="7A05C8B8"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lastRenderedPageBreak/>
        <w:t>Posibilidad de reservar excursiones, entradas y ampliar las coberturas del seguro incluido. Consulta condiciones.</w:t>
      </w:r>
    </w:p>
    <w:p w14:paraId="4AF2228B"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 xml:space="preserve">Este programa no incluye </w:t>
      </w:r>
      <w:proofErr w:type="gramStart"/>
      <w:r w:rsidRPr="00472EFE">
        <w:rPr>
          <w:rFonts w:ascii="Arial" w:hAnsi="Arial" w:cs="Arial"/>
          <w:color w:val="333333"/>
          <w:sz w:val="19"/>
          <w:szCs w:val="19"/>
        </w:rPr>
        <w:t>ticket</w:t>
      </w:r>
      <w:proofErr w:type="gramEnd"/>
      <w:r w:rsidRPr="00472EFE">
        <w:rPr>
          <w:rFonts w:ascii="Arial" w:hAnsi="Arial" w:cs="Arial"/>
          <w:color w:val="333333"/>
          <w:sz w:val="19"/>
          <w:szCs w:val="19"/>
        </w:rPr>
        <w:t xml:space="preserve"> aéreo ni impuestos aéreos.</w:t>
      </w:r>
    </w:p>
    <w:p w14:paraId="46241752" w14:textId="77777777" w:rsidR="00623123" w:rsidRPr="00A04B2F" w:rsidRDefault="00623123" w:rsidP="00623123">
      <w:pPr>
        <w:spacing w:line="360" w:lineRule="auto"/>
        <w:jc w:val="both"/>
        <w:rPr>
          <w:color w:val="333333"/>
          <w:sz w:val="19"/>
          <w:szCs w:val="19"/>
        </w:rPr>
      </w:pPr>
    </w:p>
    <w:p w14:paraId="719F830C" w14:textId="77777777" w:rsidR="00623123" w:rsidRPr="00A04B2F" w:rsidRDefault="00623123" w:rsidP="00623123">
      <w:pPr>
        <w:spacing w:line="360" w:lineRule="auto"/>
        <w:jc w:val="both"/>
        <w:rPr>
          <w:b/>
          <w:bCs/>
          <w:color w:val="F05B52"/>
          <w:sz w:val="28"/>
          <w:szCs w:val="28"/>
        </w:rPr>
      </w:pPr>
      <w:r w:rsidRPr="00A04B2F">
        <w:rPr>
          <w:b/>
          <w:bCs/>
          <w:color w:val="F05B52"/>
          <w:sz w:val="28"/>
          <w:szCs w:val="28"/>
        </w:rPr>
        <w:t>POLITICAS DE CANCELACIÓN</w:t>
      </w:r>
    </w:p>
    <w:p w14:paraId="0F735088" w14:textId="77777777" w:rsidR="00623123" w:rsidRPr="00A04B2F" w:rsidRDefault="00623123" w:rsidP="00623123">
      <w:pPr>
        <w:spacing w:line="360" w:lineRule="auto"/>
        <w:jc w:val="both"/>
        <w:rPr>
          <w:color w:val="333333"/>
          <w:sz w:val="19"/>
          <w:szCs w:val="19"/>
        </w:rPr>
      </w:pPr>
      <w:r w:rsidRPr="00A04B2F">
        <w:rPr>
          <w:color w:val="333333"/>
          <w:sz w:val="19"/>
          <w:szCs w:val="19"/>
        </w:rPr>
        <w:t>Por los conceptos que a continuación se indican:</w:t>
      </w:r>
    </w:p>
    <w:p w14:paraId="55E53DE8" w14:textId="77777777" w:rsidR="00623123" w:rsidRPr="00A04B2F" w:rsidRDefault="00623123" w:rsidP="00623123">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5684D894" w14:textId="77777777" w:rsidR="00623123" w:rsidRPr="00A04B2F" w:rsidRDefault="00623123" w:rsidP="00623123">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 xml:space="preserve">No </w:t>
      </w:r>
      <w:proofErr w:type="gramStart"/>
      <w:r w:rsidRPr="00A04B2F">
        <w:rPr>
          <w:rFonts w:ascii="Arial" w:hAnsi="Arial" w:cs="Arial"/>
          <w:color w:val="333333"/>
          <w:sz w:val="19"/>
          <w:szCs w:val="19"/>
        </w:rPr>
        <w:t>show</w:t>
      </w:r>
      <w:proofErr w:type="gramEnd"/>
      <w:r w:rsidRPr="00A04B2F">
        <w:rPr>
          <w:rFonts w:ascii="Arial" w:hAnsi="Arial" w:cs="Arial"/>
          <w:color w:val="333333"/>
          <w:sz w:val="19"/>
          <w:szCs w:val="19"/>
        </w:rPr>
        <w:t xml:space="preserve"> o no presentación por parte del pasajero aplicara cargos o pago del importe total del viaje, abonando, en su caso, las cantidades pendientes, salvo acuerdo de las partes en otro sentido.</w:t>
      </w:r>
    </w:p>
    <w:sectPr w:rsidR="00623123"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9A02" w14:textId="77777777" w:rsidR="00C2623C" w:rsidRDefault="00C2623C" w:rsidP="00FA7F18">
      <w:r>
        <w:separator/>
      </w:r>
    </w:p>
  </w:endnote>
  <w:endnote w:type="continuationSeparator" w:id="0">
    <w:p w14:paraId="30077A26" w14:textId="77777777" w:rsidR="00C2623C" w:rsidRDefault="00C2623C"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1DB8565A">
              <wp:simplePos x="0" y="0"/>
              <wp:positionH relativeFrom="column">
                <wp:posOffset>5017770</wp:posOffset>
              </wp:positionH>
              <wp:positionV relativeFrom="paragraph">
                <wp:posOffset>229870</wp:posOffset>
              </wp:positionV>
              <wp:extent cx="16668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666875" cy="228600"/>
                      </a:xfrm>
                      <a:prstGeom prst="rect">
                        <a:avLst/>
                      </a:prstGeom>
                      <a:solidFill>
                        <a:schemeClr val="lt1"/>
                      </a:solidFill>
                      <a:ln w="6350">
                        <a:noFill/>
                      </a:ln>
                    </wps:spPr>
                    <wps:txbx>
                      <w:txbxContent>
                        <w:p w14:paraId="180FBC8D" w14:textId="793120BE" w:rsidR="00FA7F18" w:rsidRPr="0034204E" w:rsidRDefault="006E7DC8">
                          <w:pPr>
                            <w:rPr>
                              <w:lang w:val="en-US"/>
                            </w:rPr>
                          </w:pPr>
                          <w:r>
                            <w:rPr>
                              <w:spacing w:val="2"/>
                              <w:sz w:val="15"/>
                              <w:lang w:val="en-US"/>
                            </w:rPr>
                            <w:t>05Dic2</w:t>
                          </w:r>
                          <w:r w:rsidR="005F7241">
                            <w:rPr>
                              <w:spacing w:val="2"/>
                              <w:sz w:val="15"/>
                              <w:lang w:val="en-US"/>
                            </w:rPr>
                            <w:t>5</w:t>
                          </w:r>
                          <w:r>
                            <w:rPr>
                              <w:spacing w:val="2"/>
                              <w:sz w:val="15"/>
                              <w:lang w:val="en-US"/>
                            </w:rPr>
                            <w:t>/</w:t>
                          </w:r>
                          <w:r w:rsidR="005F7241">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395.1pt;margin-top:18.1pt;width:131.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geLQIAAFQ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" fillcolor="white [3201]" stroked="f" strokeweight=".5pt">
              <v:textbox>
                <w:txbxContent>
                  <w:p w14:paraId="180FBC8D" w14:textId="793120BE" w:rsidR="00FA7F18" w:rsidRPr="0034204E" w:rsidRDefault="006E7DC8">
                    <w:pPr>
                      <w:rPr>
                        <w:lang w:val="en-US"/>
                      </w:rPr>
                    </w:pPr>
                    <w:r>
                      <w:rPr>
                        <w:spacing w:val="2"/>
                        <w:sz w:val="15"/>
                        <w:lang w:val="en-US"/>
                      </w:rPr>
                      <w:t>05Dic2</w:t>
                    </w:r>
                    <w:r w:rsidR="005F7241">
                      <w:rPr>
                        <w:spacing w:val="2"/>
                        <w:sz w:val="15"/>
                        <w:lang w:val="en-US"/>
                      </w:rPr>
                      <w:t>5</w:t>
                    </w:r>
                    <w:r>
                      <w:rPr>
                        <w:spacing w:val="2"/>
                        <w:sz w:val="15"/>
                        <w:lang w:val="en-US"/>
                      </w:rPr>
                      <w:t>/</w:t>
                    </w:r>
                    <w:r w:rsidR="005F7241">
                      <w:rPr>
                        <w:spacing w:val="2"/>
                        <w:sz w:val="15"/>
                        <w:lang w:val="en-US"/>
                      </w:rPr>
                      <w:t>PS</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DC87" w14:textId="77777777" w:rsidR="00C2623C" w:rsidRDefault="00C2623C" w:rsidP="00FA7F18">
      <w:r>
        <w:separator/>
      </w:r>
    </w:p>
  </w:footnote>
  <w:footnote w:type="continuationSeparator" w:id="0">
    <w:p w14:paraId="34ED5386" w14:textId="77777777" w:rsidR="00C2623C" w:rsidRDefault="00C2623C"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2849"/>
    <w:multiLevelType w:val="hybridMultilevel"/>
    <w:tmpl w:val="C12EAE72"/>
    <w:lvl w:ilvl="0" w:tplc="BC348D9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CC741CA"/>
    <w:multiLevelType w:val="hybridMultilevel"/>
    <w:tmpl w:val="235CCA46"/>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16cid:durableId="1368333420">
    <w:abstractNumId w:val="1"/>
  </w:num>
  <w:num w:numId="2" w16cid:durableId="654183433">
    <w:abstractNumId w:val="4"/>
  </w:num>
  <w:num w:numId="3" w16cid:durableId="944263752">
    <w:abstractNumId w:val="3"/>
  </w:num>
  <w:num w:numId="4" w16cid:durableId="830372970">
    <w:abstractNumId w:val="5"/>
  </w:num>
  <w:num w:numId="5" w16cid:durableId="1317033162">
    <w:abstractNumId w:val="2"/>
  </w:num>
  <w:num w:numId="6" w16cid:durableId="1614625818">
    <w:abstractNumId w:val="1"/>
  </w:num>
  <w:num w:numId="7" w16cid:durableId="1203252759">
    <w:abstractNumId w:val="1"/>
  </w:num>
  <w:num w:numId="8" w16cid:durableId="1777942852">
    <w:abstractNumId w:val="1"/>
  </w:num>
  <w:num w:numId="9" w16cid:durableId="2117864938">
    <w:abstractNumId w:val="6"/>
  </w:num>
  <w:num w:numId="10" w16cid:durableId="1325355931">
    <w:abstractNumId w:val="1"/>
  </w:num>
  <w:num w:numId="11" w16cid:durableId="1978216107">
    <w:abstractNumId w:val="1"/>
  </w:num>
  <w:num w:numId="12" w16cid:durableId="139923849">
    <w:abstractNumId w:val="6"/>
  </w:num>
  <w:num w:numId="13" w16cid:durableId="2536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0072A"/>
    <w:rsid w:val="00010CC4"/>
    <w:rsid w:val="00066978"/>
    <w:rsid w:val="00070F82"/>
    <w:rsid w:val="00077FA1"/>
    <w:rsid w:val="000C3CEE"/>
    <w:rsid w:val="000F2AD7"/>
    <w:rsid w:val="000F451D"/>
    <w:rsid w:val="000F7E21"/>
    <w:rsid w:val="00120292"/>
    <w:rsid w:val="001238FD"/>
    <w:rsid w:val="00144C66"/>
    <w:rsid w:val="001526F0"/>
    <w:rsid w:val="00170675"/>
    <w:rsid w:val="0017131A"/>
    <w:rsid w:val="00185E5F"/>
    <w:rsid w:val="00195C83"/>
    <w:rsid w:val="001B053B"/>
    <w:rsid w:val="001B0B24"/>
    <w:rsid w:val="001C2966"/>
    <w:rsid w:val="001C4F11"/>
    <w:rsid w:val="002374D1"/>
    <w:rsid w:val="00241A69"/>
    <w:rsid w:val="002469A0"/>
    <w:rsid w:val="002577DD"/>
    <w:rsid w:val="00276778"/>
    <w:rsid w:val="0027768A"/>
    <w:rsid w:val="002A2644"/>
    <w:rsid w:val="002B21B1"/>
    <w:rsid w:val="002B74FE"/>
    <w:rsid w:val="002C336B"/>
    <w:rsid w:val="003226CA"/>
    <w:rsid w:val="00333AC9"/>
    <w:rsid w:val="00333B99"/>
    <w:rsid w:val="0033411D"/>
    <w:rsid w:val="0034204E"/>
    <w:rsid w:val="00354A84"/>
    <w:rsid w:val="00355718"/>
    <w:rsid w:val="003746F8"/>
    <w:rsid w:val="00383577"/>
    <w:rsid w:val="003A751F"/>
    <w:rsid w:val="003E1835"/>
    <w:rsid w:val="003E379B"/>
    <w:rsid w:val="003E78BA"/>
    <w:rsid w:val="0040180A"/>
    <w:rsid w:val="00407E17"/>
    <w:rsid w:val="0049299F"/>
    <w:rsid w:val="004A6C35"/>
    <w:rsid w:val="004E2CA6"/>
    <w:rsid w:val="00513416"/>
    <w:rsid w:val="00526E9C"/>
    <w:rsid w:val="005271DE"/>
    <w:rsid w:val="00547C95"/>
    <w:rsid w:val="00560FCB"/>
    <w:rsid w:val="005672B6"/>
    <w:rsid w:val="005822BE"/>
    <w:rsid w:val="0058640E"/>
    <w:rsid w:val="005B6CF8"/>
    <w:rsid w:val="005D1514"/>
    <w:rsid w:val="005F6A99"/>
    <w:rsid w:val="005F7241"/>
    <w:rsid w:val="005F77A2"/>
    <w:rsid w:val="00623123"/>
    <w:rsid w:val="006231AE"/>
    <w:rsid w:val="006352DA"/>
    <w:rsid w:val="00637660"/>
    <w:rsid w:val="006379F1"/>
    <w:rsid w:val="0065652A"/>
    <w:rsid w:val="00670357"/>
    <w:rsid w:val="006779EE"/>
    <w:rsid w:val="006B11B7"/>
    <w:rsid w:val="006B2A09"/>
    <w:rsid w:val="006C44F7"/>
    <w:rsid w:val="006C6CAA"/>
    <w:rsid w:val="006E7DC8"/>
    <w:rsid w:val="006F27C0"/>
    <w:rsid w:val="007034E8"/>
    <w:rsid w:val="0071023E"/>
    <w:rsid w:val="00746BEA"/>
    <w:rsid w:val="007A1380"/>
    <w:rsid w:val="007B592D"/>
    <w:rsid w:val="007C03B5"/>
    <w:rsid w:val="007D6EF0"/>
    <w:rsid w:val="007E4525"/>
    <w:rsid w:val="00806513"/>
    <w:rsid w:val="008071E3"/>
    <w:rsid w:val="00835E92"/>
    <w:rsid w:val="008504F2"/>
    <w:rsid w:val="00854A7F"/>
    <w:rsid w:val="00855700"/>
    <w:rsid w:val="008C1B52"/>
    <w:rsid w:val="008D5DD4"/>
    <w:rsid w:val="00922928"/>
    <w:rsid w:val="009246E5"/>
    <w:rsid w:val="00982AF6"/>
    <w:rsid w:val="0098703E"/>
    <w:rsid w:val="009A5BE2"/>
    <w:rsid w:val="009D4FD1"/>
    <w:rsid w:val="009F360F"/>
    <w:rsid w:val="00A04B2F"/>
    <w:rsid w:val="00A06C0A"/>
    <w:rsid w:val="00A15432"/>
    <w:rsid w:val="00A17A49"/>
    <w:rsid w:val="00A61F43"/>
    <w:rsid w:val="00A63881"/>
    <w:rsid w:val="00A7170F"/>
    <w:rsid w:val="00A75432"/>
    <w:rsid w:val="00A84DA9"/>
    <w:rsid w:val="00A94919"/>
    <w:rsid w:val="00AA0DE7"/>
    <w:rsid w:val="00AA3704"/>
    <w:rsid w:val="00AA7FF2"/>
    <w:rsid w:val="00B177A5"/>
    <w:rsid w:val="00B47722"/>
    <w:rsid w:val="00B56AFE"/>
    <w:rsid w:val="00B63262"/>
    <w:rsid w:val="00B648D7"/>
    <w:rsid w:val="00B655C8"/>
    <w:rsid w:val="00B83A17"/>
    <w:rsid w:val="00B905BE"/>
    <w:rsid w:val="00B9413B"/>
    <w:rsid w:val="00BA44AC"/>
    <w:rsid w:val="00BD40D8"/>
    <w:rsid w:val="00BD4CAD"/>
    <w:rsid w:val="00C14C40"/>
    <w:rsid w:val="00C21DC1"/>
    <w:rsid w:val="00C2623C"/>
    <w:rsid w:val="00C7720D"/>
    <w:rsid w:val="00CA7E0A"/>
    <w:rsid w:val="00CB630D"/>
    <w:rsid w:val="00D05991"/>
    <w:rsid w:val="00D07832"/>
    <w:rsid w:val="00D209FE"/>
    <w:rsid w:val="00D21985"/>
    <w:rsid w:val="00D41E0C"/>
    <w:rsid w:val="00D62DB4"/>
    <w:rsid w:val="00D97297"/>
    <w:rsid w:val="00DB0775"/>
    <w:rsid w:val="00DB1043"/>
    <w:rsid w:val="00DB32F8"/>
    <w:rsid w:val="00DD3710"/>
    <w:rsid w:val="00E05015"/>
    <w:rsid w:val="00E23649"/>
    <w:rsid w:val="00E313F5"/>
    <w:rsid w:val="00E52300"/>
    <w:rsid w:val="00E53A6D"/>
    <w:rsid w:val="00E678B6"/>
    <w:rsid w:val="00E87CDA"/>
    <w:rsid w:val="00E9066D"/>
    <w:rsid w:val="00E977FE"/>
    <w:rsid w:val="00EA72A5"/>
    <w:rsid w:val="00F14152"/>
    <w:rsid w:val="00F31AB2"/>
    <w:rsid w:val="00F426E7"/>
    <w:rsid w:val="00F75C05"/>
    <w:rsid w:val="00FA7F18"/>
    <w:rsid w:val="00FC76B5"/>
    <w:rsid w:val="00FD0533"/>
    <w:rsid w:val="00FE2A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CF62E3A2-A074-439D-B21D-BB8FBED7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609895365">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912861496">
      <w:bodyDiv w:val="1"/>
      <w:marLeft w:val="0"/>
      <w:marRight w:val="0"/>
      <w:marTop w:val="0"/>
      <w:marBottom w:val="0"/>
      <w:divBdr>
        <w:top w:val="none" w:sz="0" w:space="0" w:color="auto"/>
        <w:left w:val="none" w:sz="0" w:space="0" w:color="auto"/>
        <w:bottom w:val="none" w:sz="0" w:space="0" w:color="auto"/>
        <w:right w:val="none" w:sz="0" w:space="0" w:color="auto"/>
      </w:divBdr>
    </w:div>
    <w:div w:id="918565155">
      <w:bodyDiv w:val="1"/>
      <w:marLeft w:val="0"/>
      <w:marRight w:val="0"/>
      <w:marTop w:val="0"/>
      <w:marBottom w:val="0"/>
      <w:divBdr>
        <w:top w:val="none" w:sz="0" w:space="0" w:color="auto"/>
        <w:left w:val="none" w:sz="0" w:space="0" w:color="auto"/>
        <w:bottom w:val="none" w:sz="0" w:space="0" w:color="auto"/>
        <w:right w:val="none" w:sz="0" w:space="0" w:color="auto"/>
      </w:divBdr>
    </w:div>
    <w:div w:id="955062947">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662269111">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cusco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AF524-098F-40C5-82C4-2274F1B7E4ED}">
  <ds:schemaRefs>
    <ds:schemaRef ds:uri="http://schemas.microsoft.com/sharepoint/v3/contenttype/forms"/>
  </ds:schemaRefs>
</ds:datastoreItem>
</file>

<file path=customXml/itemProps2.xml><?xml version="1.0" encoding="utf-8"?>
<ds:datastoreItem xmlns:ds="http://schemas.openxmlformats.org/officeDocument/2006/customXml" ds:itemID="{AD537788-EEFA-4950-AE19-3958C73CCD64}">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3.xml><?xml version="1.0" encoding="utf-8"?>
<ds:datastoreItem xmlns:ds="http://schemas.openxmlformats.org/officeDocument/2006/customXml" ds:itemID="{662C78D9-919E-4D7E-8BE9-E49F39831509}">
  <ds:schemaRefs>
    <ds:schemaRef ds:uri="http://schemas.openxmlformats.org/officeDocument/2006/bibliography"/>
  </ds:schemaRefs>
</ds:datastoreItem>
</file>

<file path=customXml/itemProps4.xml><?xml version="1.0" encoding="utf-8"?>
<ds:datastoreItem xmlns:ds="http://schemas.openxmlformats.org/officeDocument/2006/customXml" ds:itemID="{20BAB69D-9155-4C4A-B4FD-42DD58A7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1564</Words>
  <Characters>8211</Characters>
  <Application>Microsoft Office Word</Application>
  <DocSecurity>0</DocSecurity>
  <Lines>410</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27</cp:revision>
  <cp:lastPrinted>2022-11-07T15:06:00Z</cp:lastPrinted>
  <dcterms:created xsi:type="dcterms:W3CDTF">2023-11-29T15:34:00Z</dcterms:created>
  <dcterms:modified xsi:type="dcterms:W3CDTF">2026-01-28T15:56:00Z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1144200</vt:r8>
  </property>
  <property fmtid="{D5CDD505-2E9C-101B-9397-08002B2CF9AE}" pid="4" name="MediaServiceImageTags">
    <vt:lpwstr/>
  </property>
</Properties>
</file>