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9C75DEC" w:rsidP="48E26D3F" w:rsidRDefault="59C75DEC" w14:paraId="239D0C04" w14:textId="1EB3315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</w:pPr>
      <w:r w:rsidRPr="64E86716" w:rsidR="0BEE92F4">
        <w:rPr>
          <w:b w:val="1"/>
          <w:bCs w:val="1"/>
          <w:sz w:val="32"/>
          <w:szCs w:val="32"/>
        </w:rPr>
        <w:t xml:space="preserve">Ruta </w:t>
      </w:r>
      <w:r w:rsidRPr="64E86716" w:rsidR="0BEE92F4">
        <w:rPr>
          <w:b w:val="1"/>
          <w:bCs w:val="1"/>
          <w:sz w:val="32"/>
          <w:szCs w:val="32"/>
        </w:rPr>
        <w:t>Masai</w:t>
      </w:r>
      <w:r w:rsidRPr="64E86716" w:rsidR="0BEE92F4">
        <w:rPr>
          <w:b w:val="1"/>
          <w:bCs w:val="1"/>
          <w:sz w:val="32"/>
          <w:szCs w:val="32"/>
        </w:rPr>
        <w:t xml:space="preserve"> y Playa</w:t>
      </w:r>
      <w:r w:rsidRPr="64E86716" w:rsidR="6A3C0CD7">
        <w:rPr>
          <w:b w:val="1"/>
          <w:bCs w:val="1"/>
          <w:sz w:val="32"/>
          <w:szCs w:val="32"/>
        </w:rPr>
        <w:t>s</w:t>
      </w:r>
    </w:p>
    <w:p w:rsidR="5BD41F12" w:rsidP="5BD41F12" w:rsidRDefault="5BD41F12" w14:paraId="33A58CC6" w14:textId="1C990BE3">
      <w:pPr>
        <w:spacing w:after="0" w:afterAutospacing="off"/>
        <w:jc w:val="both"/>
        <w:rPr>
          <w:b w:val="1"/>
          <w:bCs w:val="1"/>
          <w:sz w:val="28"/>
          <w:szCs w:val="28"/>
        </w:rPr>
      </w:pPr>
    </w:p>
    <w:p w:rsidR="7D95EE81" w:rsidP="5BD41F12" w:rsidRDefault="7D95EE81" w14:paraId="34724D16" w14:textId="77F286B4">
      <w:pPr>
        <w:spacing w:after="0" w:afterAutospacing="off"/>
        <w:jc w:val="both"/>
        <w:rPr>
          <w:b w:val="1"/>
          <w:bCs w:val="1"/>
          <w:sz w:val="28"/>
          <w:szCs w:val="28"/>
          <w:highlight w:val="yellow"/>
        </w:rPr>
      </w:pPr>
      <w:r w:rsidRPr="5BD41F12" w:rsidR="7D95EE81">
        <w:rPr>
          <w:b w:val="1"/>
          <w:bCs w:val="1"/>
          <w:sz w:val="28"/>
          <w:szCs w:val="28"/>
          <w:highlight w:val="yellow"/>
        </w:rPr>
        <w:t>Booking</w:t>
      </w:r>
      <w:r w:rsidRPr="5BD41F12" w:rsidR="7D95EE81">
        <w:rPr>
          <w:b w:val="1"/>
          <w:bCs w:val="1"/>
          <w:sz w:val="28"/>
          <w:szCs w:val="28"/>
          <w:highlight w:val="yellow"/>
        </w:rPr>
        <w:t xml:space="preserve"> </w:t>
      </w:r>
      <w:r w:rsidRPr="5BD41F12" w:rsidR="7D95EE81">
        <w:rPr>
          <w:b w:val="1"/>
          <w:bCs w:val="1"/>
          <w:sz w:val="28"/>
          <w:szCs w:val="28"/>
          <w:highlight w:val="yellow"/>
        </w:rPr>
        <w:t>window</w:t>
      </w:r>
      <w:r w:rsidRPr="5BD41F12" w:rsidR="7D95EE81">
        <w:rPr>
          <w:b w:val="1"/>
          <w:bCs w:val="1"/>
          <w:sz w:val="28"/>
          <w:szCs w:val="28"/>
          <w:highlight w:val="yellow"/>
        </w:rPr>
        <w:t>: 15 al 30 de abril 2026</w:t>
      </w:r>
    </w:p>
    <w:p w:rsidR="7D95EE81" w:rsidP="5BD41F12" w:rsidRDefault="7D95EE81" w14:paraId="1C012FBA" w14:textId="7CE3D0A8">
      <w:pPr>
        <w:spacing w:after="0" w:afterAutospacing="off"/>
        <w:jc w:val="both"/>
        <w:rPr>
          <w:b w:val="1"/>
          <w:bCs w:val="1"/>
          <w:sz w:val="28"/>
          <w:szCs w:val="28"/>
          <w:highlight w:val="yellow"/>
        </w:rPr>
      </w:pPr>
      <w:r w:rsidRPr="5BD41F12" w:rsidR="7D95EE81">
        <w:rPr>
          <w:b w:val="1"/>
          <w:bCs w:val="1"/>
          <w:sz w:val="28"/>
          <w:szCs w:val="28"/>
          <w:highlight w:val="yellow"/>
        </w:rPr>
        <w:t>Travel</w:t>
      </w:r>
      <w:r w:rsidRPr="5BD41F12" w:rsidR="7D95EE81">
        <w:rPr>
          <w:b w:val="1"/>
          <w:bCs w:val="1"/>
          <w:sz w:val="28"/>
          <w:szCs w:val="28"/>
          <w:highlight w:val="yellow"/>
        </w:rPr>
        <w:t xml:space="preserve"> window: hasta el 31 de diciembre 2026</w:t>
      </w:r>
    </w:p>
    <w:p w:rsidR="5BD41F12" w:rsidP="5BD41F12" w:rsidRDefault="5BD41F12" w14:paraId="780DDA50" w14:textId="2483E3C8">
      <w:pPr>
        <w:spacing w:after="0" w:afterAutospacing="off"/>
        <w:jc w:val="both"/>
        <w:rPr>
          <w:sz w:val="28"/>
          <w:szCs w:val="28"/>
        </w:rPr>
      </w:pPr>
    </w:p>
    <w:p w:rsidR="7D95EE81" w:rsidP="5BD41F12" w:rsidRDefault="7D95EE81" w14:paraId="092BEE2F" w14:textId="59CBEE89">
      <w:pPr>
        <w:spacing w:after="0" w:afterAutospacing="off"/>
        <w:jc w:val="center"/>
        <w:rPr>
          <w:b w:val="1"/>
          <w:bCs w:val="1"/>
          <w:sz w:val="28"/>
          <w:szCs w:val="28"/>
        </w:rPr>
      </w:pPr>
      <w:r w:rsidRPr="5BD41F12" w:rsidR="7D95EE81">
        <w:rPr>
          <w:b w:val="1"/>
          <w:bCs w:val="1"/>
          <w:sz w:val="28"/>
          <w:szCs w:val="28"/>
        </w:rPr>
        <w:t>Itinerario</w:t>
      </w:r>
    </w:p>
    <w:p w:rsidR="5BD41F12" w:rsidP="48E26D3F" w:rsidRDefault="5BD41F12" w14:paraId="09C06075" w14:textId="36174230">
      <w:pPr>
        <w:spacing w:after="0" w:afterAutospacing="off"/>
        <w:jc w:val="both"/>
        <w:rPr>
          <w:b w:val="1"/>
          <w:bCs w:val="1"/>
          <w:sz w:val="28"/>
          <w:szCs w:val="28"/>
        </w:rPr>
      </w:pPr>
    </w:p>
    <w:p w:rsidR="5BD41F12" w:rsidP="48E26D3F" w:rsidRDefault="5BD41F12" w14:paraId="264D6F63" w14:textId="193AF748">
      <w:pPr>
        <w:spacing w:after="0" w:afterAutospacing="off"/>
        <w:jc w:val="both"/>
        <w:rPr>
          <w:b w:val="1"/>
          <w:bCs w:val="1"/>
          <w:sz w:val="28"/>
          <w:szCs w:val="28"/>
        </w:rPr>
      </w:pPr>
      <w:r w:rsidRPr="48E26D3F" w:rsidR="236BDA4A">
        <w:rPr>
          <w:b w:val="1"/>
          <w:bCs w:val="1"/>
          <w:sz w:val="28"/>
          <w:szCs w:val="28"/>
        </w:rPr>
        <w:t>Día 01: NAIROBI (H)</w:t>
      </w:r>
    </w:p>
    <w:p w:rsidR="5BD41F12" w:rsidP="48E26D3F" w:rsidRDefault="5BD41F12" w14:paraId="570FBDEB" w14:textId="71AAE45B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  <w:r w:rsidRPr="48E26D3F" w:rsidR="236BDA4A">
        <w:rPr>
          <w:b w:val="0"/>
          <w:bCs w:val="0"/>
          <w:sz w:val="28"/>
          <w:szCs w:val="28"/>
        </w:rPr>
        <w:t xml:space="preserve">Llegada al aeropuerto internacional </w:t>
      </w:r>
      <w:r w:rsidRPr="48E26D3F" w:rsidR="236BDA4A">
        <w:rPr>
          <w:b w:val="0"/>
          <w:bCs w:val="0"/>
          <w:sz w:val="28"/>
          <w:szCs w:val="28"/>
        </w:rPr>
        <w:t>Jomo</w:t>
      </w:r>
      <w:r w:rsidRPr="48E26D3F" w:rsidR="236BDA4A">
        <w:rPr>
          <w:b w:val="0"/>
          <w:bCs w:val="0"/>
          <w:sz w:val="28"/>
          <w:szCs w:val="28"/>
        </w:rPr>
        <w:t xml:space="preserve"> </w:t>
      </w:r>
      <w:r w:rsidRPr="48E26D3F" w:rsidR="236BDA4A">
        <w:rPr>
          <w:b w:val="0"/>
          <w:bCs w:val="0"/>
          <w:sz w:val="28"/>
          <w:szCs w:val="28"/>
        </w:rPr>
        <w:t>Kenyatta</w:t>
      </w:r>
      <w:r w:rsidRPr="48E26D3F" w:rsidR="236BDA4A">
        <w:rPr>
          <w:b w:val="0"/>
          <w:bCs w:val="0"/>
          <w:sz w:val="28"/>
          <w:szCs w:val="28"/>
        </w:rPr>
        <w:t xml:space="preserve"> y traslado al hotel. Nairobi es la capital y la ciudad más grande del país. Además de su centro urbano, cuenta con el Parque Nacional de Nairobi y sirve como punto de partida para realizar recorridos de safari por diferentes parques del país. Resto del día libre. Alojamiento.</w:t>
      </w:r>
    </w:p>
    <w:p w:rsidR="5BD41F12" w:rsidP="48E26D3F" w:rsidRDefault="5BD41F12" w14:paraId="410A49B5" w14:textId="6921A6F1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</w:p>
    <w:p w:rsidR="5BD41F12" w:rsidP="48E26D3F" w:rsidRDefault="5BD41F12" w14:paraId="21A0A7A5" w14:textId="593AF896">
      <w:pPr>
        <w:pStyle w:val="Normal"/>
        <w:spacing w:after="0" w:afterAutospacing="off"/>
        <w:jc w:val="both"/>
        <w:rPr>
          <w:b w:val="1"/>
          <w:bCs w:val="1"/>
          <w:sz w:val="28"/>
          <w:szCs w:val="28"/>
        </w:rPr>
      </w:pPr>
      <w:r w:rsidRPr="48E26D3F" w:rsidR="236BDA4A">
        <w:rPr>
          <w:b w:val="1"/>
          <w:bCs w:val="1"/>
          <w:sz w:val="28"/>
          <w:szCs w:val="28"/>
        </w:rPr>
        <w:t>Día 02: NAIROBI - MASAI MARA (PC)</w:t>
      </w:r>
    </w:p>
    <w:p w:rsidR="5BD41F12" w:rsidP="48E26D3F" w:rsidRDefault="5BD41F12" w14:paraId="09FA4DCA" w14:textId="510C676A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  <w:r w:rsidRPr="48E26D3F" w:rsidR="236BDA4A">
        <w:rPr>
          <w:b w:val="0"/>
          <w:bCs w:val="0"/>
          <w:sz w:val="28"/>
          <w:szCs w:val="28"/>
        </w:rPr>
        <w:t xml:space="preserve">Desayuno. Salida por carretera hacia la Reserva Nacional de </w:t>
      </w:r>
      <w:r w:rsidRPr="48E26D3F" w:rsidR="236BDA4A">
        <w:rPr>
          <w:b w:val="0"/>
          <w:bCs w:val="0"/>
          <w:sz w:val="28"/>
          <w:szCs w:val="28"/>
        </w:rPr>
        <w:t>Masai</w:t>
      </w:r>
      <w:r w:rsidRPr="48E26D3F" w:rsidR="236BDA4A">
        <w:rPr>
          <w:b w:val="0"/>
          <w:bCs w:val="0"/>
          <w:sz w:val="28"/>
          <w:szCs w:val="28"/>
        </w:rPr>
        <w:t xml:space="preserve"> Mara. Llegada y Almuerzo en el </w:t>
      </w:r>
      <w:r w:rsidRPr="48E26D3F" w:rsidR="236BDA4A">
        <w:rPr>
          <w:b w:val="0"/>
          <w:bCs w:val="0"/>
          <w:sz w:val="28"/>
          <w:szCs w:val="28"/>
        </w:rPr>
        <w:t>lodge</w:t>
      </w:r>
      <w:r w:rsidRPr="48E26D3F" w:rsidR="236BDA4A">
        <w:rPr>
          <w:b w:val="0"/>
          <w:bCs w:val="0"/>
          <w:sz w:val="28"/>
          <w:szCs w:val="28"/>
        </w:rPr>
        <w:t xml:space="preserve">. Por la tarde, salida de safari. </w:t>
      </w:r>
      <w:r w:rsidRPr="48E26D3F" w:rsidR="236BDA4A">
        <w:rPr>
          <w:b w:val="0"/>
          <w:bCs w:val="0"/>
          <w:sz w:val="28"/>
          <w:szCs w:val="28"/>
        </w:rPr>
        <w:t>Masai</w:t>
      </w:r>
      <w:r w:rsidRPr="48E26D3F" w:rsidR="236BDA4A">
        <w:rPr>
          <w:b w:val="0"/>
          <w:bCs w:val="0"/>
          <w:sz w:val="28"/>
          <w:szCs w:val="28"/>
        </w:rPr>
        <w:t xml:space="preserve"> Mara es el parque más importante de África con 1.710 Km2 de sabana abierta, bosques y vegetación ribereña, donde habitan leones, elefantes, búfalos, leopardos, algunos rinocerontes, jirafas, guepardos, gacelas y cebras; también es el hogar de diferentes tribus </w:t>
      </w:r>
      <w:r w:rsidRPr="48E26D3F" w:rsidR="236BDA4A">
        <w:rPr>
          <w:b w:val="0"/>
          <w:bCs w:val="0"/>
          <w:sz w:val="28"/>
          <w:szCs w:val="28"/>
        </w:rPr>
        <w:t>Masai</w:t>
      </w:r>
      <w:r w:rsidRPr="48E26D3F" w:rsidR="236BDA4A">
        <w:rPr>
          <w:b w:val="0"/>
          <w:bCs w:val="0"/>
          <w:sz w:val="28"/>
          <w:szCs w:val="28"/>
        </w:rPr>
        <w:t xml:space="preserve"> que pueden ser vistos en los bordes del parque, cruzando las llanuras o pastoreando cabras. Regreso al </w:t>
      </w:r>
      <w:r w:rsidRPr="48E26D3F" w:rsidR="236BDA4A">
        <w:rPr>
          <w:b w:val="0"/>
          <w:bCs w:val="0"/>
          <w:sz w:val="28"/>
          <w:szCs w:val="28"/>
        </w:rPr>
        <w:t>lodge</w:t>
      </w:r>
      <w:r w:rsidRPr="48E26D3F" w:rsidR="236BDA4A">
        <w:rPr>
          <w:b w:val="0"/>
          <w:bCs w:val="0"/>
          <w:sz w:val="28"/>
          <w:szCs w:val="28"/>
        </w:rPr>
        <w:t>. Cena y Alojamiento.</w:t>
      </w:r>
    </w:p>
    <w:p w:rsidR="5BD41F12" w:rsidP="48E26D3F" w:rsidRDefault="5BD41F12" w14:paraId="3651FE86" w14:textId="1CF79305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</w:p>
    <w:p w:rsidR="5BD41F12" w:rsidP="48E26D3F" w:rsidRDefault="5BD41F12" w14:paraId="22F6EA1B" w14:textId="1862D6A4">
      <w:pPr>
        <w:pStyle w:val="Normal"/>
        <w:spacing w:after="0" w:afterAutospacing="off"/>
        <w:jc w:val="both"/>
        <w:rPr>
          <w:b w:val="1"/>
          <w:bCs w:val="1"/>
          <w:sz w:val="28"/>
          <w:szCs w:val="28"/>
        </w:rPr>
      </w:pPr>
      <w:r w:rsidRPr="48E26D3F" w:rsidR="236BDA4A">
        <w:rPr>
          <w:b w:val="1"/>
          <w:bCs w:val="1"/>
          <w:sz w:val="28"/>
          <w:szCs w:val="28"/>
        </w:rPr>
        <w:t>Día 03: MASAI MARA (PC)</w:t>
      </w:r>
    </w:p>
    <w:p w:rsidR="5BD41F12" w:rsidP="48E26D3F" w:rsidRDefault="5BD41F12" w14:paraId="3427E555" w14:textId="60163227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  <w:r w:rsidRPr="48E26D3F" w:rsidR="236BDA4A">
        <w:rPr>
          <w:b w:val="0"/>
          <w:bCs w:val="0"/>
          <w:sz w:val="28"/>
          <w:szCs w:val="28"/>
        </w:rPr>
        <w:t xml:space="preserve">Desayuno. Salida de safari de día completo en </w:t>
      </w:r>
      <w:r w:rsidRPr="48E26D3F" w:rsidR="236BDA4A">
        <w:rPr>
          <w:b w:val="0"/>
          <w:bCs w:val="0"/>
          <w:sz w:val="28"/>
          <w:szCs w:val="28"/>
        </w:rPr>
        <w:t>Masai</w:t>
      </w:r>
      <w:r w:rsidRPr="48E26D3F" w:rsidR="236BDA4A">
        <w:rPr>
          <w:b w:val="0"/>
          <w:bCs w:val="0"/>
          <w:sz w:val="28"/>
          <w:szCs w:val="28"/>
        </w:rPr>
        <w:t xml:space="preserve"> Mara, en busca de los "Cinco Grandes", a través de las extensas llanuras. Almuerzo tipo picnic. Regreso al </w:t>
      </w:r>
      <w:r w:rsidRPr="48E26D3F" w:rsidR="236BDA4A">
        <w:rPr>
          <w:b w:val="0"/>
          <w:bCs w:val="0"/>
          <w:sz w:val="28"/>
          <w:szCs w:val="28"/>
        </w:rPr>
        <w:t>lodge</w:t>
      </w:r>
      <w:r w:rsidRPr="48E26D3F" w:rsidR="236BDA4A">
        <w:rPr>
          <w:b w:val="0"/>
          <w:bCs w:val="0"/>
          <w:sz w:val="28"/>
          <w:szCs w:val="28"/>
        </w:rPr>
        <w:t xml:space="preserve"> por la tarde. Tiempo libre. Cena y Alojamiento.</w:t>
      </w:r>
    </w:p>
    <w:p w:rsidR="5BD41F12" w:rsidP="48E26D3F" w:rsidRDefault="5BD41F12" w14:paraId="3D0595DC" w14:textId="36E74111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</w:p>
    <w:p w:rsidR="5BD41F12" w:rsidP="48E26D3F" w:rsidRDefault="5BD41F12" w14:paraId="29E9E630" w14:textId="33823904">
      <w:pPr>
        <w:pStyle w:val="Normal"/>
        <w:spacing w:after="0" w:afterAutospacing="off"/>
        <w:jc w:val="both"/>
        <w:rPr>
          <w:b w:val="1"/>
          <w:bCs w:val="1"/>
          <w:sz w:val="28"/>
          <w:szCs w:val="28"/>
        </w:rPr>
      </w:pPr>
      <w:r w:rsidRPr="48E26D3F" w:rsidR="236BDA4A">
        <w:rPr>
          <w:b w:val="1"/>
          <w:bCs w:val="1"/>
          <w:sz w:val="28"/>
          <w:szCs w:val="28"/>
        </w:rPr>
        <w:t>Día 04: MASAI MARA - LAGO NAIVASHA (PC)</w:t>
      </w:r>
    </w:p>
    <w:p w:rsidR="5BD41F12" w:rsidP="48E26D3F" w:rsidRDefault="5BD41F12" w14:paraId="15DD59A9" w14:textId="747DA1FE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  <w:r w:rsidRPr="48E26D3F" w:rsidR="236BDA4A">
        <w:rPr>
          <w:b w:val="0"/>
          <w:bCs w:val="0"/>
          <w:sz w:val="28"/>
          <w:szCs w:val="28"/>
        </w:rPr>
        <w:t xml:space="preserve">Desayuno. Salida por carretera hacia el Parque Nacional del Lago </w:t>
      </w:r>
      <w:r w:rsidRPr="48E26D3F" w:rsidR="236BDA4A">
        <w:rPr>
          <w:b w:val="0"/>
          <w:bCs w:val="0"/>
          <w:sz w:val="28"/>
          <w:szCs w:val="28"/>
        </w:rPr>
        <w:t>Naivasha</w:t>
      </w:r>
      <w:r w:rsidRPr="48E26D3F" w:rsidR="236BDA4A">
        <w:rPr>
          <w:b w:val="0"/>
          <w:bCs w:val="0"/>
          <w:sz w:val="28"/>
          <w:szCs w:val="28"/>
        </w:rPr>
        <w:t xml:space="preserve">, Es el hogar de más de 340 especies de aves y en sus aguas se pueden observar numerosas familias de hipopótamos. Llegada y Almuerzo en el </w:t>
      </w:r>
      <w:r w:rsidRPr="48E26D3F" w:rsidR="236BDA4A">
        <w:rPr>
          <w:b w:val="0"/>
          <w:bCs w:val="0"/>
          <w:sz w:val="28"/>
          <w:szCs w:val="28"/>
        </w:rPr>
        <w:t>lodge</w:t>
      </w:r>
      <w:r w:rsidRPr="48E26D3F" w:rsidR="236BDA4A">
        <w:rPr>
          <w:b w:val="0"/>
          <w:bCs w:val="0"/>
          <w:sz w:val="28"/>
          <w:szCs w:val="28"/>
        </w:rPr>
        <w:t>. Por la tarde, paseo en barca por este lago repleto de hipopótamos. Cena y Alojamiento.</w:t>
      </w:r>
    </w:p>
    <w:p w:rsidR="5BD41F12" w:rsidP="48E26D3F" w:rsidRDefault="5BD41F12" w14:paraId="24D4F6E9" w14:textId="47D99292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</w:p>
    <w:p w:rsidR="5BD41F12" w:rsidP="48E26D3F" w:rsidRDefault="5BD41F12" w14:paraId="56E6A14A" w14:textId="39110181">
      <w:pPr>
        <w:pStyle w:val="Normal"/>
        <w:spacing w:after="0" w:afterAutospacing="off"/>
        <w:jc w:val="both"/>
        <w:rPr>
          <w:b w:val="1"/>
          <w:bCs w:val="1"/>
          <w:sz w:val="28"/>
          <w:szCs w:val="28"/>
        </w:rPr>
      </w:pPr>
      <w:r w:rsidRPr="48E26D3F" w:rsidR="236BDA4A">
        <w:rPr>
          <w:b w:val="1"/>
          <w:bCs w:val="1"/>
          <w:sz w:val="28"/>
          <w:szCs w:val="28"/>
        </w:rPr>
        <w:t>Día 05: LAGO NAIVASHA - AMBOSELI (PC)</w:t>
      </w:r>
    </w:p>
    <w:p w:rsidR="5BD41F12" w:rsidP="48E26D3F" w:rsidRDefault="5BD41F12" w14:paraId="4F743313" w14:textId="3C39F237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  <w:r w:rsidRPr="48E26D3F" w:rsidR="236BDA4A">
        <w:rPr>
          <w:b w:val="0"/>
          <w:bCs w:val="0"/>
          <w:sz w:val="28"/>
          <w:szCs w:val="28"/>
        </w:rPr>
        <w:t xml:space="preserve">Desayuno. Salida al Parque Nacional de </w:t>
      </w:r>
      <w:r w:rsidRPr="48E26D3F" w:rsidR="236BDA4A">
        <w:rPr>
          <w:b w:val="0"/>
          <w:bCs w:val="0"/>
          <w:sz w:val="28"/>
          <w:szCs w:val="28"/>
        </w:rPr>
        <w:t>Amboseli</w:t>
      </w:r>
      <w:r w:rsidRPr="48E26D3F" w:rsidR="236BDA4A">
        <w:rPr>
          <w:b w:val="0"/>
          <w:bCs w:val="0"/>
          <w:sz w:val="28"/>
          <w:szCs w:val="28"/>
        </w:rPr>
        <w:t xml:space="preserve">. Llegada al </w:t>
      </w:r>
      <w:r w:rsidRPr="48E26D3F" w:rsidR="236BDA4A">
        <w:rPr>
          <w:b w:val="0"/>
          <w:bCs w:val="0"/>
          <w:sz w:val="28"/>
          <w:szCs w:val="28"/>
        </w:rPr>
        <w:t>lodge</w:t>
      </w:r>
      <w:r w:rsidRPr="48E26D3F" w:rsidR="236BDA4A">
        <w:rPr>
          <w:b w:val="0"/>
          <w:bCs w:val="0"/>
          <w:sz w:val="28"/>
          <w:szCs w:val="28"/>
        </w:rPr>
        <w:t xml:space="preserve"> a tiempo para el Almuerzo. Por la tarde, salida de safari por la zona. </w:t>
      </w:r>
      <w:r w:rsidRPr="48E26D3F" w:rsidR="236BDA4A">
        <w:rPr>
          <w:b w:val="0"/>
          <w:bCs w:val="0"/>
          <w:sz w:val="28"/>
          <w:szCs w:val="28"/>
        </w:rPr>
        <w:t>Amboseli</w:t>
      </w:r>
      <w:r w:rsidRPr="48E26D3F" w:rsidR="236BDA4A">
        <w:rPr>
          <w:b w:val="0"/>
          <w:bCs w:val="0"/>
          <w:sz w:val="28"/>
          <w:szCs w:val="28"/>
        </w:rPr>
        <w:t xml:space="preserve"> es un ecosistema frágil que alberga una gran variedad de animales con más de 50 especies de mamíferos. Sin duda los reyes en esta zona son los elefantes, fáciles de observar y fotografiar debido a la llanura del terreno; suelen sumergirse en los pantanos acompañando a los numerosos hipopótamos. Cena y Alojamiento.</w:t>
      </w:r>
    </w:p>
    <w:p w:rsidR="5BD41F12" w:rsidP="48E26D3F" w:rsidRDefault="5BD41F12" w14:paraId="4A9C635F" w14:textId="0FFE2385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</w:p>
    <w:p w:rsidR="5BD41F12" w:rsidP="48E26D3F" w:rsidRDefault="5BD41F12" w14:paraId="61E554F9" w14:textId="3B2EEBA0">
      <w:pPr>
        <w:pStyle w:val="Normal"/>
        <w:spacing w:after="0" w:afterAutospacing="off"/>
        <w:jc w:val="both"/>
        <w:rPr>
          <w:b w:val="1"/>
          <w:bCs w:val="1"/>
          <w:sz w:val="28"/>
          <w:szCs w:val="28"/>
        </w:rPr>
      </w:pPr>
      <w:r w:rsidRPr="48E26D3F" w:rsidR="236BDA4A">
        <w:rPr>
          <w:b w:val="1"/>
          <w:bCs w:val="1"/>
          <w:sz w:val="28"/>
          <w:szCs w:val="28"/>
        </w:rPr>
        <w:t>Día 06: AMBOSELI - PARQUE NACIONAL TSAVO ESTE (PC)</w:t>
      </w:r>
    </w:p>
    <w:p w:rsidR="5BD41F12" w:rsidP="48E26D3F" w:rsidRDefault="5BD41F12" w14:paraId="64D69A0E" w14:textId="2B14B541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  <w:r w:rsidRPr="48E26D3F" w:rsidR="236BDA4A">
        <w:rPr>
          <w:b w:val="0"/>
          <w:bCs w:val="0"/>
          <w:sz w:val="28"/>
          <w:szCs w:val="28"/>
        </w:rPr>
        <w:t xml:space="preserve">Desayuno. Salida hacia el Parque Nacional de </w:t>
      </w:r>
      <w:r w:rsidRPr="48E26D3F" w:rsidR="236BDA4A">
        <w:rPr>
          <w:b w:val="0"/>
          <w:bCs w:val="0"/>
          <w:sz w:val="28"/>
          <w:szCs w:val="28"/>
        </w:rPr>
        <w:t>Tsavo</w:t>
      </w:r>
      <w:r w:rsidRPr="48E26D3F" w:rsidR="236BDA4A">
        <w:rPr>
          <w:b w:val="0"/>
          <w:bCs w:val="0"/>
          <w:sz w:val="28"/>
          <w:szCs w:val="28"/>
        </w:rPr>
        <w:t xml:space="preserve"> Este, el más grande de </w:t>
      </w:r>
      <w:r w:rsidRPr="48E26D3F" w:rsidR="236BDA4A">
        <w:rPr>
          <w:b w:val="0"/>
          <w:bCs w:val="0"/>
          <w:sz w:val="28"/>
          <w:szCs w:val="28"/>
        </w:rPr>
        <w:t>Kenya</w:t>
      </w:r>
      <w:r w:rsidRPr="48E26D3F" w:rsidR="236BDA4A">
        <w:rPr>
          <w:b w:val="0"/>
          <w:bCs w:val="0"/>
          <w:sz w:val="28"/>
          <w:szCs w:val="28"/>
        </w:rPr>
        <w:t xml:space="preserve">. Regado por el río Galana, está formado por unas praderas y una </w:t>
      </w:r>
      <w:r w:rsidRPr="48E26D3F" w:rsidR="236BDA4A">
        <w:rPr>
          <w:b w:val="0"/>
          <w:bCs w:val="0"/>
          <w:sz w:val="28"/>
          <w:szCs w:val="28"/>
        </w:rPr>
        <w:t>sábana</w:t>
      </w:r>
      <w:r w:rsidRPr="48E26D3F" w:rsidR="236BDA4A">
        <w:rPr>
          <w:b w:val="0"/>
          <w:bCs w:val="0"/>
          <w:sz w:val="28"/>
          <w:szCs w:val="28"/>
        </w:rPr>
        <w:t xml:space="preserve"> semiáridas. Contiene una gran biodiversidad, incluyendo los "Cinco Grandes", y una gran variedad de especies de pájaros. Llegada al </w:t>
      </w:r>
      <w:r w:rsidRPr="48E26D3F" w:rsidR="236BDA4A">
        <w:rPr>
          <w:b w:val="0"/>
          <w:bCs w:val="0"/>
          <w:sz w:val="28"/>
          <w:szCs w:val="28"/>
        </w:rPr>
        <w:t>lodge</w:t>
      </w:r>
      <w:r w:rsidRPr="48E26D3F" w:rsidR="236BDA4A">
        <w:rPr>
          <w:b w:val="0"/>
          <w:bCs w:val="0"/>
          <w:sz w:val="28"/>
          <w:szCs w:val="28"/>
        </w:rPr>
        <w:t xml:space="preserve"> y Almuerzo. Por la tarde, salida para safari por la zona. Cena y Alojamiento.</w:t>
      </w:r>
    </w:p>
    <w:p w:rsidR="5BD41F12" w:rsidP="48E26D3F" w:rsidRDefault="5BD41F12" w14:paraId="775C5E17" w14:textId="7FBEACD1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</w:p>
    <w:p w:rsidR="5BD41F12" w:rsidP="48E26D3F" w:rsidRDefault="5BD41F12" w14:paraId="3287B0A7" w14:textId="73D4179D">
      <w:pPr>
        <w:pStyle w:val="Normal"/>
        <w:spacing w:after="0" w:afterAutospacing="off"/>
        <w:jc w:val="both"/>
        <w:rPr>
          <w:b w:val="1"/>
          <w:bCs w:val="1"/>
          <w:sz w:val="28"/>
          <w:szCs w:val="28"/>
        </w:rPr>
      </w:pPr>
      <w:r w:rsidRPr="48E26D3F" w:rsidR="236BDA4A">
        <w:rPr>
          <w:b w:val="1"/>
          <w:bCs w:val="1"/>
          <w:sz w:val="28"/>
          <w:szCs w:val="28"/>
        </w:rPr>
        <w:t>Día 07: PARQUE NACIONAL TSAVO ESTE (PC)</w:t>
      </w:r>
    </w:p>
    <w:p w:rsidR="5BD41F12" w:rsidP="48E26D3F" w:rsidRDefault="5BD41F12" w14:paraId="6EAB6771" w14:textId="22C50E9B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  <w:r w:rsidRPr="48E26D3F" w:rsidR="236BDA4A">
        <w:rPr>
          <w:b w:val="0"/>
          <w:bCs w:val="0"/>
          <w:sz w:val="28"/>
          <w:szCs w:val="28"/>
        </w:rPr>
        <w:t xml:space="preserve">Desayuno. Día completo en este rico parque en el que se encuentran la mayoría de los animales salvajes africanos. Se efectuarán dos safaris, uno por la mañana y otro por la tarde. Almuerzo y cena en el </w:t>
      </w:r>
      <w:r w:rsidRPr="48E26D3F" w:rsidR="236BDA4A">
        <w:rPr>
          <w:b w:val="0"/>
          <w:bCs w:val="0"/>
          <w:sz w:val="28"/>
          <w:szCs w:val="28"/>
        </w:rPr>
        <w:t>lodge</w:t>
      </w:r>
      <w:r w:rsidRPr="48E26D3F" w:rsidR="236BDA4A">
        <w:rPr>
          <w:b w:val="0"/>
          <w:bCs w:val="0"/>
          <w:sz w:val="28"/>
          <w:szCs w:val="28"/>
        </w:rPr>
        <w:t>. Alojamiento.</w:t>
      </w:r>
    </w:p>
    <w:p w:rsidR="5BD41F12" w:rsidP="48E26D3F" w:rsidRDefault="5BD41F12" w14:paraId="49C5A27C" w14:textId="051AFF85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</w:p>
    <w:p w:rsidR="5BD41F12" w:rsidP="48E26D3F" w:rsidRDefault="5BD41F12" w14:paraId="15A4A094" w14:textId="6DD8F837">
      <w:pPr>
        <w:pStyle w:val="Normal"/>
        <w:spacing w:after="0" w:afterAutospacing="off"/>
        <w:jc w:val="both"/>
        <w:rPr>
          <w:b w:val="1"/>
          <w:bCs w:val="1"/>
          <w:sz w:val="28"/>
          <w:szCs w:val="28"/>
        </w:rPr>
      </w:pPr>
      <w:r w:rsidRPr="48E26D3F" w:rsidR="236BDA4A">
        <w:rPr>
          <w:b w:val="1"/>
          <w:bCs w:val="1"/>
          <w:sz w:val="28"/>
          <w:szCs w:val="28"/>
        </w:rPr>
        <w:t>Día 08: TSAVO ESTE- DIANI BEACH (PC)</w:t>
      </w:r>
    </w:p>
    <w:p w:rsidR="5BD41F12" w:rsidP="48E26D3F" w:rsidRDefault="5BD41F12" w14:paraId="6CE9A91C" w14:textId="7E6AE68A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  <w:r w:rsidRPr="48E26D3F" w:rsidR="236BDA4A">
        <w:rPr>
          <w:b w:val="0"/>
          <w:bCs w:val="0"/>
          <w:sz w:val="28"/>
          <w:szCs w:val="28"/>
        </w:rPr>
        <w:t xml:space="preserve">Desayuno. Salida temprano hacia </w:t>
      </w:r>
      <w:r w:rsidRPr="48E26D3F" w:rsidR="236BDA4A">
        <w:rPr>
          <w:b w:val="0"/>
          <w:bCs w:val="0"/>
          <w:sz w:val="28"/>
          <w:szCs w:val="28"/>
        </w:rPr>
        <w:t>Diani</w:t>
      </w:r>
      <w:r w:rsidRPr="48E26D3F" w:rsidR="236BDA4A">
        <w:rPr>
          <w:b w:val="0"/>
          <w:bCs w:val="0"/>
          <w:sz w:val="28"/>
          <w:szCs w:val="28"/>
        </w:rPr>
        <w:t xml:space="preserve"> Beach en la costa de </w:t>
      </w:r>
      <w:r w:rsidRPr="48E26D3F" w:rsidR="236BDA4A">
        <w:rPr>
          <w:b w:val="0"/>
          <w:bCs w:val="0"/>
          <w:sz w:val="28"/>
          <w:szCs w:val="28"/>
        </w:rPr>
        <w:t>Kenya</w:t>
      </w:r>
      <w:r w:rsidRPr="48E26D3F" w:rsidR="236BDA4A">
        <w:rPr>
          <w:b w:val="0"/>
          <w:bCs w:val="0"/>
          <w:sz w:val="28"/>
          <w:szCs w:val="28"/>
        </w:rPr>
        <w:t xml:space="preserve"> a 20kms al sur de </w:t>
      </w:r>
      <w:r w:rsidRPr="48E26D3F" w:rsidR="236BDA4A">
        <w:rPr>
          <w:b w:val="0"/>
          <w:bCs w:val="0"/>
          <w:sz w:val="28"/>
          <w:szCs w:val="28"/>
        </w:rPr>
        <w:t>Mombasa</w:t>
      </w:r>
      <w:r w:rsidRPr="48E26D3F" w:rsidR="236BDA4A">
        <w:rPr>
          <w:b w:val="0"/>
          <w:bCs w:val="0"/>
          <w:sz w:val="28"/>
          <w:szCs w:val="28"/>
        </w:rPr>
        <w:t xml:space="preserve">. </w:t>
      </w:r>
      <w:r w:rsidRPr="48E26D3F" w:rsidR="236BDA4A">
        <w:rPr>
          <w:b w:val="0"/>
          <w:bCs w:val="0"/>
          <w:sz w:val="28"/>
          <w:szCs w:val="28"/>
        </w:rPr>
        <w:t>Diani</w:t>
      </w:r>
      <w:r w:rsidRPr="48E26D3F" w:rsidR="236BDA4A">
        <w:rPr>
          <w:b w:val="0"/>
          <w:bCs w:val="0"/>
          <w:sz w:val="28"/>
          <w:szCs w:val="28"/>
        </w:rPr>
        <w:t xml:space="preserve"> Beach tiene 25 </w:t>
      </w:r>
      <w:r w:rsidRPr="48E26D3F" w:rsidR="236BDA4A">
        <w:rPr>
          <w:b w:val="0"/>
          <w:bCs w:val="0"/>
          <w:sz w:val="28"/>
          <w:szCs w:val="28"/>
        </w:rPr>
        <w:t>kms</w:t>
      </w:r>
      <w:r w:rsidRPr="48E26D3F" w:rsidR="236BDA4A">
        <w:rPr>
          <w:b w:val="0"/>
          <w:bCs w:val="0"/>
          <w:sz w:val="28"/>
          <w:szCs w:val="28"/>
        </w:rPr>
        <w:t xml:space="preserve"> de extensión de arena blanca, rodeada de palmeras y aguas poco profundas cerca de la costa, durante la marea alta disfrutaremos de los increíbles colores del cielo y el mar. Llegada al resort y Almuerzo. </w:t>
      </w:r>
      <w:r w:rsidRPr="48E26D3F" w:rsidR="236BDA4A">
        <w:rPr>
          <w:b w:val="0"/>
          <w:bCs w:val="0"/>
          <w:sz w:val="28"/>
          <w:szCs w:val="28"/>
        </w:rPr>
        <w:t>Neptune</w:t>
      </w:r>
      <w:r w:rsidRPr="48E26D3F" w:rsidR="236BDA4A">
        <w:rPr>
          <w:b w:val="0"/>
          <w:bCs w:val="0"/>
          <w:sz w:val="28"/>
          <w:szCs w:val="28"/>
        </w:rPr>
        <w:t xml:space="preserve"> </w:t>
      </w:r>
      <w:r w:rsidRPr="48E26D3F" w:rsidR="236BDA4A">
        <w:rPr>
          <w:b w:val="0"/>
          <w:bCs w:val="0"/>
          <w:sz w:val="28"/>
          <w:szCs w:val="28"/>
        </w:rPr>
        <w:t>Village</w:t>
      </w:r>
      <w:r w:rsidRPr="48E26D3F" w:rsidR="236BDA4A">
        <w:rPr>
          <w:b w:val="0"/>
          <w:bCs w:val="0"/>
          <w:sz w:val="28"/>
          <w:szCs w:val="28"/>
        </w:rPr>
        <w:t xml:space="preserve"> Beach Resort &amp; Spa está situado en la hermosa playa de </w:t>
      </w:r>
      <w:r w:rsidRPr="48E26D3F" w:rsidR="236BDA4A">
        <w:rPr>
          <w:b w:val="0"/>
          <w:bCs w:val="0"/>
          <w:sz w:val="28"/>
          <w:szCs w:val="28"/>
        </w:rPr>
        <w:t>Diani</w:t>
      </w:r>
      <w:r w:rsidRPr="48E26D3F" w:rsidR="236BDA4A">
        <w:rPr>
          <w:b w:val="0"/>
          <w:bCs w:val="0"/>
          <w:sz w:val="28"/>
          <w:szCs w:val="28"/>
        </w:rPr>
        <w:t xml:space="preserve"> en combinación perfecta con la naturaleza por los techos </w:t>
      </w:r>
      <w:r w:rsidRPr="48E26D3F" w:rsidR="236BDA4A">
        <w:rPr>
          <w:b w:val="0"/>
          <w:bCs w:val="0"/>
          <w:sz w:val="28"/>
          <w:szCs w:val="28"/>
        </w:rPr>
        <w:t>makuti</w:t>
      </w:r>
      <w:r w:rsidRPr="48E26D3F" w:rsidR="236BDA4A">
        <w:rPr>
          <w:b w:val="0"/>
          <w:bCs w:val="0"/>
          <w:sz w:val="28"/>
          <w:szCs w:val="28"/>
        </w:rPr>
        <w:t xml:space="preserve"> de sus habitaciones y su jardín tropical. Disfrute del sistema Todo Incluido del resort, sus bares y restaurantes, discoteca y también de actividades opcionales como tratamientos de belleza y masaje en el Spa, deportes acuáticos. Por la tarde, tiempo libre a su disposición para disfrutar del resort y de la playa. Cena y Alojamiento.</w:t>
      </w:r>
    </w:p>
    <w:p w:rsidR="5BD41F12" w:rsidP="48E26D3F" w:rsidRDefault="5BD41F12" w14:paraId="67229873" w14:textId="23147D95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</w:p>
    <w:p w:rsidR="5BD41F12" w:rsidP="48E26D3F" w:rsidRDefault="5BD41F12" w14:paraId="5CBC26B5" w14:textId="70B3B654">
      <w:pPr>
        <w:pStyle w:val="Normal"/>
        <w:spacing w:after="0" w:afterAutospacing="off"/>
        <w:jc w:val="both"/>
        <w:rPr>
          <w:b w:val="1"/>
          <w:bCs w:val="1"/>
          <w:sz w:val="28"/>
          <w:szCs w:val="28"/>
        </w:rPr>
      </w:pPr>
      <w:r w:rsidRPr="48E26D3F" w:rsidR="236BDA4A">
        <w:rPr>
          <w:b w:val="1"/>
          <w:bCs w:val="1"/>
          <w:sz w:val="28"/>
          <w:szCs w:val="28"/>
        </w:rPr>
        <w:t>Día 09: DIANI BEACH (TI)</w:t>
      </w:r>
    </w:p>
    <w:p w:rsidR="5BD41F12" w:rsidP="48E26D3F" w:rsidRDefault="5BD41F12" w14:paraId="46F12492" w14:textId="6E798A27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  <w:r w:rsidRPr="48E26D3F" w:rsidR="236BDA4A">
        <w:rPr>
          <w:b w:val="0"/>
          <w:bCs w:val="0"/>
          <w:sz w:val="28"/>
          <w:szCs w:val="28"/>
        </w:rPr>
        <w:t>Régimen Todo Incluido. Días libres a su disposición para disfrutar de las magníficas playas de arena blanca y aguas color turquesa. Alojamiento.</w:t>
      </w:r>
    </w:p>
    <w:p w:rsidR="5BD41F12" w:rsidP="48E26D3F" w:rsidRDefault="5BD41F12" w14:paraId="59AE7BCA" w14:textId="34C03A1B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</w:p>
    <w:p w:rsidR="5BD41F12" w:rsidP="48E26D3F" w:rsidRDefault="5BD41F12" w14:paraId="5A7F9201" w14:textId="59048199">
      <w:pPr>
        <w:pStyle w:val="Normal"/>
        <w:spacing w:after="0" w:afterAutospacing="off"/>
        <w:jc w:val="both"/>
        <w:rPr>
          <w:b w:val="1"/>
          <w:bCs w:val="1"/>
          <w:sz w:val="28"/>
          <w:szCs w:val="28"/>
        </w:rPr>
      </w:pPr>
      <w:r w:rsidRPr="48E26D3F" w:rsidR="236BDA4A">
        <w:rPr>
          <w:b w:val="1"/>
          <w:bCs w:val="1"/>
          <w:sz w:val="28"/>
          <w:szCs w:val="28"/>
        </w:rPr>
        <w:t>Día 10: DIANI BEACH (TI)</w:t>
      </w:r>
    </w:p>
    <w:p w:rsidR="5BD41F12" w:rsidP="48E26D3F" w:rsidRDefault="5BD41F12" w14:paraId="1B7116C2" w14:textId="1D19F181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  <w:r w:rsidRPr="48E26D3F" w:rsidR="236BDA4A">
        <w:rPr>
          <w:b w:val="0"/>
          <w:bCs w:val="0"/>
          <w:sz w:val="28"/>
          <w:szCs w:val="28"/>
        </w:rPr>
        <w:t>Régimen Todo Incluido. Días libres a su disposición para disfrutar de las magníficas playas de arena blanca y aguas color turquesa. Alojamiento.</w:t>
      </w:r>
    </w:p>
    <w:p w:rsidR="5BD41F12" w:rsidP="48E26D3F" w:rsidRDefault="5BD41F12" w14:paraId="66BC81BD" w14:textId="18B768A5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</w:p>
    <w:p w:rsidR="5BD41F12" w:rsidP="48E26D3F" w:rsidRDefault="5BD41F12" w14:paraId="3A7A147B" w14:textId="570DCB8A">
      <w:pPr>
        <w:pStyle w:val="Normal"/>
        <w:spacing w:after="0" w:afterAutospacing="off"/>
        <w:jc w:val="both"/>
        <w:rPr>
          <w:b w:val="1"/>
          <w:bCs w:val="1"/>
          <w:sz w:val="28"/>
          <w:szCs w:val="28"/>
        </w:rPr>
      </w:pPr>
      <w:r w:rsidRPr="48E26D3F" w:rsidR="236BDA4A">
        <w:rPr>
          <w:b w:val="1"/>
          <w:bCs w:val="1"/>
          <w:sz w:val="28"/>
          <w:szCs w:val="28"/>
        </w:rPr>
        <w:t>Día 11: DIANI BEACH- MOMBASA (D)</w:t>
      </w:r>
    </w:p>
    <w:p w:rsidR="5BD41F12" w:rsidP="5BD41F12" w:rsidRDefault="5BD41F12" w14:paraId="106692FA" w14:textId="183654E5">
      <w:pPr>
        <w:pStyle w:val="Normal"/>
        <w:spacing w:after="0" w:afterAutospacing="off"/>
        <w:jc w:val="both"/>
        <w:rPr>
          <w:b w:val="0"/>
          <w:bCs w:val="0"/>
          <w:sz w:val="28"/>
          <w:szCs w:val="28"/>
        </w:rPr>
      </w:pPr>
      <w:r w:rsidRPr="48E26D3F" w:rsidR="236BDA4A">
        <w:rPr>
          <w:b w:val="0"/>
          <w:bCs w:val="0"/>
          <w:sz w:val="28"/>
          <w:szCs w:val="28"/>
        </w:rPr>
        <w:t xml:space="preserve">Desayuno. </w:t>
      </w:r>
      <w:r w:rsidRPr="48E26D3F" w:rsidR="236BDA4A">
        <w:rPr>
          <w:b w:val="0"/>
          <w:bCs w:val="0"/>
          <w:sz w:val="28"/>
          <w:szCs w:val="28"/>
        </w:rPr>
        <w:t>Check</w:t>
      </w:r>
      <w:r w:rsidRPr="48E26D3F" w:rsidR="236BDA4A">
        <w:rPr>
          <w:b w:val="0"/>
          <w:bCs w:val="0"/>
          <w:sz w:val="28"/>
          <w:szCs w:val="28"/>
        </w:rPr>
        <w:t xml:space="preserve"> </w:t>
      </w:r>
      <w:r w:rsidRPr="48E26D3F" w:rsidR="236BDA4A">
        <w:rPr>
          <w:b w:val="0"/>
          <w:bCs w:val="0"/>
          <w:sz w:val="28"/>
          <w:szCs w:val="28"/>
        </w:rPr>
        <w:t>out</w:t>
      </w:r>
      <w:r w:rsidRPr="48E26D3F" w:rsidR="236BDA4A">
        <w:rPr>
          <w:b w:val="0"/>
          <w:bCs w:val="0"/>
          <w:sz w:val="28"/>
          <w:szCs w:val="28"/>
        </w:rPr>
        <w:t xml:space="preserve"> 10:00hrs. A la hora prevista, traslado por carretera (2 horas aprox.) al aeropuerto internacional de </w:t>
      </w:r>
      <w:r w:rsidRPr="48E26D3F" w:rsidR="236BDA4A">
        <w:rPr>
          <w:b w:val="0"/>
          <w:bCs w:val="0"/>
          <w:sz w:val="28"/>
          <w:szCs w:val="28"/>
        </w:rPr>
        <w:t>Mombasa</w:t>
      </w:r>
      <w:r w:rsidRPr="48E26D3F" w:rsidR="236BDA4A">
        <w:rPr>
          <w:b w:val="0"/>
          <w:bCs w:val="0"/>
          <w:sz w:val="28"/>
          <w:szCs w:val="28"/>
        </w:rPr>
        <w:t xml:space="preserve"> para salir en vuelo a su ciudad de destino. </w:t>
      </w:r>
    </w:p>
    <w:p w:rsidR="7D95EE81" w:rsidP="5BD41F12" w:rsidRDefault="7D95EE81" w14:paraId="2D586B1B" w14:textId="66D27EC1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  <w:r w:rsidRPr="5BD41F12" w:rsidR="7D95EE81">
        <w:rPr>
          <w:b w:val="0"/>
          <w:bCs w:val="0"/>
          <w:sz w:val="28"/>
          <w:szCs w:val="28"/>
        </w:rPr>
        <w:t>Fin de nuestros servicios.</w:t>
      </w:r>
    </w:p>
    <w:p w:rsidR="5BD41F12" w:rsidP="5BD41F12" w:rsidRDefault="5BD41F12" w14:paraId="45A6DFFD" w14:textId="2A7BDD6F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4CA7BAA4" w14:textId="202226D6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4EA8C675" w14:textId="126A2C4E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2A3B33F7" w14:textId="51950C67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2BDBA68C" w14:textId="6FAB6129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2D8A24E7" w14:textId="0FF175DE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12657F02" w14:textId="5883C0D9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5736486A" w14:textId="6837062B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745AA0D9" w14:textId="1A0FF6FD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472FA97B" w14:textId="145F5EF6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41AEAC10" w14:textId="1D7FEE9D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099DCD68" w14:textId="5432D876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4D60DE19" w14:textId="54AA2D0A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5A085FB7" w14:textId="21F97685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566B3849" w14:textId="6B0BEEA4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6458E1E9" w14:textId="1F44DB93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166258DD" w14:textId="1414C80B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48E26D3F" w:rsidP="48E26D3F" w:rsidRDefault="48E26D3F" w14:paraId="2C9A4D88" w14:textId="2F95495E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29C7A6CE" w:rsidP="48E26D3F" w:rsidRDefault="29C7A6CE" w14:paraId="5B1122CA" w14:textId="32692E63">
      <w:pPr>
        <w:pStyle w:val="Normal"/>
        <w:spacing w:after="0" w:afterAutospacing="off"/>
        <w:jc w:val="center"/>
        <w:rPr>
          <w:b w:val="1"/>
          <w:bCs w:val="1"/>
          <w:sz w:val="28"/>
          <w:szCs w:val="28"/>
        </w:rPr>
      </w:pPr>
      <w:r w:rsidRPr="48E26D3F" w:rsidR="44B73F5D">
        <w:rPr>
          <w:b w:val="1"/>
          <w:bCs w:val="1"/>
          <w:sz w:val="28"/>
          <w:szCs w:val="28"/>
        </w:rPr>
        <w:t>VALOR POR PERSONA EN USD</w:t>
      </w:r>
    </w:p>
    <w:p w:rsidR="5BD41F12" w:rsidP="5BD41F12" w:rsidRDefault="5BD41F12" w14:paraId="7426BFFB" w14:textId="102ACA60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tbl>
      <w:tblPr>
        <w:tblStyle w:val="GridTable4-Accent1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48E26D3F" w:rsidTr="48E26D3F" w14:paraId="260D0C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60B46477" w:rsidP="48E26D3F" w:rsidRDefault="60B46477" w14:paraId="385965DF" w14:textId="02FBBDC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48E26D3F" w:rsidR="60B46477">
              <w:rPr>
                <w:b w:val="1"/>
                <w:bCs w:val="1"/>
                <w:sz w:val="28"/>
                <w:szCs w:val="28"/>
              </w:rPr>
              <w:t>Fecha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60B46477" w:rsidP="48E26D3F" w:rsidRDefault="60B46477" w14:paraId="15B2144A" w14:textId="6ED6CB28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48E26D3F" w:rsidR="60B46477">
              <w:rPr>
                <w:b w:val="1"/>
                <w:bCs w:val="1"/>
                <w:sz w:val="28"/>
                <w:szCs w:val="28"/>
              </w:rPr>
              <w:t>Categoría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60B46477" w:rsidP="48E26D3F" w:rsidRDefault="60B46477" w14:paraId="207ED75E" w14:textId="5349DFF5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48E26D3F" w:rsidR="60B46477">
              <w:rPr>
                <w:b w:val="1"/>
                <w:bCs w:val="1"/>
                <w:sz w:val="28"/>
                <w:szCs w:val="28"/>
              </w:rPr>
              <w:t>DOBLE</w:t>
            </w:r>
          </w:p>
        </w:tc>
      </w:tr>
      <w:tr w:rsidR="48E26D3F" w:rsidTr="48E26D3F" w14:paraId="0B8BAC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60B46477" w:rsidP="48E26D3F" w:rsidRDefault="60B46477" w14:paraId="0951EF7E" w14:textId="79F9382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29 junio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  <w:vAlign w:val="center"/>
          </w:tcPr>
          <w:p w:rsidR="60B46477" w:rsidP="48E26D3F" w:rsidRDefault="60B46477" w14:paraId="28E6C880" w14:textId="400018B8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Selección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  <w:vAlign w:val="center"/>
          </w:tcPr>
          <w:p w:rsidR="60B46477" w:rsidP="48E26D3F" w:rsidRDefault="60B46477" w14:paraId="1808D3EF" w14:textId="245E8219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4.120</w:t>
            </w:r>
          </w:p>
        </w:tc>
      </w:tr>
      <w:tr w:rsidR="48E26D3F" w:rsidTr="48E26D3F" w14:paraId="54900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60B46477" w:rsidP="48E26D3F" w:rsidRDefault="60B46477" w14:paraId="2DFF47EE" w14:textId="76A54EE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06 julio</w:t>
            </w:r>
          </w:p>
          <w:p w:rsidR="60B46477" w:rsidP="48E26D3F" w:rsidRDefault="60B46477" w14:paraId="0C1D7FB8" w14:textId="7F6610BF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13 julio</w:t>
            </w:r>
          </w:p>
          <w:p w:rsidR="60B46477" w:rsidP="48E26D3F" w:rsidRDefault="60B46477" w14:paraId="20F80FE5" w14:textId="028B9A5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20 julio</w:t>
            </w:r>
          </w:p>
          <w:p w:rsidR="60B46477" w:rsidP="48E26D3F" w:rsidRDefault="60B46477" w14:paraId="57E32A5C" w14:textId="1857582A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27 julio</w:t>
            </w:r>
          </w:p>
          <w:p w:rsidR="60B46477" w:rsidP="48E26D3F" w:rsidRDefault="60B46477" w14:paraId="388FEF26" w14:textId="55219836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03 agosto</w:t>
            </w:r>
          </w:p>
          <w:p w:rsidR="60B46477" w:rsidP="48E26D3F" w:rsidRDefault="60B46477" w14:paraId="1D111362" w14:textId="0E090790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10 agosto</w:t>
            </w:r>
          </w:p>
          <w:p w:rsidR="60B46477" w:rsidP="48E26D3F" w:rsidRDefault="60B46477" w14:paraId="5494AFC8" w14:textId="2887D7E1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17 agosto</w:t>
            </w:r>
          </w:p>
          <w:p w:rsidR="60B46477" w:rsidP="48E26D3F" w:rsidRDefault="60B46477" w14:paraId="3FCEE4AF" w14:textId="74AEA3E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24 agosto</w:t>
            </w:r>
          </w:p>
          <w:p w:rsidR="60B46477" w:rsidP="48E26D3F" w:rsidRDefault="60B46477" w14:paraId="1D438D0C" w14:textId="2854C185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31 agosto</w:t>
            </w:r>
          </w:p>
          <w:p w:rsidR="60B46477" w:rsidP="48E26D3F" w:rsidRDefault="60B46477" w14:paraId="1F722326" w14:textId="0CD071D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07 septiembre</w:t>
            </w:r>
          </w:p>
          <w:p w:rsidR="60B46477" w:rsidP="48E26D3F" w:rsidRDefault="60B46477" w14:paraId="31A51F7B" w14:textId="11F6BF7E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14 septiembre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  <w:vAlign w:val="center"/>
          </w:tcPr>
          <w:p w:rsidR="60B46477" w:rsidP="48E26D3F" w:rsidRDefault="60B46477" w14:paraId="3A602B42" w14:textId="6556262C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Selección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  <w:vAlign w:val="center"/>
          </w:tcPr>
          <w:p w:rsidR="60B46477" w:rsidP="48E26D3F" w:rsidRDefault="60B46477" w14:paraId="195E9A21" w14:textId="5342F0CF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4.870</w:t>
            </w:r>
          </w:p>
        </w:tc>
      </w:tr>
      <w:tr w:rsidR="48E26D3F" w:rsidTr="48E26D3F" w14:paraId="201019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60B46477" w:rsidP="48E26D3F" w:rsidRDefault="60B46477" w14:paraId="3E867152" w14:textId="1D0B6CA1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21 septiembre</w:t>
            </w:r>
          </w:p>
          <w:p w:rsidR="60B46477" w:rsidP="48E26D3F" w:rsidRDefault="60B46477" w14:paraId="1B3037A2" w14:textId="30B5364C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28 septiembre</w:t>
            </w:r>
          </w:p>
          <w:p w:rsidR="60B46477" w:rsidP="48E26D3F" w:rsidRDefault="60B46477" w14:paraId="032F12CF" w14:textId="50FAA3C2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05 octubre</w:t>
            </w:r>
          </w:p>
          <w:p w:rsidR="60B46477" w:rsidP="48E26D3F" w:rsidRDefault="60B46477" w14:paraId="286BAAD1" w14:textId="7699D55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12 octubre</w:t>
            </w:r>
          </w:p>
          <w:p w:rsidR="60B46477" w:rsidP="48E26D3F" w:rsidRDefault="60B46477" w14:paraId="65A52268" w14:textId="1BEF398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19 octubre</w:t>
            </w:r>
          </w:p>
          <w:p w:rsidR="60B46477" w:rsidP="48E26D3F" w:rsidRDefault="60B46477" w14:paraId="13083231" w14:textId="0E07A6E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26 octubre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  <w:vAlign w:val="center"/>
          </w:tcPr>
          <w:p w:rsidR="60B46477" w:rsidP="48E26D3F" w:rsidRDefault="60B46477" w14:paraId="0C79899E" w14:textId="44B52E5C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Selección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  <w:vAlign w:val="center"/>
          </w:tcPr>
          <w:p w:rsidR="60B46477" w:rsidP="48E26D3F" w:rsidRDefault="60B46477" w14:paraId="60BA3447" w14:textId="01FC9CA7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4.840</w:t>
            </w:r>
          </w:p>
        </w:tc>
      </w:tr>
      <w:tr w:rsidR="48E26D3F" w:rsidTr="48E26D3F" w14:paraId="6C5CF7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60B46477" w:rsidP="48E26D3F" w:rsidRDefault="60B46477" w14:paraId="43F92246" w14:textId="384AF877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02 noviembre</w:t>
            </w:r>
          </w:p>
          <w:p w:rsidR="60B46477" w:rsidP="48E26D3F" w:rsidRDefault="60B46477" w14:paraId="146634D6" w14:textId="002E265E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09 noviembre</w:t>
            </w:r>
          </w:p>
          <w:p w:rsidR="60B46477" w:rsidP="48E26D3F" w:rsidRDefault="60B46477" w14:paraId="22DDD2A9" w14:textId="1904413D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16 noviembre</w:t>
            </w:r>
          </w:p>
          <w:p w:rsidR="60B46477" w:rsidP="48E26D3F" w:rsidRDefault="60B46477" w14:paraId="345391F2" w14:textId="17F1702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23 noviembre</w:t>
            </w:r>
          </w:p>
          <w:p w:rsidR="60B46477" w:rsidP="48E26D3F" w:rsidRDefault="60B46477" w14:paraId="74534044" w14:textId="506BA325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30 noviembre</w:t>
            </w:r>
          </w:p>
          <w:p w:rsidR="60B46477" w:rsidP="48E26D3F" w:rsidRDefault="60B46477" w14:paraId="365B890C" w14:textId="78A5C2AD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07 diciembre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  <w:vAlign w:val="center"/>
          </w:tcPr>
          <w:p w:rsidR="60B46477" w:rsidP="48E26D3F" w:rsidRDefault="60B46477" w14:paraId="3853B691" w14:textId="456606DE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Selección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  <w:vAlign w:val="center"/>
          </w:tcPr>
          <w:p w:rsidR="60B46477" w:rsidP="48E26D3F" w:rsidRDefault="60B46477" w14:paraId="33D174D9" w14:textId="14B6A575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  <w:r w:rsidRPr="48E26D3F" w:rsidR="60B46477">
              <w:rPr>
                <w:b w:val="0"/>
                <w:bCs w:val="0"/>
                <w:sz w:val="28"/>
                <w:szCs w:val="28"/>
              </w:rPr>
              <w:t>4.520</w:t>
            </w:r>
          </w:p>
        </w:tc>
      </w:tr>
    </w:tbl>
    <w:p w:rsidR="5BD41F12" w:rsidP="5BD41F12" w:rsidRDefault="5BD41F12" w14:paraId="2EE14B81" w14:textId="12BAA01E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29C7A6CE" w:rsidP="48E26D3F" w:rsidRDefault="29C7A6CE" w14:paraId="49F0A083" w14:textId="4D16EE9C">
      <w:pPr>
        <w:pStyle w:val="Normal"/>
        <w:spacing w:after="0" w:afterAutospacing="off"/>
        <w:jc w:val="left"/>
        <w:rPr>
          <w:b w:val="1"/>
          <w:bCs w:val="1"/>
          <w:sz w:val="28"/>
          <w:szCs w:val="28"/>
        </w:rPr>
      </w:pPr>
      <w:r w:rsidRPr="48E26D3F" w:rsidR="44B73F5D">
        <w:rPr>
          <w:b w:val="1"/>
          <w:bCs w:val="1"/>
          <w:sz w:val="28"/>
          <w:szCs w:val="28"/>
        </w:rPr>
        <w:t>Incluye:</w:t>
      </w:r>
    </w:p>
    <w:p w:rsidR="662CB4CA" w:rsidP="48E26D3F" w:rsidRDefault="662CB4CA" w14:paraId="7FFEB535" w14:textId="409B23C5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>Asistencia a la llegada en el aeropuerto por personal de habla hispana.</w:t>
      </w:r>
    </w:p>
    <w:p w:rsidR="662CB4CA" w:rsidP="48E26D3F" w:rsidRDefault="662CB4CA" w14:paraId="3F7DA0A4" w14:textId="06FC06E6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 xml:space="preserve"> Traslados de llegada y salida del aeropuerto principal.</w:t>
      </w:r>
    </w:p>
    <w:p w:rsidR="662CB4CA" w:rsidP="48E26D3F" w:rsidRDefault="662CB4CA" w14:paraId="3B32765D" w14:textId="56F511ED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 xml:space="preserve"> 7 noches de alojamiento en los lodges indicados y 3 noches en hotel de playa.</w:t>
      </w:r>
    </w:p>
    <w:p w:rsidR="662CB4CA" w:rsidP="48E26D3F" w:rsidRDefault="662CB4CA" w14:paraId="5044FC4C" w14:textId="5E595BC6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 xml:space="preserve"> Régimen alimenticio según opción de itinerario elegido.</w:t>
      </w:r>
    </w:p>
    <w:p w:rsidR="662CB4CA" w:rsidP="48E26D3F" w:rsidRDefault="662CB4CA" w14:paraId="7A5E349A" w14:textId="5A3E69AD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 xml:space="preserve"> Safari fotográfico en Masai Mara, Amboseli y Tsavo.</w:t>
      </w:r>
    </w:p>
    <w:p w:rsidR="662CB4CA" w:rsidP="48E26D3F" w:rsidRDefault="662CB4CA" w14:paraId="12D999AF" w14:textId="639CEA37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 xml:space="preserve"> Chófer-guía de habla hispana durante todo el safari (guía compartido entre todos los vehículos del grupo).</w:t>
      </w:r>
    </w:p>
    <w:p w:rsidR="662CB4CA" w:rsidP="48E26D3F" w:rsidRDefault="662CB4CA" w14:paraId="38066195" w14:textId="7A388AF3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 xml:space="preserve"> Transporte durante el safari en 4x4 con ventanilla garantizada (ocupación máxima 7 pasajeros por vehículo).</w:t>
      </w:r>
    </w:p>
    <w:p w:rsidR="662CB4CA" w:rsidP="48E26D3F" w:rsidRDefault="662CB4CA" w14:paraId="27BD01A2" w14:textId="5817ADDA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 xml:space="preserve"> Transporte en vehículos adaptados al número de personas dotados de aire acondicionado.</w:t>
      </w:r>
    </w:p>
    <w:p w:rsidR="662CB4CA" w:rsidP="48E26D3F" w:rsidRDefault="662CB4CA" w14:paraId="2F77A581" w14:textId="3A0ACDEE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 xml:space="preserve"> Entradas a Parques y Reservas según itinerario.</w:t>
      </w:r>
    </w:p>
    <w:p w:rsidR="662CB4CA" w:rsidP="48E26D3F" w:rsidRDefault="662CB4CA" w14:paraId="61A6FF57" w14:textId="7EBD18F7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 xml:space="preserve"> Seguro Flying Doctors y Seguro de Viaje (coberturas de acuerdo a nuestra web) incluidos.</w:t>
      </w:r>
    </w:p>
    <w:p w:rsidR="662CB4CA" w:rsidP="48E26D3F" w:rsidRDefault="662CB4CA" w14:paraId="53094968" w14:textId="539C9DAA">
      <w:pPr>
        <w:pStyle w:val="ListParagraph"/>
        <w:numPr>
          <w:ilvl w:val="0"/>
          <w:numId w:val="2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 xml:space="preserve"> Servicio de Asistencia telefónica 24 HORAS.</w:t>
      </w:r>
    </w:p>
    <w:p w:rsidR="48E26D3F" w:rsidP="48E26D3F" w:rsidRDefault="48E26D3F" w14:paraId="5182CA98" w14:textId="6F01B791">
      <w:pPr>
        <w:pStyle w:val="Normal"/>
        <w:spacing w:after="0" w:afterAutospacing="off"/>
        <w:jc w:val="left"/>
        <w:rPr>
          <w:b w:val="0"/>
          <w:bCs w:val="0"/>
          <w:sz w:val="28"/>
          <w:szCs w:val="28"/>
        </w:rPr>
      </w:pPr>
    </w:p>
    <w:p w:rsidR="662CB4CA" w:rsidP="48E26D3F" w:rsidRDefault="662CB4CA" w14:paraId="74C4AC84" w14:textId="3BE5B582">
      <w:pPr>
        <w:pStyle w:val="Normal"/>
        <w:spacing w:after="0" w:afterAutospacing="off"/>
        <w:jc w:val="left"/>
        <w:rPr>
          <w:b w:val="1"/>
          <w:bCs w:val="1"/>
          <w:sz w:val="28"/>
          <w:szCs w:val="28"/>
        </w:rPr>
      </w:pPr>
      <w:r w:rsidRPr="48E26D3F" w:rsidR="662CB4CA">
        <w:rPr>
          <w:b w:val="1"/>
          <w:bCs w:val="1"/>
          <w:sz w:val="28"/>
          <w:szCs w:val="28"/>
        </w:rPr>
        <w:t>No incluye:</w:t>
      </w:r>
    </w:p>
    <w:p w:rsidR="662CB4CA" w:rsidP="48E26D3F" w:rsidRDefault="662CB4CA" w14:paraId="2641FFE8" w14:textId="6267B421">
      <w:pPr>
        <w:pStyle w:val="ListParagraph"/>
        <w:numPr>
          <w:ilvl w:val="0"/>
          <w:numId w:val="3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>Bebidas no incluidas en las comidas.</w:t>
      </w:r>
    </w:p>
    <w:p w:rsidR="662CB4CA" w:rsidP="48E26D3F" w:rsidRDefault="662CB4CA" w14:paraId="64D7E396" w14:textId="70A0A4CC">
      <w:pPr>
        <w:pStyle w:val="ListParagraph"/>
        <w:numPr>
          <w:ilvl w:val="0"/>
          <w:numId w:val="3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>Visado no incluido.</w:t>
      </w:r>
    </w:p>
    <w:p w:rsidR="662CB4CA" w:rsidP="48E26D3F" w:rsidRDefault="662CB4CA" w14:paraId="511FF6F5" w14:textId="4E2E5F14">
      <w:pPr>
        <w:pStyle w:val="ListParagraph"/>
        <w:numPr>
          <w:ilvl w:val="0"/>
          <w:numId w:val="3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>Propinas para guía, conductor, etc. no incluidas.</w:t>
      </w:r>
    </w:p>
    <w:p w:rsidR="662CB4CA" w:rsidP="48E26D3F" w:rsidRDefault="662CB4CA" w14:paraId="65429D26" w14:textId="223D29AD">
      <w:pPr>
        <w:pStyle w:val="ListParagraph"/>
        <w:numPr>
          <w:ilvl w:val="0"/>
          <w:numId w:val="3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>Tasas hoteleras no incluidas.</w:t>
      </w:r>
    </w:p>
    <w:p w:rsidR="3D1956F5" w:rsidP="48E26D3F" w:rsidRDefault="3D1956F5" w14:paraId="09DFF547" w14:textId="15996634">
      <w:pPr>
        <w:pStyle w:val="ListParagraph"/>
        <w:numPr>
          <w:ilvl w:val="0"/>
          <w:numId w:val="3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3D1956F5">
        <w:rPr>
          <w:b w:val="0"/>
          <w:bCs w:val="0"/>
          <w:sz w:val="28"/>
          <w:szCs w:val="28"/>
        </w:rPr>
        <w:t>No están incluidas en el precio de los programas las tasas de estancia en las ciudades. En caso de existir serán abonadas por los clientes en destino.</w:t>
      </w:r>
    </w:p>
    <w:p w:rsidR="662CB4CA" w:rsidP="48E26D3F" w:rsidRDefault="662CB4CA" w14:paraId="2AEA2F38" w14:textId="279A0254">
      <w:pPr>
        <w:pStyle w:val="ListParagraph"/>
        <w:numPr>
          <w:ilvl w:val="0"/>
          <w:numId w:val="3"/>
        </w:numPr>
        <w:spacing w:after="0" w:afterAutospacing="off"/>
        <w:jc w:val="left"/>
        <w:rPr>
          <w:b w:val="0"/>
          <w:bCs w:val="0"/>
          <w:sz w:val="28"/>
          <w:szCs w:val="28"/>
        </w:rPr>
      </w:pPr>
      <w:r w:rsidRPr="48E26D3F" w:rsidR="662CB4CA">
        <w:rPr>
          <w:b w:val="0"/>
          <w:bCs w:val="0"/>
          <w:sz w:val="28"/>
          <w:szCs w:val="28"/>
        </w:rPr>
        <w:t>No incluido ningún otro servicio no especificado en el apartado de Incluye o Valores Añadidos.</w:t>
      </w:r>
    </w:p>
    <w:p w:rsidR="48E26D3F" w:rsidP="48E26D3F" w:rsidRDefault="48E26D3F" w14:paraId="72A8A0C8" w14:textId="700A7AAA">
      <w:pPr>
        <w:pStyle w:val="Normal"/>
        <w:spacing w:after="0" w:afterAutospacing="off"/>
        <w:jc w:val="left"/>
        <w:rPr>
          <w:b w:val="0"/>
          <w:bCs w:val="0"/>
          <w:sz w:val="28"/>
          <w:szCs w:val="28"/>
        </w:rPr>
      </w:pPr>
    </w:p>
    <w:p w:rsidR="48E26D3F" w:rsidP="64E86716" w:rsidRDefault="48E26D3F" w14:paraId="22B960D3" w14:textId="1A204F38">
      <w:pPr>
        <w:spacing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64E86716" w:rsidR="6233A3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HOTELES PREVISTOS</w:t>
      </w:r>
    </w:p>
    <w:p w:rsidR="48E26D3F" w:rsidP="64E86716" w:rsidRDefault="48E26D3F" w14:paraId="53FAB143" w14:textId="0C32AB41">
      <w:pPr>
        <w:spacing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GridTable4-Accent1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020"/>
        <w:gridCol w:w="5099"/>
      </w:tblGrid>
      <w:tr w:rsidR="64E86716" w:rsidTr="64E86716" w14:paraId="4B756CA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color="156082" w:themeColor="accent1" w:sz="6"/>
              <w:left w:val="single" w:color="156082" w:themeColor="accent1" w:sz="6"/>
              <w:bottom w:val="single" w:color="156082" w:themeColor="accent1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64E86716" w:rsidP="64E86716" w:rsidRDefault="64E86716" w14:paraId="37959E87" w14:textId="242D6CBC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</w:rPr>
            </w:pPr>
            <w:r w:rsidRPr="64E86716" w:rsidR="64E867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s-ES"/>
              </w:rPr>
              <w:t>Ciudad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99" w:type="dxa"/>
            <w:tcBorders>
              <w:top w:val="single" w:color="156082" w:themeColor="accent1" w:sz="6"/>
              <w:left w:val="nil"/>
              <w:bottom w:val="single" w:color="156082" w:themeColor="accent1" w:sz="6"/>
              <w:right w:val="single" w:color="156082" w:themeColor="accent1" w:sz="6"/>
            </w:tcBorders>
            <w:tcMar>
              <w:left w:w="90" w:type="dxa"/>
              <w:right w:w="90" w:type="dxa"/>
            </w:tcMar>
            <w:vAlign w:val="top"/>
          </w:tcPr>
          <w:p w:rsidR="64E86716" w:rsidP="64E86716" w:rsidRDefault="64E86716" w14:paraId="1549CD0A" w14:textId="7C7F873D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</w:rPr>
            </w:pPr>
            <w:r w:rsidRPr="64E86716" w:rsidR="64E867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s-ES"/>
              </w:rPr>
              <w:t>Hotel</w:t>
            </w:r>
          </w:p>
        </w:tc>
      </w:tr>
      <w:tr w:rsidR="64E86716" w:rsidTr="64E86716" w14:paraId="3F5042C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FE17A44" w:rsidP="64E86716" w:rsidRDefault="2FE17A44" w14:paraId="179F1131" w14:textId="388D369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2FE17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Amboseli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9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FE17A44" w:rsidP="64E86716" w:rsidRDefault="2FE17A44" w14:paraId="735AF560" w14:textId="7DDDA99A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2FE17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-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Amboseli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Sopa Lodge</w:t>
            </w:r>
          </w:p>
        </w:tc>
      </w:tr>
      <w:tr w:rsidR="64E86716" w:rsidTr="64E86716" w14:paraId="069698D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DD540A0" w:rsidP="64E86716" w:rsidRDefault="1DD540A0" w14:paraId="45091039" w14:textId="4D925EA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Diani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9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D540A0" w:rsidP="64E86716" w:rsidRDefault="1DD540A0" w14:paraId="7A937AAB" w14:textId="401488CD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-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Neptune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Vilagge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Beach Resort &amp; Spa</w:t>
            </w:r>
          </w:p>
        </w:tc>
      </w:tr>
      <w:tr w:rsidR="64E86716" w:rsidTr="64E86716" w14:paraId="5C60F1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DD540A0" w:rsidP="64E86716" w:rsidRDefault="1DD540A0" w14:paraId="401B9EE9" w14:textId="3AD64BE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Masai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Mara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9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D540A0" w:rsidP="64E86716" w:rsidRDefault="1DD540A0" w14:paraId="775E7539" w14:textId="381BA6B7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-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Masai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Mara Sopa</w:t>
            </w:r>
          </w:p>
          <w:p w:rsidR="1DD540A0" w:rsidP="64E86716" w:rsidRDefault="1DD540A0" w14:paraId="288C0CC6" w14:textId="40C08712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-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Pride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Inn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Mara Camp</w:t>
            </w:r>
          </w:p>
        </w:tc>
      </w:tr>
      <w:tr w:rsidR="64E86716" w:rsidTr="64E86716" w14:paraId="6FA216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DD540A0" w:rsidP="64E86716" w:rsidRDefault="1DD540A0" w14:paraId="7924922A" w14:textId="239A85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Nairobi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9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D540A0" w:rsidP="64E86716" w:rsidRDefault="1DD540A0" w14:paraId="3CA783E9" w14:textId="46C8762D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-Park 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Inn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by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Radisson Nairobi 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Westlands</w:t>
            </w:r>
          </w:p>
          <w:p w:rsidR="1DD540A0" w:rsidP="64E86716" w:rsidRDefault="1DD540A0" w14:paraId="3E2F53A4" w14:textId="1A64B351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-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Eka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Nairobi</w:t>
            </w:r>
          </w:p>
        </w:tc>
      </w:tr>
      <w:tr w:rsidR="64E86716" w:rsidTr="64E86716" w14:paraId="6CF76D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DD540A0" w:rsidP="64E86716" w:rsidRDefault="1DD540A0" w14:paraId="2B6F61C2" w14:textId="1A335F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Parque Nacional Lago Naivasha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9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D540A0" w:rsidP="64E86716" w:rsidRDefault="1DD540A0" w14:paraId="514E2C11" w14:textId="50B238F3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-Lake 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Naivasha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Sopa Resort</w:t>
            </w:r>
          </w:p>
          <w:p w:rsidR="1DD540A0" w:rsidP="64E86716" w:rsidRDefault="1DD540A0" w14:paraId="620FC4BE" w14:textId="1DF70712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-Lake 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Naivasha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simba Lodge</w:t>
            </w:r>
          </w:p>
        </w:tc>
      </w:tr>
      <w:tr w:rsidR="64E86716" w:rsidTr="64E86716" w14:paraId="76E6ACF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DD540A0" w:rsidP="64E86716" w:rsidRDefault="1DD540A0" w14:paraId="6ED8CA18" w14:textId="0EB719E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Parque Nacional 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Tsavo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Este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9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D540A0" w:rsidP="64E86716" w:rsidRDefault="1DD540A0" w14:paraId="6CEB0884" w14:textId="3A0B8C61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-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>Ashnil</w:t>
            </w:r>
            <w:r w:rsidRPr="64E86716" w:rsidR="1DD540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  <w:t xml:space="preserve"> Aruba Lodge</w:t>
            </w:r>
          </w:p>
        </w:tc>
      </w:tr>
    </w:tbl>
    <w:p w:rsidR="48E26D3F" w:rsidP="48E26D3F" w:rsidRDefault="48E26D3F" w14:paraId="3DBAB4AA" w14:textId="09E61E2E">
      <w:pPr>
        <w:pStyle w:val="Normal"/>
        <w:spacing w:after="0" w:afterAutospacing="off"/>
        <w:jc w:val="left"/>
        <w:rPr>
          <w:b w:val="0"/>
          <w:bCs w:val="0"/>
          <w:sz w:val="28"/>
          <w:szCs w:val="28"/>
        </w:rPr>
      </w:pPr>
    </w:p>
    <w:p w:rsidR="5BD41F12" w:rsidP="5BD41F12" w:rsidRDefault="5BD41F12" w14:paraId="632C40F3" w14:textId="49D0A8AF">
      <w:pPr>
        <w:pStyle w:val="Normal"/>
        <w:spacing w:after="0" w:afterAutospacing="off"/>
        <w:jc w:val="left"/>
        <w:rPr>
          <w:b w:val="0"/>
          <w:bCs w:val="0"/>
          <w:sz w:val="28"/>
          <w:szCs w:val="28"/>
        </w:rPr>
      </w:pPr>
    </w:p>
    <w:p w:rsidR="5BD41F12" w:rsidP="5BD41F12" w:rsidRDefault="5BD41F12" w14:paraId="635FB105" w14:textId="5D6A7BD7">
      <w:pPr>
        <w:pStyle w:val="Normal"/>
        <w:spacing w:after="0" w:afterAutospacing="off"/>
        <w:jc w:val="left"/>
        <w:rPr>
          <w:b w:val="0"/>
          <w:bCs w:val="0"/>
          <w:sz w:val="28"/>
          <w:szCs w:val="28"/>
        </w:rPr>
      </w:pPr>
    </w:p>
    <w:p w:rsidR="5BD41F12" w:rsidP="5BD41F12" w:rsidRDefault="5BD41F12" w14:paraId="460B9125" w14:textId="4B90B0BB">
      <w:pPr>
        <w:pStyle w:val="Normal"/>
        <w:spacing w:after="0" w:afterAutospacing="off"/>
        <w:jc w:val="center"/>
        <w:rPr>
          <w:b w:val="0"/>
          <w:bCs w:val="0"/>
          <w:sz w:val="28"/>
          <w:szCs w:val="28"/>
        </w:rPr>
      </w:pPr>
    </w:p>
    <w:p w:rsidR="5BD41F12" w:rsidP="5BD41F12" w:rsidRDefault="5BD41F12" w14:paraId="6D654263" w14:textId="7CC7892F">
      <w:pPr>
        <w:spacing w:after="0" w:afterAutospacing="off"/>
        <w:jc w:val="center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1e3e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3d255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bcae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2F9F86"/>
    <w:rsid w:val="001A7BAF"/>
    <w:rsid w:val="01158440"/>
    <w:rsid w:val="037F02A1"/>
    <w:rsid w:val="037F02A1"/>
    <w:rsid w:val="04553519"/>
    <w:rsid w:val="04E80726"/>
    <w:rsid w:val="06EDCA4B"/>
    <w:rsid w:val="0739EC60"/>
    <w:rsid w:val="0931A067"/>
    <w:rsid w:val="0AB5106E"/>
    <w:rsid w:val="0B2C7496"/>
    <w:rsid w:val="0BD76B1F"/>
    <w:rsid w:val="0BEE92F4"/>
    <w:rsid w:val="0C73BF2E"/>
    <w:rsid w:val="0C73BF2E"/>
    <w:rsid w:val="0D367496"/>
    <w:rsid w:val="0D848634"/>
    <w:rsid w:val="0E9CC9DD"/>
    <w:rsid w:val="0EDCAB05"/>
    <w:rsid w:val="0FC0FC68"/>
    <w:rsid w:val="0FC0FC68"/>
    <w:rsid w:val="10092931"/>
    <w:rsid w:val="10B9BF85"/>
    <w:rsid w:val="12920FE4"/>
    <w:rsid w:val="1303FC93"/>
    <w:rsid w:val="132CE72A"/>
    <w:rsid w:val="132CE72A"/>
    <w:rsid w:val="132F9F86"/>
    <w:rsid w:val="1450FA38"/>
    <w:rsid w:val="1777B68A"/>
    <w:rsid w:val="181F1DEA"/>
    <w:rsid w:val="1866586B"/>
    <w:rsid w:val="18DBCAF8"/>
    <w:rsid w:val="1DD540A0"/>
    <w:rsid w:val="1EBECD44"/>
    <w:rsid w:val="1EBECD44"/>
    <w:rsid w:val="1F9CCB63"/>
    <w:rsid w:val="1FA98B71"/>
    <w:rsid w:val="1FA98B71"/>
    <w:rsid w:val="1FD2D1CA"/>
    <w:rsid w:val="1FFA1CC6"/>
    <w:rsid w:val="207CCA79"/>
    <w:rsid w:val="21CE8060"/>
    <w:rsid w:val="21E00B8D"/>
    <w:rsid w:val="22260002"/>
    <w:rsid w:val="222A7B6B"/>
    <w:rsid w:val="232BE40D"/>
    <w:rsid w:val="236BDA4A"/>
    <w:rsid w:val="2436829B"/>
    <w:rsid w:val="25EB15D8"/>
    <w:rsid w:val="2658748F"/>
    <w:rsid w:val="2669D70B"/>
    <w:rsid w:val="29C7A6CE"/>
    <w:rsid w:val="29F51C41"/>
    <w:rsid w:val="2A91FDED"/>
    <w:rsid w:val="2CB2BD16"/>
    <w:rsid w:val="2DFE103A"/>
    <w:rsid w:val="2E9AA2DD"/>
    <w:rsid w:val="2EAD468D"/>
    <w:rsid w:val="2EDDDBB4"/>
    <w:rsid w:val="2F563C3D"/>
    <w:rsid w:val="2F563C3D"/>
    <w:rsid w:val="2FE17A44"/>
    <w:rsid w:val="2FED0B32"/>
    <w:rsid w:val="2FF38F68"/>
    <w:rsid w:val="321E5223"/>
    <w:rsid w:val="32CDF0D1"/>
    <w:rsid w:val="33E19527"/>
    <w:rsid w:val="36CF70A6"/>
    <w:rsid w:val="3779FDBD"/>
    <w:rsid w:val="38B8CE0F"/>
    <w:rsid w:val="38EA84C9"/>
    <w:rsid w:val="390CF53A"/>
    <w:rsid w:val="3AD20393"/>
    <w:rsid w:val="3C049572"/>
    <w:rsid w:val="3D1956F5"/>
    <w:rsid w:val="3D6D281E"/>
    <w:rsid w:val="3DA740E3"/>
    <w:rsid w:val="3E637E7F"/>
    <w:rsid w:val="3FE18820"/>
    <w:rsid w:val="41EF714A"/>
    <w:rsid w:val="43601F98"/>
    <w:rsid w:val="44B73F5D"/>
    <w:rsid w:val="44D935C7"/>
    <w:rsid w:val="4569F584"/>
    <w:rsid w:val="4741C55A"/>
    <w:rsid w:val="4741C55A"/>
    <w:rsid w:val="47C2E958"/>
    <w:rsid w:val="486977E1"/>
    <w:rsid w:val="48849BFE"/>
    <w:rsid w:val="48E26D3F"/>
    <w:rsid w:val="4913CD4F"/>
    <w:rsid w:val="49EB6990"/>
    <w:rsid w:val="49EB6990"/>
    <w:rsid w:val="4A821672"/>
    <w:rsid w:val="4CA80D2B"/>
    <w:rsid w:val="4CDD67F9"/>
    <w:rsid w:val="4D1BCB18"/>
    <w:rsid w:val="4E389C9A"/>
    <w:rsid w:val="4E45B9C5"/>
    <w:rsid w:val="4E7C7FA2"/>
    <w:rsid w:val="4F2A37EA"/>
    <w:rsid w:val="4F2A37EA"/>
    <w:rsid w:val="4F630299"/>
    <w:rsid w:val="4FBCCC14"/>
    <w:rsid w:val="51FA5442"/>
    <w:rsid w:val="532E8B51"/>
    <w:rsid w:val="53789D35"/>
    <w:rsid w:val="545303D5"/>
    <w:rsid w:val="54A574C3"/>
    <w:rsid w:val="54EC27AA"/>
    <w:rsid w:val="57BD074C"/>
    <w:rsid w:val="57D70E22"/>
    <w:rsid w:val="5824388D"/>
    <w:rsid w:val="5891D02A"/>
    <w:rsid w:val="59C75DEC"/>
    <w:rsid w:val="5B4B4E26"/>
    <w:rsid w:val="5BA9DBF4"/>
    <w:rsid w:val="5BD41F12"/>
    <w:rsid w:val="5D354E44"/>
    <w:rsid w:val="5EA5DD00"/>
    <w:rsid w:val="5F7038D8"/>
    <w:rsid w:val="5F8872EE"/>
    <w:rsid w:val="5FB2A4C2"/>
    <w:rsid w:val="602CF756"/>
    <w:rsid w:val="60B46477"/>
    <w:rsid w:val="61A2C0AC"/>
    <w:rsid w:val="6233A3B1"/>
    <w:rsid w:val="62472226"/>
    <w:rsid w:val="6272A605"/>
    <w:rsid w:val="63086DC5"/>
    <w:rsid w:val="64E86716"/>
    <w:rsid w:val="662CB4CA"/>
    <w:rsid w:val="66889127"/>
    <w:rsid w:val="66D8A4FE"/>
    <w:rsid w:val="680DD361"/>
    <w:rsid w:val="6839EE9B"/>
    <w:rsid w:val="68C1932E"/>
    <w:rsid w:val="697F12E6"/>
    <w:rsid w:val="6A3C0CD7"/>
    <w:rsid w:val="6A8CB1B7"/>
    <w:rsid w:val="6CD19733"/>
    <w:rsid w:val="6CD5B245"/>
    <w:rsid w:val="6E611D07"/>
    <w:rsid w:val="6ECC9AEC"/>
    <w:rsid w:val="6FEAF5FC"/>
    <w:rsid w:val="72A582E8"/>
    <w:rsid w:val="734F27F0"/>
    <w:rsid w:val="74904FC0"/>
    <w:rsid w:val="763AD8B4"/>
    <w:rsid w:val="76AA2716"/>
    <w:rsid w:val="76E4E67A"/>
    <w:rsid w:val="77025466"/>
    <w:rsid w:val="77673D82"/>
    <w:rsid w:val="77916BB3"/>
    <w:rsid w:val="7802042C"/>
    <w:rsid w:val="78CB9A40"/>
    <w:rsid w:val="7AD34A6B"/>
    <w:rsid w:val="7B0C6F45"/>
    <w:rsid w:val="7B186547"/>
    <w:rsid w:val="7CE716DE"/>
    <w:rsid w:val="7D914425"/>
    <w:rsid w:val="7D95EE81"/>
    <w:rsid w:val="7DBBF8A9"/>
    <w:rsid w:val="7E90734F"/>
    <w:rsid w:val="7E95097F"/>
    <w:rsid w:val="7F0FFE2F"/>
    <w:rsid w:val="7FBA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9F86"/>
  <w15:chartTrackingRefBased/>
  <w15:docId w15:val="{36034DF0-9903-4DE4-B835-63E2222390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5">
    <w:uiPriority w:val="9"/>
    <w:name w:val="heading 5"/>
    <w:basedOn w:val="Normal"/>
    <w:next w:val="Normal"/>
    <w:unhideWhenUsed/>
    <w:qFormat/>
    <w:rsid w:val="5BD41F12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ListParagraph">
    <w:uiPriority w:val="34"/>
    <w:name w:val="List Paragraph"/>
    <w:basedOn w:val="Normal"/>
    <w:qFormat/>
    <w:rsid w:val="5BD41F1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9447c6d161094e51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C1EA1-8698-473C-94BD-0232B4397AA0}"/>
</file>

<file path=customXml/itemProps2.xml><?xml version="1.0" encoding="utf-8"?>
<ds:datastoreItem xmlns:ds="http://schemas.openxmlformats.org/officeDocument/2006/customXml" ds:itemID="{CA1EA174-31D4-444B-8029-D5313AA7CF9D}"/>
</file>

<file path=customXml/itemProps3.xml><?xml version="1.0" encoding="utf-8"?>
<ds:datastoreItem xmlns:ds="http://schemas.openxmlformats.org/officeDocument/2006/customXml" ds:itemID="{46A519C8-9B37-4424-B11C-61D2E813A3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2026-04-13T20:34:27.0000000Z</dcterms:created>
  <dcterms:modified xsi:type="dcterms:W3CDTF">2026-04-14T22:11:27.1165475Z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