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19B8" w14:textId="77777777" w:rsidR="00844950" w:rsidRDefault="00844950">
      <w:pPr>
        <w:spacing w:after="0"/>
        <w:rPr>
          <w:rFonts w:ascii="Proxima Nova Alt Lt" w:hAnsi="Proxima Nova Alt Lt"/>
          <w:sz w:val="8"/>
          <w:szCs w:val="2"/>
        </w:rPr>
      </w:pPr>
    </w:p>
    <w:tbl>
      <w:tblPr>
        <w:tblStyle w:val="Listamedia1-nfasis6"/>
        <w:tblpPr w:leftFromText="141" w:rightFromText="141" w:vertAnchor="text" w:horzAnchor="margin" w:tblpX="108" w:tblpY="14"/>
        <w:tblW w:w="9768" w:type="dxa"/>
        <w:tblLayout w:type="fixed"/>
        <w:tblLook w:val="04A0" w:firstRow="1" w:lastRow="0" w:firstColumn="1" w:lastColumn="0" w:noHBand="0" w:noVBand="1"/>
      </w:tblPr>
      <w:tblGrid>
        <w:gridCol w:w="9768"/>
      </w:tblGrid>
      <w:tr w:rsidR="00844950" w14:paraId="7E7DBCBE" w14:textId="77777777" w:rsidTr="0084495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768" w:type="dxa"/>
            <w:tcBorders>
              <w:top w:val="single" w:sz="8" w:space="0" w:color="FFFFFF"/>
              <w:left w:val="single" w:sz="8" w:space="0" w:color="FFFFFF"/>
              <w:bottom w:val="single" w:sz="12" w:space="0" w:color="F79646"/>
              <w:right w:val="single" w:sz="8" w:space="0" w:color="FFFFFF"/>
            </w:tcBorders>
          </w:tcPr>
          <w:p w14:paraId="26C569EF" w14:textId="31787D3F" w:rsidR="00844950" w:rsidRDefault="00C37F59">
            <w:pPr>
              <w:widowControl w:val="0"/>
              <w:spacing w:after="0" w:line="240" w:lineRule="auto"/>
              <w:jc w:val="right"/>
              <w:rPr>
                <w:rFonts w:ascii="Arial" w:eastAsia="Times New Roman" w:hAnsi="Arial" w:cs="Arial"/>
                <w:color w:val="E36C0A" w:themeColor="accent6" w:themeShade="BF"/>
                <w:sz w:val="24"/>
                <w:szCs w:val="24"/>
                <w:lang w:eastAsia="es-ES"/>
              </w:rPr>
            </w:pPr>
            <w:r>
              <w:rPr>
                <w:rFonts w:ascii="Arial" w:eastAsia="Times New Roman" w:hAnsi="Arial" w:cs="Arial"/>
                <w:color w:val="EF782D"/>
                <w:sz w:val="40"/>
                <w:szCs w:val="24"/>
                <w:lang w:eastAsia="es-ES"/>
              </w:rPr>
              <w:t xml:space="preserve">SABORES Y MARAVILLAS DE ARGENTINA </w:t>
            </w:r>
          </w:p>
        </w:tc>
      </w:tr>
    </w:tbl>
    <w:p w14:paraId="38BEAF16" w14:textId="77777777" w:rsidR="00844950" w:rsidRDefault="00844950">
      <w:pPr>
        <w:spacing w:after="0" w:line="240" w:lineRule="auto"/>
        <w:jc w:val="both"/>
        <w:rPr>
          <w:rFonts w:ascii="Arial" w:eastAsia="Times New Roman" w:hAnsi="Arial" w:cs="Arial"/>
          <w:color w:val="000000"/>
          <w:sz w:val="8"/>
          <w:szCs w:val="20"/>
          <w:lang w:eastAsia="es-ES"/>
        </w:rPr>
      </w:pPr>
    </w:p>
    <w:tbl>
      <w:tblPr>
        <w:tblW w:w="9916" w:type="dxa"/>
        <w:tblInd w:w="-43" w:type="dxa"/>
        <w:tblLayout w:type="fixed"/>
        <w:tblCellMar>
          <w:left w:w="70" w:type="dxa"/>
          <w:right w:w="70" w:type="dxa"/>
        </w:tblCellMar>
        <w:tblLook w:val="04A0" w:firstRow="1" w:lastRow="0" w:firstColumn="1" w:lastColumn="0" w:noHBand="0" w:noVBand="1"/>
      </w:tblPr>
      <w:tblGrid>
        <w:gridCol w:w="1470"/>
        <w:gridCol w:w="8446"/>
      </w:tblGrid>
      <w:tr w:rsidR="00844950" w14:paraId="6B5706C2" w14:textId="77777777">
        <w:trPr>
          <w:trHeight w:val="342"/>
        </w:trPr>
        <w:tc>
          <w:tcPr>
            <w:tcW w:w="1470" w:type="dxa"/>
            <w:tcBorders>
              <w:top w:val="single" w:sz="4" w:space="0" w:color="C65911"/>
              <w:left w:val="single" w:sz="4" w:space="0" w:color="C65911"/>
            </w:tcBorders>
            <w:shd w:val="clear" w:color="000000" w:fill="FBE0CD"/>
          </w:tcPr>
          <w:p w14:paraId="064FAA00" w14:textId="77777777" w:rsidR="00844950" w:rsidRDefault="00000000">
            <w:pPr>
              <w:widowControl w:val="0"/>
              <w:spacing w:after="0" w:line="240" w:lineRule="auto"/>
              <w:jc w:val="right"/>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Visitando:</w:t>
            </w:r>
          </w:p>
        </w:tc>
        <w:tc>
          <w:tcPr>
            <w:tcW w:w="8445" w:type="dxa"/>
            <w:tcBorders>
              <w:top w:val="single" w:sz="4" w:space="0" w:color="C65911"/>
              <w:right w:val="single" w:sz="4" w:space="0" w:color="C65911"/>
            </w:tcBorders>
            <w:shd w:val="clear" w:color="000000" w:fill="FBE0CD"/>
            <w:vAlign w:val="center"/>
          </w:tcPr>
          <w:p w14:paraId="39396EA8" w14:textId="61BD3ECC" w:rsidR="00844950"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 xml:space="preserve">Buenos Aires – </w:t>
            </w:r>
            <w:r w:rsidR="00C37F59">
              <w:rPr>
                <w:rFonts w:ascii="Arial" w:eastAsia="Times New Roman" w:hAnsi="Arial" w:cs="Arial"/>
                <w:b/>
                <w:bCs/>
                <w:sz w:val="18"/>
                <w:szCs w:val="18"/>
                <w:lang w:val="es-MX" w:eastAsia="es-MX"/>
              </w:rPr>
              <w:t xml:space="preserve">Mendoza - </w:t>
            </w:r>
            <w:r>
              <w:rPr>
                <w:rFonts w:ascii="Arial" w:eastAsia="Times New Roman" w:hAnsi="Arial" w:cs="Arial"/>
                <w:b/>
                <w:bCs/>
                <w:sz w:val="18"/>
                <w:szCs w:val="18"/>
                <w:lang w:val="es-MX" w:eastAsia="es-MX"/>
              </w:rPr>
              <w:t xml:space="preserve">Iguazú (lado argentino &amp; lado brasileño) </w:t>
            </w:r>
          </w:p>
        </w:tc>
      </w:tr>
      <w:tr w:rsidR="00844950" w14:paraId="6C998D18" w14:textId="77777777">
        <w:trPr>
          <w:trHeight w:val="171"/>
        </w:trPr>
        <w:tc>
          <w:tcPr>
            <w:tcW w:w="1470" w:type="dxa"/>
            <w:tcBorders>
              <w:left w:val="single" w:sz="4" w:space="0" w:color="C65911"/>
            </w:tcBorders>
            <w:shd w:val="clear" w:color="000000" w:fill="FBE0CD"/>
          </w:tcPr>
          <w:p w14:paraId="04AB379E" w14:textId="77777777" w:rsidR="00844950" w:rsidRDefault="00000000">
            <w:pPr>
              <w:widowControl w:val="0"/>
              <w:spacing w:after="0" w:line="240" w:lineRule="auto"/>
              <w:jc w:val="right"/>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Salidas:</w:t>
            </w:r>
          </w:p>
        </w:tc>
        <w:tc>
          <w:tcPr>
            <w:tcW w:w="8445" w:type="dxa"/>
            <w:tcBorders>
              <w:right w:val="single" w:sz="4" w:space="0" w:color="C65911"/>
            </w:tcBorders>
            <w:shd w:val="clear" w:color="000000" w:fill="FBE0CD"/>
            <w:vAlign w:val="center"/>
          </w:tcPr>
          <w:p w14:paraId="570EE816" w14:textId="3B7391CE" w:rsidR="00D55066" w:rsidRDefault="00000000">
            <w:pPr>
              <w:widowControl w:val="0"/>
              <w:spacing w:after="0" w:line="240" w:lineRule="auto"/>
              <w:rPr>
                <w:rFonts w:ascii="Arial" w:hAnsi="Arial" w:cs="Arial"/>
                <w:b/>
                <w:bCs/>
                <w:sz w:val="18"/>
                <w:szCs w:val="18"/>
              </w:rPr>
            </w:pPr>
            <w:r>
              <w:rPr>
                <w:rFonts w:ascii="Arial" w:hAnsi="Arial" w:cs="Arial"/>
                <w:b/>
                <w:bCs/>
                <w:sz w:val="18"/>
                <w:szCs w:val="18"/>
              </w:rPr>
              <w:t>Diarias del 0</w:t>
            </w:r>
            <w:r w:rsidR="00B65693">
              <w:rPr>
                <w:rFonts w:ascii="Arial" w:hAnsi="Arial" w:cs="Arial"/>
                <w:b/>
                <w:bCs/>
                <w:sz w:val="18"/>
                <w:szCs w:val="18"/>
              </w:rPr>
              <w:t xml:space="preserve">3 de enero </w:t>
            </w:r>
            <w:r>
              <w:rPr>
                <w:rFonts w:ascii="Arial" w:hAnsi="Arial" w:cs="Arial"/>
                <w:b/>
                <w:bCs/>
                <w:sz w:val="18"/>
                <w:szCs w:val="18"/>
              </w:rPr>
              <w:t>al 10 de diciembre 202</w:t>
            </w:r>
            <w:r w:rsidR="00944BD2">
              <w:rPr>
                <w:rFonts w:ascii="Arial" w:hAnsi="Arial" w:cs="Arial"/>
                <w:b/>
                <w:bCs/>
                <w:sz w:val="18"/>
                <w:szCs w:val="18"/>
              </w:rPr>
              <w:t>6</w:t>
            </w:r>
            <w:r w:rsidR="00D55066">
              <w:rPr>
                <w:rFonts w:ascii="Arial" w:hAnsi="Arial" w:cs="Arial"/>
                <w:b/>
                <w:bCs/>
                <w:sz w:val="18"/>
                <w:szCs w:val="18"/>
              </w:rPr>
              <w:t>. (</w:t>
            </w:r>
            <w:r w:rsidR="00BF2399">
              <w:rPr>
                <w:rFonts w:ascii="Arial" w:hAnsi="Arial" w:cs="Arial"/>
                <w:b/>
                <w:bCs/>
                <w:sz w:val="18"/>
                <w:szCs w:val="18"/>
              </w:rPr>
              <w:t xml:space="preserve">La </w:t>
            </w:r>
            <w:r w:rsidR="00D55066" w:rsidRPr="00D55066">
              <w:rPr>
                <w:rFonts w:ascii="Arial" w:hAnsi="Arial" w:cs="Arial"/>
                <w:b/>
                <w:bCs/>
                <w:sz w:val="18"/>
                <w:szCs w:val="18"/>
              </w:rPr>
              <w:t>tarifa</w:t>
            </w:r>
            <w:r w:rsidR="00BF2399">
              <w:rPr>
                <w:rFonts w:ascii="Arial" w:hAnsi="Arial" w:cs="Arial"/>
                <w:b/>
                <w:bCs/>
                <w:sz w:val="18"/>
                <w:szCs w:val="18"/>
              </w:rPr>
              <w:t xml:space="preserve"> que se muestra </w:t>
            </w:r>
            <w:r w:rsidR="00BF2399" w:rsidRPr="00D55066">
              <w:rPr>
                <w:rFonts w:ascii="Arial" w:hAnsi="Arial" w:cs="Arial"/>
                <w:b/>
                <w:bCs/>
                <w:sz w:val="18"/>
                <w:szCs w:val="18"/>
              </w:rPr>
              <w:t>no</w:t>
            </w:r>
            <w:r w:rsidR="00BF2399">
              <w:rPr>
                <w:rFonts w:ascii="Arial" w:hAnsi="Arial" w:cs="Arial"/>
                <w:b/>
                <w:bCs/>
                <w:sz w:val="18"/>
                <w:szCs w:val="18"/>
              </w:rPr>
              <w:t xml:space="preserve"> aplica </w:t>
            </w:r>
            <w:r w:rsidR="00D55066" w:rsidRPr="00D55066">
              <w:rPr>
                <w:rFonts w:ascii="Arial" w:hAnsi="Arial" w:cs="Arial"/>
                <w:b/>
                <w:bCs/>
                <w:sz w:val="18"/>
                <w:szCs w:val="18"/>
              </w:rPr>
              <w:t xml:space="preserve">en todas las </w:t>
            </w:r>
            <w:r w:rsidR="00BF2399" w:rsidRPr="00D55066">
              <w:rPr>
                <w:rFonts w:ascii="Arial" w:hAnsi="Arial" w:cs="Arial"/>
                <w:b/>
                <w:bCs/>
                <w:sz w:val="18"/>
                <w:szCs w:val="18"/>
              </w:rPr>
              <w:t>fechas.</w:t>
            </w:r>
            <w:r w:rsidR="00BF2399">
              <w:rPr>
                <w:rFonts w:ascii="Arial" w:hAnsi="Arial" w:cs="Arial"/>
                <w:b/>
                <w:bCs/>
                <w:sz w:val="18"/>
                <w:szCs w:val="18"/>
              </w:rPr>
              <w:t xml:space="preserve"> </w:t>
            </w:r>
            <w:r w:rsidR="00BF2399" w:rsidRPr="00D55066">
              <w:rPr>
                <w:rFonts w:ascii="Arial" w:hAnsi="Arial" w:cs="Arial"/>
                <w:b/>
                <w:bCs/>
                <w:sz w:val="18"/>
                <w:szCs w:val="18"/>
              </w:rPr>
              <w:t>Verificar</w:t>
            </w:r>
            <w:r w:rsidR="00BF2399">
              <w:rPr>
                <w:rFonts w:ascii="Arial" w:hAnsi="Arial" w:cs="Arial"/>
                <w:b/>
                <w:bCs/>
                <w:sz w:val="18"/>
                <w:szCs w:val="18"/>
              </w:rPr>
              <w:t xml:space="preserve"> con nuestro departamento de reservaciones</w:t>
            </w:r>
            <w:r w:rsidR="00D55066">
              <w:rPr>
                <w:rFonts w:ascii="Arial" w:hAnsi="Arial" w:cs="Arial"/>
                <w:b/>
                <w:bCs/>
                <w:sz w:val="18"/>
                <w:szCs w:val="18"/>
              </w:rPr>
              <w:t>)</w:t>
            </w:r>
          </w:p>
          <w:p w14:paraId="779A7E76" w14:textId="77E63F14" w:rsidR="00844950" w:rsidRDefault="00000000">
            <w:pPr>
              <w:widowControl w:val="0"/>
              <w:spacing w:after="0" w:line="240" w:lineRule="auto"/>
              <w:rPr>
                <w:rFonts w:ascii="Arial" w:hAnsi="Arial" w:cs="Arial"/>
                <w:b/>
                <w:bCs/>
                <w:color w:val="FF0000"/>
                <w:sz w:val="18"/>
                <w:szCs w:val="18"/>
              </w:rPr>
            </w:pPr>
            <w:r>
              <w:rPr>
                <w:rFonts w:ascii="Arial" w:hAnsi="Arial" w:cs="Arial"/>
                <w:b/>
                <w:bCs/>
                <w:color w:val="FF0000"/>
                <w:sz w:val="18"/>
                <w:szCs w:val="18"/>
              </w:rPr>
              <w:t xml:space="preserve">**Opera mínimo con 2 personas viajando juntas. </w:t>
            </w:r>
          </w:p>
          <w:p w14:paraId="7CF25A3E" w14:textId="77777777" w:rsidR="00844950" w:rsidRDefault="00000000">
            <w:pPr>
              <w:widowControl w:val="0"/>
              <w:spacing w:after="0" w:line="240" w:lineRule="auto"/>
              <w:rPr>
                <w:rFonts w:ascii="Arial" w:eastAsia="Times New Roman" w:hAnsi="Arial" w:cs="Arial"/>
                <w:b/>
                <w:bCs/>
                <w:color w:val="FF0000"/>
                <w:sz w:val="18"/>
                <w:szCs w:val="18"/>
                <w:lang w:val="es-MX" w:eastAsia="es-MX"/>
              </w:rPr>
            </w:pPr>
            <w:r>
              <w:rPr>
                <w:rFonts w:ascii="Arial" w:hAnsi="Arial" w:cs="Arial"/>
                <w:b/>
                <w:bCs/>
                <w:color w:val="FF0000"/>
                <w:sz w:val="18"/>
                <w:szCs w:val="18"/>
              </w:rPr>
              <w:t>*PVS: Tarifa para Pasajero Viajando Solo, consultar suplementos.</w:t>
            </w:r>
          </w:p>
          <w:p w14:paraId="787CF395" w14:textId="77777777" w:rsidR="00844950" w:rsidRDefault="00844950">
            <w:pPr>
              <w:widowControl w:val="0"/>
              <w:spacing w:after="0" w:line="240" w:lineRule="auto"/>
              <w:rPr>
                <w:rFonts w:ascii="Arial" w:eastAsia="Times New Roman" w:hAnsi="Arial" w:cs="Arial"/>
                <w:b/>
                <w:bCs/>
                <w:sz w:val="18"/>
                <w:szCs w:val="18"/>
                <w:lang w:val="es-MX" w:eastAsia="es-MX"/>
              </w:rPr>
            </w:pPr>
          </w:p>
        </w:tc>
      </w:tr>
      <w:tr w:rsidR="00844950" w14:paraId="2A8E3414" w14:textId="77777777">
        <w:trPr>
          <w:trHeight w:val="171"/>
        </w:trPr>
        <w:tc>
          <w:tcPr>
            <w:tcW w:w="1470" w:type="dxa"/>
            <w:tcBorders>
              <w:left w:val="single" w:sz="4" w:space="0" w:color="C65911"/>
            </w:tcBorders>
            <w:shd w:val="clear" w:color="000000" w:fill="FBE0CD"/>
            <w:vAlign w:val="center"/>
          </w:tcPr>
          <w:p w14:paraId="59C6B632" w14:textId="77777777" w:rsidR="00844950" w:rsidRDefault="00000000">
            <w:pPr>
              <w:widowControl w:val="0"/>
              <w:spacing w:after="0" w:line="240" w:lineRule="auto"/>
              <w:jc w:val="right"/>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Duración:</w:t>
            </w:r>
          </w:p>
        </w:tc>
        <w:tc>
          <w:tcPr>
            <w:tcW w:w="8445" w:type="dxa"/>
            <w:tcBorders>
              <w:right w:val="single" w:sz="4" w:space="0" w:color="C65911"/>
            </w:tcBorders>
            <w:shd w:val="clear" w:color="000000" w:fill="FBE0CD"/>
            <w:vAlign w:val="center"/>
          </w:tcPr>
          <w:p w14:paraId="37488C55" w14:textId="78E3087A" w:rsidR="00844950"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1</w:t>
            </w:r>
            <w:r w:rsidR="00BB6543">
              <w:rPr>
                <w:rFonts w:ascii="Arial" w:eastAsia="Times New Roman" w:hAnsi="Arial" w:cs="Arial"/>
                <w:b/>
                <w:bCs/>
                <w:sz w:val="18"/>
                <w:szCs w:val="18"/>
                <w:lang w:val="es-MX" w:eastAsia="es-MX"/>
              </w:rPr>
              <w:t>0</w:t>
            </w:r>
            <w:r>
              <w:rPr>
                <w:rFonts w:ascii="Arial" w:eastAsia="Times New Roman" w:hAnsi="Arial" w:cs="Arial"/>
                <w:b/>
                <w:bCs/>
                <w:sz w:val="18"/>
                <w:szCs w:val="18"/>
                <w:lang w:val="es-MX" w:eastAsia="es-MX"/>
              </w:rPr>
              <w:t xml:space="preserve"> días / </w:t>
            </w:r>
            <w:r w:rsidR="00BB6543">
              <w:rPr>
                <w:rFonts w:ascii="Arial" w:eastAsia="Times New Roman" w:hAnsi="Arial" w:cs="Arial"/>
                <w:b/>
                <w:bCs/>
                <w:sz w:val="18"/>
                <w:szCs w:val="18"/>
                <w:lang w:val="es-MX" w:eastAsia="es-MX"/>
              </w:rPr>
              <w:t>09</w:t>
            </w:r>
            <w:r>
              <w:rPr>
                <w:rFonts w:ascii="Arial" w:eastAsia="Times New Roman" w:hAnsi="Arial" w:cs="Arial"/>
                <w:b/>
                <w:bCs/>
                <w:sz w:val="18"/>
                <w:szCs w:val="18"/>
                <w:lang w:val="es-MX" w:eastAsia="es-MX"/>
              </w:rPr>
              <w:t xml:space="preserve"> noches</w:t>
            </w:r>
          </w:p>
          <w:p w14:paraId="753C6F7E" w14:textId="77777777" w:rsidR="00844950" w:rsidRDefault="00844950">
            <w:pPr>
              <w:widowControl w:val="0"/>
              <w:spacing w:after="0" w:line="240" w:lineRule="auto"/>
              <w:rPr>
                <w:rFonts w:ascii="Arial" w:eastAsia="Times New Roman" w:hAnsi="Arial" w:cs="Arial"/>
                <w:b/>
                <w:bCs/>
                <w:sz w:val="18"/>
                <w:szCs w:val="18"/>
                <w:lang w:val="es-MX" w:eastAsia="es-MX"/>
              </w:rPr>
            </w:pPr>
          </w:p>
        </w:tc>
      </w:tr>
      <w:tr w:rsidR="00844950" w14:paraId="6D183BF0" w14:textId="77777777">
        <w:trPr>
          <w:trHeight w:val="171"/>
        </w:trPr>
        <w:tc>
          <w:tcPr>
            <w:tcW w:w="1470" w:type="dxa"/>
            <w:tcBorders>
              <w:left w:val="single" w:sz="4" w:space="0" w:color="C65911"/>
              <w:bottom w:val="single" w:sz="4" w:space="0" w:color="C65911"/>
            </w:tcBorders>
            <w:shd w:val="clear" w:color="000000" w:fill="FBE0CD"/>
            <w:vAlign w:val="center"/>
          </w:tcPr>
          <w:p w14:paraId="2C70AE1F" w14:textId="77777777" w:rsidR="00844950" w:rsidRDefault="00000000">
            <w:pPr>
              <w:widowControl w:val="0"/>
              <w:spacing w:after="0" w:line="240" w:lineRule="auto"/>
              <w:jc w:val="right"/>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Alimentos:</w:t>
            </w:r>
          </w:p>
        </w:tc>
        <w:tc>
          <w:tcPr>
            <w:tcW w:w="8445" w:type="dxa"/>
            <w:tcBorders>
              <w:bottom w:val="single" w:sz="4" w:space="0" w:color="C65911"/>
              <w:right w:val="single" w:sz="4" w:space="0" w:color="C65911"/>
            </w:tcBorders>
            <w:shd w:val="clear" w:color="000000" w:fill="FBE0CD"/>
            <w:vAlign w:val="center"/>
          </w:tcPr>
          <w:p w14:paraId="79D4A058" w14:textId="7CAAE696" w:rsidR="00844950" w:rsidRDefault="00BB6543">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09 desayunos</w:t>
            </w:r>
          </w:p>
        </w:tc>
      </w:tr>
    </w:tbl>
    <w:p w14:paraId="55C05CA6" w14:textId="76ABAC5C" w:rsidR="00844950" w:rsidRDefault="00844950">
      <w:pPr>
        <w:spacing w:after="0" w:line="240" w:lineRule="auto"/>
        <w:rPr>
          <w:sz w:val="6"/>
          <w:szCs w:val="6"/>
        </w:rPr>
      </w:pPr>
    </w:p>
    <w:p w14:paraId="4FAF2CE3" w14:textId="1D468638" w:rsidR="00844950" w:rsidRDefault="00255EA6">
      <w:pPr>
        <w:spacing w:after="0" w:line="240" w:lineRule="auto"/>
        <w:jc w:val="center"/>
        <w:rPr>
          <w:noProof/>
        </w:rPr>
      </w:pPr>
      <w:r>
        <w:rPr>
          <w:noProof/>
        </w:rPr>
        <w:drawing>
          <wp:anchor distT="0" distB="0" distL="114300" distR="114300" simplePos="0" relativeHeight="251660288" behindDoc="0" locked="0" layoutInCell="1" allowOverlap="1" wp14:anchorId="1BD6B4BD" wp14:editId="7D4CD4F5">
            <wp:simplePos x="0" y="0"/>
            <wp:positionH relativeFrom="column">
              <wp:posOffset>4016375</wp:posOffset>
            </wp:positionH>
            <wp:positionV relativeFrom="paragraph">
              <wp:posOffset>8255</wp:posOffset>
            </wp:positionV>
            <wp:extent cx="1912620" cy="1275080"/>
            <wp:effectExtent l="0" t="0" r="0" b="1270"/>
            <wp:wrapSquare wrapText="bothSides"/>
            <wp:docPr id="1277442531" name="Imagen 3" descr="ACTUALIZADO 2025) Excursión de 3 días a las Cataratas del Iguazú en el lado  argentino y brasil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UALIZADO 2025) Excursión de 3 días a las Cataratas del Iguazú en el lado  argentino y brasileñ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0AEC929" wp14:editId="1B25341C">
            <wp:simplePos x="0" y="0"/>
            <wp:positionH relativeFrom="column">
              <wp:posOffset>2195195</wp:posOffset>
            </wp:positionH>
            <wp:positionV relativeFrom="paragraph">
              <wp:posOffset>8255</wp:posOffset>
            </wp:positionV>
            <wp:extent cx="1682750" cy="1261110"/>
            <wp:effectExtent l="0" t="0" r="0" b="0"/>
            <wp:wrapSquare wrapText="bothSides"/>
            <wp:docPr id="1758966451" name="Imagen 2" descr="Cosas que hacer en Mendoza: Los 10 MEJORES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as que hacer en Mendoza: Los 10 MEJORES To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97D55F9" wp14:editId="3597C9CB">
            <wp:simplePos x="0" y="0"/>
            <wp:positionH relativeFrom="column">
              <wp:posOffset>397276</wp:posOffset>
            </wp:positionH>
            <wp:positionV relativeFrom="paragraph">
              <wp:posOffset>15875</wp:posOffset>
            </wp:positionV>
            <wp:extent cx="1621155" cy="1216025"/>
            <wp:effectExtent l="0" t="0" r="0" b="3175"/>
            <wp:wrapSquare wrapText="bothSides"/>
            <wp:docPr id="563260558" name="Imagen 1" descr="Qué hacer en Buenos Aires? ¡Descúbrelo! | Blog Park Ro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hacer en Buenos Aires? ¡Descúbrelo! | Blog Park Roy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15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A75FB" w14:textId="77777777" w:rsidR="003F0157" w:rsidRDefault="003F0157">
      <w:pPr>
        <w:spacing w:after="0" w:line="240" w:lineRule="auto"/>
        <w:jc w:val="center"/>
        <w:rPr>
          <w:noProof/>
        </w:rPr>
      </w:pPr>
    </w:p>
    <w:p w14:paraId="3368660F" w14:textId="4ED53DAE" w:rsidR="003F0157" w:rsidRDefault="003F0157">
      <w:pPr>
        <w:spacing w:after="0" w:line="240" w:lineRule="auto"/>
        <w:jc w:val="center"/>
        <w:rPr>
          <w:rFonts w:ascii="Arial" w:eastAsia="Times New Roman" w:hAnsi="Arial" w:cs="Arial"/>
          <w:b/>
          <w:color w:val="E36C0A" w:themeColor="accent6" w:themeShade="BF"/>
          <w:sz w:val="18"/>
          <w:szCs w:val="18"/>
          <w:u w:val="single"/>
          <w:lang w:eastAsia="es-ES"/>
        </w:rPr>
      </w:pPr>
    </w:p>
    <w:p w14:paraId="6B5FF3E5" w14:textId="5BE6F627" w:rsidR="00255EA6" w:rsidRDefault="00255EA6">
      <w:pPr>
        <w:spacing w:after="0" w:line="240" w:lineRule="auto"/>
        <w:jc w:val="center"/>
        <w:rPr>
          <w:rFonts w:ascii="Arial" w:eastAsia="Times New Roman" w:hAnsi="Arial" w:cs="Arial"/>
          <w:b/>
          <w:color w:val="E36C0A" w:themeColor="accent6" w:themeShade="BF"/>
          <w:sz w:val="18"/>
          <w:szCs w:val="18"/>
          <w:u w:val="single"/>
          <w:lang w:eastAsia="es-ES"/>
        </w:rPr>
      </w:pPr>
    </w:p>
    <w:p w14:paraId="1913A5FD" w14:textId="0334AE24" w:rsidR="00255EA6" w:rsidRDefault="00255EA6">
      <w:pPr>
        <w:spacing w:after="0" w:line="240" w:lineRule="auto"/>
        <w:jc w:val="center"/>
        <w:rPr>
          <w:rFonts w:ascii="Arial" w:eastAsia="Times New Roman" w:hAnsi="Arial" w:cs="Arial"/>
          <w:b/>
          <w:color w:val="E36C0A" w:themeColor="accent6" w:themeShade="BF"/>
          <w:sz w:val="18"/>
          <w:szCs w:val="18"/>
          <w:u w:val="single"/>
          <w:lang w:eastAsia="es-ES"/>
        </w:rPr>
      </w:pPr>
    </w:p>
    <w:p w14:paraId="4F79D610" w14:textId="77777777" w:rsidR="00255EA6" w:rsidRDefault="00255EA6">
      <w:pPr>
        <w:spacing w:after="0" w:line="240" w:lineRule="auto"/>
        <w:jc w:val="center"/>
        <w:rPr>
          <w:rFonts w:ascii="Arial" w:eastAsia="Times New Roman" w:hAnsi="Arial" w:cs="Arial"/>
          <w:b/>
          <w:color w:val="E36C0A" w:themeColor="accent6" w:themeShade="BF"/>
          <w:sz w:val="18"/>
          <w:szCs w:val="18"/>
          <w:u w:val="single"/>
          <w:lang w:eastAsia="es-ES"/>
        </w:rPr>
      </w:pPr>
    </w:p>
    <w:p w14:paraId="375D3995" w14:textId="174266B9" w:rsidR="00255EA6" w:rsidRDefault="00255EA6">
      <w:pPr>
        <w:spacing w:after="0" w:line="240" w:lineRule="auto"/>
        <w:jc w:val="center"/>
        <w:rPr>
          <w:rFonts w:ascii="Arial" w:eastAsia="Times New Roman" w:hAnsi="Arial" w:cs="Arial"/>
          <w:b/>
          <w:color w:val="E36C0A" w:themeColor="accent6" w:themeShade="BF"/>
          <w:sz w:val="18"/>
          <w:szCs w:val="18"/>
          <w:u w:val="single"/>
          <w:lang w:eastAsia="es-ES"/>
        </w:rPr>
      </w:pPr>
    </w:p>
    <w:p w14:paraId="7F4D7406" w14:textId="591A13AE" w:rsidR="00255EA6" w:rsidRDefault="00255EA6">
      <w:pPr>
        <w:spacing w:after="0" w:line="240" w:lineRule="auto"/>
        <w:jc w:val="center"/>
        <w:rPr>
          <w:rFonts w:ascii="Arial" w:eastAsia="Times New Roman" w:hAnsi="Arial" w:cs="Arial"/>
          <w:b/>
          <w:color w:val="E36C0A" w:themeColor="accent6" w:themeShade="BF"/>
          <w:sz w:val="18"/>
          <w:szCs w:val="18"/>
          <w:u w:val="single"/>
          <w:lang w:eastAsia="es-ES"/>
        </w:rPr>
      </w:pPr>
    </w:p>
    <w:p w14:paraId="2E781B13" w14:textId="77777777" w:rsidR="00255EA6" w:rsidRDefault="00255EA6">
      <w:pPr>
        <w:spacing w:after="0" w:line="240" w:lineRule="auto"/>
        <w:jc w:val="center"/>
        <w:rPr>
          <w:rFonts w:ascii="Arial" w:eastAsia="Times New Roman" w:hAnsi="Arial" w:cs="Arial"/>
          <w:b/>
          <w:color w:val="E36C0A" w:themeColor="accent6" w:themeShade="BF"/>
          <w:sz w:val="18"/>
          <w:szCs w:val="18"/>
          <w:u w:val="single"/>
          <w:lang w:eastAsia="es-ES"/>
        </w:rPr>
      </w:pPr>
    </w:p>
    <w:p w14:paraId="0E59DF7A" w14:textId="77777777" w:rsidR="00844950" w:rsidRDefault="00844950">
      <w:pPr>
        <w:spacing w:after="0" w:line="240" w:lineRule="auto"/>
        <w:jc w:val="center"/>
        <w:rPr>
          <w:rFonts w:ascii="Arial" w:eastAsia="Times New Roman" w:hAnsi="Arial" w:cs="Arial"/>
          <w:b/>
          <w:color w:val="E36C0A" w:themeColor="accent6" w:themeShade="BF"/>
          <w:sz w:val="10"/>
          <w:szCs w:val="10"/>
          <w:u w:val="single"/>
          <w:lang w:eastAsia="es-ES"/>
        </w:rPr>
      </w:pPr>
    </w:p>
    <w:p w14:paraId="28DF0B16" w14:textId="77777777" w:rsidR="00844950"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FB91493" w14:textId="77777777" w:rsidR="00844950" w:rsidRDefault="00844950">
      <w:pPr>
        <w:spacing w:after="0" w:line="240" w:lineRule="auto"/>
        <w:jc w:val="both"/>
        <w:rPr>
          <w:rFonts w:ascii="Arial" w:eastAsia="Times New Roman" w:hAnsi="Arial" w:cs="Arial"/>
          <w:b/>
          <w:color w:val="E36C0A" w:themeColor="accent6" w:themeShade="BF"/>
          <w:sz w:val="18"/>
          <w:szCs w:val="18"/>
          <w:lang w:val="es-ES_tradnl" w:eastAsia="es-ES"/>
        </w:rPr>
      </w:pPr>
    </w:p>
    <w:p w14:paraId="4A570D1D" w14:textId="77777777" w:rsidR="00844950"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1</w:t>
      </w:r>
      <w:r>
        <w:rPr>
          <w:rFonts w:ascii="Arial" w:eastAsia="Times New Roman" w:hAnsi="Arial" w:cs="Arial"/>
          <w:b/>
          <w:color w:val="E36C0A" w:themeColor="accent6" w:themeShade="BF"/>
          <w:sz w:val="18"/>
          <w:szCs w:val="18"/>
          <w:lang w:val="es-ES_tradnl" w:eastAsia="es-ES"/>
        </w:rPr>
        <w:tab/>
        <w:t>Buenos Aires</w:t>
      </w:r>
    </w:p>
    <w:p w14:paraId="089EF6D8" w14:textId="77777777" w:rsidR="00844950" w:rsidRDefault="00000000">
      <w:pPr>
        <w:spacing w:after="0" w:line="240" w:lineRule="auto"/>
        <w:jc w:val="both"/>
        <w:rPr>
          <w:rFonts w:ascii="Arial" w:eastAsia="Times New Roman" w:hAnsi="Arial" w:cs="Arial"/>
          <w:sz w:val="18"/>
          <w:szCs w:val="18"/>
          <w:lang w:val="es-ES_tradnl" w:eastAsia="es-ES"/>
        </w:rPr>
      </w:pPr>
      <w:bookmarkStart w:id="0" w:name="_Hlk206677601"/>
      <w:r>
        <w:rPr>
          <w:rFonts w:ascii="Arial" w:eastAsia="Times New Roman" w:hAnsi="Arial" w:cs="Arial"/>
          <w:sz w:val="18"/>
          <w:szCs w:val="18"/>
          <w:lang w:val="es-ES_tradnl" w:eastAsia="es-ES"/>
        </w:rPr>
        <w:t>Llegada al aeropuerto de Buenos Aires. Recepción y traslado al hotel. Alojamiento</w:t>
      </w:r>
      <w:bookmarkEnd w:id="0"/>
      <w:r>
        <w:rPr>
          <w:rFonts w:ascii="Arial" w:eastAsia="Times New Roman" w:hAnsi="Arial" w:cs="Arial"/>
          <w:sz w:val="18"/>
          <w:szCs w:val="18"/>
          <w:lang w:val="es-ES_tradnl" w:eastAsia="es-ES"/>
        </w:rPr>
        <w:t>.</w:t>
      </w:r>
    </w:p>
    <w:p w14:paraId="55705FC2" w14:textId="77777777" w:rsidR="00844950" w:rsidRDefault="00844950">
      <w:pPr>
        <w:spacing w:after="0" w:line="240" w:lineRule="auto"/>
        <w:jc w:val="both"/>
        <w:rPr>
          <w:rFonts w:ascii="Arial" w:eastAsia="Times New Roman" w:hAnsi="Arial" w:cs="Arial"/>
          <w:sz w:val="18"/>
          <w:szCs w:val="18"/>
          <w:lang w:val="es-ES_tradnl" w:eastAsia="es-ES"/>
        </w:rPr>
      </w:pPr>
    </w:p>
    <w:p w14:paraId="53168485" w14:textId="77777777" w:rsidR="00844950"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2</w:t>
      </w:r>
      <w:r>
        <w:rPr>
          <w:rFonts w:ascii="Arial" w:eastAsia="Times New Roman" w:hAnsi="Arial" w:cs="Arial"/>
          <w:b/>
          <w:color w:val="E36C0A" w:themeColor="accent6" w:themeShade="BF"/>
          <w:sz w:val="18"/>
          <w:szCs w:val="18"/>
          <w:lang w:val="es-ES_tradnl" w:eastAsia="es-ES"/>
        </w:rPr>
        <w:tab/>
        <w:t xml:space="preserve">Buenos Aires </w:t>
      </w:r>
    </w:p>
    <w:p w14:paraId="21E6C380" w14:textId="724F7DC2" w:rsidR="0084495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b/>
          <w:bCs/>
          <w:i/>
          <w:iCs/>
          <w:sz w:val="18"/>
          <w:szCs w:val="18"/>
          <w:u w:val="single"/>
          <w:lang w:eastAsia="es-ES"/>
        </w:rPr>
        <w:t>Desayuno</w:t>
      </w:r>
      <w:r>
        <w:rPr>
          <w:rFonts w:ascii="Arial" w:eastAsia="Times New Roman" w:hAnsi="Arial" w:cs="Arial"/>
          <w:b/>
          <w:bCs/>
          <w:sz w:val="18"/>
          <w:szCs w:val="18"/>
          <w:lang w:eastAsia="es-ES"/>
        </w:rPr>
        <w:t xml:space="preserve"> </w:t>
      </w:r>
      <w:r>
        <w:rPr>
          <w:rFonts w:ascii="Arial" w:eastAsia="Times New Roman" w:hAnsi="Arial" w:cs="Arial"/>
          <w:sz w:val="18"/>
          <w:szCs w:val="18"/>
          <w:lang w:eastAsia="es-ES"/>
        </w:rPr>
        <w:t xml:space="preserve">en el </w:t>
      </w:r>
      <w:r w:rsidR="002C72CA">
        <w:rPr>
          <w:rFonts w:ascii="Arial" w:eastAsia="Times New Roman" w:hAnsi="Arial" w:cs="Arial"/>
          <w:sz w:val="18"/>
          <w:szCs w:val="18"/>
          <w:lang w:eastAsia="es-ES"/>
        </w:rPr>
        <w:t>Hotel. Descubra</w:t>
      </w:r>
      <w:r>
        <w:rPr>
          <w:rFonts w:ascii="Arial" w:eastAsia="Times New Roman" w:hAnsi="Arial" w:cs="Arial"/>
          <w:sz w:val="18"/>
          <w:szCs w:val="18"/>
          <w:lang w:eastAsia="es-ES"/>
        </w:rPr>
        <w:t xml:space="preserve"> la Ciudad Autónoma de Buenos Aires comenzando por la Avenida 9 de Julio, el Teatro Lirico más importante de la Argentina Teatro Colon, Obelisco. Nos desviaremos por la Ave. De Mayo hasta el edificio del Congreso Nacional </w:t>
      </w:r>
      <w:r w:rsidR="00EC28B9">
        <w:rPr>
          <w:rFonts w:ascii="Arial" w:eastAsia="Times New Roman" w:hAnsi="Arial" w:cs="Arial"/>
          <w:sz w:val="18"/>
          <w:szCs w:val="18"/>
          <w:lang w:eastAsia="es-ES"/>
        </w:rPr>
        <w:t>que,</w:t>
      </w:r>
      <w:r>
        <w:rPr>
          <w:rFonts w:ascii="Arial" w:eastAsia="Times New Roman" w:hAnsi="Arial" w:cs="Arial"/>
          <w:sz w:val="18"/>
          <w:szCs w:val="18"/>
          <w:lang w:eastAsia="es-E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Alojamiento.</w:t>
      </w:r>
    </w:p>
    <w:p w14:paraId="2CE6CF88" w14:textId="77777777" w:rsidR="00844950" w:rsidRDefault="00844950">
      <w:pPr>
        <w:spacing w:after="0" w:line="240" w:lineRule="auto"/>
        <w:jc w:val="both"/>
        <w:rPr>
          <w:rFonts w:ascii="Arial" w:eastAsia="Times New Roman" w:hAnsi="Arial" w:cs="Arial"/>
          <w:sz w:val="18"/>
          <w:szCs w:val="18"/>
          <w:lang w:val="es-ES_tradnl" w:eastAsia="es-ES"/>
        </w:rPr>
      </w:pPr>
    </w:p>
    <w:p w14:paraId="2DB45991" w14:textId="77777777" w:rsidR="00844950"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3</w:t>
      </w:r>
      <w:r>
        <w:rPr>
          <w:rFonts w:ascii="Arial" w:eastAsia="Times New Roman" w:hAnsi="Arial" w:cs="Arial"/>
          <w:b/>
          <w:color w:val="E36C0A" w:themeColor="accent6" w:themeShade="BF"/>
          <w:sz w:val="18"/>
          <w:szCs w:val="18"/>
          <w:lang w:val="es-ES_tradnl" w:eastAsia="es-ES"/>
        </w:rPr>
        <w:tab/>
        <w:t>Buenos Aires</w:t>
      </w:r>
    </w:p>
    <w:p w14:paraId="7ADCDC40" w14:textId="77777777" w:rsidR="00844950"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sz w:val="18"/>
          <w:szCs w:val="18"/>
          <w:lang w:val="es-ES_tradnl" w:eastAsia="es-ES"/>
        </w:rPr>
        <w:t>.</w:t>
      </w:r>
      <w:r>
        <w:rPr>
          <w:rFonts w:ascii="Arial" w:eastAsia="Times New Roman" w:hAnsi="Arial" w:cs="Arial"/>
          <w:sz w:val="18"/>
          <w:szCs w:val="18"/>
          <w:lang w:val="es-ES_tradnl" w:eastAsia="es-ES"/>
        </w:rPr>
        <w:t xml:space="preserve"> </w:t>
      </w:r>
      <w:r w:rsidRPr="00EC28B9">
        <w:rPr>
          <w:rFonts w:ascii="Arial" w:eastAsia="Times New Roman" w:hAnsi="Arial" w:cs="Arial"/>
          <w:b/>
          <w:bCs/>
          <w:sz w:val="18"/>
          <w:szCs w:val="18"/>
          <w:lang w:val="es-ES_tradnl" w:eastAsia="es-ES"/>
        </w:rPr>
        <w:t>Día libre</w:t>
      </w:r>
      <w:r>
        <w:rPr>
          <w:rFonts w:ascii="Arial" w:eastAsia="Times New Roman" w:hAnsi="Arial" w:cs="Arial"/>
          <w:sz w:val="18"/>
          <w:szCs w:val="18"/>
          <w:lang w:val="es-ES_tradnl" w:eastAsia="es-ES"/>
        </w:rPr>
        <w:t xml:space="preserve"> para actividades personales. Alojamiento.</w:t>
      </w:r>
    </w:p>
    <w:p w14:paraId="05FA7585" w14:textId="77777777" w:rsidR="00844950" w:rsidRDefault="00844950">
      <w:pPr>
        <w:spacing w:after="0" w:line="240" w:lineRule="auto"/>
        <w:jc w:val="both"/>
        <w:rPr>
          <w:rFonts w:ascii="Arial" w:eastAsia="Times New Roman" w:hAnsi="Arial" w:cs="Arial"/>
          <w:b/>
          <w:color w:val="E36C0A" w:themeColor="accent6" w:themeShade="BF"/>
          <w:sz w:val="18"/>
          <w:szCs w:val="18"/>
          <w:lang w:val="es-ES_tradnl" w:eastAsia="es-ES"/>
        </w:rPr>
      </w:pPr>
    </w:p>
    <w:p w14:paraId="65B46D4E" w14:textId="77777777" w:rsidR="007B3EAD" w:rsidRDefault="007B3EAD">
      <w:pPr>
        <w:spacing w:after="0" w:line="240" w:lineRule="auto"/>
        <w:rPr>
          <w:rFonts w:ascii="Arial" w:eastAsia="Times New Roman" w:hAnsi="Arial" w:cs="Arial"/>
          <w:b/>
          <w:color w:val="E36C0A" w:themeColor="accent6" w:themeShade="BF"/>
          <w:sz w:val="18"/>
          <w:szCs w:val="18"/>
          <w:lang w:val="es-ES_tradnl" w:eastAsia="es-ES"/>
        </w:rPr>
      </w:pPr>
    </w:p>
    <w:p w14:paraId="206388C1" w14:textId="4CFD4C73" w:rsidR="007B3EAD" w:rsidRDefault="007B3EAD" w:rsidP="007B3EAD">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4</w:t>
      </w:r>
      <w:r>
        <w:rPr>
          <w:rFonts w:ascii="Arial" w:eastAsia="Times New Roman" w:hAnsi="Arial" w:cs="Arial"/>
          <w:b/>
          <w:color w:val="E36C0A" w:themeColor="accent6" w:themeShade="BF"/>
          <w:sz w:val="18"/>
          <w:szCs w:val="18"/>
          <w:lang w:val="es-ES_tradnl" w:eastAsia="es-ES"/>
        </w:rPr>
        <w:tab/>
        <w:t xml:space="preserve">Buenos Aires – </w:t>
      </w:r>
      <w:r w:rsidR="00F73BE0">
        <w:rPr>
          <w:rFonts w:ascii="Arial" w:eastAsia="Times New Roman" w:hAnsi="Arial" w:cs="Arial"/>
          <w:b/>
          <w:color w:val="E36C0A" w:themeColor="accent6" w:themeShade="BF"/>
          <w:sz w:val="18"/>
          <w:szCs w:val="18"/>
          <w:lang w:val="es-ES_tradnl" w:eastAsia="es-ES"/>
        </w:rPr>
        <w:t>Mendoza</w:t>
      </w:r>
    </w:p>
    <w:p w14:paraId="258223FD" w14:textId="789837C1" w:rsidR="007B3EAD" w:rsidRDefault="007B3EAD" w:rsidP="007B3EAD">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sidR="00F73BE0" w:rsidRPr="00F73BE0">
        <w:t xml:space="preserve"> </w:t>
      </w:r>
      <w:r w:rsidR="00F73BE0" w:rsidRPr="00F73BE0">
        <w:rPr>
          <w:rFonts w:ascii="Arial" w:eastAsia="Times New Roman" w:hAnsi="Arial" w:cs="Arial"/>
          <w:bCs/>
          <w:iCs/>
          <w:sz w:val="18"/>
          <w:szCs w:val="18"/>
          <w:lang w:val="es-ES_tradnl" w:eastAsia="es-ES"/>
        </w:rPr>
        <w:t xml:space="preserve">Llegada al aeropuerto de </w:t>
      </w:r>
      <w:r w:rsidR="00F73BE0">
        <w:rPr>
          <w:rFonts w:ascii="Arial" w:eastAsia="Times New Roman" w:hAnsi="Arial" w:cs="Arial"/>
          <w:bCs/>
          <w:iCs/>
          <w:sz w:val="18"/>
          <w:szCs w:val="18"/>
          <w:lang w:val="es-ES_tradnl" w:eastAsia="es-ES"/>
        </w:rPr>
        <w:t>Mendoza</w:t>
      </w:r>
      <w:r w:rsidR="00F73BE0" w:rsidRPr="00F73BE0">
        <w:rPr>
          <w:rFonts w:ascii="Arial" w:eastAsia="Times New Roman" w:hAnsi="Arial" w:cs="Arial"/>
          <w:bCs/>
          <w:iCs/>
          <w:sz w:val="18"/>
          <w:szCs w:val="18"/>
          <w:lang w:val="es-ES_tradnl" w:eastAsia="es-ES"/>
        </w:rPr>
        <w:t>. Recepción y traslado al hotel. Alojamiento</w:t>
      </w:r>
    </w:p>
    <w:p w14:paraId="5F151665" w14:textId="029FE6DF" w:rsidR="007B3EAD" w:rsidRPr="00EC28B9" w:rsidRDefault="007B3EAD" w:rsidP="007B3EAD">
      <w:pPr>
        <w:pStyle w:val="Sinespaciado"/>
        <w:widowControl w:val="0"/>
        <w:jc w:val="both"/>
        <w:textAlignment w:val="baseline"/>
        <w:rPr>
          <w:rFonts w:ascii="Arial" w:hAnsi="Arial" w:cs="Arial"/>
          <w:i/>
          <w:iCs/>
          <w:color w:val="C00000"/>
          <w:sz w:val="12"/>
          <w:szCs w:val="12"/>
          <w:lang w:val="es-ES_tradnl" w:eastAsia="es-ES"/>
        </w:rPr>
      </w:pPr>
    </w:p>
    <w:p w14:paraId="47091AD3" w14:textId="77777777" w:rsidR="007B3EAD" w:rsidRDefault="007B3EAD" w:rsidP="007B3EAD">
      <w:pPr>
        <w:pStyle w:val="Sinespaciado"/>
        <w:widowControl w:val="0"/>
        <w:jc w:val="both"/>
        <w:textAlignment w:val="baseline"/>
        <w:rPr>
          <w:rFonts w:ascii="Arial" w:hAnsi="Arial" w:cs="Arial"/>
          <w:i/>
          <w:iCs/>
          <w:color w:val="C00000"/>
          <w:sz w:val="18"/>
          <w:szCs w:val="18"/>
          <w:lang w:val="es-ES_tradnl" w:eastAsia="es-ES"/>
        </w:rPr>
      </w:pPr>
      <w:r w:rsidRPr="00EC28B9">
        <w:rPr>
          <w:rFonts w:ascii="Arial" w:hAnsi="Arial" w:cs="Arial"/>
          <w:i/>
          <w:iCs/>
          <w:color w:val="C00000"/>
          <w:sz w:val="18"/>
          <w:szCs w:val="18"/>
          <w:lang w:val="es-ES_tradnl" w:eastAsia="es-ES"/>
        </w:rPr>
        <w:t>Nota</w:t>
      </w:r>
      <w:r>
        <w:rPr>
          <w:rFonts w:ascii="Arial" w:hAnsi="Arial" w:cs="Arial"/>
          <w:i/>
          <w:iCs/>
          <w:color w:val="C00000"/>
          <w:sz w:val="18"/>
          <w:szCs w:val="18"/>
          <w:lang w:val="es-ES_tradnl" w:eastAsia="es-ES"/>
        </w:rPr>
        <w:t>s</w:t>
      </w:r>
      <w:r w:rsidRPr="00EC28B9">
        <w:rPr>
          <w:rFonts w:ascii="Arial" w:hAnsi="Arial" w:cs="Arial"/>
          <w:i/>
          <w:iCs/>
          <w:color w:val="C00000"/>
          <w:sz w:val="18"/>
          <w:szCs w:val="18"/>
          <w:lang w:val="es-ES_tradnl" w:eastAsia="es-ES"/>
        </w:rPr>
        <w:t xml:space="preserve">: </w:t>
      </w:r>
    </w:p>
    <w:p w14:paraId="4356ED57" w14:textId="77777777" w:rsidR="007B3EAD" w:rsidRPr="00F30A7D" w:rsidRDefault="007B3EAD" w:rsidP="007B3EAD">
      <w:pPr>
        <w:pStyle w:val="Sinespaciado"/>
        <w:widowControl w:val="0"/>
        <w:numPr>
          <w:ilvl w:val="0"/>
          <w:numId w:val="7"/>
        </w:numPr>
        <w:jc w:val="both"/>
        <w:textAlignment w:val="baseline"/>
        <w:rPr>
          <w:rFonts w:ascii="Arial" w:hAnsi="Arial" w:cs="Arial"/>
          <w:i/>
          <w:iCs/>
          <w:color w:val="C00000"/>
          <w:sz w:val="18"/>
          <w:szCs w:val="18"/>
          <w:shd w:val="clear" w:color="auto" w:fill="FFFFFF"/>
          <w:lang w:val="es-MX"/>
        </w:rPr>
      </w:pPr>
      <w:r w:rsidRPr="00EC28B9">
        <w:rPr>
          <w:rFonts w:ascii="Arial" w:hAnsi="Arial" w:cs="Arial"/>
          <w:i/>
          <w:iCs/>
          <w:color w:val="C00000"/>
          <w:sz w:val="18"/>
          <w:szCs w:val="18"/>
          <w:lang w:val="es-ES_tradnl" w:eastAsia="es-ES"/>
        </w:rPr>
        <w:t xml:space="preserve">Para los traslados con vuelos domésticos desde Buenos Aires, deben salir del </w:t>
      </w:r>
      <w:r w:rsidRPr="00EC28B9">
        <w:rPr>
          <w:rFonts w:ascii="Arial" w:hAnsi="Arial" w:cs="Arial"/>
          <w:i/>
          <w:iCs/>
          <w:color w:val="C00000"/>
          <w:sz w:val="18"/>
          <w:szCs w:val="18"/>
          <w:lang w:val="es-MX"/>
        </w:rPr>
        <w:t>Aeroparque Jorge Newbery</w:t>
      </w:r>
      <w:r w:rsidRPr="00EC28B9">
        <w:rPr>
          <w:rFonts w:ascii="Arial" w:hAnsi="Arial" w:cs="Arial"/>
          <w:i/>
          <w:iCs/>
          <w:color w:val="C00000"/>
          <w:sz w:val="18"/>
          <w:szCs w:val="18"/>
          <w:shd w:val="clear" w:color="auto" w:fill="FFFFFF"/>
          <w:lang w:val="es-MX"/>
        </w:rPr>
        <w:t xml:space="preserve"> (AEP), en caso de ser desde el Aeropuerto Internacional de Ezeiza (EZE) se cobrará un suplemento.  Considerar que el Aeropuerto Internacional de Ezeiza (EZE) se encuentra a 45 min de la ciudad, por lo que no se recomienda tomar vuelos con salidas antes de las 6:00 hrs. </w:t>
      </w:r>
      <w:r w:rsidRPr="00F30A7D">
        <w:rPr>
          <w:lang w:val="es-MX"/>
        </w:rPr>
        <w:t xml:space="preserve"> </w:t>
      </w:r>
    </w:p>
    <w:p w14:paraId="78DBF087" w14:textId="77777777" w:rsidR="007B3EAD" w:rsidRPr="006D3C25" w:rsidRDefault="007B3EAD" w:rsidP="007B3EAD">
      <w:pPr>
        <w:pStyle w:val="Default"/>
        <w:numPr>
          <w:ilvl w:val="0"/>
          <w:numId w:val="7"/>
        </w:numPr>
        <w:rPr>
          <w:sz w:val="18"/>
          <w:szCs w:val="18"/>
        </w:rPr>
      </w:pPr>
      <w:r>
        <w:rPr>
          <w:i/>
          <w:iCs/>
          <w:color w:val="C00000"/>
          <w:sz w:val="18"/>
          <w:szCs w:val="18"/>
        </w:rPr>
        <w:t xml:space="preserve">Las tarifas están contempladas para traslados diurnos, de ser nocturnos se aplica un suplemento. El horario nocturno aplica para los vuelos arribando/saliendo entre las 21:00 hrs y las 07:30hrs. </w:t>
      </w:r>
    </w:p>
    <w:p w14:paraId="28A767A7" w14:textId="77777777" w:rsidR="007B3EAD" w:rsidRDefault="007B3EAD" w:rsidP="007B3EAD">
      <w:pPr>
        <w:spacing w:after="0" w:line="240" w:lineRule="auto"/>
        <w:rPr>
          <w:rFonts w:ascii="Arial" w:eastAsia="Times New Roman" w:hAnsi="Arial" w:cs="Arial"/>
          <w:b/>
          <w:color w:val="E36C0A" w:themeColor="accent6" w:themeShade="BF"/>
          <w:sz w:val="18"/>
          <w:szCs w:val="18"/>
          <w:lang w:val="es-ES_tradnl" w:eastAsia="es-ES"/>
        </w:rPr>
      </w:pPr>
    </w:p>
    <w:p w14:paraId="394027D8" w14:textId="0E8760B9" w:rsidR="007B3EAD" w:rsidRDefault="007B3EAD" w:rsidP="007B3EAD">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5</w:t>
      </w:r>
      <w:r>
        <w:rPr>
          <w:rFonts w:ascii="Arial" w:eastAsia="Times New Roman" w:hAnsi="Arial" w:cs="Arial"/>
          <w:b/>
          <w:color w:val="E36C0A" w:themeColor="accent6" w:themeShade="BF"/>
          <w:sz w:val="18"/>
          <w:szCs w:val="18"/>
          <w:lang w:val="es-ES_tradnl" w:eastAsia="es-ES"/>
        </w:rPr>
        <w:tab/>
        <w:t xml:space="preserve"> </w:t>
      </w:r>
      <w:r w:rsidR="00027FE0">
        <w:rPr>
          <w:rFonts w:ascii="Arial" w:eastAsia="Times New Roman" w:hAnsi="Arial" w:cs="Arial"/>
          <w:b/>
          <w:color w:val="E36C0A" w:themeColor="accent6" w:themeShade="BF"/>
          <w:sz w:val="18"/>
          <w:szCs w:val="18"/>
          <w:lang w:val="es-ES_tradnl" w:eastAsia="es-ES"/>
        </w:rPr>
        <w:t>Mendoza</w:t>
      </w:r>
    </w:p>
    <w:p w14:paraId="27B0B129" w14:textId="77777777" w:rsidR="00027FE0" w:rsidRPr="00027FE0" w:rsidRDefault="007B3EAD" w:rsidP="00027FE0">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sz w:val="18"/>
          <w:szCs w:val="18"/>
          <w:lang w:val="es-ES_tradnl" w:eastAsia="es-ES"/>
        </w:rPr>
        <w:t>.</w:t>
      </w:r>
      <w:r>
        <w:rPr>
          <w:rFonts w:ascii="Arial" w:eastAsia="Times New Roman" w:hAnsi="Arial" w:cs="Arial"/>
          <w:sz w:val="18"/>
          <w:szCs w:val="18"/>
          <w:lang w:val="es-ES_tradnl" w:eastAsia="es-ES"/>
        </w:rPr>
        <w:t xml:space="preserve"> </w:t>
      </w:r>
      <w:r w:rsidR="00027FE0" w:rsidRPr="00027FE0">
        <w:rPr>
          <w:rFonts w:ascii="Arial" w:eastAsia="Times New Roman" w:hAnsi="Arial" w:cs="Arial"/>
          <w:sz w:val="18"/>
          <w:szCs w:val="18"/>
          <w:lang w:val="es-ES_tradnl" w:eastAsia="es-ES"/>
        </w:rPr>
        <w:t>Salida desde el hotel hacia la zona vitivinícola cercana a la ciudad de Mendoza (Maipú o Luján), reconocida por su historia y tradición en la producción de vinos y aceites.</w:t>
      </w:r>
    </w:p>
    <w:p w14:paraId="4A65AE0F" w14:textId="40718705" w:rsidR="007B3EAD" w:rsidRDefault="00027FE0" w:rsidP="00027FE0">
      <w:pPr>
        <w:spacing w:after="0" w:line="240" w:lineRule="auto"/>
        <w:jc w:val="both"/>
        <w:rPr>
          <w:rFonts w:ascii="Arial" w:eastAsia="Times New Roman" w:hAnsi="Arial" w:cs="Arial"/>
          <w:sz w:val="18"/>
          <w:szCs w:val="18"/>
          <w:lang w:val="es-ES_tradnl" w:eastAsia="es-ES"/>
        </w:rPr>
      </w:pPr>
      <w:r w:rsidRPr="00027FE0">
        <w:rPr>
          <w:rFonts w:ascii="Arial" w:eastAsia="Times New Roman" w:hAnsi="Arial" w:cs="Arial"/>
          <w:sz w:val="18"/>
          <w:szCs w:val="18"/>
          <w:lang w:val="es-ES_tradnl" w:eastAsia="es-ES"/>
        </w:rPr>
        <w:t>Durante el recorrido se visita</w:t>
      </w:r>
      <w:r>
        <w:rPr>
          <w:rFonts w:ascii="Arial" w:eastAsia="Times New Roman" w:hAnsi="Arial" w:cs="Arial"/>
          <w:sz w:val="18"/>
          <w:szCs w:val="18"/>
          <w:lang w:val="es-ES_tradnl" w:eastAsia="es-ES"/>
        </w:rPr>
        <w:t>rá u</w:t>
      </w:r>
      <w:r w:rsidRPr="00027FE0">
        <w:rPr>
          <w:rFonts w:ascii="Arial" w:eastAsia="Times New Roman" w:hAnsi="Arial" w:cs="Arial"/>
          <w:sz w:val="18"/>
          <w:szCs w:val="18"/>
          <w:lang w:val="es-ES_tradnl" w:eastAsia="es-ES"/>
        </w:rPr>
        <w:t>na bodega tradicional o boutique, donde se realiza una visita guiada por sus instalaciones: viñedos, sector de elaboración, cava y sala de barricas</w:t>
      </w:r>
      <w:r w:rsidR="00A116AF">
        <w:rPr>
          <w:rFonts w:ascii="Arial" w:eastAsia="Times New Roman" w:hAnsi="Arial" w:cs="Arial"/>
          <w:sz w:val="18"/>
          <w:szCs w:val="18"/>
          <w:lang w:val="es-ES_tradnl" w:eastAsia="es-ES"/>
        </w:rPr>
        <w:t>. Alojamiento.</w:t>
      </w:r>
    </w:p>
    <w:p w14:paraId="2C2A15CF" w14:textId="77777777" w:rsidR="00027FE0" w:rsidRDefault="00027FE0" w:rsidP="00027FE0">
      <w:pPr>
        <w:spacing w:after="0" w:line="240" w:lineRule="auto"/>
        <w:jc w:val="both"/>
        <w:rPr>
          <w:rFonts w:ascii="Arial" w:eastAsia="Times New Roman" w:hAnsi="Arial" w:cs="Arial"/>
          <w:sz w:val="18"/>
          <w:szCs w:val="18"/>
          <w:lang w:val="es-ES_tradnl" w:eastAsia="es-ES"/>
        </w:rPr>
      </w:pPr>
    </w:p>
    <w:p w14:paraId="39D356C8" w14:textId="05B519FB" w:rsidR="007B3EAD" w:rsidRDefault="007B3EAD" w:rsidP="007B3EAD">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6</w:t>
      </w:r>
      <w:r>
        <w:rPr>
          <w:rFonts w:ascii="Arial" w:eastAsia="Times New Roman" w:hAnsi="Arial" w:cs="Arial"/>
          <w:b/>
          <w:color w:val="E36C0A" w:themeColor="accent6" w:themeShade="BF"/>
          <w:sz w:val="18"/>
          <w:szCs w:val="18"/>
          <w:lang w:val="es-ES_tradnl" w:eastAsia="es-ES"/>
        </w:rPr>
        <w:tab/>
        <w:t xml:space="preserve"> </w:t>
      </w:r>
      <w:r w:rsidR="00027FE0">
        <w:rPr>
          <w:rFonts w:ascii="Arial" w:eastAsia="Times New Roman" w:hAnsi="Arial" w:cs="Arial"/>
          <w:b/>
          <w:color w:val="E36C0A" w:themeColor="accent6" w:themeShade="BF"/>
          <w:sz w:val="18"/>
          <w:szCs w:val="18"/>
          <w:lang w:val="es-ES_tradnl" w:eastAsia="es-ES"/>
        </w:rPr>
        <w:t>Mendoza</w:t>
      </w:r>
    </w:p>
    <w:p w14:paraId="535E0C50" w14:textId="77777777" w:rsidR="00027FE0" w:rsidRPr="00027FE0" w:rsidRDefault="007B3EAD" w:rsidP="00AA09EE">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sz w:val="18"/>
          <w:szCs w:val="18"/>
          <w:lang w:val="es-ES_tradnl" w:eastAsia="es-ES"/>
        </w:rPr>
        <w:t>.</w:t>
      </w:r>
      <w:r>
        <w:rPr>
          <w:rFonts w:ascii="Arial" w:eastAsia="Times New Roman" w:hAnsi="Arial" w:cs="Arial"/>
          <w:sz w:val="18"/>
          <w:szCs w:val="18"/>
          <w:lang w:val="es-ES_tradnl" w:eastAsia="es-ES"/>
        </w:rPr>
        <w:t xml:space="preserve"> </w:t>
      </w:r>
      <w:r w:rsidR="00027FE0" w:rsidRPr="00027FE0">
        <w:rPr>
          <w:rFonts w:ascii="Arial" w:eastAsia="Times New Roman" w:hAnsi="Arial" w:cs="Arial"/>
          <w:sz w:val="18"/>
          <w:szCs w:val="18"/>
          <w:lang w:val="es-ES_tradnl" w:eastAsia="es-ES"/>
        </w:rPr>
        <w:t>Un recorrido ideal para conocer los principales puntos históricos, culturales y paisajísticos de la ciudad de Mendoza, una de las más importantes del oeste argentino y famosa por su planificación urbana y sus parques.</w:t>
      </w:r>
    </w:p>
    <w:p w14:paraId="7BB50E9E" w14:textId="60DCFF4F" w:rsidR="007B3EAD" w:rsidRDefault="00027FE0" w:rsidP="00AA09EE">
      <w:pPr>
        <w:spacing w:after="0" w:line="240" w:lineRule="auto"/>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Se visitará la C</w:t>
      </w:r>
      <w:r w:rsidRPr="00027FE0">
        <w:rPr>
          <w:rFonts w:ascii="Arial" w:eastAsia="Times New Roman" w:hAnsi="Arial" w:cs="Arial"/>
          <w:sz w:val="18"/>
          <w:szCs w:val="18"/>
          <w:lang w:val="es-ES_tradnl" w:eastAsia="es-ES"/>
        </w:rPr>
        <w:t xml:space="preserve">iudad </w:t>
      </w:r>
      <w:r>
        <w:rPr>
          <w:rFonts w:ascii="Arial" w:eastAsia="Times New Roman" w:hAnsi="Arial" w:cs="Arial"/>
          <w:sz w:val="18"/>
          <w:szCs w:val="18"/>
          <w:lang w:val="es-ES_tradnl" w:eastAsia="es-ES"/>
        </w:rPr>
        <w:t>a</w:t>
      </w:r>
      <w:r w:rsidRPr="00027FE0">
        <w:rPr>
          <w:rFonts w:ascii="Arial" w:eastAsia="Times New Roman" w:hAnsi="Arial" w:cs="Arial"/>
          <w:sz w:val="18"/>
          <w:szCs w:val="18"/>
          <w:lang w:val="es-ES_tradnl" w:eastAsia="es-ES"/>
        </w:rPr>
        <w:t>ntigua: zona donde fue fundada la ciudad, con explicación de su reconstrucción tras el terremoto de 1861</w:t>
      </w:r>
      <w:r>
        <w:rPr>
          <w:rFonts w:ascii="Arial" w:eastAsia="Times New Roman" w:hAnsi="Arial" w:cs="Arial"/>
          <w:sz w:val="18"/>
          <w:szCs w:val="18"/>
          <w:lang w:val="es-ES_tradnl" w:eastAsia="es-ES"/>
        </w:rPr>
        <w:t>, el á</w:t>
      </w:r>
      <w:r w:rsidRPr="00027FE0">
        <w:rPr>
          <w:rFonts w:ascii="Arial" w:eastAsia="Times New Roman" w:hAnsi="Arial" w:cs="Arial"/>
          <w:sz w:val="18"/>
          <w:szCs w:val="18"/>
          <w:lang w:val="es-ES_tradnl" w:eastAsia="es-ES"/>
        </w:rPr>
        <w:t>rea Fundacional: Plaza Pedro del Castillo y Museo del Área Fundacional (panorámico)</w:t>
      </w:r>
      <w:r>
        <w:rPr>
          <w:rFonts w:ascii="Arial" w:eastAsia="Times New Roman" w:hAnsi="Arial" w:cs="Arial"/>
          <w:sz w:val="18"/>
          <w:szCs w:val="18"/>
          <w:lang w:val="es-ES_tradnl" w:eastAsia="es-ES"/>
        </w:rPr>
        <w:t>, m</w:t>
      </w:r>
      <w:r w:rsidRPr="00027FE0">
        <w:rPr>
          <w:rFonts w:ascii="Arial" w:eastAsia="Times New Roman" w:hAnsi="Arial" w:cs="Arial"/>
          <w:sz w:val="18"/>
          <w:szCs w:val="18"/>
          <w:lang w:val="es-ES_tradnl" w:eastAsia="es-ES"/>
        </w:rPr>
        <w:t>icrocentro moderno: recorrido por las principales avenidas, plazas, la Peatonal Sarmiento, y edificios históricos</w:t>
      </w:r>
      <w:r w:rsidR="00AA09EE">
        <w:rPr>
          <w:rFonts w:ascii="Arial" w:eastAsia="Times New Roman" w:hAnsi="Arial" w:cs="Arial"/>
          <w:sz w:val="18"/>
          <w:szCs w:val="18"/>
          <w:lang w:val="es-ES_tradnl" w:eastAsia="es-ES"/>
        </w:rPr>
        <w:t>, el p</w:t>
      </w:r>
      <w:r w:rsidRPr="00027FE0">
        <w:rPr>
          <w:rFonts w:ascii="Arial" w:eastAsia="Times New Roman" w:hAnsi="Arial" w:cs="Arial"/>
          <w:sz w:val="18"/>
          <w:szCs w:val="18"/>
          <w:lang w:val="es-ES_tradnl" w:eastAsia="es-ES"/>
        </w:rPr>
        <w:t>arque General San Martín: uno de los espacios verdes urbanos más grandes y bonitos de Sudamérica, donde se visita el portón de acceso, el lago y puntos destacados del parque</w:t>
      </w:r>
      <w:r w:rsidR="00AA09EE">
        <w:rPr>
          <w:rFonts w:ascii="Arial" w:eastAsia="Times New Roman" w:hAnsi="Arial" w:cs="Arial"/>
          <w:sz w:val="18"/>
          <w:szCs w:val="18"/>
          <w:lang w:val="es-ES_tradnl" w:eastAsia="es-ES"/>
        </w:rPr>
        <w:t xml:space="preserve"> y el c</w:t>
      </w:r>
      <w:r w:rsidRPr="00027FE0">
        <w:rPr>
          <w:rFonts w:ascii="Arial" w:eastAsia="Times New Roman" w:hAnsi="Arial" w:cs="Arial"/>
          <w:sz w:val="18"/>
          <w:szCs w:val="18"/>
          <w:lang w:val="es-ES_tradnl" w:eastAsia="es-ES"/>
        </w:rPr>
        <w:t>erro de la Gloria (ascensor panorámico): con su famoso monumento al Ejército de los Andes, desde donde se obtiene una vista privilegiada de la ciudad (sujeto a condiciones).</w:t>
      </w:r>
      <w:r w:rsidR="00A116AF">
        <w:rPr>
          <w:rFonts w:ascii="Arial" w:eastAsia="Times New Roman" w:hAnsi="Arial" w:cs="Arial"/>
          <w:sz w:val="18"/>
          <w:szCs w:val="18"/>
          <w:lang w:val="es-ES_tradnl" w:eastAsia="es-ES"/>
        </w:rPr>
        <w:t xml:space="preserve">Alojamiento. </w:t>
      </w:r>
    </w:p>
    <w:p w14:paraId="3EB0D18B" w14:textId="77777777" w:rsidR="007B3EAD" w:rsidRDefault="007B3EAD">
      <w:pPr>
        <w:spacing w:after="0" w:line="240" w:lineRule="auto"/>
        <w:rPr>
          <w:rFonts w:ascii="Arial" w:eastAsia="Times New Roman" w:hAnsi="Arial" w:cs="Arial"/>
          <w:b/>
          <w:color w:val="E36C0A" w:themeColor="accent6" w:themeShade="BF"/>
          <w:sz w:val="18"/>
          <w:szCs w:val="18"/>
          <w:lang w:val="es-ES_tradnl" w:eastAsia="es-ES"/>
        </w:rPr>
      </w:pPr>
    </w:p>
    <w:p w14:paraId="747B22F0" w14:textId="0D056608" w:rsidR="00844950" w:rsidRDefault="00000000">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w:t>
      </w:r>
      <w:r w:rsidR="009F2387">
        <w:rPr>
          <w:rFonts w:ascii="Arial" w:eastAsia="Times New Roman" w:hAnsi="Arial" w:cs="Arial"/>
          <w:b/>
          <w:color w:val="E36C0A" w:themeColor="accent6" w:themeShade="BF"/>
          <w:sz w:val="18"/>
          <w:szCs w:val="18"/>
          <w:lang w:val="es-ES_tradnl" w:eastAsia="es-ES"/>
        </w:rPr>
        <w:t>7</w:t>
      </w:r>
      <w:r>
        <w:rPr>
          <w:rFonts w:ascii="Arial" w:eastAsia="Times New Roman" w:hAnsi="Arial" w:cs="Arial"/>
          <w:b/>
          <w:color w:val="E36C0A" w:themeColor="accent6" w:themeShade="BF"/>
          <w:sz w:val="18"/>
          <w:szCs w:val="18"/>
          <w:lang w:val="es-ES_tradnl" w:eastAsia="es-ES"/>
        </w:rPr>
        <w:tab/>
      </w:r>
      <w:r w:rsidR="00AA09EE">
        <w:rPr>
          <w:rFonts w:ascii="Arial" w:eastAsia="Times New Roman" w:hAnsi="Arial" w:cs="Arial"/>
          <w:b/>
          <w:color w:val="E36C0A" w:themeColor="accent6" w:themeShade="BF"/>
          <w:sz w:val="18"/>
          <w:szCs w:val="18"/>
          <w:lang w:val="es-ES_tradnl" w:eastAsia="es-ES"/>
        </w:rPr>
        <w:t>Mendoza</w:t>
      </w:r>
      <w:r>
        <w:rPr>
          <w:rFonts w:ascii="Arial" w:eastAsia="Times New Roman" w:hAnsi="Arial" w:cs="Arial"/>
          <w:b/>
          <w:color w:val="E36C0A" w:themeColor="accent6" w:themeShade="BF"/>
          <w:sz w:val="18"/>
          <w:szCs w:val="18"/>
          <w:lang w:val="es-ES_tradnl" w:eastAsia="es-ES"/>
        </w:rPr>
        <w:t xml:space="preserve"> – Iguazú </w:t>
      </w:r>
    </w:p>
    <w:p w14:paraId="32F85729" w14:textId="63CB664A" w:rsidR="00844950"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i/>
          <w:sz w:val="18"/>
          <w:szCs w:val="18"/>
          <w:lang w:val="es-ES_tradnl" w:eastAsia="es-ES"/>
        </w:rPr>
        <w:t>.</w:t>
      </w:r>
      <w:r>
        <w:rPr>
          <w:rFonts w:ascii="Arial" w:eastAsia="Times New Roman" w:hAnsi="Arial" w:cs="Arial"/>
          <w:i/>
          <w:sz w:val="18"/>
          <w:szCs w:val="18"/>
          <w:lang w:val="es-ES_tradnl" w:eastAsia="es-ES"/>
        </w:rPr>
        <w:t xml:space="preserve"> </w:t>
      </w:r>
      <w:r w:rsidR="009F2387" w:rsidRPr="00F73BE0">
        <w:rPr>
          <w:rFonts w:ascii="Arial" w:eastAsia="Times New Roman" w:hAnsi="Arial" w:cs="Arial"/>
          <w:bCs/>
          <w:iCs/>
          <w:sz w:val="18"/>
          <w:szCs w:val="18"/>
          <w:lang w:val="es-ES_tradnl" w:eastAsia="es-ES"/>
        </w:rPr>
        <w:t xml:space="preserve">Llegada al aeropuerto de </w:t>
      </w:r>
      <w:r w:rsidR="009F2387">
        <w:rPr>
          <w:rFonts w:ascii="Arial" w:eastAsia="Times New Roman" w:hAnsi="Arial" w:cs="Arial"/>
          <w:bCs/>
          <w:iCs/>
          <w:sz w:val="18"/>
          <w:szCs w:val="18"/>
          <w:lang w:val="es-ES_tradnl" w:eastAsia="es-ES"/>
        </w:rPr>
        <w:t>Mendoza</w:t>
      </w:r>
      <w:r w:rsidR="009F2387" w:rsidRPr="00F73BE0">
        <w:rPr>
          <w:rFonts w:ascii="Arial" w:eastAsia="Times New Roman" w:hAnsi="Arial" w:cs="Arial"/>
          <w:bCs/>
          <w:iCs/>
          <w:sz w:val="18"/>
          <w:szCs w:val="18"/>
          <w:lang w:val="es-ES_tradnl" w:eastAsia="es-ES"/>
        </w:rPr>
        <w:t>. Recepción y traslado al hotel. Alojamiento</w:t>
      </w:r>
    </w:p>
    <w:p w14:paraId="7C34910A" w14:textId="77777777" w:rsidR="00844950" w:rsidRDefault="00844950">
      <w:pPr>
        <w:spacing w:after="0" w:line="240" w:lineRule="auto"/>
        <w:jc w:val="both"/>
        <w:rPr>
          <w:rFonts w:ascii="Arial" w:eastAsia="Times New Roman" w:hAnsi="Arial" w:cs="Arial"/>
          <w:i/>
          <w:iCs/>
          <w:color w:val="7F7F7F" w:themeColor="text1" w:themeTint="80"/>
          <w:sz w:val="18"/>
          <w:szCs w:val="18"/>
          <w:lang w:val="es-ES_tradnl" w:eastAsia="es-ES"/>
        </w:rPr>
      </w:pPr>
    </w:p>
    <w:p w14:paraId="1C7605A5" w14:textId="77777777" w:rsidR="006D3C25" w:rsidRDefault="00000000">
      <w:pPr>
        <w:pStyle w:val="Sinespaciado"/>
        <w:widowControl w:val="0"/>
        <w:jc w:val="both"/>
        <w:textAlignment w:val="baseline"/>
        <w:rPr>
          <w:rFonts w:ascii="Arial" w:hAnsi="Arial" w:cs="Arial"/>
          <w:i/>
          <w:iCs/>
          <w:color w:val="C00000"/>
          <w:sz w:val="18"/>
          <w:szCs w:val="18"/>
          <w:lang w:val="es-ES_tradnl" w:eastAsia="es-ES"/>
        </w:rPr>
      </w:pPr>
      <w:bookmarkStart w:id="1" w:name="_Hlk155347875"/>
      <w:r w:rsidRPr="00EC28B9">
        <w:rPr>
          <w:rFonts w:ascii="Arial" w:hAnsi="Arial" w:cs="Arial"/>
          <w:i/>
          <w:iCs/>
          <w:color w:val="C00000"/>
          <w:sz w:val="18"/>
          <w:szCs w:val="18"/>
          <w:lang w:val="es-ES_tradnl" w:eastAsia="es-ES"/>
        </w:rPr>
        <w:t>Nota</w:t>
      </w:r>
      <w:r w:rsidR="006D3C25">
        <w:rPr>
          <w:rFonts w:ascii="Arial" w:hAnsi="Arial" w:cs="Arial"/>
          <w:i/>
          <w:iCs/>
          <w:color w:val="C00000"/>
          <w:sz w:val="18"/>
          <w:szCs w:val="18"/>
          <w:lang w:val="es-ES_tradnl" w:eastAsia="es-ES"/>
        </w:rPr>
        <w:t>s</w:t>
      </w:r>
      <w:r w:rsidRPr="00EC28B9">
        <w:rPr>
          <w:rFonts w:ascii="Arial" w:hAnsi="Arial" w:cs="Arial"/>
          <w:i/>
          <w:iCs/>
          <w:color w:val="C00000"/>
          <w:sz w:val="18"/>
          <w:szCs w:val="18"/>
          <w:lang w:val="es-ES_tradnl" w:eastAsia="es-ES"/>
        </w:rPr>
        <w:t xml:space="preserve">: </w:t>
      </w:r>
    </w:p>
    <w:bookmarkEnd w:id="1"/>
    <w:p w14:paraId="424BB229" w14:textId="5FF5ACC6" w:rsidR="00844950" w:rsidRPr="006D3C25" w:rsidRDefault="006D3C25" w:rsidP="006D3C25">
      <w:pPr>
        <w:pStyle w:val="Default"/>
        <w:numPr>
          <w:ilvl w:val="0"/>
          <w:numId w:val="7"/>
        </w:numPr>
        <w:rPr>
          <w:sz w:val="18"/>
          <w:szCs w:val="18"/>
        </w:rPr>
      </w:pPr>
      <w:r>
        <w:rPr>
          <w:i/>
          <w:iCs/>
          <w:color w:val="C00000"/>
          <w:sz w:val="18"/>
          <w:szCs w:val="18"/>
        </w:rPr>
        <w:t xml:space="preserve">Las tarifas están contempladas para traslados diurnos, de ser nocturnos se aplica un suplemento. El horario nocturno aplica para los vuelos arribando/saliendo entre las 21:00 hrs y las 07:30hrs. </w:t>
      </w:r>
    </w:p>
    <w:p w14:paraId="6CFEA74F" w14:textId="77777777" w:rsidR="00844950" w:rsidRDefault="00844950">
      <w:pPr>
        <w:spacing w:after="0" w:line="240" w:lineRule="auto"/>
        <w:rPr>
          <w:rFonts w:ascii="Arial" w:eastAsia="Times New Roman" w:hAnsi="Arial" w:cs="Arial"/>
          <w:b/>
          <w:color w:val="E36C0A" w:themeColor="accent6" w:themeShade="BF"/>
          <w:sz w:val="18"/>
          <w:szCs w:val="18"/>
          <w:lang w:val="es-ES_tradnl" w:eastAsia="es-ES"/>
        </w:rPr>
      </w:pPr>
    </w:p>
    <w:p w14:paraId="0065686E" w14:textId="221992C0" w:rsidR="00844950" w:rsidRDefault="00000000">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w:t>
      </w:r>
      <w:r w:rsidR="009F2387">
        <w:rPr>
          <w:rFonts w:ascii="Arial" w:eastAsia="Times New Roman" w:hAnsi="Arial" w:cs="Arial"/>
          <w:b/>
          <w:color w:val="E36C0A" w:themeColor="accent6" w:themeShade="BF"/>
          <w:sz w:val="18"/>
          <w:szCs w:val="18"/>
          <w:lang w:val="es-ES_tradnl" w:eastAsia="es-ES"/>
        </w:rPr>
        <w:t>8</w:t>
      </w:r>
      <w:r>
        <w:rPr>
          <w:rFonts w:ascii="Arial" w:eastAsia="Times New Roman" w:hAnsi="Arial" w:cs="Arial"/>
          <w:b/>
          <w:color w:val="E36C0A" w:themeColor="accent6" w:themeShade="BF"/>
          <w:sz w:val="18"/>
          <w:szCs w:val="18"/>
          <w:lang w:val="es-ES_tradnl" w:eastAsia="es-ES"/>
        </w:rPr>
        <w:tab/>
        <w:t xml:space="preserve"> Iguazú (lado argentino)</w:t>
      </w:r>
    </w:p>
    <w:p w14:paraId="4D63F8A3" w14:textId="77777777" w:rsidR="00844950"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sz w:val="18"/>
          <w:szCs w:val="18"/>
          <w:lang w:val="es-ES_tradnl" w:eastAsia="es-ES"/>
        </w:rPr>
        <w:t>.</w:t>
      </w:r>
      <w:r>
        <w:rPr>
          <w:rFonts w:ascii="Arial" w:eastAsia="Times New Roman" w:hAnsi="Arial" w:cs="Arial"/>
          <w:sz w:val="18"/>
          <w:szCs w:val="18"/>
          <w:lang w:val="es-ES_tradnl" w:eastAsia="es-ES"/>
        </w:rPr>
        <w:t xml:space="preserve"> A la hora acordada salida para excursión Cataratas del Iguazú, lado argentino. Incluye entrada. Desde este </w:t>
      </w:r>
    </w:p>
    <w:p w14:paraId="0F46534B" w14:textId="4D85A3A2" w:rsidR="0084495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Centro del Visitante</w:t>
      </w:r>
      <w:r w:rsidR="003F0157" w:rsidRPr="003F0157">
        <w:t xml:space="preserve"> </w:t>
      </w:r>
      <w:r w:rsidR="003F0157" w:rsidRPr="003F0157">
        <w:rPr>
          <w:rFonts w:ascii="Arial" w:eastAsia="Times New Roman" w:hAnsi="Arial" w:cs="Arial"/>
          <w:sz w:val="18"/>
          <w:szCs w:val="18"/>
          <w:lang w:eastAsia="es-ES"/>
        </w:rPr>
        <w:t>Descubra la majestuosidad de las Cataratas del Iguazú del lado argentino en un tour de día completo. El Parque Nacional Iguazú ofrece una experiencia inmersiva única a través de sus tres principales circuitos: Garganta del Diablo, Circuito Superior y Circuito Inferior, cada uno con miradores espectaculares que permiten disfrutar de la fuerza y belleza de las cataratas desde diferentes perspectivas.</w:t>
      </w:r>
      <w:r>
        <w:rPr>
          <w:rFonts w:ascii="Arial" w:eastAsia="Times New Roman" w:hAnsi="Arial" w:cs="Arial"/>
          <w:sz w:val="18"/>
          <w:szCs w:val="18"/>
          <w:lang w:eastAsia="es-ES"/>
        </w:rPr>
        <w:t xml:space="preserve"> Alojamiento.</w:t>
      </w:r>
    </w:p>
    <w:p w14:paraId="7FB017AD" w14:textId="77777777" w:rsidR="00CC6F49" w:rsidRDefault="00CC6F49">
      <w:pPr>
        <w:spacing w:after="0" w:line="240" w:lineRule="auto"/>
        <w:jc w:val="both"/>
        <w:rPr>
          <w:rFonts w:ascii="Arial" w:eastAsia="Times New Roman" w:hAnsi="Arial" w:cs="Arial"/>
          <w:sz w:val="18"/>
          <w:szCs w:val="18"/>
          <w:lang w:eastAsia="es-ES"/>
        </w:rPr>
      </w:pPr>
    </w:p>
    <w:p w14:paraId="17F63073" w14:textId="77777777" w:rsidR="00844950" w:rsidRDefault="00844950">
      <w:pPr>
        <w:spacing w:after="0" w:line="240" w:lineRule="auto"/>
        <w:rPr>
          <w:rFonts w:ascii="Arial" w:eastAsia="Times New Roman" w:hAnsi="Arial" w:cs="Arial"/>
          <w:sz w:val="18"/>
          <w:szCs w:val="18"/>
          <w:lang w:val="es-ES_tradnl" w:eastAsia="es-ES"/>
        </w:rPr>
      </w:pPr>
    </w:p>
    <w:p w14:paraId="5AAD7B33" w14:textId="425627CA" w:rsidR="00844950" w:rsidRDefault="00000000">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w:t>
      </w:r>
      <w:r w:rsidR="003F0157">
        <w:rPr>
          <w:rFonts w:ascii="Arial" w:eastAsia="Times New Roman" w:hAnsi="Arial" w:cs="Arial"/>
          <w:b/>
          <w:color w:val="E36C0A" w:themeColor="accent6" w:themeShade="BF"/>
          <w:sz w:val="18"/>
          <w:szCs w:val="18"/>
          <w:lang w:val="es-ES_tradnl" w:eastAsia="es-ES"/>
        </w:rPr>
        <w:t>9</w:t>
      </w:r>
      <w:r>
        <w:rPr>
          <w:rFonts w:ascii="Arial" w:eastAsia="Times New Roman" w:hAnsi="Arial" w:cs="Arial"/>
          <w:b/>
          <w:color w:val="E36C0A" w:themeColor="accent6" w:themeShade="BF"/>
          <w:sz w:val="18"/>
          <w:szCs w:val="18"/>
          <w:lang w:val="es-ES_tradnl" w:eastAsia="es-ES"/>
        </w:rPr>
        <w:tab/>
        <w:t xml:space="preserve"> Iguazú </w:t>
      </w:r>
      <w:r w:rsidR="003F0157">
        <w:rPr>
          <w:rFonts w:ascii="Arial" w:eastAsia="Times New Roman" w:hAnsi="Arial" w:cs="Arial"/>
          <w:b/>
          <w:color w:val="E36C0A" w:themeColor="accent6" w:themeShade="BF"/>
          <w:sz w:val="18"/>
          <w:szCs w:val="18"/>
          <w:lang w:val="es-ES_tradnl" w:eastAsia="es-ES"/>
        </w:rPr>
        <w:t>(lado brasileño)</w:t>
      </w:r>
    </w:p>
    <w:p w14:paraId="4C5C420C" w14:textId="75A3B751" w:rsidR="00844950" w:rsidRPr="003F0157" w:rsidRDefault="00000000" w:rsidP="003F0157">
      <w:pPr>
        <w:spacing w:after="0" w:line="240" w:lineRule="auto"/>
        <w:jc w:val="both"/>
        <w:rPr>
          <w:rFonts w:ascii="Arial" w:eastAsia="Times New Roman" w:hAnsi="Arial" w:cs="Arial"/>
          <w:bCs/>
          <w:sz w:val="18"/>
          <w:szCs w:val="18"/>
          <w:lang w:val="es-ES_tradnl" w:eastAsia="es-ES"/>
        </w:rPr>
      </w:pPr>
      <w:r>
        <w:rPr>
          <w:rFonts w:ascii="Arial" w:eastAsia="Times New Roman" w:hAnsi="Arial" w:cs="Arial"/>
          <w:b/>
          <w:i/>
          <w:sz w:val="18"/>
          <w:szCs w:val="18"/>
          <w:u w:val="single"/>
          <w:lang w:val="es-ES_tradnl" w:eastAsia="es-ES"/>
        </w:rPr>
        <w:t>Desayuno</w:t>
      </w:r>
      <w:r w:rsidR="003F0157">
        <w:rPr>
          <w:rFonts w:ascii="Arial" w:eastAsia="Times New Roman" w:hAnsi="Arial" w:cs="Arial"/>
          <w:b/>
          <w:i/>
          <w:sz w:val="18"/>
          <w:szCs w:val="18"/>
          <w:u w:val="single"/>
          <w:lang w:val="es-ES_tradnl" w:eastAsia="es-ES"/>
        </w:rPr>
        <w:t>.</w:t>
      </w:r>
      <w:r w:rsidR="003F0157" w:rsidRPr="003F0157">
        <w:t xml:space="preserve"> </w:t>
      </w:r>
      <w:r w:rsidR="003F0157" w:rsidRPr="003F0157">
        <w:rPr>
          <w:rFonts w:ascii="Arial" w:eastAsia="Times New Roman" w:hAnsi="Arial" w:cs="Arial"/>
          <w:bCs/>
          <w:sz w:val="18"/>
          <w:szCs w:val="18"/>
          <w:lang w:val="es-ES_tradnl" w:eastAsia="es-ES"/>
        </w:rPr>
        <w:t xml:space="preserve">Este tour permite disfrutar de una vista panorámica incomparable de las Cataratas del Iguazú desde el lado brasileño. A lo largo de una pasarela de aproximadamente 1.200 metros, los visitantes podrán apreciar una vista frontal y abierta de los principales saltos, culminando con un impactante acercamiento a la Garganta del Diablo. El recorrido es ideal para tomar fotografías espectaculares y complementar la experiencia del lado </w:t>
      </w:r>
      <w:r w:rsidR="00A116AF" w:rsidRPr="003F0157">
        <w:rPr>
          <w:rFonts w:ascii="Arial" w:eastAsia="Times New Roman" w:hAnsi="Arial" w:cs="Arial"/>
          <w:bCs/>
          <w:sz w:val="18"/>
          <w:szCs w:val="18"/>
          <w:lang w:val="es-ES_tradnl" w:eastAsia="es-ES"/>
        </w:rPr>
        <w:t>argentino.</w:t>
      </w:r>
      <w:r w:rsidR="00A116AF">
        <w:rPr>
          <w:rFonts w:ascii="Arial" w:eastAsia="Times New Roman" w:hAnsi="Arial" w:cs="Arial"/>
          <w:bCs/>
          <w:sz w:val="18"/>
          <w:szCs w:val="18"/>
          <w:lang w:val="es-ES_tradnl" w:eastAsia="es-ES"/>
        </w:rPr>
        <w:t xml:space="preserve"> Alojamiento. </w:t>
      </w:r>
    </w:p>
    <w:p w14:paraId="0A5E9D21" w14:textId="77777777" w:rsidR="00844950" w:rsidRDefault="00844950">
      <w:pPr>
        <w:spacing w:after="0" w:line="240" w:lineRule="auto"/>
        <w:rPr>
          <w:rFonts w:ascii="Arial" w:eastAsia="Times New Roman" w:hAnsi="Arial" w:cs="Arial"/>
          <w:b/>
          <w:color w:val="E36C0A" w:themeColor="accent6" w:themeShade="BF"/>
          <w:sz w:val="18"/>
          <w:szCs w:val="18"/>
          <w:lang w:val="es-ES_tradnl" w:eastAsia="es-ES"/>
        </w:rPr>
      </w:pPr>
    </w:p>
    <w:p w14:paraId="6ABEBB80" w14:textId="169D28CC" w:rsidR="00844950" w:rsidRDefault="00000000">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w:t>
      </w:r>
      <w:r w:rsidR="003F0157">
        <w:rPr>
          <w:rFonts w:ascii="Arial" w:eastAsia="Times New Roman" w:hAnsi="Arial" w:cs="Arial"/>
          <w:b/>
          <w:color w:val="E36C0A" w:themeColor="accent6" w:themeShade="BF"/>
          <w:sz w:val="18"/>
          <w:szCs w:val="18"/>
          <w:lang w:val="es-ES_tradnl" w:eastAsia="es-ES"/>
        </w:rPr>
        <w:t>10</w:t>
      </w:r>
      <w:r>
        <w:rPr>
          <w:rFonts w:ascii="Arial" w:eastAsia="Times New Roman" w:hAnsi="Arial" w:cs="Arial"/>
          <w:b/>
          <w:color w:val="E36C0A" w:themeColor="accent6" w:themeShade="BF"/>
          <w:sz w:val="18"/>
          <w:szCs w:val="18"/>
          <w:lang w:val="es-ES_tradnl" w:eastAsia="es-ES"/>
        </w:rPr>
        <w:tab/>
        <w:t xml:space="preserve"> </w:t>
      </w:r>
      <w:r w:rsidR="003F0157">
        <w:rPr>
          <w:rFonts w:ascii="Arial" w:eastAsia="Times New Roman" w:hAnsi="Arial" w:cs="Arial"/>
          <w:b/>
          <w:color w:val="E36C0A" w:themeColor="accent6" w:themeShade="BF"/>
          <w:sz w:val="18"/>
          <w:szCs w:val="18"/>
          <w:lang w:val="es-ES_tradnl" w:eastAsia="es-ES"/>
        </w:rPr>
        <w:t>Iguazú</w:t>
      </w:r>
    </w:p>
    <w:p w14:paraId="322C0667" w14:textId="7CFAF221" w:rsidR="0084495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b/>
          <w:bCs/>
          <w:i/>
          <w:iCs/>
          <w:sz w:val="18"/>
          <w:szCs w:val="18"/>
          <w:u w:val="single"/>
          <w:lang w:eastAsia="es-ES"/>
        </w:rPr>
        <w:t>Desayuno</w:t>
      </w:r>
      <w:r>
        <w:rPr>
          <w:rFonts w:ascii="Arial" w:eastAsia="Times New Roman" w:hAnsi="Arial" w:cs="Arial"/>
          <w:b/>
          <w:bCs/>
          <w:sz w:val="18"/>
          <w:szCs w:val="18"/>
          <w:lang w:eastAsia="es-ES"/>
        </w:rPr>
        <w:t>.</w:t>
      </w:r>
      <w:r>
        <w:rPr>
          <w:rFonts w:ascii="Arial" w:eastAsia="Times New Roman" w:hAnsi="Arial" w:cs="Arial"/>
          <w:sz w:val="18"/>
          <w:szCs w:val="18"/>
          <w:lang w:eastAsia="es-ES"/>
        </w:rPr>
        <w:t xml:space="preserve"> </w:t>
      </w:r>
      <w:r w:rsidR="003F0157" w:rsidRPr="003F0157">
        <w:rPr>
          <w:rFonts w:ascii="Arial" w:eastAsia="Times New Roman" w:hAnsi="Arial" w:cs="Arial"/>
          <w:sz w:val="18"/>
          <w:szCs w:val="18"/>
          <w:lang w:eastAsia="es-ES"/>
        </w:rPr>
        <w:t>Desayuno. A la hora programada traslado al aeropuerto para abordar su vuelo de salida.</w:t>
      </w:r>
    </w:p>
    <w:p w14:paraId="294649D8" w14:textId="77777777" w:rsidR="007F4C0C" w:rsidRDefault="007F4C0C">
      <w:pPr>
        <w:spacing w:after="0" w:line="240" w:lineRule="auto"/>
        <w:jc w:val="both"/>
        <w:rPr>
          <w:rFonts w:ascii="Arial" w:eastAsia="Times New Roman" w:hAnsi="Arial" w:cs="Arial"/>
          <w:sz w:val="18"/>
          <w:szCs w:val="18"/>
          <w:lang w:eastAsia="es-ES"/>
        </w:rPr>
      </w:pPr>
    </w:p>
    <w:p w14:paraId="032D6824" w14:textId="77777777" w:rsidR="007F4C0C" w:rsidRDefault="007F4C0C" w:rsidP="007F4C0C">
      <w:pPr>
        <w:pStyle w:val="Sinespaciado"/>
        <w:widowControl w:val="0"/>
        <w:jc w:val="both"/>
        <w:textAlignment w:val="baseline"/>
        <w:rPr>
          <w:rFonts w:ascii="Arial" w:hAnsi="Arial" w:cs="Arial"/>
          <w:i/>
          <w:iCs/>
          <w:color w:val="C00000"/>
          <w:sz w:val="18"/>
          <w:szCs w:val="18"/>
          <w:lang w:val="es-ES_tradnl" w:eastAsia="es-ES"/>
        </w:rPr>
      </w:pPr>
      <w:r w:rsidRPr="00EC28B9">
        <w:rPr>
          <w:rFonts w:ascii="Arial" w:hAnsi="Arial" w:cs="Arial"/>
          <w:i/>
          <w:iCs/>
          <w:color w:val="C00000"/>
          <w:sz w:val="18"/>
          <w:szCs w:val="18"/>
          <w:lang w:val="es-ES_tradnl" w:eastAsia="es-ES"/>
        </w:rPr>
        <w:t>Nota</w:t>
      </w:r>
      <w:r>
        <w:rPr>
          <w:rFonts w:ascii="Arial" w:hAnsi="Arial" w:cs="Arial"/>
          <w:i/>
          <w:iCs/>
          <w:color w:val="C00000"/>
          <w:sz w:val="18"/>
          <w:szCs w:val="18"/>
          <w:lang w:val="es-ES_tradnl" w:eastAsia="es-ES"/>
        </w:rPr>
        <w:t>s</w:t>
      </w:r>
      <w:r w:rsidRPr="00EC28B9">
        <w:rPr>
          <w:rFonts w:ascii="Arial" w:hAnsi="Arial" w:cs="Arial"/>
          <w:i/>
          <w:iCs/>
          <w:color w:val="C00000"/>
          <w:sz w:val="18"/>
          <w:szCs w:val="18"/>
          <w:lang w:val="es-ES_tradnl" w:eastAsia="es-ES"/>
        </w:rPr>
        <w:t xml:space="preserve">: </w:t>
      </w:r>
    </w:p>
    <w:p w14:paraId="0000D791" w14:textId="77777777" w:rsidR="007F4C0C" w:rsidRPr="006D3C25" w:rsidRDefault="007F4C0C" w:rsidP="007F4C0C">
      <w:pPr>
        <w:pStyle w:val="Default"/>
        <w:numPr>
          <w:ilvl w:val="0"/>
          <w:numId w:val="7"/>
        </w:numPr>
        <w:rPr>
          <w:sz w:val="18"/>
          <w:szCs w:val="18"/>
        </w:rPr>
      </w:pPr>
      <w:r>
        <w:rPr>
          <w:i/>
          <w:iCs/>
          <w:color w:val="C00000"/>
          <w:sz w:val="18"/>
          <w:szCs w:val="18"/>
        </w:rPr>
        <w:t xml:space="preserve">Las tarifas están contempladas para traslados diurnos, de ser nocturnos se aplica un suplemento. El horario nocturno aplica para los vuelos arribando/saliendo entre las 21:00 hrs y las 07:30hrs. </w:t>
      </w:r>
    </w:p>
    <w:p w14:paraId="478DE885" w14:textId="77777777" w:rsidR="00844950" w:rsidRDefault="00844950">
      <w:pPr>
        <w:spacing w:after="0" w:line="240" w:lineRule="auto"/>
        <w:rPr>
          <w:rFonts w:ascii="Arial" w:eastAsia="Times New Roman" w:hAnsi="Arial" w:cs="Arial"/>
          <w:sz w:val="18"/>
          <w:szCs w:val="18"/>
          <w:lang w:val="es-ES_tradnl" w:eastAsia="es-ES"/>
        </w:rPr>
      </w:pPr>
    </w:p>
    <w:p w14:paraId="2A1E0A63" w14:textId="77777777" w:rsidR="00844950" w:rsidRDefault="00000000">
      <w:pPr>
        <w:spacing w:after="0" w:line="240" w:lineRule="auto"/>
        <w:jc w:val="right"/>
        <w:rPr>
          <w:rFonts w:ascii="Arial" w:eastAsia="Times New Roman" w:hAnsi="Arial" w:cs="Arial"/>
          <w:color w:val="000000"/>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FIN DE LOS SERVICIOS</w:t>
      </w:r>
      <w:r>
        <w:rPr>
          <w:rFonts w:ascii="Arial" w:eastAsia="Times New Roman" w:hAnsi="Arial" w:cs="Arial"/>
          <w:color w:val="000000"/>
          <w:sz w:val="18"/>
          <w:szCs w:val="18"/>
          <w:lang w:val="es-ES_tradnl" w:eastAsia="es-ES"/>
        </w:rPr>
        <w:t>.</w:t>
      </w:r>
    </w:p>
    <w:p w14:paraId="5D814A29" w14:textId="77777777" w:rsidR="00844950" w:rsidRDefault="00844950">
      <w:pPr>
        <w:spacing w:after="0" w:line="240" w:lineRule="auto"/>
        <w:jc w:val="right"/>
        <w:rPr>
          <w:rFonts w:ascii="Arial" w:eastAsia="Times New Roman" w:hAnsi="Arial" w:cs="Arial"/>
          <w:color w:val="000000"/>
          <w:sz w:val="18"/>
          <w:szCs w:val="18"/>
          <w:lang w:val="es-ES_tradnl" w:eastAsia="es-ES"/>
        </w:rPr>
      </w:pPr>
    </w:p>
    <w:p w14:paraId="5866ACC4" w14:textId="23305AD0" w:rsidR="00844950" w:rsidRDefault="00000000" w:rsidP="00C37F59">
      <w:pP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14:paraId="75FECFF0" w14:textId="77777777" w:rsidR="00844950" w:rsidRDefault="00844950">
      <w:pPr>
        <w:spacing w:after="0"/>
        <w:rPr>
          <w:rFonts w:ascii="Arial" w:eastAsia="Times New Roman" w:hAnsi="Arial" w:cs="Arial"/>
          <w:b/>
          <w:color w:val="E36C0A" w:themeColor="accent6" w:themeShade="BF"/>
          <w:sz w:val="18"/>
          <w:szCs w:val="18"/>
          <w:u w:val="single"/>
          <w:lang w:val="es-ES_tradnl" w:eastAsia="es-ES"/>
        </w:rPr>
      </w:pPr>
    </w:p>
    <w:tbl>
      <w:tblPr>
        <w:tblStyle w:val="Tablaconcuadrcula"/>
        <w:tblW w:w="6940" w:type="dxa"/>
        <w:jc w:val="center"/>
        <w:tblLayout w:type="fixed"/>
        <w:tblLook w:val="04A0" w:firstRow="1" w:lastRow="0" w:firstColumn="1" w:lastColumn="0" w:noHBand="0" w:noVBand="1"/>
      </w:tblPr>
      <w:tblGrid>
        <w:gridCol w:w="1385"/>
        <w:gridCol w:w="1871"/>
        <w:gridCol w:w="1842"/>
        <w:gridCol w:w="1842"/>
      </w:tblGrid>
      <w:tr w:rsidR="00E93F91" w14:paraId="183FD503" w14:textId="77777777" w:rsidTr="00255EA6">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4B7C2A3D" w14:textId="77777777" w:rsidR="00E93F91" w:rsidRDefault="00E93F91" w:rsidP="00255EA6">
            <w:pPr>
              <w:widowControl w:val="0"/>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CATEGORÍA</w:t>
            </w:r>
          </w:p>
        </w:tc>
        <w:tc>
          <w:tcPr>
            <w:tcW w:w="1871"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756D5055" w14:textId="77777777" w:rsidR="00E93F91" w:rsidRDefault="00E93F91" w:rsidP="00255EA6">
            <w:pPr>
              <w:widowControl w:val="0"/>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BUENOS AIRES</w:t>
            </w:r>
          </w:p>
        </w:tc>
        <w:tc>
          <w:tcPr>
            <w:tcW w:w="1842"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4E7396D7" w14:textId="46E5B91C" w:rsidR="00E93F91" w:rsidRDefault="00E93F91" w:rsidP="00255EA6">
            <w:pPr>
              <w:widowControl w:val="0"/>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MENDOZA</w:t>
            </w:r>
          </w:p>
        </w:tc>
        <w:tc>
          <w:tcPr>
            <w:tcW w:w="1842"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7DAFB57A" w14:textId="6D0AB2A0" w:rsidR="00E93F91" w:rsidRDefault="00E93F91" w:rsidP="00255EA6">
            <w:pPr>
              <w:widowControl w:val="0"/>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IGUAZÚ</w:t>
            </w:r>
          </w:p>
        </w:tc>
      </w:tr>
      <w:tr w:rsidR="00E93F91" w14:paraId="55426CFD" w14:textId="77777777" w:rsidTr="00255EA6">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63DB987F" w14:textId="77777777" w:rsidR="00E93F91" w:rsidRDefault="00E93F91" w:rsidP="00255EA6">
            <w:pPr>
              <w:widowControl w:val="0"/>
              <w:spacing w:after="0" w:line="240" w:lineRule="auto"/>
              <w:jc w:val="cente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Turista</w:t>
            </w:r>
          </w:p>
        </w:tc>
        <w:tc>
          <w:tcPr>
            <w:tcW w:w="1871" w:type="dxa"/>
            <w:tcBorders>
              <w:top w:val="single" w:sz="4" w:space="0" w:color="E36C0A"/>
              <w:left w:val="single" w:sz="4" w:space="0" w:color="E36C0A"/>
              <w:bottom w:val="single" w:sz="4" w:space="0" w:color="E36C0A"/>
              <w:right w:val="single" w:sz="4" w:space="0" w:color="E36C0A"/>
            </w:tcBorders>
            <w:vAlign w:val="center"/>
          </w:tcPr>
          <w:p w14:paraId="7A763A1E" w14:textId="77777777" w:rsidR="00E93F91" w:rsidRDefault="00E93F91" w:rsidP="00255EA6">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Two Buenos Aires</w:t>
            </w:r>
          </w:p>
        </w:tc>
        <w:tc>
          <w:tcPr>
            <w:tcW w:w="1842" w:type="dxa"/>
            <w:tcBorders>
              <w:top w:val="single" w:sz="4" w:space="0" w:color="E36C0A"/>
              <w:left w:val="single" w:sz="4" w:space="0" w:color="E36C0A"/>
              <w:bottom w:val="single" w:sz="4" w:space="0" w:color="E36C0A"/>
              <w:right w:val="single" w:sz="4" w:space="0" w:color="E36C0A"/>
            </w:tcBorders>
            <w:vAlign w:val="center"/>
          </w:tcPr>
          <w:p w14:paraId="041F0262" w14:textId="0452998B" w:rsidR="00E93F91" w:rsidRDefault="005014C2" w:rsidP="00255EA6">
            <w:pPr>
              <w:widowControl w:val="0"/>
              <w:spacing w:after="0" w:line="240" w:lineRule="auto"/>
              <w:jc w:val="center"/>
              <w:rPr>
                <w:rFonts w:ascii="Arial" w:eastAsia="Times New Roman" w:hAnsi="Arial" w:cs="Arial"/>
                <w:bCs/>
                <w:color w:val="000000" w:themeColor="text1"/>
                <w:sz w:val="18"/>
                <w:szCs w:val="18"/>
                <w:lang w:val="es-ES_tradnl" w:eastAsia="es-ES"/>
              </w:rPr>
            </w:pPr>
            <w:r w:rsidRPr="005014C2">
              <w:rPr>
                <w:rFonts w:ascii="Arial" w:eastAsia="Times New Roman" w:hAnsi="Arial" w:cs="Arial"/>
                <w:bCs/>
                <w:color w:val="000000" w:themeColor="text1"/>
                <w:sz w:val="18"/>
                <w:szCs w:val="18"/>
                <w:lang w:val="es-ES_tradnl" w:eastAsia="es-ES"/>
              </w:rPr>
              <w:t>Hotel Raíces Aconcagua</w:t>
            </w:r>
          </w:p>
        </w:tc>
        <w:tc>
          <w:tcPr>
            <w:tcW w:w="1842" w:type="dxa"/>
            <w:tcBorders>
              <w:top w:val="single" w:sz="4" w:space="0" w:color="E36C0A"/>
              <w:left w:val="single" w:sz="4" w:space="0" w:color="E36C0A"/>
              <w:bottom w:val="single" w:sz="4" w:space="0" w:color="E36C0A"/>
              <w:right w:val="single" w:sz="4" w:space="0" w:color="E36C0A"/>
            </w:tcBorders>
            <w:vAlign w:val="center"/>
          </w:tcPr>
          <w:p w14:paraId="24A08603" w14:textId="436E938B" w:rsidR="00E93F91" w:rsidRDefault="00E93F91" w:rsidP="00255EA6">
            <w:pPr>
              <w:widowControl w:val="0"/>
              <w:spacing w:after="0" w:line="240" w:lineRule="auto"/>
              <w:jc w:val="center"/>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Esturión</w:t>
            </w:r>
          </w:p>
        </w:tc>
      </w:tr>
      <w:tr w:rsidR="00E93F91" w14:paraId="20E75DC1" w14:textId="77777777" w:rsidTr="00255EA6">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705C0883" w14:textId="77777777" w:rsidR="00E93F91" w:rsidRDefault="00E93F91" w:rsidP="00255EA6">
            <w:pPr>
              <w:widowControl w:val="0"/>
              <w:spacing w:after="0" w:line="240" w:lineRule="auto"/>
              <w:jc w:val="cente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Primera</w:t>
            </w:r>
          </w:p>
        </w:tc>
        <w:tc>
          <w:tcPr>
            <w:tcW w:w="1871" w:type="dxa"/>
            <w:tcBorders>
              <w:top w:val="single" w:sz="4" w:space="0" w:color="E36C0A"/>
              <w:left w:val="single" w:sz="4" w:space="0" w:color="E36C0A"/>
              <w:bottom w:val="single" w:sz="4" w:space="0" w:color="E36C0A"/>
              <w:right w:val="single" w:sz="4" w:space="0" w:color="E36C0A"/>
            </w:tcBorders>
            <w:vAlign w:val="center"/>
          </w:tcPr>
          <w:p w14:paraId="15BF8B4B" w14:textId="77777777" w:rsidR="00E93F91" w:rsidRDefault="00E93F91" w:rsidP="00255EA6">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Dazzler</w:t>
            </w:r>
          </w:p>
        </w:tc>
        <w:tc>
          <w:tcPr>
            <w:tcW w:w="1842" w:type="dxa"/>
            <w:tcBorders>
              <w:top w:val="single" w:sz="4" w:space="0" w:color="E36C0A"/>
              <w:left w:val="single" w:sz="4" w:space="0" w:color="E36C0A"/>
              <w:bottom w:val="single" w:sz="4" w:space="0" w:color="E36C0A"/>
              <w:right w:val="single" w:sz="4" w:space="0" w:color="E36C0A"/>
            </w:tcBorders>
            <w:vAlign w:val="center"/>
          </w:tcPr>
          <w:p w14:paraId="22902510" w14:textId="1C2D71CE" w:rsidR="00E93F91" w:rsidRDefault="005014C2" w:rsidP="00255EA6">
            <w:pPr>
              <w:widowControl w:val="0"/>
              <w:spacing w:after="0" w:line="240" w:lineRule="auto"/>
              <w:jc w:val="center"/>
              <w:rPr>
                <w:rFonts w:ascii="Arial" w:eastAsia="Times New Roman" w:hAnsi="Arial" w:cs="Arial"/>
                <w:color w:val="000000" w:themeColor="text1"/>
                <w:sz w:val="18"/>
                <w:szCs w:val="18"/>
                <w:lang w:eastAsia="es-ES"/>
              </w:rPr>
            </w:pPr>
            <w:r w:rsidRPr="005014C2">
              <w:rPr>
                <w:rFonts w:ascii="Arial" w:eastAsia="Times New Roman" w:hAnsi="Arial" w:cs="Arial"/>
                <w:color w:val="000000" w:themeColor="text1"/>
                <w:sz w:val="18"/>
                <w:szCs w:val="18"/>
                <w:lang w:eastAsia="es-ES"/>
              </w:rPr>
              <w:t>Hotel Amerian Executive</w:t>
            </w:r>
          </w:p>
        </w:tc>
        <w:tc>
          <w:tcPr>
            <w:tcW w:w="1842" w:type="dxa"/>
            <w:tcBorders>
              <w:top w:val="single" w:sz="4" w:space="0" w:color="E36C0A"/>
              <w:left w:val="single" w:sz="4" w:space="0" w:color="E36C0A"/>
              <w:bottom w:val="single" w:sz="4" w:space="0" w:color="E36C0A"/>
              <w:right w:val="single" w:sz="4" w:space="0" w:color="E36C0A"/>
            </w:tcBorders>
            <w:vAlign w:val="center"/>
          </w:tcPr>
          <w:p w14:paraId="704F7FE7" w14:textId="34AB16A2" w:rsidR="00E93F91" w:rsidRDefault="00E93F91" w:rsidP="00255EA6">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La Aldea de la Selva</w:t>
            </w:r>
          </w:p>
        </w:tc>
      </w:tr>
      <w:tr w:rsidR="00E93F91" w14:paraId="4F849A9E" w14:textId="77777777" w:rsidTr="00255EA6">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67047F37" w14:textId="77777777" w:rsidR="00E93F91" w:rsidRDefault="00E93F91" w:rsidP="00255EA6">
            <w:pPr>
              <w:widowControl w:val="0"/>
              <w:spacing w:after="0" w:line="240" w:lineRule="auto"/>
              <w:jc w:val="cente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Superior</w:t>
            </w:r>
          </w:p>
        </w:tc>
        <w:tc>
          <w:tcPr>
            <w:tcW w:w="1871" w:type="dxa"/>
            <w:tcBorders>
              <w:top w:val="single" w:sz="4" w:space="0" w:color="E36C0A"/>
              <w:left w:val="single" w:sz="4" w:space="0" w:color="E36C0A"/>
              <w:bottom w:val="single" w:sz="4" w:space="0" w:color="E36C0A"/>
              <w:right w:val="single" w:sz="4" w:space="0" w:color="E36C0A"/>
            </w:tcBorders>
            <w:vAlign w:val="center"/>
          </w:tcPr>
          <w:p w14:paraId="32915379" w14:textId="169C04AB" w:rsidR="00E93F91" w:rsidRDefault="00E93F91" w:rsidP="00255EA6">
            <w:pPr>
              <w:widowControl w:val="0"/>
              <w:spacing w:after="0" w:line="240" w:lineRule="auto"/>
              <w:jc w:val="center"/>
              <w:rPr>
                <w:rFonts w:ascii="Arial" w:eastAsia="Times New Roman" w:hAnsi="Arial" w:cs="Arial"/>
                <w:color w:val="000000" w:themeColor="text1"/>
                <w:sz w:val="18"/>
                <w:szCs w:val="18"/>
                <w:lang w:eastAsia="es-ES"/>
              </w:rPr>
            </w:pPr>
            <w:r w:rsidRPr="00162C7D">
              <w:rPr>
                <w:rFonts w:ascii="Arial" w:eastAsia="Times New Roman" w:hAnsi="Arial" w:cs="Arial"/>
                <w:color w:val="000000" w:themeColor="text1"/>
                <w:sz w:val="18"/>
                <w:szCs w:val="18"/>
                <w:lang w:eastAsia="es-ES"/>
              </w:rPr>
              <w:t>Hotel Doubletree by Hilton</w:t>
            </w:r>
          </w:p>
        </w:tc>
        <w:tc>
          <w:tcPr>
            <w:tcW w:w="1842" w:type="dxa"/>
            <w:tcBorders>
              <w:top w:val="single" w:sz="4" w:space="0" w:color="E36C0A"/>
              <w:left w:val="single" w:sz="4" w:space="0" w:color="E36C0A"/>
              <w:bottom w:val="single" w:sz="4" w:space="0" w:color="E36C0A"/>
              <w:right w:val="single" w:sz="4" w:space="0" w:color="E36C0A"/>
            </w:tcBorders>
            <w:vAlign w:val="center"/>
          </w:tcPr>
          <w:p w14:paraId="58157B8D" w14:textId="0E2E612B" w:rsidR="00E93F91" w:rsidRPr="00162C7D" w:rsidRDefault="005014C2" w:rsidP="00255EA6">
            <w:pPr>
              <w:widowControl w:val="0"/>
              <w:spacing w:after="0" w:line="240" w:lineRule="auto"/>
              <w:jc w:val="center"/>
              <w:rPr>
                <w:rFonts w:ascii="Arial" w:eastAsia="Times New Roman" w:hAnsi="Arial" w:cs="Arial"/>
                <w:color w:val="000000" w:themeColor="text1"/>
                <w:sz w:val="18"/>
                <w:szCs w:val="18"/>
                <w:lang w:eastAsia="es-ES"/>
              </w:rPr>
            </w:pPr>
            <w:r w:rsidRPr="005014C2">
              <w:rPr>
                <w:rFonts w:ascii="Arial" w:eastAsia="Times New Roman" w:hAnsi="Arial" w:cs="Arial"/>
                <w:color w:val="000000" w:themeColor="text1"/>
                <w:sz w:val="18"/>
                <w:szCs w:val="18"/>
                <w:lang w:eastAsia="es-ES"/>
              </w:rPr>
              <w:t>Hotel Sheraton Mendoza</w:t>
            </w:r>
          </w:p>
        </w:tc>
        <w:tc>
          <w:tcPr>
            <w:tcW w:w="1842" w:type="dxa"/>
            <w:tcBorders>
              <w:top w:val="single" w:sz="4" w:space="0" w:color="E36C0A"/>
              <w:left w:val="single" w:sz="4" w:space="0" w:color="E36C0A"/>
              <w:bottom w:val="single" w:sz="4" w:space="0" w:color="E36C0A"/>
              <w:right w:val="single" w:sz="4" w:space="0" w:color="E36C0A"/>
            </w:tcBorders>
            <w:vAlign w:val="center"/>
          </w:tcPr>
          <w:p w14:paraId="0C3C116B" w14:textId="0EEA92FC" w:rsidR="00E93F91" w:rsidRDefault="00E93F91" w:rsidP="00255EA6">
            <w:pPr>
              <w:widowControl w:val="0"/>
              <w:spacing w:after="0" w:line="240" w:lineRule="auto"/>
              <w:jc w:val="center"/>
              <w:rPr>
                <w:rFonts w:ascii="Arial" w:eastAsia="Times New Roman" w:hAnsi="Arial" w:cs="Arial"/>
                <w:color w:val="000000" w:themeColor="text1"/>
                <w:sz w:val="18"/>
                <w:szCs w:val="18"/>
                <w:lang w:eastAsia="es-ES"/>
              </w:rPr>
            </w:pPr>
            <w:r w:rsidRPr="00162C7D">
              <w:rPr>
                <w:rFonts w:ascii="Arial" w:eastAsia="Times New Roman" w:hAnsi="Arial" w:cs="Arial"/>
                <w:color w:val="000000" w:themeColor="text1"/>
                <w:sz w:val="18"/>
                <w:szCs w:val="18"/>
                <w:lang w:eastAsia="es-ES"/>
              </w:rPr>
              <w:t>Hotel Loi Suites Iguazu</w:t>
            </w:r>
          </w:p>
        </w:tc>
      </w:tr>
    </w:tbl>
    <w:p w14:paraId="2159F04A" w14:textId="77777777" w:rsidR="0097095B" w:rsidRDefault="00000000">
      <w:pPr>
        <w:spacing w:after="0" w:line="240" w:lineRule="auto"/>
        <w:rPr>
          <w:rFonts w:ascii="Arial" w:hAnsi="Arial" w:cs="Arial"/>
          <w:b/>
          <w:bCs/>
          <w:i/>
          <w:iCs/>
          <w:sz w:val="18"/>
          <w:szCs w:val="18"/>
        </w:rPr>
      </w:pPr>
      <w:r>
        <w:rPr>
          <w:rFonts w:ascii="Arial" w:hAnsi="Arial" w:cs="Arial"/>
          <w:b/>
          <w:bCs/>
          <w:i/>
          <w:iCs/>
          <w:sz w:val="18"/>
          <w:szCs w:val="18"/>
        </w:rPr>
        <w:t>Nota</w:t>
      </w:r>
      <w:r w:rsidR="0097095B">
        <w:rPr>
          <w:rFonts w:ascii="Arial" w:hAnsi="Arial" w:cs="Arial"/>
          <w:b/>
          <w:bCs/>
          <w:i/>
          <w:iCs/>
          <w:sz w:val="18"/>
          <w:szCs w:val="18"/>
        </w:rPr>
        <w:t>s</w:t>
      </w:r>
      <w:r>
        <w:rPr>
          <w:rFonts w:ascii="Arial" w:hAnsi="Arial" w:cs="Arial"/>
          <w:b/>
          <w:bCs/>
          <w:i/>
          <w:iCs/>
          <w:sz w:val="18"/>
          <w:szCs w:val="18"/>
        </w:rPr>
        <w:t>:</w:t>
      </w:r>
    </w:p>
    <w:p w14:paraId="1ED7C376" w14:textId="77C220A3" w:rsidR="00844950" w:rsidRPr="0097095B" w:rsidRDefault="00000000" w:rsidP="0097095B">
      <w:pPr>
        <w:pStyle w:val="Prrafodelista"/>
        <w:numPr>
          <w:ilvl w:val="0"/>
          <w:numId w:val="9"/>
        </w:numPr>
        <w:spacing w:after="0" w:line="240" w:lineRule="auto"/>
        <w:rPr>
          <w:rFonts w:ascii="Arial" w:hAnsi="Arial" w:cs="Arial"/>
          <w:b/>
          <w:bCs/>
          <w:i/>
          <w:iCs/>
          <w:sz w:val="18"/>
          <w:szCs w:val="18"/>
        </w:rPr>
      </w:pPr>
      <w:r w:rsidRPr="0097095B">
        <w:rPr>
          <w:rFonts w:ascii="Arial" w:hAnsi="Arial" w:cs="Arial"/>
          <w:b/>
          <w:bCs/>
          <w:i/>
          <w:iCs/>
          <w:sz w:val="18"/>
          <w:szCs w:val="18"/>
        </w:rPr>
        <w:t xml:space="preserve">Hoteles mencionados solo son informativos, los hoteles confirmados se les hará saber al momento de realizar la reservación.  </w:t>
      </w:r>
    </w:p>
    <w:p w14:paraId="7C081D59" w14:textId="33C87090" w:rsidR="00844950" w:rsidRPr="0097095B" w:rsidRDefault="00000000" w:rsidP="0097095B">
      <w:pPr>
        <w:pStyle w:val="Prrafodelista"/>
        <w:numPr>
          <w:ilvl w:val="0"/>
          <w:numId w:val="9"/>
        </w:numPr>
        <w:spacing w:after="0" w:line="240" w:lineRule="auto"/>
        <w:rPr>
          <w:rFonts w:ascii="Arial" w:hAnsi="Arial" w:cs="Arial"/>
          <w:b/>
          <w:bCs/>
          <w:i/>
          <w:iCs/>
          <w:sz w:val="18"/>
          <w:szCs w:val="18"/>
        </w:rPr>
      </w:pPr>
      <w:r w:rsidRPr="0097095B">
        <w:rPr>
          <w:rFonts w:ascii="Arial" w:hAnsi="Arial" w:cs="Arial"/>
          <w:b/>
          <w:bCs/>
          <w:i/>
          <w:iCs/>
          <w:sz w:val="18"/>
          <w:szCs w:val="18"/>
        </w:rPr>
        <w:t>Nos reservamos el derecho de cambio de hotel, respetando siempre la misma categoría</w:t>
      </w:r>
      <w:r w:rsidR="00C92C37">
        <w:rPr>
          <w:rFonts w:ascii="Arial" w:hAnsi="Arial" w:cs="Arial"/>
          <w:b/>
          <w:bCs/>
          <w:i/>
          <w:iCs/>
          <w:sz w:val="18"/>
          <w:szCs w:val="18"/>
        </w:rPr>
        <w:t>.</w:t>
      </w:r>
      <w:r w:rsidRPr="0097095B">
        <w:rPr>
          <w:rFonts w:ascii="Arial" w:hAnsi="Arial" w:cs="Arial"/>
          <w:b/>
          <w:bCs/>
          <w:i/>
          <w:iCs/>
          <w:sz w:val="18"/>
          <w:szCs w:val="18"/>
        </w:rPr>
        <w:t xml:space="preserve"> </w:t>
      </w:r>
    </w:p>
    <w:p w14:paraId="5E5AC888" w14:textId="03DC4179" w:rsidR="00844950" w:rsidRDefault="00000000" w:rsidP="0097095B">
      <w:pPr>
        <w:pStyle w:val="Prrafodelista"/>
        <w:numPr>
          <w:ilvl w:val="0"/>
          <w:numId w:val="9"/>
        </w:numPr>
        <w:spacing w:after="0" w:line="240" w:lineRule="auto"/>
      </w:pPr>
      <w:r w:rsidRPr="0097095B">
        <w:rPr>
          <w:rFonts w:ascii="Arial" w:hAnsi="Arial" w:cs="Arial"/>
          <w:b/>
          <w:bCs/>
          <w:i/>
          <w:iCs/>
          <w:sz w:val="18"/>
          <w:szCs w:val="18"/>
        </w:rPr>
        <w:t>Todas las habitaciones son estándar, consulte a su ejecutivo para cambio de habitación</w:t>
      </w:r>
      <w:r w:rsidR="00C92C37">
        <w:rPr>
          <w:rFonts w:ascii="Arial" w:hAnsi="Arial" w:cs="Arial"/>
          <w:b/>
          <w:bCs/>
          <w:i/>
          <w:iCs/>
          <w:sz w:val="18"/>
          <w:szCs w:val="18"/>
        </w:rPr>
        <w:t>.</w:t>
      </w:r>
    </w:p>
    <w:p w14:paraId="5BCBE425" w14:textId="77777777" w:rsidR="00844950" w:rsidRDefault="00844950">
      <w:pPr>
        <w:spacing w:after="0" w:line="240" w:lineRule="auto"/>
        <w:rPr>
          <w:rFonts w:ascii="Arial" w:hAnsi="Arial" w:cs="Arial"/>
          <w:b/>
          <w:bCs/>
          <w:i/>
          <w:iCs/>
          <w:sz w:val="18"/>
          <w:szCs w:val="18"/>
        </w:rPr>
      </w:pPr>
    </w:p>
    <w:p w14:paraId="37FC3802" w14:textId="77777777" w:rsidR="00844950"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USD: </w:t>
      </w:r>
    </w:p>
    <w:p w14:paraId="61FD7306" w14:textId="77777777" w:rsidR="00844950" w:rsidRPr="00C44A2F" w:rsidRDefault="00844950">
      <w:pPr>
        <w:spacing w:after="0" w:line="240" w:lineRule="auto"/>
        <w:rPr>
          <w:rFonts w:ascii="Arial" w:eastAsia="Times New Roman" w:hAnsi="Arial" w:cs="Arial"/>
          <w:b/>
          <w:color w:val="E36C0A" w:themeColor="accent6" w:themeShade="BF"/>
          <w:sz w:val="16"/>
          <w:szCs w:val="16"/>
          <w:u w:val="single"/>
          <w:lang w:val="es-ES_tradnl" w:eastAsia="es-ES"/>
        </w:rPr>
      </w:pPr>
    </w:p>
    <w:tbl>
      <w:tblPr>
        <w:tblW w:w="9503" w:type="dxa"/>
        <w:jc w:val="center"/>
        <w:tblLayout w:type="fixed"/>
        <w:tblCellMar>
          <w:left w:w="70" w:type="dxa"/>
          <w:right w:w="70" w:type="dxa"/>
        </w:tblCellMar>
        <w:tblLook w:val="04A0" w:firstRow="1" w:lastRow="0" w:firstColumn="1" w:lastColumn="0" w:noHBand="0" w:noVBand="1"/>
      </w:tblPr>
      <w:tblGrid>
        <w:gridCol w:w="1838"/>
        <w:gridCol w:w="1281"/>
        <w:gridCol w:w="1271"/>
        <w:gridCol w:w="1275"/>
        <w:gridCol w:w="1276"/>
        <w:gridCol w:w="1418"/>
        <w:gridCol w:w="1144"/>
      </w:tblGrid>
      <w:tr w:rsidR="00844950" w:rsidRPr="00C44A2F" w14:paraId="5C14C907" w14:textId="77777777" w:rsidTr="007F4C0C">
        <w:trPr>
          <w:trHeight w:val="340"/>
          <w:jc w:val="center"/>
        </w:trPr>
        <w:tc>
          <w:tcPr>
            <w:tcW w:w="1838" w:type="dxa"/>
            <w:tcBorders>
              <w:left w:val="single" w:sz="4" w:space="0" w:color="E26B0A"/>
              <w:right w:val="single" w:sz="4" w:space="0" w:color="E26B0A"/>
            </w:tcBorders>
            <w:shd w:val="clear" w:color="000000" w:fill="DE6F00"/>
            <w:vAlign w:val="center"/>
          </w:tcPr>
          <w:p w14:paraId="5332A643"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SALIDAS: DIARIAS</w:t>
            </w:r>
          </w:p>
        </w:tc>
        <w:tc>
          <w:tcPr>
            <w:tcW w:w="1281" w:type="dxa"/>
            <w:tcBorders>
              <w:right w:val="single" w:sz="4" w:space="0" w:color="E26B0A"/>
            </w:tcBorders>
            <w:shd w:val="clear" w:color="000000" w:fill="E26B0A"/>
            <w:vAlign w:val="center"/>
          </w:tcPr>
          <w:p w14:paraId="5921468F"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CATEGORÍA</w:t>
            </w:r>
          </w:p>
        </w:tc>
        <w:tc>
          <w:tcPr>
            <w:tcW w:w="1271" w:type="dxa"/>
            <w:tcBorders>
              <w:right w:val="single" w:sz="4" w:space="0" w:color="E26B0A"/>
            </w:tcBorders>
            <w:shd w:val="clear" w:color="000000" w:fill="E26B0A"/>
            <w:vAlign w:val="center"/>
          </w:tcPr>
          <w:p w14:paraId="6C9CBD34"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SENCILLA</w:t>
            </w:r>
          </w:p>
        </w:tc>
        <w:tc>
          <w:tcPr>
            <w:tcW w:w="1275" w:type="dxa"/>
            <w:tcBorders>
              <w:right w:val="single" w:sz="4" w:space="0" w:color="E26B0A"/>
            </w:tcBorders>
            <w:shd w:val="clear" w:color="000000" w:fill="E26B0A"/>
            <w:vAlign w:val="center"/>
          </w:tcPr>
          <w:p w14:paraId="54136B40"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DOBLE</w:t>
            </w:r>
          </w:p>
        </w:tc>
        <w:tc>
          <w:tcPr>
            <w:tcW w:w="1276" w:type="dxa"/>
            <w:tcBorders>
              <w:right w:val="single" w:sz="4" w:space="0" w:color="E26B0A"/>
            </w:tcBorders>
            <w:shd w:val="clear" w:color="000000" w:fill="E26B0A"/>
            <w:vAlign w:val="center"/>
          </w:tcPr>
          <w:p w14:paraId="08065DBB"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TRIPLE</w:t>
            </w:r>
          </w:p>
        </w:tc>
        <w:tc>
          <w:tcPr>
            <w:tcW w:w="1418" w:type="dxa"/>
            <w:tcBorders>
              <w:right w:val="single" w:sz="4" w:space="0" w:color="E26B0A"/>
            </w:tcBorders>
            <w:shd w:val="clear" w:color="000000" w:fill="E26B0A"/>
            <w:vAlign w:val="center"/>
          </w:tcPr>
          <w:p w14:paraId="77467C7D"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MENOR 02 -10 AÑOS</w:t>
            </w:r>
          </w:p>
        </w:tc>
        <w:tc>
          <w:tcPr>
            <w:tcW w:w="1144" w:type="dxa"/>
            <w:tcBorders>
              <w:bottom w:val="single" w:sz="4" w:space="0" w:color="E26B0A"/>
              <w:right w:val="single" w:sz="4" w:space="0" w:color="E26B0A"/>
            </w:tcBorders>
            <w:shd w:val="clear" w:color="000000" w:fill="595959"/>
            <w:vAlign w:val="center"/>
          </w:tcPr>
          <w:p w14:paraId="6622B208" w14:textId="77777777" w:rsidR="00844950" w:rsidRPr="00C44A2F" w:rsidRDefault="00000000" w:rsidP="007F4C0C">
            <w:pPr>
              <w:widowControl w:val="0"/>
              <w:spacing w:after="0" w:line="240" w:lineRule="auto"/>
              <w:jc w:val="center"/>
              <w:rPr>
                <w:rFonts w:ascii="Arial" w:eastAsia="Times New Roman" w:hAnsi="Arial" w:cs="Arial"/>
                <w:b/>
                <w:bCs/>
                <w:color w:val="FFFFFF"/>
                <w:sz w:val="18"/>
                <w:szCs w:val="18"/>
                <w:lang w:eastAsia="es-ES"/>
              </w:rPr>
            </w:pPr>
            <w:r w:rsidRPr="00C44A2F">
              <w:rPr>
                <w:rFonts w:ascii="Arial" w:eastAsia="Times New Roman" w:hAnsi="Arial" w:cs="Arial"/>
                <w:b/>
                <w:bCs/>
                <w:color w:val="FFFFFF"/>
                <w:sz w:val="18"/>
                <w:szCs w:val="18"/>
                <w:lang w:eastAsia="es-ES"/>
              </w:rPr>
              <w:t>*PVS</w:t>
            </w:r>
          </w:p>
        </w:tc>
      </w:tr>
      <w:tr w:rsidR="00C44A2F" w:rsidRPr="00C44A2F" w14:paraId="60D35226" w14:textId="77777777" w:rsidTr="007F4C0C">
        <w:trPr>
          <w:trHeight w:val="278"/>
          <w:jc w:val="center"/>
        </w:trPr>
        <w:tc>
          <w:tcPr>
            <w:tcW w:w="1838" w:type="dxa"/>
            <w:vMerge w:val="restart"/>
            <w:tcBorders>
              <w:left w:val="single" w:sz="4" w:space="0" w:color="C65911"/>
              <w:bottom w:val="single" w:sz="4" w:space="0" w:color="C65911"/>
              <w:right w:val="single" w:sz="4" w:space="0" w:color="C65911"/>
            </w:tcBorders>
            <w:vAlign w:val="center"/>
          </w:tcPr>
          <w:p w14:paraId="70591613" w14:textId="33D9280F"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03/01/26 - 31/0</w:t>
            </w:r>
            <w:r w:rsidR="00EA6F11">
              <w:rPr>
                <w:rFonts w:ascii="Arial" w:eastAsia="Times New Roman" w:hAnsi="Arial" w:cs="Arial"/>
                <w:b/>
                <w:bCs/>
                <w:color w:val="000000"/>
                <w:sz w:val="18"/>
                <w:szCs w:val="18"/>
                <w:lang w:eastAsia="es-ES"/>
              </w:rPr>
              <w:t>1</w:t>
            </w:r>
            <w:r w:rsidRPr="00C44A2F">
              <w:rPr>
                <w:rFonts w:ascii="Arial" w:eastAsia="Times New Roman" w:hAnsi="Arial" w:cs="Arial"/>
                <w:b/>
                <w:bCs/>
                <w:color w:val="000000"/>
                <w:sz w:val="18"/>
                <w:szCs w:val="18"/>
                <w:lang w:eastAsia="es-ES"/>
              </w:rPr>
              <w:t>/26</w:t>
            </w:r>
          </w:p>
          <w:p w14:paraId="24B0BC6F" w14:textId="71770391"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19/02/26 - 10/03/26</w:t>
            </w:r>
          </w:p>
          <w:p w14:paraId="2B39A699" w14:textId="37F43C95"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06/04/26 - 19/06/26</w:t>
            </w:r>
          </w:p>
          <w:p w14:paraId="57069937" w14:textId="1B3E267D"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01/08/26 - 10/12/26</w:t>
            </w:r>
          </w:p>
        </w:tc>
        <w:tc>
          <w:tcPr>
            <w:tcW w:w="1281" w:type="dxa"/>
            <w:tcBorders>
              <w:bottom w:val="single" w:sz="4" w:space="0" w:color="DE6F00"/>
              <w:right w:val="single" w:sz="4" w:space="0" w:color="DE6F00"/>
            </w:tcBorders>
            <w:shd w:val="clear" w:color="auto" w:fill="FFFFFF"/>
            <w:vAlign w:val="center"/>
          </w:tcPr>
          <w:p w14:paraId="3330BC08" w14:textId="7C32B7FE"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Turista</w:t>
            </w:r>
          </w:p>
        </w:tc>
        <w:tc>
          <w:tcPr>
            <w:tcW w:w="1271" w:type="dxa"/>
            <w:tcBorders>
              <w:bottom w:val="single" w:sz="4" w:space="0" w:color="E26B0A"/>
              <w:right w:val="single" w:sz="4" w:space="0" w:color="E26B0A"/>
            </w:tcBorders>
            <w:shd w:val="clear" w:color="auto" w:fill="FFFFFF"/>
            <w:vAlign w:val="center"/>
          </w:tcPr>
          <w:p w14:paraId="6FAA4BB5" w14:textId="71699B31" w:rsidR="00C44A2F" w:rsidRPr="00C44A2F" w:rsidRDefault="00C44A2F" w:rsidP="007F4C0C">
            <w:pPr>
              <w:widowControl w:val="0"/>
              <w:spacing w:line="240" w:lineRule="auto"/>
              <w:jc w:val="center"/>
              <w:rPr>
                <w:rFonts w:ascii="Arial" w:hAnsi="Arial" w:cs="Arial"/>
                <w:sz w:val="18"/>
                <w:szCs w:val="18"/>
              </w:rPr>
            </w:pPr>
            <w:r w:rsidRPr="00C44A2F">
              <w:rPr>
                <w:rFonts w:ascii="Arial" w:hAnsi="Arial" w:cs="Arial"/>
                <w:sz w:val="18"/>
                <w:szCs w:val="18"/>
              </w:rPr>
              <w:t>USD 2,416</w:t>
            </w:r>
          </w:p>
        </w:tc>
        <w:tc>
          <w:tcPr>
            <w:tcW w:w="1275" w:type="dxa"/>
            <w:tcBorders>
              <w:bottom w:val="single" w:sz="4" w:space="0" w:color="E26B0A"/>
              <w:right w:val="single" w:sz="4" w:space="0" w:color="E26B0A"/>
            </w:tcBorders>
            <w:shd w:val="clear" w:color="auto" w:fill="FFFFFF"/>
            <w:vAlign w:val="center"/>
          </w:tcPr>
          <w:p w14:paraId="73273F8F" w14:textId="7B739252" w:rsidR="00C44A2F" w:rsidRPr="00C44A2F" w:rsidRDefault="00C44A2F" w:rsidP="007F4C0C">
            <w:pPr>
              <w:widowControl w:val="0"/>
              <w:spacing w:line="240" w:lineRule="auto"/>
              <w:jc w:val="center"/>
              <w:rPr>
                <w:rFonts w:ascii="Arial" w:hAnsi="Arial" w:cs="Arial"/>
                <w:sz w:val="18"/>
                <w:szCs w:val="18"/>
              </w:rPr>
            </w:pPr>
            <w:r w:rsidRPr="00C44A2F">
              <w:rPr>
                <w:rFonts w:ascii="Arial" w:hAnsi="Arial" w:cs="Arial"/>
                <w:sz w:val="18"/>
                <w:szCs w:val="18"/>
              </w:rPr>
              <w:t>USD 1,701</w:t>
            </w:r>
          </w:p>
        </w:tc>
        <w:tc>
          <w:tcPr>
            <w:tcW w:w="1276" w:type="dxa"/>
            <w:tcBorders>
              <w:bottom w:val="single" w:sz="4" w:space="0" w:color="E26B0A"/>
              <w:right w:val="single" w:sz="4" w:space="0" w:color="E26B0A"/>
            </w:tcBorders>
            <w:shd w:val="clear" w:color="auto" w:fill="FFFFFF"/>
            <w:vAlign w:val="center"/>
          </w:tcPr>
          <w:p w14:paraId="43BE44DD" w14:textId="1BC146CE" w:rsidR="00C44A2F" w:rsidRPr="00C44A2F" w:rsidRDefault="00C44A2F" w:rsidP="007F4C0C">
            <w:pPr>
              <w:widowControl w:val="0"/>
              <w:spacing w:line="240" w:lineRule="auto"/>
              <w:jc w:val="center"/>
              <w:rPr>
                <w:rFonts w:ascii="Arial" w:hAnsi="Arial" w:cs="Arial"/>
                <w:sz w:val="18"/>
                <w:szCs w:val="18"/>
              </w:rPr>
            </w:pPr>
            <w:r w:rsidRPr="00C44A2F">
              <w:rPr>
                <w:rFonts w:ascii="Arial" w:hAnsi="Arial" w:cs="Arial"/>
                <w:sz w:val="18"/>
                <w:szCs w:val="18"/>
              </w:rPr>
              <w:t>USD 1,600</w:t>
            </w:r>
          </w:p>
        </w:tc>
        <w:tc>
          <w:tcPr>
            <w:tcW w:w="1418" w:type="dxa"/>
            <w:tcBorders>
              <w:bottom w:val="single" w:sz="4" w:space="0" w:color="E26B0A"/>
              <w:right w:val="single" w:sz="4" w:space="0" w:color="E26B0A"/>
            </w:tcBorders>
            <w:shd w:val="clear" w:color="auto" w:fill="FFFFFF"/>
            <w:vAlign w:val="center"/>
          </w:tcPr>
          <w:p w14:paraId="7564AC1F" w14:textId="60C61FC8" w:rsidR="00C44A2F" w:rsidRPr="00C44A2F" w:rsidRDefault="00C44A2F" w:rsidP="007F4C0C">
            <w:pPr>
              <w:widowControl w:val="0"/>
              <w:spacing w:line="240" w:lineRule="auto"/>
              <w:jc w:val="center"/>
              <w:rPr>
                <w:rFonts w:ascii="Arial" w:hAnsi="Arial" w:cs="Arial"/>
                <w:sz w:val="18"/>
                <w:szCs w:val="18"/>
              </w:rPr>
            </w:pPr>
            <w:r w:rsidRPr="00C44A2F">
              <w:rPr>
                <w:rFonts w:ascii="Arial" w:hAnsi="Arial" w:cs="Arial"/>
                <w:sz w:val="18"/>
                <w:szCs w:val="18"/>
              </w:rPr>
              <w:t>USD 1,600</w:t>
            </w:r>
          </w:p>
        </w:tc>
        <w:tc>
          <w:tcPr>
            <w:tcW w:w="1144" w:type="dxa"/>
            <w:tcBorders>
              <w:bottom w:val="single" w:sz="4" w:space="0" w:color="E26B0A"/>
              <w:right w:val="single" w:sz="4" w:space="0" w:color="E26B0A"/>
            </w:tcBorders>
            <w:shd w:val="clear" w:color="auto" w:fill="FFFFFF"/>
            <w:vAlign w:val="center"/>
          </w:tcPr>
          <w:p w14:paraId="322C194C" w14:textId="2BBE186B" w:rsidR="00C44A2F" w:rsidRPr="00C44A2F" w:rsidRDefault="00C44A2F" w:rsidP="007F4C0C">
            <w:pPr>
              <w:widowControl w:val="0"/>
              <w:spacing w:line="240" w:lineRule="auto"/>
              <w:jc w:val="center"/>
              <w:rPr>
                <w:rFonts w:ascii="Arial" w:hAnsi="Arial" w:cs="Arial"/>
                <w:sz w:val="18"/>
                <w:szCs w:val="18"/>
              </w:rPr>
            </w:pPr>
            <w:r w:rsidRPr="00C44A2F">
              <w:rPr>
                <w:rFonts w:ascii="Arial" w:hAnsi="Arial" w:cs="Arial"/>
                <w:sz w:val="18"/>
                <w:szCs w:val="18"/>
              </w:rPr>
              <w:t>USD 3,041</w:t>
            </w:r>
          </w:p>
        </w:tc>
      </w:tr>
      <w:tr w:rsidR="00C44A2F" w:rsidRPr="00C44A2F" w14:paraId="560A0F8E" w14:textId="77777777" w:rsidTr="007F4C0C">
        <w:trPr>
          <w:trHeight w:val="340"/>
          <w:jc w:val="center"/>
        </w:trPr>
        <w:tc>
          <w:tcPr>
            <w:tcW w:w="1838" w:type="dxa"/>
            <w:vMerge/>
            <w:tcBorders>
              <w:left w:val="single" w:sz="4" w:space="0" w:color="C65911"/>
              <w:bottom w:val="single" w:sz="4" w:space="0" w:color="C65911"/>
              <w:right w:val="single" w:sz="4" w:space="0" w:color="C65911"/>
            </w:tcBorders>
            <w:vAlign w:val="center"/>
          </w:tcPr>
          <w:p w14:paraId="260357F8" w14:textId="77777777"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p>
        </w:tc>
        <w:tc>
          <w:tcPr>
            <w:tcW w:w="1281" w:type="dxa"/>
            <w:tcBorders>
              <w:bottom w:val="single" w:sz="4" w:space="0" w:color="DE6F00"/>
              <w:right w:val="single" w:sz="4" w:space="0" w:color="DE6F00"/>
            </w:tcBorders>
            <w:shd w:val="clear" w:color="auto" w:fill="FBD4B4" w:themeFill="accent6" w:themeFillTint="66"/>
            <w:vAlign w:val="center"/>
          </w:tcPr>
          <w:p w14:paraId="6952889A" w14:textId="40C979DE"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Primera</w:t>
            </w:r>
          </w:p>
        </w:tc>
        <w:tc>
          <w:tcPr>
            <w:tcW w:w="1271" w:type="dxa"/>
            <w:tcBorders>
              <w:bottom w:val="single" w:sz="4" w:space="0" w:color="E26B0A"/>
              <w:right w:val="single" w:sz="4" w:space="0" w:color="E26B0A"/>
            </w:tcBorders>
            <w:shd w:val="clear" w:color="auto" w:fill="FBD4B4" w:themeFill="accent6" w:themeFillTint="66"/>
            <w:vAlign w:val="center"/>
          </w:tcPr>
          <w:p w14:paraId="1E4F6F0A" w14:textId="722675A4"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3,216</w:t>
            </w:r>
          </w:p>
        </w:tc>
        <w:tc>
          <w:tcPr>
            <w:tcW w:w="1275" w:type="dxa"/>
            <w:tcBorders>
              <w:bottom w:val="single" w:sz="4" w:space="0" w:color="E26B0A"/>
              <w:right w:val="single" w:sz="4" w:space="0" w:color="E26B0A"/>
            </w:tcBorders>
            <w:shd w:val="clear" w:color="auto" w:fill="FBD4B4" w:themeFill="accent6" w:themeFillTint="66"/>
            <w:vAlign w:val="center"/>
          </w:tcPr>
          <w:p w14:paraId="6863861B" w14:textId="487C0917"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2,151</w:t>
            </w:r>
          </w:p>
        </w:tc>
        <w:tc>
          <w:tcPr>
            <w:tcW w:w="1276" w:type="dxa"/>
            <w:tcBorders>
              <w:bottom w:val="single" w:sz="4" w:space="0" w:color="E26B0A"/>
              <w:right w:val="single" w:sz="4" w:space="0" w:color="E26B0A"/>
            </w:tcBorders>
            <w:shd w:val="clear" w:color="auto" w:fill="FBD4B4" w:themeFill="accent6" w:themeFillTint="66"/>
            <w:vAlign w:val="center"/>
          </w:tcPr>
          <w:p w14:paraId="4D1CB1D8" w14:textId="5975A294"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1,975</w:t>
            </w:r>
          </w:p>
        </w:tc>
        <w:tc>
          <w:tcPr>
            <w:tcW w:w="1418" w:type="dxa"/>
            <w:tcBorders>
              <w:bottom w:val="single" w:sz="4" w:space="0" w:color="E26B0A"/>
              <w:right w:val="single" w:sz="4" w:space="0" w:color="E26B0A"/>
            </w:tcBorders>
            <w:shd w:val="clear" w:color="auto" w:fill="FBD4B4" w:themeFill="accent6" w:themeFillTint="66"/>
            <w:vAlign w:val="center"/>
          </w:tcPr>
          <w:p w14:paraId="60DF84DB" w14:textId="10EADED6"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2,016</w:t>
            </w:r>
          </w:p>
        </w:tc>
        <w:tc>
          <w:tcPr>
            <w:tcW w:w="1144" w:type="dxa"/>
            <w:tcBorders>
              <w:bottom w:val="single" w:sz="4" w:space="0" w:color="E26B0A"/>
              <w:right w:val="single" w:sz="4" w:space="0" w:color="E26B0A"/>
            </w:tcBorders>
            <w:shd w:val="clear" w:color="auto" w:fill="FBD4B4" w:themeFill="accent6" w:themeFillTint="66"/>
            <w:vAlign w:val="center"/>
          </w:tcPr>
          <w:p w14:paraId="79F8BA25" w14:textId="1D736DC5"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3,841</w:t>
            </w:r>
          </w:p>
        </w:tc>
      </w:tr>
      <w:tr w:rsidR="00C44A2F" w:rsidRPr="00C44A2F" w14:paraId="439E8C20" w14:textId="77777777" w:rsidTr="007F4C0C">
        <w:trPr>
          <w:trHeight w:val="340"/>
          <w:jc w:val="center"/>
        </w:trPr>
        <w:tc>
          <w:tcPr>
            <w:tcW w:w="1838" w:type="dxa"/>
            <w:vMerge/>
            <w:tcBorders>
              <w:left w:val="single" w:sz="4" w:space="0" w:color="C65911"/>
              <w:bottom w:val="single" w:sz="4" w:space="0" w:color="C65911"/>
              <w:right w:val="single" w:sz="4" w:space="0" w:color="C65911"/>
            </w:tcBorders>
            <w:vAlign w:val="center"/>
          </w:tcPr>
          <w:p w14:paraId="5B03AD00" w14:textId="77777777"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p>
        </w:tc>
        <w:tc>
          <w:tcPr>
            <w:tcW w:w="1281" w:type="dxa"/>
            <w:tcBorders>
              <w:bottom w:val="single" w:sz="4" w:space="0" w:color="DE6F00"/>
              <w:right w:val="single" w:sz="4" w:space="0" w:color="DE6F00"/>
            </w:tcBorders>
            <w:shd w:val="clear" w:color="auto" w:fill="FFFFFF"/>
            <w:vAlign w:val="center"/>
          </w:tcPr>
          <w:p w14:paraId="3710C0DA" w14:textId="0C551763" w:rsidR="00C44A2F" w:rsidRPr="00C44A2F" w:rsidRDefault="00C44A2F" w:rsidP="007F4C0C">
            <w:pPr>
              <w:widowControl w:val="0"/>
              <w:spacing w:after="0" w:line="240" w:lineRule="auto"/>
              <w:jc w:val="center"/>
              <w:rPr>
                <w:rFonts w:ascii="Arial" w:eastAsia="Times New Roman" w:hAnsi="Arial" w:cs="Arial"/>
                <w:b/>
                <w:bCs/>
                <w:color w:val="000000"/>
                <w:sz w:val="18"/>
                <w:szCs w:val="18"/>
                <w:lang w:eastAsia="es-ES"/>
              </w:rPr>
            </w:pPr>
            <w:r w:rsidRPr="00C44A2F">
              <w:rPr>
                <w:rFonts w:ascii="Arial" w:eastAsia="Times New Roman" w:hAnsi="Arial" w:cs="Arial"/>
                <w:b/>
                <w:bCs/>
                <w:color w:val="000000"/>
                <w:sz w:val="18"/>
                <w:szCs w:val="18"/>
                <w:lang w:eastAsia="es-ES"/>
              </w:rPr>
              <w:t>Superior</w:t>
            </w:r>
          </w:p>
        </w:tc>
        <w:tc>
          <w:tcPr>
            <w:tcW w:w="1271" w:type="dxa"/>
            <w:tcBorders>
              <w:bottom w:val="single" w:sz="4" w:space="0" w:color="E26B0A"/>
              <w:right w:val="single" w:sz="4" w:space="0" w:color="E26B0A"/>
            </w:tcBorders>
            <w:shd w:val="clear" w:color="auto" w:fill="FFFFFF"/>
            <w:vAlign w:val="center"/>
          </w:tcPr>
          <w:p w14:paraId="18C33B99" w14:textId="48B42BB7"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4,320</w:t>
            </w:r>
          </w:p>
        </w:tc>
        <w:tc>
          <w:tcPr>
            <w:tcW w:w="1275" w:type="dxa"/>
            <w:tcBorders>
              <w:bottom w:val="single" w:sz="4" w:space="0" w:color="E26B0A"/>
              <w:right w:val="single" w:sz="4" w:space="0" w:color="E26B0A"/>
            </w:tcBorders>
            <w:shd w:val="clear" w:color="auto" w:fill="FFFFFF"/>
            <w:vAlign w:val="center"/>
          </w:tcPr>
          <w:p w14:paraId="14D20C3D" w14:textId="42FDF7AD"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2,680</w:t>
            </w:r>
          </w:p>
        </w:tc>
        <w:tc>
          <w:tcPr>
            <w:tcW w:w="1276" w:type="dxa"/>
            <w:tcBorders>
              <w:bottom w:val="single" w:sz="4" w:space="0" w:color="E26B0A"/>
              <w:right w:val="single" w:sz="4" w:space="0" w:color="E26B0A"/>
            </w:tcBorders>
            <w:shd w:val="clear" w:color="auto" w:fill="FFFFFF"/>
            <w:vAlign w:val="center"/>
          </w:tcPr>
          <w:p w14:paraId="592C47B7" w14:textId="24138CC7"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2,448</w:t>
            </w:r>
          </w:p>
        </w:tc>
        <w:tc>
          <w:tcPr>
            <w:tcW w:w="1418" w:type="dxa"/>
            <w:tcBorders>
              <w:bottom w:val="single" w:sz="4" w:space="0" w:color="E26B0A"/>
              <w:right w:val="single" w:sz="4" w:space="0" w:color="E26B0A"/>
            </w:tcBorders>
            <w:shd w:val="clear" w:color="auto" w:fill="FFFFFF"/>
            <w:vAlign w:val="center"/>
          </w:tcPr>
          <w:p w14:paraId="12C8233B" w14:textId="1D0C7B79"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2,448</w:t>
            </w:r>
          </w:p>
        </w:tc>
        <w:tc>
          <w:tcPr>
            <w:tcW w:w="1144" w:type="dxa"/>
            <w:tcBorders>
              <w:bottom w:val="single" w:sz="4" w:space="0" w:color="E26B0A"/>
              <w:right w:val="single" w:sz="4" w:space="0" w:color="E26B0A"/>
            </w:tcBorders>
            <w:shd w:val="clear" w:color="auto" w:fill="FFFFFF"/>
            <w:vAlign w:val="center"/>
          </w:tcPr>
          <w:p w14:paraId="22FC498E" w14:textId="02E987E2" w:rsidR="00C44A2F" w:rsidRPr="00C44A2F" w:rsidRDefault="00C44A2F" w:rsidP="007F4C0C">
            <w:pPr>
              <w:widowControl w:val="0"/>
              <w:spacing w:after="0" w:line="240" w:lineRule="auto"/>
              <w:jc w:val="center"/>
              <w:rPr>
                <w:rFonts w:ascii="Arial" w:eastAsia="Times New Roman" w:hAnsi="Arial" w:cs="Arial"/>
                <w:color w:val="000000"/>
                <w:sz w:val="18"/>
                <w:szCs w:val="18"/>
                <w:lang w:eastAsia="es-ES"/>
              </w:rPr>
            </w:pPr>
            <w:r w:rsidRPr="00C44A2F">
              <w:rPr>
                <w:rFonts w:ascii="Arial" w:hAnsi="Arial" w:cs="Arial"/>
                <w:sz w:val="18"/>
                <w:szCs w:val="18"/>
              </w:rPr>
              <w:t>USD 4,945</w:t>
            </w:r>
          </w:p>
        </w:tc>
      </w:tr>
    </w:tbl>
    <w:p w14:paraId="347282AA" w14:textId="77777777" w:rsidR="00844950" w:rsidRDefault="00000000">
      <w:pPr>
        <w:pStyle w:val="paragraph"/>
        <w:spacing w:beforeAutospacing="0" w:after="0" w:afterAutospacing="0"/>
        <w:jc w:val="both"/>
        <w:textAlignment w:val="baseline"/>
        <w:rPr>
          <w:rFonts w:ascii="Arial" w:hAnsi="Arial" w:cs="Arial"/>
          <w:b/>
          <w:bCs/>
          <w:i/>
          <w:iCs/>
          <w:sz w:val="18"/>
          <w:szCs w:val="18"/>
        </w:rPr>
      </w:pPr>
      <w:bookmarkStart w:id="2" w:name="_Hlk155347946"/>
      <w:r>
        <w:rPr>
          <w:rFonts w:ascii="Arial" w:hAnsi="Arial" w:cs="Arial"/>
          <w:b/>
          <w:bCs/>
          <w:i/>
          <w:iCs/>
          <w:sz w:val="18"/>
          <w:szCs w:val="18"/>
        </w:rPr>
        <w:t>Nota: Tarifas a reconfirmar en fechas o periodos especiales, (feriados, navidad, año nuevo, carnaval, semana santa, mes de julio). Se permite 1 menor compartiendo habitación con 2 adultos en la misma habitación, con las camas disponibles.</w:t>
      </w:r>
      <w:bookmarkEnd w:id="2"/>
    </w:p>
    <w:p w14:paraId="280B81D6" w14:textId="77777777" w:rsidR="00844950" w:rsidRDefault="00000000">
      <w:pPr>
        <w:pStyle w:val="paragraph"/>
        <w:spacing w:beforeAutospacing="0" w:after="0" w:afterAutospacing="0"/>
        <w:jc w:val="both"/>
        <w:textAlignment w:val="baseline"/>
        <w:rPr>
          <w:rFonts w:ascii="Arial" w:hAnsi="Arial" w:cs="Arial"/>
          <w:b/>
          <w:bCs/>
          <w:i/>
          <w:iCs/>
          <w:sz w:val="18"/>
          <w:szCs w:val="18"/>
          <w:lang w:val="es-MX"/>
        </w:rPr>
      </w:pPr>
      <w:r>
        <w:rPr>
          <w:rFonts w:ascii="Arial" w:hAnsi="Arial" w:cs="Arial"/>
          <w:b/>
          <w:bCs/>
          <w:i/>
          <w:iCs/>
          <w:color w:val="FF0000"/>
          <w:sz w:val="18"/>
          <w:szCs w:val="18"/>
          <w:u w:val="single"/>
        </w:rPr>
        <w:t>*PVS:</w:t>
      </w:r>
      <w:r>
        <w:rPr>
          <w:rFonts w:ascii="Arial" w:hAnsi="Arial" w:cs="Arial"/>
          <w:b/>
          <w:bCs/>
          <w:i/>
          <w:iCs/>
          <w:color w:val="FF0000"/>
          <w:sz w:val="18"/>
          <w:szCs w:val="18"/>
        </w:rPr>
        <w:t xml:space="preserve"> </w:t>
      </w:r>
      <w:r>
        <w:rPr>
          <w:rFonts w:ascii="Arial" w:hAnsi="Arial" w:cs="Arial"/>
          <w:b/>
          <w:bCs/>
          <w:i/>
          <w:iCs/>
          <w:sz w:val="18"/>
          <w:szCs w:val="18"/>
        </w:rPr>
        <w:t>Tarifa para Pasajero Viajando Solo, los servicios de tour y traslados continúan siendo en servicio compartido.</w:t>
      </w:r>
    </w:p>
    <w:p w14:paraId="5C80AC8E" w14:textId="77777777" w:rsidR="00844950" w:rsidRDefault="00844950">
      <w:pPr>
        <w:spacing w:after="0" w:line="240" w:lineRule="auto"/>
        <w:rPr>
          <w:rFonts w:ascii="Arial" w:eastAsia="Times New Roman" w:hAnsi="Arial" w:cs="Arial"/>
          <w:b/>
          <w:color w:val="E36C0A" w:themeColor="accent6" w:themeShade="BF"/>
          <w:sz w:val="18"/>
          <w:szCs w:val="18"/>
          <w:u w:val="single"/>
          <w:lang w:val="es-ES_tradnl" w:eastAsia="es-ES"/>
        </w:rPr>
      </w:pPr>
    </w:p>
    <w:p w14:paraId="4F68BE2B" w14:textId="77777777" w:rsidR="00844950"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05457C2" w14:textId="77777777" w:rsidR="00844950"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Traslados aeropuerto – hotel – aeropuerto </w:t>
      </w:r>
      <w:r>
        <w:rPr>
          <w:rFonts w:ascii="Arial" w:hAnsi="Arial" w:cs="Arial"/>
          <w:b/>
          <w:i/>
          <w:sz w:val="18"/>
          <w:szCs w:val="18"/>
          <w:lang w:val="es-ES_tradnl" w:eastAsia="es-ES"/>
        </w:rPr>
        <w:t>en servicio regular en horario diurno</w:t>
      </w:r>
    </w:p>
    <w:p w14:paraId="3EB762AD" w14:textId="22953F31" w:rsidR="00844950"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0</w:t>
      </w:r>
      <w:r w:rsidR="007B3EAD">
        <w:rPr>
          <w:rFonts w:ascii="Arial" w:hAnsi="Arial" w:cs="Arial"/>
          <w:color w:val="000000"/>
          <w:sz w:val="18"/>
          <w:szCs w:val="18"/>
          <w:lang w:val="es-ES_tradnl" w:eastAsia="es-ES"/>
        </w:rPr>
        <w:t>3</w:t>
      </w:r>
      <w:r>
        <w:rPr>
          <w:rFonts w:ascii="Arial" w:hAnsi="Arial" w:cs="Arial"/>
          <w:color w:val="000000"/>
          <w:sz w:val="18"/>
          <w:szCs w:val="18"/>
          <w:lang w:val="es-ES_tradnl" w:eastAsia="es-ES"/>
        </w:rPr>
        <w:t xml:space="preserve"> noches de alojamiento en Buenos Aires</w:t>
      </w:r>
    </w:p>
    <w:p w14:paraId="00C90ECE" w14:textId="74E728C4" w:rsidR="004F5668" w:rsidRPr="004F5668" w:rsidRDefault="004F5668" w:rsidP="004F5668">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lastRenderedPageBreak/>
        <w:t>03 noches de alojamiento en Mendoza</w:t>
      </w:r>
    </w:p>
    <w:p w14:paraId="1C515F58" w14:textId="0CF4DA4A" w:rsidR="00844950"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0</w:t>
      </w:r>
      <w:r w:rsidR="004F5668">
        <w:rPr>
          <w:rFonts w:ascii="Arial" w:hAnsi="Arial" w:cs="Arial"/>
          <w:color w:val="000000"/>
          <w:sz w:val="18"/>
          <w:szCs w:val="18"/>
          <w:lang w:val="es-ES_tradnl" w:eastAsia="es-ES"/>
        </w:rPr>
        <w:t>3</w:t>
      </w:r>
      <w:r>
        <w:rPr>
          <w:rFonts w:ascii="Arial" w:hAnsi="Arial" w:cs="Arial"/>
          <w:color w:val="000000"/>
          <w:sz w:val="18"/>
          <w:szCs w:val="18"/>
          <w:lang w:val="es-ES_tradnl" w:eastAsia="es-ES"/>
        </w:rPr>
        <w:t xml:space="preserve"> noches de alojamiento en Iguazú</w:t>
      </w:r>
    </w:p>
    <w:p w14:paraId="61CF6678" w14:textId="784E9BE5" w:rsidR="00844950" w:rsidRDefault="001E6D11">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09 desayunos </w:t>
      </w:r>
      <w:r w:rsidRPr="002C72CA">
        <w:rPr>
          <w:rFonts w:ascii="Arial" w:hAnsi="Arial" w:cs="Arial"/>
          <w:sz w:val="18"/>
          <w:szCs w:val="18"/>
          <w:lang w:val="es-MX"/>
        </w:rPr>
        <w:t>(servido dentro del horario estipulado por el hotel)</w:t>
      </w:r>
    </w:p>
    <w:p w14:paraId="6C9AF09E" w14:textId="4B1E1EF0" w:rsidR="00844950" w:rsidRDefault="004F5668">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Visita de ciudad en Buenos Aires en servicio compartido </w:t>
      </w:r>
    </w:p>
    <w:p w14:paraId="7395213F" w14:textId="77777777" w:rsidR="004F5668" w:rsidRDefault="004F5668" w:rsidP="004F5668">
      <w:pPr>
        <w:pStyle w:val="Sinespaciado"/>
        <w:widowControl w:val="0"/>
        <w:numPr>
          <w:ilvl w:val="0"/>
          <w:numId w:val="4"/>
        </w:numPr>
        <w:jc w:val="both"/>
        <w:textAlignment w:val="baseline"/>
        <w:rPr>
          <w:rFonts w:ascii="Arial" w:hAnsi="Arial" w:cs="Arial"/>
          <w:color w:val="000000"/>
          <w:sz w:val="18"/>
          <w:szCs w:val="18"/>
          <w:lang w:val="es-ES_tradnl" w:eastAsia="es-ES"/>
        </w:rPr>
      </w:pPr>
      <w:r w:rsidRPr="004F5668">
        <w:rPr>
          <w:rFonts w:ascii="Arial" w:hAnsi="Arial" w:cs="Arial"/>
          <w:color w:val="000000"/>
          <w:sz w:val="18"/>
          <w:szCs w:val="18"/>
          <w:lang w:val="es-ES_tradnl" w:eastAsia="es-ES"/>
        </w:rPr>
        <w:t xml:space="preserve">Excursión de medio día de visita bodegas en Mendoza </w:t>
      </w:r>
      <w:r>
        <w:rPr>
          <w:rFonts w:ascii="Arial" w:hAnsi="Arial" w:cs="Arial"/>
          <w:color w:val="000000"/>
          <w:sz w:val="18"/>
          <w:szCs w:val="18"/>
          <w:lang w:val="es-ES_tradnl" w:eastAsia="es-ES"/>
        </w:rPr>
        <w:t xml:space="preserve">en servicio compartido </w:t>
      </w:r>
    </w:p>
    <w:p w14:paraId="701A2B9C" w14:textId="65AC661F" w:rsidR="004F5668" w:rsidRDefault="004F5668" w:rsidP="004F5668">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Visita de ciudad en </w:t>
      </w:r>
      <w:r w:rsidR="001E6D11">
        <w:rPr>
          <w:rFonts w:ascii="Arial" w:hAnsi="Arial" w:cs="Arial"/>
          <w:color w:val="000000"/>
          <w:sz w:val="18"/>
          <w:szCs w:val="18"/>
          <w:lang w:val="es-ES_tradnl" w:eastAsia="es-ES"/>
        </w:rPr>
        <w:t>Mendoza</w:t>
      </w:r>
      <w:r>
        <w:rPr>
          <w:rFonts w:ascii="Arial" w:hAnsi="Arial" w:cs="Arial"/>
          <w:color w:val="000000"/>
          <w:sz w:val="18"/>
          <w:szCs w:val="18"/>
          <w:lang w:val="es-ES_tradnl" w:eastAsia="es-ES"/>
        </w:rPr>
        <w:t xml:space="preserve"> en servicio compartido </w:t>
      </w:r>
    </w:p>
    <w:p w14:paraId="0F0DD43D" w14:textId="532E103D" w:rsidR="00844950"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Excursión Cataratas de Brasil y Argentina con ingreso incluido</w:t>
      </w:r>
      <w:r w:rsidR="001E6D11">
        <w:rPr>
          <w:rFonts w:ascii="Arial" w:hAnsi="Arial" w:cs="Arial"/>
          <w:color w:val="000000"/>
          <w:sz w:val="18"/>
          <w:szCs w:val="18"/>
          <w:lang w:val="es-ES_tradnl" w:eastAsia="es-ES"/>
        </w:rPr>
        <w:t xml:space="preserve"> en servicio compartido </w:t>
      </w:r>
    </w:p>
    <w:p w14:paraId="14CA8A0C" w14:textId="77777777" w:rsidR="00844950"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Guía en habla hispana</w:t>
      </w:r>
    </w:p>
    <w:p w14:paraId="391EA6B5" w14:textId="77777777" w:rsidR="00844950" w:rsidRDefault="00000000">
      <w:pPr>
        <w:pStyle w:val="Sinespaciado"/>
        <w:widowControl w:val="0"/>
        <w:numPr>
          <w:ilvl w:val="0"/>
          <w:numId w:val="5"/>
        </w:numPr>
        <w:jc w:val="both"/>
        <w:textAlignment w:val="baseline"/>
        <w:rPr>
          <w:rFonts w:ascii="Arial" w:hAnsi="Arial" w:cs="Arial"/>
          <w:b/>
          <w:i/>
          <w:color w:val="000000"/>
          <w:sz w:val="18"/>
          <w:szCs w:val="18"/>
          <w:lang w:val="es-ES_tradnl" w:eastAsia="es-ES"/>
        </w:rPr>
      </w:pPr>
      <w:r>
        <w:rPr>
          <w:rFonts w:ascii="Arial" w:hAnsi="Arial" w:cs="Arial"/>
          <w:b/>
          <w:i/>
          <w:color w:val="000000"/>
          <w:sz w:val="18"/>
          <w:szCs w:val="18"/>
          <w:lang w:val="es-ES_tradnl" w:eastAsia="es-ES"/>
        </w:rPr>
        <w:t>Seguro de viaje con cobertura COVID</w:t>
      </w:r>
    </w:p>
    <w:p w14:paraId="67EE3801" w14:textId="77777777" w:rsidR="00844950" w:rsidRDefault="00000000">
      <w:pPr>
        <w:pStyle w:val="Sinespaciado"/>
        <w:widowControl w:val="0"/>
        <w:numPr>
          <w:ilvl w:val="0"/>
          <w:numId w:val="5"/>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38E77ECB" w14:textId="77777777" w:rsidR="00844950" w:rsidRDefault="00844950">
      <w:pPr>
        <w:spacing w:after="0" w:line="240" w:lineRule="auto"/>
        <w:jc w:val="both"/>
        <w:rPr>
          <w:rFonts w:ascii="Arial" w:eastAsia="Times New Roman" w:hAnsi="Arial" w:cs="Arial"/>
          <w:b/>
          <w:color w:val="E36C0A" w:themeColor="accent6" w:themeShade="BF"/>
          <w:sz w:val="8"/>
          <w:szCs w:val="8"/>
          <w:u w:val="single"/>
          <w:lang w:val="es-ES_tradnl" w:eastAsia="es-ES"/>
        </w:rPr>
      </w:pPr>
    </w:p>
    <w:p w14:paraId="23F7F1F6" w14:textId="77777777" w:rsidR="00844950" w:rsidRDefault="00844950">
      <w:pPr>
        <w:spacing w:after="0" w:line="240" w:lineRule="auto"/>
        <w:jc w:val="both"/>
        <w:rPr>
          <w:rFonts w:ascii="Arial" w:eastAsia="Times New Roman" w:hAnsi="Arial" w:cs="Arial"/>
          <w:b/>
          <w:color w:val="E36C0A" w:themeColor="accent6" w:themeShade="BF"/>
          <w:sz w:val="8"/>
          <w:szCs w:val="8"/>
          <w:u w:val="single"/>
          <w:lang w:val="es-ES_tradnl" w:eastAsia="es-ES"/>
        </w:rPr>
      </w:pPr>
    </w:p>
    <w:p w14:paraId="7A0A3764" w14:textId="77777777" w:rsidR="00844950"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NO INCLUYE:</w:t>
      </w:r>
    </w:p>
    <w:p w14:paraId="74FBED0A" w14:textId="2E08DB90" w:rsidR="0084495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Boletos de avión México – Buenos Aires – </w:t>
      </w:r>
      <w:r w:rsidR="00B37AB9">
        <w:rPr>
          <w:rFonts w:ascii="Arial" w:hAnsi="Arial" w:cs="Arial"/>
          <w:sz w:val="18"/>
          <w:szCs w:val="18"/>
          <w:lang w:val="es-ES_tradnl" w:eastAsia="es-ES"/>
        </w:rPr>
        <w:t xml:space="preserve">Mendoza - </w:t>
      </w:r>
      <w:r>
        <w:rPr>
          <w:rFonts w:ascii="Arial" w:hAnsi="Arial" w:cs="Arial"/>
          <w:sz w:val="18"/>
          <w:szCs w:val="18"/>
          <w:lang w:val="es-ES_tradnl" w:eastAsia="es-ES"/>
        </w:rPr>
        <w:t xml:space="preserve">Iguazú </w:t>
      </w:r>
      <w:r w:rsidR="00D35A27">
        <w:rPr>
          <w:rFonts w:ascii="Arial" w:hAnsi="Arial" w:cs="Arial"/>
          <w:sz w:val="18"/>
          <w:szCs w:val="18"/>
          <w:lang w:val="es-ES_tradnl" w:eastAsia="es-ES"/>
        </w:rPr>
        <w:t>–</w:t>
      </w:r>
      <w:r>
        <w:rPr>
          <w:rFonts w:ascii="Arial" w:hAnsi="Arial" w:cs="Arial"/>
          <w:sz w:val="18"/>
          <w:szCs w:val="18"/>
          <w:lang w:val="es-ES_tradnl" w:eastAsia="es-ES"/>
        </w:rPr>
        <w:t xml:space="preserve"> México</w:t>
      </w:r>
    </w:p>
    <w:p w14:paraId="23C15B65" w14:textId="0B2C92DA" w:rsidR="00D35A27" w:rsidRDefault="00D35A27" w:rsidP="00D35A27">
      <w:pPr>
        <w:pStyle w:val="Sinespaciado"/>
        <w:widowControl w:val="0"/>
        <w:numPr>
          <w:ilvl w:val="1"/>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Ruta aérea sugerida: MEX</w:t>
      </w:r>
      <w:r w:rsidR="00937BF2">
        <w:rPr>
          <w:rFonts w:ascii="Arial" w:hAnsi="Arial" w:cs="Arial"/>
          <w:sz w:val="18"/>
          <w:szCs w:val="18"/>
          <w:lang w:val="es-ES_tradnl" w:eastAsia="es-ES"/>
        </w:rPr>
        <w:t>-</w:t>
      </w:r>
      <w:r w:rsidR="008D1237">
        <w:rPr>
          <w:rFonts w:ascii="Arial" w:hAnsi="Arial" w:cs="Arial"/>
          <w:sz w:val="18"/>
          <w:szCs w:val="18"/>
          <w:lang w:val="es-ES_tradnl" w:eastAsia="es-ES"/>
        </w:rPr>
        <w:t>EZE/AEP</w:t>
      </w:r>
      <w:r w:rsidR="00937BF2">
        <w:rPr>
          <w:rFonts w:ascii="Arial" w:hAnsi="Arial" w:cs="Arial"/>
          <w:sz w:val="18"/>
          <w:szCs w:val="18"/>
          <w:lang w:val="es-ES_tradnl" w:eastAsia="es-ES"/>
        </w:rPr>
        <w:t>-</w:t>
      </w:r>
      <w:r w:rsidR="001E0205">
        <w:rPr>
          <w:rFonts w:ascii="Arial" w:hAnsi="Arial" w:cs="Arial"/>
          <w:sz w:val="18"/>
          <w:szCs w:val="18"/>
          <w:lang w:val="es-ES_tradnl" w:eastAsia="es-ES"/>
        </w:rPr>
        <w:t>MDZ- IGR-</w:t>
      </w:r>
      <w:r w:rsidR="00C34D35">
        <w:rPr>
          <w:rFonts w:ascii="Arial" w:hAnsi="Arial" w:cs="Arial"/>
          <w:sz w:val="18"/>
          <w:szCs w:val="18"/>
          <w:lang w:val="es-ES_tradnl" w:eastAsia="es-ES"/>
        </w:rPr>
        <w:t xml:space="preserve"> IGU- </w:t>
      </w:r>
      <w:r w:rsidR="001E0205">
        <w:rPr>
          <w:rFonts w:ascii="Arial" w:hAnsi="Arial" w:cs="Arial"/>
          <w:sz w:val="18"/>
          <w:szCs w:val="18"/>
          <w:lang w:val="es-ES_tradnl" w:eastAsia="es-ES"/>
        </w:rPr>
        <w:t xml:space="preserve"> </w:t>
      </w:r>
      <w:r w:rsidR="008D1237">
        <w:rPr>
          <w:rFonts w:ascii="Arial" w:hAnsi="Arial" w:cs="Arial"/>
          <w:sz w:val="18"/>
          <w:szCs w:val="18"/>
          <w:lang w:val="es-ES_tradnl" w:eastAsia="es-ES"/>
        </w:rPr>
        <w:t>MEX</w:t>
      </w:r>
    </w:p>
    <w:p w14:paraId="3D6245E9" w14:textId="77777777" w:rsidR="0084495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no mencionados</w:t>
      </w:r>
    </w:p>
    <w:p w14:paraId="7E20BEB4" w14:textId="77777777" w:rsidR="00844950" w:rsidRPr="00112BCE" w:rsidRDefault="00000000">
      <w:pPr>
        <w:pStyle w:val="Sinespaciado"/>
        <w:widowControl w:val="0"/>
        <w:numPr>
          <w:ilvl w:val="0"/>
          <w:numId w:val="1"/>
        </w:numPr>
        <w:jc w:val="both"/>
        <w:textAlignment w:val="baseline"/>
        <w:rPr>
          <w:rFonts w:ascii="Arial" w:hAnsi="Arial" w:cs="Arial"/>
          <w:b/>
          <w:bCs/>
          <w:color w:val="C00000"/>
          <w:sz w:val="18"/>
          <w:szCs w:val="18"/>
          <w:lang w:val="es-ES_tradnl" w:eastAsia="es-ES"/>
        </w:rPr>
      </w:pPr>
      <w:r w:rsidRPr="00112BCE">
        <w:rPr>
          <w:rFonts w:ascii="Arial" w:hAnsi="Arial" w:cs="Arial"/>
          <w:b/>
          <w:bCs/>
          <w:color w:val="C00000"/>
          <w:sz w:val="18"/>
          <w:szCs w:val="18"/>
          <w:lang w:val="es-ES_tradnl" w:eastAsia="es-ES"/>
        </w:rPr>
        <w:t>Ningún servicio no especificado</w:t>
      </w:r>
    </w:p>
    <w:p w14:paraId="4940EF09" w14:textId="77777777" w:rsidR="0084495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Tasa Turística en Iguazú (pago directo en destino)</w:t>
      </w:r>
    </w:p>
    <w:p w14:paraId="5B1EF89F" w14:textId="4B81FB63" w:rsidR="0084495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Impuestos de Alojamiento en Buenos </w:t>
      </w:r>
      <w:r w:rsidR="00D629DF">
        <w:rPr>
          <w:rFonts w:ascii="Arial" w:hAnsi="Arial" w:cs="Arial"/>
          <w:sz w:val="18"/>
          <w:szCs w:val="18"/>
          <w:lang w:val="es-ES_tradnl" w:eastAsia="es-ES"/>
        </w:rPr>
        <w:t>Aires (</w:t>
      </w:r>
      <w:r>
        <w:rPr>
          <w:rFonts w:ascii="Arial" w:hAnsi="Arial" w:cs="Arial"/>
          <w:sz w:val="18"/>
          <w:szCs w:val="18"/>
          <w:lang w:val="es-ES_tradnl" w:eastAsia="es-ES"/>
        </w:rPr>
        <w:t>pago directo en destino)</w:t>
      </w:r>
    </w:p>
    <w:p w14:paraId="4E34C91F" w14:textId="77777777" w:rsidR="00844950" w:rsidRDefault="008449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1F9D5A6" w14:textId="112E7C2B" w:rsidR="00844950" w:rsidRDefault="00000000" w:rsidP="0011590E">
      <w:pP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SUPLEMENTOS </w:t>
      </w:r>
      <w:r>
        <w:rPr>
          <w:rFonts w:ascii="Arial" w:hAnsi="Arial" w:cs="Arial"/>
          <w:b/>
          <w:color w:val="E36C0A" w:themeColor="accent6" w:themeShade="BF"/>
          <w:sz w:val="18"/>
          <w:szCs w:val="18"/>
          <w:u w:val="single"/>
        </w:rPr>
        <w:t>/ SERVICIOS ADICIONALES PRECIO POR PERSONA EN USD</w:t>
      </w:r>
      <w:r>
        <w:rPr>
          <w:rFonts w:ascii="Arial" w:eastAsia="Times New Roman" w:hAnsi="Arial" w:cs="Arial"/>
          <w:b/>
          <w:color w:val="E36C0A" w:themeColor="accent6" w:themeShade="BF"/>
          <w:sz w:val="18"/>
          <w:szCs w:val="18"/>
          <w:u w:val="single"/>
          <w:lang w:val="es-ES_tradnl" w:eastAsia="es-ES"/>
        </w:rPr>
        <w:t>:</w:t>
      </w:r>
    </w:p>
    <w:p w14:paraId="48862123" w14:textId="77777777" w:rsidR="00844950" w:rsidRDefault="00844950">
      <w:pPr>
        <w:spacing w:after="0" w:line="240" w:lineRule="auto"/>
        <w:jc w:val="both"/>
        <w:rPr>
          <w:rFonts w:ascii="Arial" w:hAnsi="Arial" w:cs="Arial"/>
          <w:b/>
          <w:bCs/>
          <w:i/>
          <w:iCs/>
          <w:color w:val="000000"/>
          <w:sz w:val="18"/>
          <w:szCs w:val="18"/>
          <w:shd w:val="clear" w:color="auto" w:fill="FFFFFF"/>
        </w:rPr>
      </w:pPr>
    </w:p>
    <w:tbl>
      <w:tblPr>
        <w:tblStyle w:val="Tablaconcuadrcula"/>
        <w:tblW w:w="5532" w:type="dxa"/>
        <w:jc w:val="center"/>
        <w:tblLayout w:type="fixed"/>
        <w:tblLook w:val="04A0" w:firstRow="1" w:lastRow="0" w:firstColumn="1" w:lastColumn="0" w:noHBand="0" w:noVBand="1"/>
      </w:tblPr>
      <w:tblGrid>
        <w:gridCol w:w="1695"/>
        <w:gridCol w:w="1286"/>
        <w:gridCol w:w="1276"/>
        <w:gridCol w:w="1275"/>
      </w:tblGrid>
      <w:tr w:rsidR="002A73F9" w14:paraId="26A64E7C" w14:textId="77777777" w:rsidTr="00422481">
        <w:trPr>
          <w:trHeight w:val="340"/>
          <w:jc w:val="center"/>
        </w:trPr>
        <w:tc>
          <w:tcPr>
            <w:tcW w:w="5532"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51864232" w14:textId="10F094E6" w:rsidR="002A73F9" w:rsidRPr="002A73F9" w:rsidRDefault="002A73F9">
            <w:pPr>
              <w:widowControl w:val="0"/>
              <w:spacing w:after="0" w:line="240" w:lineRule="auto"/>
              <w:jc w:val="center"/>
              <w:rPr>
                <w:rFonts w:ascii="Arial" w:eastAsia="Times New Roman" w:hAnsi="Arial" w:cs="Arial"/>
                <w:b/>
                <w:bCs/>
                <w:color w:val="C00000"/>
                <w:sz w:val="18"/>
                <w:szCs w:val="18"/>
                <w:lang w:eastAsia="es-ES"/>
              </w:rPr>
            </w:pPr>
            <w:r>
              <w:rPr>
                <w:rFonts w:ascii="Arial" w:eastAsia="Calibri" w:hAnsi="Arial" w:cs="Arial"/>
                <w:b/>
                <w:bCs/>
                <w:color w:val="FFFFFF" w:themeColor="background1"/>
                <w:sz w:val="18"/>
                <w:szCs w:val="18"/>
              </w:rPr>
              <w:t>Traslados nocturnos después de las 21:00hrs y antes de las 07:30hrs – One way (un solo trayecto) por pasajero</w:t>
            </w:r>
          </w:p>
        </w:tc>
      </w:tr>
      <w:tr w:rsidR="002A73F9" w14:paraId="3930BE64" w14:textId="77777777" w:rsidTr="002A73F9">
        <w:trPr>
          <w:trHeight w:val="340"/>
          <w:jc w:val="center"/>
        </w:trPr>
        <w:tc>
          <w:tcPr>
            <w:tcW w:w="1695"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2958BB8C" w14:textId="77777777" w:rsidR="002A73F9" w:rsidRDefault="002A73F9">
            <w:pPr>
              <w:widowControl w:val="0"/>
              <w:spacing w:after="0" w:line="240" w:lineRule="auto"/>
              <w:jc w:val="center"/>
              <w:rPr>
                <w:rFonts w:ascii="Arial" w:eastAsia="Times New Roman" w:hAnsi="Arial" w:cs="Arial"/>
                <w:b/>
                <w:bCs/>
                <w:color w:val="E36C0A" w:themeColor="accent6" w:themeShade="BF"/>
                <w:sz w:val="18"/>
                <w:szCs w:val="18"/>
                <w:lang w:val="es-ES_tradnl" w:eastAsia="es-ES"/>
              </w:rPr>
            </w:pPr>
            <w:r>
              <w:rPr>
                <w:rFonts w:ascii="Arial" w:eastAsia="Times New Roman" w:hAnsi="Arial" w:cs="Arial"/>
                <w:b/>
                <w:bCs/>
                <w:color w:val="000000" w:themeColor="text1"/>
                <w:sz w:val="18"/>
                <w:szCs w:val="18"/>
                <w:lang w:eastAsia="es-ES"/>
              </w:rPr>
              <w:t>Ciudad</w:t>
            </w:r>
          </w:p>
        </w:tc>
        <w:tc>
          <w:tcPr>
            <w:tcW w:w="1286"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4C1FA86D" w14:textId="77777777" w:rsidR="002A73F9" w:rsidRDefault="002A73F9">
            <w:pPr>
              <w:widowControl w:val="0"/>
              <w:spacing w:after="0" w:line="240" w:lineRule="auto"/>
              <w:jc w:val="center"/>
              <w:rPr>
                <w:rFonts w:ascii="Arial" w:eastAsia="Times New Roman" w:hAnsi="Arial" w:cs="Arial"/>
                <w:b/>
                <w:bCs/>
                <w:color w:val="000000" w:themeColor="text1"/>
                <w:sz w:val="18"/>
                <w:szCs w:val="18"/>
                <w:lang w:eastAsia="es-ES"/>
              </w:rPr>
            </w:pPr>
            <w:r>
              <w:rPr>
                <w:rFonts w:ascii="Arial" w:eastAsia="Times New Roman" w:hAnsi="Arial" w:cs="Arial"/>
                <w:b/>
                <w:bCs/>
                <w:color w:val="000000" w:themeColor="text1"/>
                <w:sz w:val="18"/>
                <w:szCs w:val="18"/>
                <w:lang w:eastAsia="es-ES"/>
              </w:rPr>
              <w:t>1 Pasajero</w:t>
            </w:r>
          </w:p>
        </w:tc>
        <w:tc>
          <w:tcPr>
            <w:tcW w:w="1276"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758D2AC5" w14:textId="77777777" w:rsidR="002A73F9" w:rsidRDefault="002A73F9">
            <w:pPr>
              <w:widowControl w:val="0"/>
              <w:spacing w:after="0" w:line="240" w:lineRule="auto"/>
              <w:jc w:val="center"/>
              <w:rPr>
                <w:rFonts w:ascii="Arial" w:eastAsia="Times New Roman" w:hAnsi="Arial" w:cs="Arial"/>
                <w:b/>
                <w:bCs/>
                <w:color w:val="000000" w:themeColor="text1"/>
                <w:sz w:val="18"/>
                <w:szCs w:val="18"/>
                <w:lang w:eastAsia="es-ES"/>
              </w:rPr>
            </w:pPr>
            <w:r>
              <w:rPr>
                <w:rFonts w:ascii="Arial" w:eastAsia="Times New Roman" w:hAnsi="Arial" w:cs="Arial"/>
                <w:b/>
                <w:bCs/>
                <w:color w:val="000000" w:themeColor="text1"/>
                <w:sz w:val="18"/>
                <w:szCs w:val="18"/>
                <w:lang w:eastAsia="es-ES"/>
              </w:rPr>
              <w:t>2 Pasajeros</w:t>
            </w:r>
          </w:p>
        </w:tc>
        <w:tc>
          <w:tcPr>
            <w:tcW w:w="1275"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43AECB37" w14:textId="77777777" w:rsidR="002A73F9" w:rsidRDefault="002A73F9">
            <w:pPr>
              <w:widowControl w:val="0"/>
              <w:spacing w:after="0" w:line="240" w:lineRule="auto"/>
              <w:jc w:val="center"/>
              <w:rPr>
                <w:rFonts w:ascii="Arial" w:eastAsia="Times New Roman" w:hAnsi="Arial" w:cs="Arial"/>
                <w:b/>
                <w:bCs/>
                <w:color w:val="000000" w:themeColor="text1"/>
                <w:sz w:val="18"/>
                <w:szCs w:val="18"/>
                <w:lang w:eastAsia="es-ES"/>
              </w:rPr>
            </w:pPr>
            <w:r>
              <w:rPr>
                <w:rFonts w:ascii="Arial" w:eastAsia="Times New Roman" w:hAnsi="Arial" w:cs="Arial"/>
                <w:b/>
                <w:bCs/>
                <w:color w:val="000000" w:themeColor="text1"/>
                <w:sz w:val="18"/>
                <w:szCs w:val="18"/>
                <w:lang w:eastAsia="es-ES"/>
              </w:rPr>
              <w:t>3 Pasajeros</w:t>
            </w:r>
          </w:p>
        </w:tc>
      </w:tr>
      <w:tr w:rsidR="002A73F9" w14:paraId="664EEFCD" w14:textId="77777777" w:rsidTr="002A73F9">
        <w:trPr>
          <w:trHeight w:val="340"/>
          <w:jc w:val="center"/>
        </w:trPr>
        <w:tc>
          <w:tcPr>
            <w:tcW w:w="1695" w:type="dxa"/>
            <w:tcBorders>
              <w:top w:val="single" w:sz="4" w:space="0" w:color="C00000"/>
              <w:left w:val="single" w:sz="4" w:space="0" w:color="C00000"/>
              <w:bottom w:val="single" w:sz="4" w:space="0" w:color="C00000"/>
              <w:right w:val="single" w:sz="4" w:space="0" w:color="C00000"/>
            </w:tcBorders>
            <w:vAlign w:val="center"/>
          </w:tcPr>
          <w:p w14:paraId="51285B67" w14:textId="48E82EF1" w:rsidR="002A73F9" w:rsidRDefault="002A73F9">
            <w:pPr>
              <w:widowControl w:val="0"/>
              <w:spacing w:after="0" w:line="240" w:lineRule="auto"/>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Iguazú</w:t>
            </w:r>
            <w:r w:rsidR="00342272">
              <w:rPr>
                <w:rFonts w:ascii="Arial" w:eastAsia="Times New Roman" w:hAnsi="Arial" w:cs="Arial"/>
                <w:b/>
                <w:color w:val="000000" w:themeColor="text1"/>
                <w:sz w:val="18"/>
                <w:szCs w:val="18"/>
                <w:lang w:val="es-ES_tradnl" w:eastAsia="es-ES"/>
              </w:rPr>
              <w:t xml:space="preserve"> y Mendoza</w:t>
            </w:r>
          </w:p>
        </w:tc>
        <w:tc>
          <w:tcPr>
            <w:tcW w:w="1286" w:type="dxa"/>
            <w:tcBorders>
              <w:top w:val="single" w:sz="4" w:space="0" w:color="C00000"/>
              <w:left w:val="single" w:sz="4" w:space="0" w:color="C00000"/>
              <w:bottom w:val="single" w:sz="4" w:space="0" w:color="C00000"/>
              <w:right w:val="single" w:sz="4" w:space="0" w:color="C00000"/>
            </w:tcBorders>
            <w:vAlign w:val="center"/>
          </w:tcPr>
          <w:p w14:paraId="14476E70" w14:textId="77777777" w:rsidR="002A73F9" w:rsidRDefault="002A73F9">
            <w:pPr>
              <w:widowControl w:val="0"/>
              <w:spacing w:after="0" w:line="240" w:lineRule="auto"/>
              <w:jc w:val="center"/>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USD 119</w:t>
            </w:r>
          </w:p>
        </w:tc>
        <w:tc>
          <w:tcPr>
            <w:tcW w:w="1276" w:type="dxa"/>
            <w:tcBorders>
              <w:top w:val="single" w:sz="4" w:space="0" w:color="C00000"/>
              <w:left w:val="single" w:sz="4" w:space="0" w:color="C00000"/>
              <w:bottom w:val="single" w:sz="4" w:space="0" w:color="C00000"/>
              <w:right w:val="single" w:sz="4" w:space="0" w:color="C00000"/>
            </w:tcBorders>
            <w:vAlign w:val="center"/>
          </w:tcPr>
          <w:p w14:paraId="1364875F" w14:textId="77777777" w:rsidR="002A73F9" w:rsidRDefault="002A73F9">
            <w:pPr>
              <w:widowControl w:val="0"/>
              <w:spacing w:after="0" w:line="240" w:lineRule="auto"/>
              <w:jc w:val="center"/>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USD 60</w:t>
            </w:r>
          </w:p>
        </w:tc>
        <w:tc>
          <w:tcPr>
            <w:tcW w:w="1275" w:type="dxa"/>
            <w:tcBorders>
              <w:top w:val="single" w:sz="4" w:space="0" w:color="C00000"/>
              <w:left w:val="single" w:sz="4" w:space="0" w:color="C00000"/>
              <w:bottom w:val="single" w:sz="4" w:space="0" w:color="C00000"/>
              <w:right w:val="single" w:sz="4" w:space="0" w:color="C00000"/>
            </w:tcBorders>
            <w:vAlign w:val="center"/>
          </w:tcPr>
          <w:p w14:paraId="12AA0255" w14:textId="77777777" w:rsidR="002A73F9" w:rsidRDefault="002A73F9">
            <w:pPr>
              <w:widowControl w:val="0"/>
              <w:spacing w:after="0" w:line="240" w:lineRule="auto"/>
              <w:jc w:val="center"/>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USD 50</w:t>
            </w:r>
          </w:p>
        </w:tc>
      </w:tr>
    </w:tbl>
    <w:p w14:paraId="7D527E69" w14:textId="77777777" w:rsidR="00844950" w:rsidRDefault="00000000">
      <w:pPr>
        <w:spacing w:after="0" w:line="240" w:lineRule="auto"/>
        <w:jc w:val="both"/>
        <w:rPr>
          <w:rFonts w:ascii="Arial" w:hAnsi="Arial" w:cs="Arial"/>
          <w:b/>
          <w:bCs/>
          <w:i/>
          <w:iCs/>
          <w:color w:val="000000" w:themeColor="text1"/>
          <w:sz w:val="18"/>
          <w:szCs w:val="18"/>
          <w:shd w:val="clear" w:color="auto" w:fill="FFFFFF"/>
        </w:rPr>
      </w:pPr>
      <w:r>
        <w:rPr>
          <w:rFonts w:ascii="Arial" w:hAnsi="Arial" w:cs="Arial"/>
          <w:b/>
          <w:bCs/>
          <w:i/>
          <w:iCs/>
          <w:color w:val="000000"/>
          <w:sz w:val="18"/>
          <w:szCs w:val="18"/>
          <w:shd w:val="clear" w:color="auto" w:fill="FFFFFF"/>
        </w:rPr>
        <w:t xml:space="preserve">Nota: El servicio de traslado nocturno de llegada o salida se brinda en privado con chofer en español. </w:t>
      </w:r>
      <w:r>
        <w:rPr>
          <w:rFonts w:ascii="Arial" w:hAnsi="Arial" w:cs="Arial"/>
          <w:b/>
          <w:bCs/>
          <w:i/>
          <w:iCs/>
          <w:color w:val="000000" w:themeColor="text1"/>
          <w:sz w:val="18"/>
          <w:szCs w:val="18"/>
          <w:shd w:val="clear" w:color="auto" w:fill="FFFFFF"/>
        </w:rPr>
        <w:t>En Buenos Aires y El Calafate no hay suplemento por servicios nocturnos.</w:t>
      </w:r>
    </w:p>
    <w:p w14:paraId="60C87469" w14:textId="77777777" w:rsidR="00844950" w:rsidRDefault="00844950">
      <w:pPr>
        <w:spacing w:after="0" w:line="240" w:lineRule="auto"/>
        <w:jc w:val="both"/>
        <w:rPr>
          <w:rFonts w:ascii="Arial" w:hAnsi="Arial" w:cs="Arial"/>
          <w:b/>
          <w:bCs/>
          <w:i/>
          <w:iCs/>
          <w:color w:val="000000" w:themeColor="text1"/>
          <w:sz w:val="18"/>
          <w:szCs w:val="18"/>
          <w:shd w:val="clear" w:color="auto" w:fill="FFFFFF"/>
        </w:rPr>
      </w:pPr>
    </w:p>
    <w:tbl>
      <w:tblPr>
        <w:tblW w:w="7362" w:type="dxa"/>
        <w:jc w:val="center"/>
        <w:tblLayout w:type="fixed"/>
        <w:tblCellMar>
          <w:left w:w="70" w:type="dxa"/>
          <w:right w:w="70" w:type="dxa"/>
        </w:tblCellMar>
        <w:tblLook w:val="04A0" w:firstRow="1" w:lastRow="0" w:firstColumn="1" w:lastColumn="0" w:noHBand="0" w:noVBand="1"/>
      </w:tblPr>
      <w:tblGrid>
        <w:gridCol w:w="3652"/>
        <w:gridCol w:w="1163"/>
        <w:gridCol w:w="1275"/>
        <w:gridCol w:w="1272"/>
      </w:tblGrid>
      <w:tr w:rsidR="00205102" w14:paraId="08DFB91E" w14:textId="77777777" w:rsidTr="00205102">
        <w:trPr>
          <w:trHeight w:val="397"/>
          <w:jc w:val="center"/>
        </w:trPr>
        <w:tc>
          <w:tcPr>
            <w:tcW w:w="3652" w:type="dxa"/>
            <w:vMerge w:val="restart"/>
            <w:tcBorders>
              <w:top w:val="single" w:sz="4" w:space="0" w:color="C00000"/>
              <w:left w:val="single" w:sz="4" w:space="0" w:color="C00000"/>
              <w:bottom w:val="single" w:sz="4" w:space="0" w:color="C00000"/>
              <w:right w:val="single" w:sz="4" w:space="0" w:color="C00000"/>
            </w:tcBorders>
            <w:shd w:val="clear" w:color="auto" w:fill="C00000"/>
            <w:vAlign w:val="center"/>
          </w:tcPr>
          <w:p w14:paraId="0526BA23" w14:textId="77777777" w:rsidR="00205102" w:rsidRDefault="00205102">
            <w:pPr>
              <w:widowControl w:val="0"/>
              <w:spacing w:after="0" w:line="240" w:lineRule="auto"/>
              <w:rPr>
                <w:rFonts w:ascii="Arial" w:eastAsia="Times New Roman" w:hAnsi="Arial" w:cs="Arial"/>
                <w:b/>
                <w:bCs/>
                <w:color w:val="FFFFFF" w:themeColor="background1"/>
                <w:sz w:val="18"/>
                <w:szCs w:val="18"/>
                <w:lang w:eastAsia="es-ES"/>
              </w:rPr>
            </w:pPr>
            <w:bookmarkStart w:id="3" w:name="_Hlk155347104"/>
            <w:r>
              <w:rPr>
                <w:rFonts w:ascii="Arial" w:eastAsia="Times New Roman" w:hAnsi="Arial" w:cs="Arial"/>
                <w:b/>
                <w:bCs/>
                <w:color w:val="FFFFFF" w:themeColor="background1"/>
                <w:sz w:val="18"/>
                <w:szCs w:val="18"/>
                <w:lang w:eastAsia="es-ES"/>
              </w:rPr>
              <w:t xml:space="preserve">Traslado arribo/salida desde o hacia EZE (aeropuerto internacional) en vuelos domésticos – One way </w:t>
            </w:r>
            <w:r>
              <w:rPr>
                <w:rFonts w:ascii="Arial" w:eastAsia="Calibri" w:hAnsi="Arial" w:cs="Arial"/>
                <w:b/>
                <w:bCs/>
                <w:color w:val="FFFFFF" w:themeColor="background1"/>
                <w:sz w:val="18"/>
                <w:szCs w:val="18"/>
              </w:rPr>
              <w:t xml:space="preserve">por pasajero </w:t>
            </w:r>
          </w:p>
        </w:tc>
        <w:tc>
          <w:tcPr>
            <w:tcW w:w="1163"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39BF89F6" w14:textId="77777777" w:rsidR="00205102" w:rsidRDefault="00205102">
            <w:pPr>
              <w:widowControl w:val="0"/>
              <w:spacing w:after="0" w:line="240" w:lineRule="auto"/>
              <w:jc w:val="center"/>
              <w:rPr>
                <w:rFonts w:ascii="Arial" w:eastAsia="Times New Roman" w:hAnsi="Arial" w:cs="Arial"/>
                <w:b/>
                <w:bCs/>
                <w:color w:val="000000" w:themeColor="text1"/>
                <w:sz w:val="18"/>
                <w:szCs w:val="18"/>
                <w:lang w:eastAsia="es-ES"/>
              </w:rPr>
            </w:pPr>
            <w:r>
              <w:rPr>
                <w:rFonts w:ascii="Arial" w:eastAsia="Times New Roman" w:hAnsi="Arial" w:cs="Arial"/>
                <w:b/>
                <w:color w:val="000000" w:themeColor="text1"/>
                <w:sz w:val="18"/>
                <w:szCs w:val="18"/>
                <w:lang w:val="es-ES_tradnl" w:eastAsia="es-ES"/>
              </w:rPr>
              <w:t>1 Pasajero</w:t>
            </w:r>
          </w:p>
        </w:tc>
        <w:tc>
          <w:tcPr>
            <w:tcW w:w="1275"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041C7385" w14:textId="77777777" w:rsidR="00205102" w:rsidRDefault="00205102">
            <w:pPr>
              <w:widowControl w:val="0"/>
              <w:spacing w:after="0" w:line="240" w:lineRule="auto"/>
              <w:jc w:val="center"/>
              <w:rPr>
                <w:rFonts w:ascii="Arial" w:eastAsia="Times New Roman" w:hAnsi="Arial" w:cs="Arial"/>
                <w:b/>
                <w:bCs/>
                <w:color w:val="000000" w:themeColor="text1"/>
                <w:sz w:val="18"/>
                <w:szCs w:val="18"/>
                <w:lang w:eastAsia="es-ES"/>
              </w:rPr>
            </w:pPr>
            <w:r>
              <w:rPr>
                <w:rFonts w:ascii="Arial" w:eastAsia="Times New Roman" w:hAnsi="Arial" w:cs="Arial"/>
                <w:b/>
                <w:color w:val="000000" w:themeColor="text1"/>
                <w:sz w:val="18"/>
                <w:szCs w:val="18"/>
                <w:lang w:val="es-ES_tradnl" w:eastAsia="es-ES"/>
              </w:rPr>
              <w:t>2 Pasajeros</w:t>
            </w:r>
          </w:p>
        </w:tc>
        <w:tc>
          <w:tcPr>
            <w:tcW w:w="1272" w:type="dxa"/>
            <w:tcBorders>
              <w:top w:val="single" w:sz="4" w:space="0" w:color="C00000"/>
              <w:left w:val="single" w:sz="4" w:space="0" w:color="C00000"/>
              <w:bottom w:val="single" w:sz="4" w:space="0" w:color="C00000"/>
              <w:right w:val="single" w:sz="4" w:space="0" w:color="C00000"/>
            </w:tcBorders>
            <w:shd w:val="clear" w:color="auto" w:fill="FFA7A7"/>
            <w:vAlign w:val="center"/>
          </w:tcPr>
          <w:p w14:paraId="52885DED" w14:textId="77777777" w:rsidR="00205102" w:rsidRDefault="00205102">
            <w:pPr>
              <w:widowControl w:val="0"/>
              <w:spacing w:after="0" w:line="240" w:lineRule="auto"/>
              <w:jc w:val="center"/>
              <w:rPr>
                <w:rFonts w:ascii="Arial" w:eastAsia="Times New Roman" w:hAnsi="Arial" w:cs="Arial"/>
                <w:b/>
                <w:bCs/>
                <w:color w:val="000000" w:themeColor="text1"/>
                <w:sz w:val="18"/>
                <w:szCs w:val="18"/>
                <w:lang w:eastAsia="es-ES"/>
              </w:rPr>
            </w:pPr>
            <w:r>
              <w:rPr>
                <w:rFonts w:ascii="Arial" w:eastAsia="Times New Roman" w:hAnsi="Arial" w:cs="Arial"/>
                <w:b/>
                <w:color w:val="000000" w:themeColor="text1"/>
                <w:sz w:val="18"/>
                <w:szCs w:val="18"/>
                <w:lang w:val="es-ES_tradnl" w:eastAsia="es-ES"/>
              </w:rPr>
              <w:t>3 Pasajeros</w:t>
            </w:r>
          </w:p>
        </w:tc>
      </w:tr>
      <w:tr w:rsidR="00205102" w14:paraId="2534CB69" w14:textId="77777777" w:rsidTr="00205102">
        <w:trPr>
          <w:trHeight w:val="397"/>
          <w:jc w:val="center"/>
        </w:trPr>
        <w:tc>
          <w:tcPr>
            <w:tcW w:w="3652" w:type="dxa"/>
            <w:vMerge/>
            <w:tcBorders>
              <w:left w:val="single" w:sz="4" w:space="0" w:color="C00000"/>
              <w:bottom w:val="single" w:sz="4" w:space="0" w:color="C00000"/>
              <w:right w:val="single" w:sz="4" w:space="0" w:color="C00000"/>
            </w:tcBorders>
            <w:shd w:val="clear" w:color="auto" w:fill="C00000"/>
            <w:vAlign w:val="bottom"/>
          </w:tcPr>
          <w:p w14:paraId="09CD722B" w14:textId="77777777" w:rsidR="00205102" w:rsidRDefault="00205102">
            <w:pPr>
              <w:widowControl w:val="0"/>
              <w:spacing w:after="0" w:line="240" w:lineRule="auto"/>
              <w:rPr>
                <w:rFonts w:ascii="Arial" w:eastAsia="Times New Roman" w:hAnsi="Arial" w:cs="Arial"/>
                <w:b/>
                <w:bCs/>
                <w:sz w:val="18"/>
                <w:szCs w:val="18"/>
                <w:lang w:eastAsia="es-ES"/>
              </w:rPr>
            </w:pPr>
          </w:p>
        </w:tc>
        <w:tc>
          <w:tcPr>
            <w:tcW w:w="1163" w:type="dxa"/>
            <w:tcBorders>
              <w:top w:val="single" w:sz="4" w:space="0" w:color="C00000"/>
              <w:left w:val="single" w:sz="4" w:space="0" w:color="C00000"/>
              <w:bottom w:val="single" w:sz="4" w:space="0" w:color="C00000"/>
              <w:right w:val="single" w:sz="4" w:space="0" w:color="C00000"/>
            </w:tcBorders>
            <w:shd w:val="clear" w:color="000000" w:fill="FFFFFF"/>
            <w:vAlign w:val="center"/>
          </w:tcPr>
          <w:p w14:paraId="29A18CED" w14:textId="77777777" w:rsidR="00205102" w:rsidRDefault="00205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54</w:t>
            </w:r>
          </w:p>
        </w:tc>
        <w:tc>
          <w:tcPr>
            <w:tcW w:w="1275" w:type="dxa"/>
            <w:tcBorders>
              <w:top w:val="single" w:sz="4" w:space="0" w:color="C00000"/>
              <w:left w:val="single" w:sz="4" w:space="0" w:color="C00000"/>
              <w:bottom w:val="single" w:sz="4" w:space="0" w:color="C00000"/>
              <w:right w:val="single" w:sz="4" w:space="0" w:color="C00000"/>
            </w:tcBorders>
            <w:shd w:val="clear" w:color="000000" w:fill="FFFFFF"/>
            <w:vAlign w:val="center"/>
          </w:tcPr>
          <w:p w14:paraId="35A82781" w14:textId="77777777" w:rsidR="00205102" w:rsidRDefault="00205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43 </w:t>
            </w:r>
          </w:p>
        </w:tc>
        <w:tc>
          <w:tcPr>
            <w:tcW w:w="1272" w:type="dxa"/>
            <w:tcBorders>
              <w:top w:val="single" w:sz="4" w:space="0" w:color="C00000"/>
              <w:left w:val="single" w:sz="4" w:space="0" w:color="C00000"/>
              <w:bottom w:val="single" w:sz="4" w:space="0" w:color="C00000"/>
              <w:right w:val="single" w:sz="4" w:space="0" w:color="C00000"/>
            </w:tcBorders>
            <w:shd w:val="clear" w:color="000000" w:fill="FFFFFF"/>
            <w:vAlign w:val="center"/>
          </w:tcPr>
          <w:p w14:paraId="0F005DAD" w14:textId="77777777" w:rsidR="00205102" w:rsidRDefault="00205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35 </w:t>
            </w:r>
          </w:p>
        </w:tc>
        <w:bookmarkEnd w:id="3"/>
      </w:tr>
    </w:tbl>
    <w:p w14:paraId="756C36DC" w14:textId="77777777" w:rsidR="00844950" w:rsidRDefault="008449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3818D35" w14:textId="77777777" w:rsidR="00844950"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C130AB0" w14:textId="77777777" w:rsidR="00844950"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14:paraId="718DD302" w14:textId="77777777" w:rsidR="00844950"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también puede consultar en </w:t>
      </w:r>
      <w:hyperlink r:id="rId13">
        <w:r w:rsidR="00844950">
          <w:rPr>
            <w:rStyle w:val="EnlacedeInternet"/>
            <w:rFonts w:ascii="Arial" w:hAnsi="Arial" w:cs="Arial"/>
            <w:sz w:val="18"/>
            <w:szCs w:val="18"/>
            <w:lang w:val="es-ES" w:eastAsia="es-ES"/>
          </w:rPr>
          <w:t>https://www.argentina.gob.ar/interior/migraciones/turistas</w:t>
        </w:r>
      </w:hyperlink>
      <w:r>
        <w:rPr>
          <w:rFonts w:ascii="Arial" w:hAnsi="Arial" w:cs="Arial"/>
          <w:sz w:val="18"/>
          <w:szCs w:val="18"/>
          <w:lang w:val="es-ES" w:eastAsia="es-ES"/>
        </w:rPr>
        <w:t xml:space="preserve"> </w:t>
      </w:r>
    </w:p>
    <w:p w14:paraId="68E4E218" w14:textId="77777777" w:rsidR="00844950"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2FC2A1FD" w14:textId="77777777" w:rsidR="00844950" w:rsidRDefault="00000000">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ARGENTINA:</w:t>
      </w:r>
    </w:p>
    <w:p w14:paraId="58CD36A2" w14:textId="64648953" w:rsidR="00844950" w:rsidRDefault="00000000">
      <w:pPr>
        <w:pStyle w:val="Sinespaciado"/>
        <w:widowControl w:val="0"/>
        <w:ind w:left="708"/>
        <w:jc w:val="both"/>
        <w:textAlignment w:val="baseline"/>
        <w:rPr>
          <w:rFonts w:ascii="Arial" w:hAnsi="Arial" w:cs="Arial"/>
          <w:sz w:val="18"/>
          <w:szCs w:val="18"/>
          <w:lang w:val="es-ES" w:eastAsia="es-ES"/>
        </w:rPr>
      </w:pPr>
      <w:r>
        <w:rPr>
          <w:rFonts w:ascii="Arial" w:hAnsi="Arial" w:cs="Arial"/>
          <w:sz w:val="18"/>
          <w:szCs w:val="18"/>
          <w:lang w:val="es-ES" w:eastAsia="es-ES"/>
        </w:rPr>
        <w:t xml:space="preserve">Informamos que el Gobierno de la Ciudad de Buenos Aires, se establece el cobro de una percepción sobre el Derecho de Uso Urbano llamada “TASA VISIT CABA”. Aplica a turistas no residentes, a partir de los 12 años de edad, dicho impuestos se cobrará al momento del check-out en base al Tipo de Cambio oficial de Banco Nación, por cada noche de alojamiento y a cada uno de los pasajeros no residentes. El pago de la tasa la realizará el pasajero en </w:t>
      </w:r>
      <w:r w:rsidR="005E7BE0">
        <w:rPr>
          <w:rFonts w:ascii="Arial" w:hAnsi="Arial" w:cs="Arial"/>
          <w:sz w:val="18"/>
          <w:szCs w:val="18"/>
          <w:lang w:val="es-ES" w:eastAsia="es-ES"/>
        </w:rPr>
        <w:t>la recepción</w:t>
      </w:r>
      <w:r>
        <w:rPr>
          <w:rFonts w:ascii="Arial" w:hAnsi="Arial" w:cs="Arial"/>
          <w:sz w:val="18"/>
          <w:szCs w:val="18"/>
          <w:lang w:val="es-ES" w:eastAsia="es-ES"/>
        </w:rPr>
        <w:t xml:space="preserve"> al momento del check-out, sin excepción. Se emitirá Factura tipo B por dicho concepto que será entregada al pasajero en cuanto se retire del hotel.</w:t>
      </w:r>
    </w:p>
    <w:p w14:paraId="53B5C8E1" w14:textId="7FF51A14" w:rsidR="00844950" w:rsidRDefault="00000000">
      <w:pPr>
        <w:pStyle w:val="Sinespaciado"/>
        <w:widowControl w:val="0"/>
        <w:ind w:left="708"/>
        <w:jc w:val="both"/>
        <w:textAlignment w:val="baseline"/>
        <w:rPr>
          <w:rFonts w:ascii="Arial" w:hAnsi="Arial" w:cs="Arial"/>
          <w:sz w:val="18"/>
          <w:szCs w:val="18"/>
          <w:lang w:val="es-ES" w:eastAsia="es-ES"/>
        </w:rPr>
      </w:pPr>
      <w:r>
        <w:rPr>
          <w:rFonts w:ascii="Arial" w:hAnsi="Arial" w:cs="Arial"/>
          <w:sz w:val="18"/>
          <w:szCs w:val="18"/>
          <w:lang w:val="es-ES" w:eastAsia="es-ES"/>
        </w:rPr>
        <w:t xml:space="preserve">Se </w:t>
      </w:r>
      <w:r w:rsidR="005E7BE0">
        <w:rPr>
          <w:rFonts w:ascii="Arial" w:hAnsi="Arial" w:cs="Arial"/>
          <w:sz w:val="18"/>
          <w:szCs w:val="18"/>
          <w:lang w:val="es-ES" w:eastAsia="es-ES"/>
        </w:rPr>
        <w:t>pagará</w:t>
      </w:r>
      <w:r>
        <w:rPr>
          <w:rFonts w:ascii="Arial" w:hAnsi="Arial" w:cs="Arial"/>
          <w:sz w:val="18"/>
          <w:szCs w:val="18"/>
          <w:lang w:val="es-ES" w:eastAsia="es-ES"/>
        </w:rPr>
        <w:t xml:space="preserve"> por noche y por persona dependiendo de la característica del alojamiento utilizado, como se muestra a continuación</w:t>
      </w:r>
      <w:r w:rsidR="005E7BE0">
        <w:rPr>
          <w:rFonts w:ascii="Arial" w:hAnsi="Arial" w:cs="Arial"/>
          <w:sz w:val="18"/>
          <w:szCs w:val="18"/>
          <w:lang w:val="es-ES" w:eastAsia="es-ES"/>
        </w:rPr>
        <w:t xml:space="preserve"> </w:t>
      </w:r>
      <w:r>
        <w:rPr>
          <w:rFonts w:ascii="Arial" w:hAnsi="Arial" w:cs="Arial"/>
          <w:sz w:val="18"/>
          <w:szCs w:val="18"/>
          <w:lang w:val="es-ES" w:eastAsia="es-ES"/>
        </w:rPr>
        <w:t>(los costos son aproximados:</w:t>
      </w:r>
    </w:p>
    <w:p w14:paraId="7FE84C61" w14:textId="22998246" w:rsidR="00844950" w:rsidRDefault="00000000">
      <w:pPr>
        <w:pStyle w:val="Sinespaciado"/>
        <w:widowControl w:val="0"/>
        <w:ind w:left="708"/>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3* estrellas USD </w:t>
      </w:r>
      <w:r w:rsidR="004D4FA4">
        <w:rPr>
          <w:rFonts w:ascii="Arial" w:hAnsi="Arial" w:cs="Arial"/>
          <w:sz w:val="18"/>
          <w:szCs w:val="18"/>
          <w:lang w:val="es-ES_tradnl" w:eastAsia="es-ES"/>
        </w:rPr>
        <w:t>1</w:t>
      </w:r>
      <w:r>
        <w:rPr>
          <w:rFonts w:ascii="Arial" w:hAnsi="Arial" w:cs="Arial"/>
          <w:sz w:val="18"/>
          <w:szCs w:val="18"/>
          <w:lang w:val="es-ES_tradnl" w:eastAsia="es-ES"/>
        </w:rPr>
        <w:t>.50</w:t>
      </w:r>
    </w:p>
    <w:p w14:paraId="0DC733FB" w14:textId="651FAB34" w:rsidR="00844950" w:rsidRDefault="00000000">
      <w:pPr>
        <w:pStyle w:val="Sinespaciado"/>
        <w:widowControl w:val="0"/>
        <w:ind w:left="708"/>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4* estrellas USD </w:t>
      </w:r>
      <w:r w:rsidR="004D4FA4">
        <w:rPr>
          <w:rFonts w:ascii="Arial" w:hAnsi="Arial" w:cs="Arial"/>
          <w:sz w:val="18"/>
          <w:szCs w:val="18"/>
          <w:lang w:val="es-ES_tradnl" w:eastAsia="es-ES"/>
        </w:rPr>
        <w:t>2</w:t>
      </w:r>
      <w:r>
        <w:rPr>
          <w:rFonts w:ascii="Arial" w:hAnsi="Arial" w:cs="Arial"/>
          <w:sz w:val="18"/>
          <w:szCs w:val="18"/>
          <w:lang w:val="es-ES_tradnl" w:eastAsia="es-ES"/>
        </w:rPr>
        <w:t>.00</w:t>
      </w:r>
    </w:p>
    <w:p w14:paraId="2E21D8B6" w14:textId="62D3F849" w:rsidR="00844950" w:rsidRDefault="00000000">
      <w:pPr>
        <w:pStyle w:val="Sinespaciado"/>
        <w:widowControl w:val="0"/>
        <w:ind w:left="708"/>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5* estrellas USD </w:t>
      </w:r>
      <w:r w:rsidR="004D4FA4">
        <w:rPr>
          <w:rFonts w:ascii="Arial" w:hAnsi="Arial" w:cs="Arial"/>
          <w:sz w:val="18"/>
          <w:szCs w:val="18"/>
          <w:lang w:val="es-ES_tradnl" w:eastAsia="es-ES"/>
        </w:rPr>
        <w:t>2</w:t>
      </w:r>
      <w:r>
        <w:rPr>
          <w:rFonts w:ascii="Arial" w:hAnsi="Arial" w:cs="Arial"/>
          <w:sz w:val="18"/>
          <w:szCs w:val="18"/>
          <w:lang w:val="es-ES_tradnl" w:eastAsia="es-ES"/>
        </w:rPr>
        <w:t>.50</w:t>
      </w:r>
    </w:p>
    <w:p w14:paraId="63837E41" w14:textId="1E42BB6B" w:rsidR="00844950" w:rsidRDefault="00000000">
      <w:pPr>
        <w:pStyle w:val="Sinespaciado"/>
        <w:widowControl w:val="0"/>
        <w:ind w:left="708"/>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Boutique USD </w:t>
      </w:r>
      <w:r w:rsidR="004D4FA4">
        <w:rPr>
          <w:rFonts w:ascii="Arial" w:hAnsi="Arial" w:cs="Arial"/>
          <w:sz w:val="18"/>
          <w:szCs w:val="18"/>
          <w:lang w:val="es-ES_tradnl" w:eastAsia="es-ES"/>
        </w:rPr>
        <w:t>2</w:t>
      </w:r>
      <w:r>
        <w:rPr>
          <w:rFonts w:ascii="Arial" w:hAnsi="Arial" w:cs="Arial"/>
          <w:sz w:val="18"/>
          <w:szCs w:val="18"/>
          <w:lang w:val="es-ES_tradnl" w:eastAsia="es-ES"/>
        </w:rPr>
        <w:t>.00</w:t>
      </w:r>
    </w:p>
    <w:p w14:paraId="468F7009" w14:textId="445941D5" w:rsidR="00844950" w:rsidRDefault="00000000">
      <w:pPr>
        <w:pStyle w:val="Sinespaciado"/>
        <w:widowControl w:val="0"/>
        <w:ind w:left="708"/>
        <w:jc w:val="both"/>
        <w:textAlignment w:val="baseline"/>
        <w:rPr>
          <w:rFonts w:ascii="Arial" w:hAnsi="Arial" w:cs="Arial"/>
          <w:sz w:val="18"/>
          <w:szCs w:val="18"/>
          <w:lang w:val="es-ES" w:eastAsia="es-ES"/>
        </w:rPr>
      </w:pPr>
      <w:r>
        <w:rPr>
          <w:rFonts w:ascii="Arial" w:hAnsi="Arial" w:cs="Arial"/>
          <w:sz w:val="18"/>
          <w:szCs w:val="18"/>
          <w:lang w:val="es-ES" w:eastAsia="es-ES"/>
        </w:rPr>
        <w:t xml:space="preserve">Apart Hoteles USD </w:t>
      </w:r>
      <w:r w:rsidR="004D4FA4">
        <w:rPr>
          <w:rFonts w:ascii="Arial" w:hAnsi="Arial" w:cs="Arial"/>
          <w:sz w:val="18"/>
          <w:szCs w:val="18"/>
          <w:lang w:val="es-ES" w:eastAsia="es-ES"/>
        </w:rPr>
        <w:t>1</w:t>
      </w:r>
      <w:r>
        <w:rPr>
          <w:rFonts w:ascii="Arial" w:hAnsi="Arial" w:cs="Arial"/>
          <w:sz w:val="18"/>
          <w:szCs w:val="18"/>
          <w:lang w:val="es-ES" w:eastAsia="es-ES"/>
        </w:rPr>
        <w:t>.50</w:t>
      </w:r>
    </w:p>
    <w:p w14:paraId="07C9DCBE" w14:textId="2BE1AFEA" w:rsidR="00844950" w:rsidRDefault="00000000">
      <w:pPr>
        <w:pStyle w:val="Sinespaciado"/>
        <w:widowControl w:val="0"/>
        <w:ind w:left="708"/>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Cruceros USD </w:t>
      </w:r>
      <w:r w:rsidR="004D4FA4">
        <w:rPr>
          <w:rFonts w:ascii="Arial" w:hAnsi="Arial" w:cs="Arial"/>
          <w:sz w:val="18"/>
          <w:szCs w:val="18"/>
          <w:lang w:val="es-ES_tradnl" w:eastAsia="es-ES"/>
        </w:rPr>
        <w:t>2</w:t>
      </w:r>
      <w:r>
        <w:rPr>
          <w:rFonts w:ascii="Arial" w:hAnsi="Arial" w:cs="Arial"/>
          <w:sz w:val="18"/>
          <w:szCs w:val="18"/>
          <w:lang w:val="es-ES_tradnl" w:eastAsia="es-ES"/>
        </w:rPr>
        <w:t>.00</w:t>
      </w:r>
    </w:p>
    <w:p w14:paraId="662625D6" w14:textId="77777777" w:rsidR="00844950" w:rsidRDefault="00000000">
      <w:pPr>
        <w:pStyle w:val="Sinespaciado"/>
        <w:widowControl w:val="0"/>
        <w:ind w:left="708"/>
        <w:jc w:val="both"/>
        <w:textAlignment w:val="baseline"/>
        <w:rPr>
          <w:rFonts w:ascii="Arial" w:hAnsi="Arial" w:cs="Arial"/>
          <w:sz w:val="18"/>
          <w:szCs w:val="18"/>
          <w:lang w:val="es-ES" w:eastAsia="es-ES"/>
        </w:rPr>
      </w:pPr>
      <w:r>
        <w:rPr>
          <w:rFonts w:ascii="Arial" w:hAnsi="Arial" w:cs="Arial"/>
          <w:sz w:val="18"/>
          <w:szCs w:val="18"/>
          <w:lang w:val="es-ES" w:eastAsia="es-ES"/>
        </w:rPr>
        <w:t>El monto correspondiente será cobrado por el hotel al pasajero al momento del check-out, los precios mencionados son orientativos y sujetos a cambio por disposición de del gobierno de la Ciudad de Buenos Aires.</w:t>
      </w:r>
    </w:p>
    <w:p w14:paraId="45C3F4F0" w14:textId="77777777" w:rsidR="00844950"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MX" w:eastAsia="es-MX"/>
        </w:rPr>
        <w:t>Tasas turísticas en Iguazú, 2 usd por noche por persona</w:t>
      </w:r>
      <w:r>
        <w:rPr>
          <w:rFonts w:ascii="Arial" w:hAnsi="Arial" w:cs="Arial"/>
          <w:b/>
          <w:bCs/>
          <w:sz w:val="18"/>
          <w:szCs w:val="18"/>
          <w:lang w:val="es-MX" w:eastAsia="es-MX"/>
        </w:rPr>
        <w:t>.</w:t>
      </w:r>
    </w:p>
    <w:p w14:paraId="099877E1" w14:textId="77777777" w:rsidR="00844950"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El monto correspondiente será cobrado por el hotel al pasajero al momento del check-out, los precios mencionados son orientativos y sujetos a cambio por disposición de del gobierno de la Ciudad de Buenos Aires.</w:t>
      </w:r>
    </w:p>
    <w:p w14:paraId="393B9A4D" w14:textId="77777777" w:rsidR="00844950"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lastRenderedPageBreak/>
        <w:t>El orden de los servicios previstos mencionados en este itinerario podría modificarse en función de la disponibilidad terrestre o condiciones climáticas del lugar, pero siempre serán dadas conforme fueron adquiridas.</w:t>
      </w:r>
    </w:p>
    <w:p w14:paraId="3E9B5237" w14:textId="77777777" w:rsidR="00844950" w:rsidRDefault="00844950">
      <w:pPr>
        <w:pStyle w:val="Sinespaciado"/>
        <w:widowControl w:val="0"/>
        <w:jc w:val="both"/>
        <w:rPr>
          <w:rFonts w:ascii="Arial" w:hAnsi="Arial" w:cs="Arial"/>
          <w:sz w:val="18"/>
          <w:szCs w:val="18"/>
          <w:lang w:val="es-ES" w:eastAsia="es-ES"/>
        </w:rPr>
      </w:pPr>
    </w:p>
    <w:p w14:paraId="67ADE471" w14:textId="77777777" w:rsidR="00844950"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rPr>
        <w:t>Los servicios de traslados y excursiones son otorgados como servicios regulares, estos servicios están sujetos a horarios pre-establecidos y se brindan junto a otros pasajeros. Consulte los precios en servicio privado.</w:t>
      </w:r>
    </w:p>
    <w:p w14:paraId="1521A270" w14:textId="77777777" w:rsidR="00844950"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14:paraId="46615EEE" w14:textId="77777777" w:rsidR="00844950"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lang w:val="es-ES_tradnl" w:eastAsia="es-ES"/>
        </w:rPr>
        <w:t xml:space="preserve">Los hoteles comienzan el servicio de desayuno en un horario entre las 07:00 y las 8:00 horas, por lo que en caso de los pasajeros tengan vuelos con salidas antes de este horario, Tourmundial no se hace responsable de la pérdida o reposición del servicio, así como el hotel no garantiza el servicio de box lunch o desayuno to go.  </w:t>
      </w:r>
    </w:p>
    <w:p w14:paraId="2083ABCD" w14:textId="77777777" w:rsidR="00844950"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rPr>
        <w:t>Operación a partir de mínimo 2 personas.</w:t>
      </w:r>
    </w:p>
    <w:p w14:paraId="76629B0E" w14:textId="77777777" w:rsidR="00844950" w:rsidRDefault="00000000">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3FE36225" w14:textId="77777777" w:rsidR="00844950" w:rsidRDefault="00844950">
      <w:pPr>
        <w:spacing w:after="0" w:line="240" w:lineRule="auto"/>
        <w:jc w:val="both"/>
        <w:rPr>
          <w:rFonts w:ascii="Arial" w:eastAsia="Times New Roman" w:hAnsi="Arial" w:cs="Arial"/>
          <w:b/>
          <w:sz w:val="18"/>
          <w:szCs w:val="18"/>
          <w:u w:val="single"/>
          <w:lang w:val="es-ES_tradnl" w:eastAsia="es-ES"/>
        </w:rPr>
      </w:pPr>
    </w:p>
    <w:p w14:paraId="1138FB3D" w14:textId="77777777" w:rsidR="00844950" w:rsidRDefault="00000000">
      <w:pPr>
        <w:pStyle w:val="Sinespaciado"/>
        <w:widowControl w:val="0"/>
        <w:jc w:val="both"/>
        <w:textAlignment w:val="baseline"/>
        <w:rPr>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844950">
          <w:rPr>
            <w:rStyle w:val="EnlacedeInternet"/>
            <w:rFonts w:ascii="Arial" w:hAnsi="Arial" w:cs="Arial"/>
            <w:sz w:val="18"/>
            <w:szCs w:val="18"/>
            <w:lang w:val="es-ES"/>
          </w:rPr>
          <w:t>www.tourmundial.mx</w:t>
        </w:r>
      </w:hyperlink>
      <w:r>
        <w:rPr>
          <w:rFonts w:ascii="Arial" w:hAnsi="Arial" w:cs="Arial"/>
          <w:sz w:val="18"/>
          <w:szCs w:val="18"/>
          <w:lang w:val="es-ES"/>
        </w:rPr>
        <w:tab/>
      </w:r>
    </w:p>
    <w:p w14:paraId="520B05D0" w14:textId="77777777" w:rsidR="00844950" w:rsidRDefault="00844950">
      <w:pPr>
        <w:pStyle w:val="Sinespaciado"/>
        <w:widowControl w:val="0"/>
        <w:jc w:val="both"/>
        <w:textAlignment w:val="baseline"/>
        <w:rPr>
          <w:rFonts w:ascii="Arial" w:hAnsi="Arial" w:cs="Arial"/>
          <w:sz w:val="18"/>
          <w:szCs w:val="18"/>
          <w:lang w:val="es-ES"/>
        </w:rPr>
      </w:pPr>
    </w:p>
    <w:p w14:paraId="0BEACE50" w14:textId="3EF52CD2" w:rsidR="00844950" w:rsidRDefault="00000000">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 xml:space="preserve">VIGENCIA </w:t>
      </w:r>
      <w:r w:rsidR="00A116AF">
        <w:rPr>
          <w:rFonts w:ascii="Arial" w:hAnsi="Arial" w:cs="Arial"/>
          <w:b/>
          <w:color w:val="E36C0A" w:themeColor="accent6" w:themeShade="BF"/>
          <w:sz w:val="22"/>
          <w:szCs w:val="22"/>
          <w:u w:val="single"/>
          <w:lang w:val="es-ES_tradnl" w:eastAsia="es-ES"/>
        </w:rPr>
        <w:t>DEL 03 DE ENERO AL</w:t>
      </w:r>
      <w:r>
        <w:rPr>
          <w:rFonts w:ascii="Arial" w:hAnsi="Arial" w:cs="Arial"/>
          <w:b/>
          <w:color w:val="E36C0A" w:themeColor="accent6" w:themeShade="BF"/>
          <w:sz w:val="22"/>
          <w:szCs w:val="22"/>
          <w:u w:val="single"/>
          <w:lang w:val="es-ES_tradnl" w:eastAsia="es-ES"/>
        </w:rPr>
        <w:t xml:space="preserve"> 10  DE DICIEMBRE 202</w:t>
      </w:r>
      <w:r w:rsidR="000932B7">
        <w:rPr>
          <w:rFonts w:ascii="Arial" w:hAnsi="Arial" w:cs="Arial"/>
          <w:b/>
          <w:color w:val="E36C0A" w:themeColor="accent6" w:themeShade="BF"/>
          <w:sz w:val="22"/>
          <w:szCs w:val="22"/>
          <w:u w:val="single"/>
          <w:lang w:val="es-ES_tradnl" w:eastAsia="es-ES"/>
        </w:rPr>
        <w:t>6</w:t>
      </w:r>
    </w:p>
    <w:p w14:paraId="49F98D0F" w14:textId="77777777" w:rsidR="00844950" w:rsidRDefault="00000000">
      <w:pPr>
        <w:pStyle w:val="Sinespaciado"/>
        <w:widowControl w:val="0"/>
        <w:jc w:val="center"/>
        <w:textAlignment w:val="baseline"/>
        <w:rPr>
          <w:rFonts w:ascii="Arial" w:hAnsi="Arial" w:cs="Arial"/>
          <w:b/>
          <w:color w:val="FFFFFF" w:themeColor="background1"/>
          <w:sz w:val="18"/>
          <w:szCs w:val="18"/>
          <w:u w:val="single"/>
          <w:lang w:val="es-ES_tradnl" w:eastAsia="es-ES"/>
        </w:rPr>
      </w:pPr>
      <w:r>
        <w:rPr>
          <w:rFonts w:ascii="Arial" w:hAnsi="Arial" w:cs="Arial"/>
          <w:b/>
          <w:color w:val="FFFFFF" w:themeColor="background1"/>
          <w:sz w:val="18"/>
          <w:szCs w:val="18"/>
          <w:highlight w:val="blue"/>
          <w:u w:val="single"/>
          <w:lang w:val="es-ES_tradnl" w:eastAsia="es-ES"/>
        </w:rPr>
        <w:t>SE REQUIERE DE PREPAGO</w:t>
      </w:r>
    </w:p>
    <w:tbl>
      <w:tblPr>
        <w:tblStyle w:val="Sombreadomedio1-nfasis6"/>
        <w:tblW w:w="7283" w:type="dxa"/>
        <w:jc w:val="center"/>
        <w:tblLayout w:type="fixed"/>
        <w:tblLook w:val="04A0" w:firstRow="1" w:lastRow="0" w:firstColumn="1" w:lastColumn="0" w:noHBand="0" w:noVBand="1"/>
      </w:tblPr>
      <w:tblGrid>
        <w:gridCol w:w="7283"/>
      </w:tblGrid>
      <w:tr w:rsidR="00844950" w14:paraId="2FF70DB7" w14:textId="77777777" w:rsidTr="0084495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283" w:type="dxa"/>
            <w:vAlign w:val="center"/>
          </w:tcPr>
          <w:p w14:paraId="05A5428F" w14:textId="77777777" w:rsidR="00844950" w:rsidRDefault="00000000">
            <w:pPr>
              <w:pStyle w:val="Sinespaciado"/>
              <w:widowControl w:val="0"/>
              <w:jc w:val="center"/>
              <w:textAlignment w:val="baseline"/>
              <w:rPr>
                <w:rFonts w:ascii="Arial" w:hAnsi="Arial" w:cs="Arial"/>
                <w:b w:val="0"/>
                <w:sz w:val="18"/>
                <w:szCs w:val="18"/>
                <w:u w:val="single"/>
                <w:lang w:val="es-ES_tradnl" w:eastAsia="es-ES"/>
              </w:rPr>
            </w:pPr>
            <w:r>
              <w:rPr>
                <w:rFonts w:ascii="Arial" w:hAnsi="Arial" w:cs="Arial"/>
                <w:sz w:val="18"/>
                <w:szCs w:val="18"/>
                <w:u w:val="single"/>
                <w:lang w:val="es-ES_tradnl" w:eastAsia="es-ES"/>
              </w:rPr>
              <w:t>POLÍTICAS DE CANCELACIÓN</w:t>
            </w:r>
          </w:p>
        </w:tc>
      </w:tr>
      <w:tr w:rsidR="00844950" w14:paraId="4108E9A0" w14:textId="77777777" w:rsidTr="00844950">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283" w:type="dxa"/>
            <w:tcBorders>
              <w:top w:val="nil"/>
            </w:tcBorders>
            <w:vAlign w:val="center"/>
          </w:tcPr>
          <w:p w14:paraId="33D5EDF0" w14:textId="77777777" w:rsidR="0084495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34 días antes de la fecha de salida del pasajero: SIN CARGO.</w:t>
            </w:r>
          </w:p>
          <w:p w14:paraId="3115DC77" w14:textId="77777777" w:rsidR="0084495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33 y 19 días antes de la fecha de salida del pasajero </w:t>
            </w:r>
            <w:r>
              <w:rPr>
                <w:rFonts w:ascii="Arial" w:hAnsi="Arial" w:cs="Arial"/>
                <w:sz w:val="18"/>
                <w:szCs w:val="18"/>
                <w:u w:val="single"/>
                <w:lang w:val="es-ES_tradnl" w:eastAsia="es-ES"/>
              </w:rPr>
              <w:t xml:space="preserve">50% </w:t>
            </w:r>
            <w:r>
              <w:rPr>
                <w:rFonts w:ascii="Arial" w:hAnsi="Arial" w:cs="Arial"/>
                <w:sz w:val="18"/>
                <w:szCs w:val="18"/>
                <w:lang w:val="es-ES_tradnl" w:eastAsia="es-ES"/>
              </w:rPr>
              <w:t>del total de la reservación.</w:t>
            </w:r>
          </w:p>
          <w:p w14:paraId="2EB797A0" w14:textId="77777777" w:rsidR="0084495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18 y 12 días antes de la fecha de salida del pasajero </w:t>
            </w:r>
            <w:r>
              <w:rPr>
                <w:rFonts w:ascii="Arial" w:hAnsi="Arial" w:cs="Arial"/>
                <w:sz w:val="18"/>
                <w:szCs w:val="18"/>
                <w:u w:val="single"/>
                <w:lang w:val="es-ES_tradnl" w:eastAsia="es-ES"/>
              </w:rPr>
              <w:t>75%</w:t>
            </w:r>
            <w:r>
              <w:rPr>
                <w:rFonts w:ascii="Arial" w:hAnsi="Arial" w:cs="Arial"/>
                <w:sz w:val="18"/>
                <w:szCs w:val="18"/>
                <w:lang w:val="es-ES_tradnl" w:eastAsia="es-ES"/>
              </w:rPr>
              <w:t xml:space="preserve"> del total de la reservación.</w:t>
            </w:r>
          </w:p>
          <w:p w14:paraId="54409929" w14:textId="77777777" w:rsidR="0084495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11 días antes de la fecha de salida del pasajero, </w:t>
            </w:r>
            <w:r>
              <w:rPr>
                <w:rFonts w:ascii="Arial" w:hAnsi="Arial" w:cs="Arial"/>
                <w:sz w:val="18"/>
                <w:szCs w:val="18"/>
                <w:u w:val="single"/>
                <w:lang w:val="es-ES_tradnl" w:eastAsia="es-ES"/>
              </w:rPr>
              <w:t>100%</w:t>
            </w:r>
            <w:r>
              <w:rPr>
                <w:rFonts w:ascii="Arial" w:hAnsi="Arial" w:cs="Arial"/>
                <w:sz w:val="18"/>
                <w:szCs w:val="18"/>
                <w:lang w:val="es-ES_tradnl" w:eastAsia="es-ES"/>
              </w:rPr>
              <w:t xml:space="preserve"> del total de la reservación.</w:t>
            </w:r>
          </w:p>
          <w:p w14:paraId="4D409109" w14:textId="77777777" w:rsidR="00844950" w:rsidRDefault="00000000">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NO SHOW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tc>
      </w:tr>
    </w:tbl>
    <w:p w14:paraId="0DF7736C" w14:textId="77777777" w:rsidR="00844950" w:rsidRDefault="00000000">
      <w:pPr>
        <w:pStyle w:val="Sinespaciado"/>
        <w:widowControl w:val="0"/>
        <w:jc w:val="center"/>
        <w:textAlignment w:val="baseline"/>
        <w:rPr>
          <w:rFonts w:ascii="Arial" w:hAnsi="Arial" w:cs="Arial"/>
          <w:lang w:val="es-MX"/>
        </w:rPr>
      </w:pPr>
      <w:r>
        <w:rPr>
          <w:rFonts w:ascii="Arial" w:hAnsi="Arial" w:cs="Arial"/>
          <w:b/>
          <w:sz w:val="18"/>
          <w:szCs w:val="18"/>
          <w:u w:val="single"/>
          <w:lang w:val="es-ES_tradnl" w:eastAsia="es-ES"/>
        </w:rPr>
        <w:t>El presente documento es de carácter informativo, más no una confirmación.</w:t>
      </w:r>
    </w:p>
    <w:sectPr w:rsidR="00844950">
      <w:headerReference w:type="default" r:id="rId15"/>
      <w:footerReference w:type="default" r:id="rId16"/>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951FD" w14:textId="77777777" w:rsidR="0021420A" w:rsidRDefault="0021420A">
      <w:pPr>
        <w:spacing w:after="0" w:line="240" w:lineRule="auto"/>
      </w:pPr>
      <w:r>
        <w:separator/>
      </w:r>
    </w:p>
  </w:endnote>
  <w:endnote w:type="continuationSeparator" w:id="0">
    <w:p w14:paraId="7E860DD5" w14:textId="77777777" w:rsidR="0021420A" w:rsidRDefault="0021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2A07" w14:textId="77777777" w:rsidR="00844950" w:rsidRDefault="00000000">
    <w:pPr>
      <w:pStyle w:val="Piedepgina"/>
      <w:jc w:val="center"/>
      <w:rPr>
        <w:rFonts w:ascii="Arial" w:hAnsi="Arial" w:cs="Arial"/>
        <w:sz w:val="13"/>
        <w:szCs w:val="13"/>
      </w:rPr>
    </w:pPr>
    <w:r>
      <w:rPr>
        <w:rFonts w:ascii="Arial" w:hAnsi="Arial" w:cs="Arial"/>
        <w:sz w:val="13"/>
        <w:szCs w:val="13"/>
      </w:rPr>
      <w:t xml:space="preserve"> Tel.(52) (55) 4147 – 5780</w:t>
    </w:r>
  </w:p>
  <w:p w14:paraId="3EB02130" w14:textId="77777777" w:rsidR="00844950"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844950">
        <w:rPr>
          <w:rStyle w:val="EnlacedeInternet"/>
          <w:rFonts w:ascii="Arial" w:hAnsi="Arial" w:cs="Arial"/>
          <w:sz w:val="13"/>
          <w:szCs w:val="13"/>
        </w:rPr>
        <w:t>www.tourmundial.mx</w:t>
      </w:r>
    </w:hyperlink>
    <w:r>
      <w:rPr>
        <w:rFonts w:ascii="Arial" w:hAnsi="Arial" w:cs="Arial"/>
        <w:sz w:val="13"/>
        <w:szCs w:val="13"/>
      </w:rPr>
      <w:t xml:space="preserve"> </w:t>
    </w:r>
    <w:hyperlink r:id="rId2">
      <w:r w:rsidR="00844950">
        <w:rPr>
          <w:rStyle w:val="EnlacedeInternet"/>
          <w:rFonts w:ascii="Arial" w:hAnsi="Arial" w:cs="Arial"/>
          <w:sz w:val="13"/>
          <w:szCs w:val="13"/>
        </w:rPr>
        <w:t xml:space="preserve"> 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2672C" w14:textId="77777777" w:rsidR="0021420A" w:rsidRDefault="0021420A">
      <w:pPr>
        <w:spacing w:after="0" w:line="240" w:lineRule="auto"/>
      </w:pPr>
      <w:r>
        <w:separator/>
      </w:r>
    </w:p>
  </w:footnote>
  <w:footnote w:type="continuationSeparator" w:id="0">
    <w:p w14:paraId="6CB99345" w14:textId="77777777" w:rsidR="0021420A" w:rsidRDefault="0021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D5AF" w14:textId="77777777" w:rsidR="00844950" w:rsidRDefault="00000000">
    <w:pPr>
      <w:pStyle w:val="Encabezado"/>
    </w:pPr>
    <w:r>
      <w:rPr>
        <w:noProof/>
      </w:rPr>
      <mc:AlternateContent>
        <mc:Choice Requires="wps">
          <w:drawing>
            <wp:anchor distT="12700" distB="12700" distL="13335" distR="12065" simplePos="0" relativeHeight="6" behindDoc="1" locked="0" layoutInCell="0" allowOverlap="1" wp14:anchorId="5352820C" wp14:editId="1F53F149">
              <wp:simplePos x="0" y="0"/>
              <wp:positionH relativeFrom="page">
                <wp:posOffset>-238125</wp:posOffset>
              </wp:positionH>
              <wp:positionV relativeFrom="paragraph">
                <wp:posOffset>-450215</wp:posOffset>
              </wp:positionV>
              <wp:extent cx="7915275" cy="885825"/>
              <wp:effectExtent l="13335" t="12700" r="12065" b="12700"/>
              <wp:wrapNone/>
              <wp:docPr id="2" name="Rectángulo 1"/>
              <wp:cNvGraphicFramePr/>
              <a:graphic xmlns:a="http://schemas.openxmlformats.org/drawingml/2006/main">
                <a:graphicData uri="http://schemas.microsoft.com/office/word/2010/wordprocessingShape">
                  <wps:wsp>
                    <wps:cNvSpPr/>
                    <wps:spPr>
                      <a:xfrm>
                        <a:off x="0" y="0"/>
                        <a:ext cx="7915320" cy="88596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8.75pt;margin-top:-35.45pt;width:623.2pt;height:69.7pt;mso-wrap-style:none;v-text-anchor:middle;mso-position-horizontal-relative:page" wp14:anchorId="75D3FE07">
              <v:fill o:detectmouseclick="t" type="solid" color2="#404040"/>
              <v:stroke color="#bfbfbf" weight="25560" joinstyle="round" endcap="flat"/>
              <w10:wrap type="none"/>
            </v:rect>
          </w:pict>
        </mc:Fallback>
      </mc:AlternateContent>
    </w:r>
    <w:r>
      <w:rPr>
        <w:noProof/>
      </w:rPr>
      <w:drawing>
        <wp:anchor distT="0" distB="0" distL="0" distR="0" simplePos="0" relativeHeight="11" behindDoc="1" locked="0" layoutInCell="0" allowOverlap="1" wp14:anchorId="725C38B6" wp14:editId="56F88AFD">
          <wp:simplePos x="0" y="0"/>
          <wp:positionH relativeFrom="column">
            <wp:posOffset>-200025</wp:posOffset>
          </wp:positionH>
          <wp:positionV relativeFrom="paragraph">
            <wp:posOffset>-152400</wp:posOffset>
          </wp:positionV>
          <wp:extent cx="1714500" cy="41338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1714500" cy="413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8" style="width:9pt;height:9pt" coordsize="" o:spt="100" o:bullet="t" adj="0,,0" path="" stroked="f">
        <v:stroke joinstyle="miter"/>
        <v:imagedata r:id="rId1" o:title=""/>
        <v:formulas/>
        <v:path o:connecttype="segments"/>
      </v:shape>
    </w:pict>
  </w:numPicBullet>
  <w:abstractNum w:abstractNumId="0" w15:restartNumberingAfterBreak="0">
    <w:nsid w:val="022442B7"/>
    <w:multiLevelType w:val="multilevel"/>
    <w:tmpl w:val="678E17D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9F3BE9"/>
    <w:multiLevelType w:val="multilevel"/>
    <w:tmpl w:val="173A52EE"/>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556AB5"/>
    <w:multiLevelType w:val="multilevel"/>
    <w:tmpl w:val="D7FA543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BD86435"/>
    <w:multiLevelType w:val="multilevel"/>
    <w:tmpl w:val="FED6F2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31C152E"/>
    <w:multiLevelType w:val="hybridMultilevel"/>
    <w:tmpl w:val="E4DC761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802F58"/>
    <w:multiLevelType w:val="multilevel"/>
    <w:tmpl w:val="218C6F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061435C"/>
    <w:multiLevelType w:val="multilevel"/>
    <w:tmpl w:val="D5BC3B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0974556"/>
    <w:multiLevelType w:val="hybridMultilevel"/>
    <w:tmpl w:val="93BE7B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1548E2"/>
    <w:multiLevelType w:val="hybridMultilevel"/>
    <w:tmpl w:val="DDD0F0A8"/>
    <w:lvl w:ilvl="0" w:tplc="9B883B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3523">
    <w:abstractNumId w:val="0"/>
  </w:num>
  <w:num w:numId="2" w16cid:durableId="402141950">
    <w:abstractNumId w:val="2"/>
  </w:num>
  <w:num w:numId="3" w16cid:durableId="2067948876">
    <w:abstractNumId w:val="1"/>
  </w:num>
  <w:num w:numId="4" w16cid:durableId="1565526806">
    <w:abstractNumId w:val="3"/>
  </w:num>
  <w:num w:numId="5" w16cid:durableId="1444419015">
    <w:abstractNumId w:val="5"/>
  </w:num>
  <w:num w:numId="6" w16cid:durableId="955058365">
    <w:abstractNumId w:val="6"/>
  </w:num>
  <w:num w:numId="7" w16cid:durableId="991761103">
    <w:abstractNumId w:val="8"/>
  </w:num>
  <w:num w:numId="8" w16cid:durableId="45109529">
    <w:abstractNumId w:val="7"/>
  </w:num>
  <w:num w:numId="9" w16cid:durableId="838470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50"/>
    <w:rsid w:val="0000692F"/>
    <w:rsid w:val="00027FE0"/>
    <w:rsid w:val="00053281"/>
    <w:rsid w:val="00092F41"/>
    <w:rsid w:val="000932B7"/>
    <w:rsid w:val="00112BCE"/>
    <w:rsid w:val="0011590E"/>
    <w:rsid w:val="00162C7D"/>
    <w:rsid w:val="001B6D6A"/>
    <w:rsid w:val="001E0205"/>
    <w:rsid w:val="001E6D11"/>
    <w:rsid w:val="00205102"/>
    <w:rsid w:val="0021420A"/>
    <w:rsid w:val="002441E8"/>
    <w:rsid w:val="00255EA6"/>
    <w:rsid w:val="002A73F9"/>
    <w:rsid w:val="002C53D4"/>
    <w:rsid w:val="002C72CA"/>
    <w:rsid w:val="00342272"/>
    <w:rsid w:val="003668EC"/>
    <w:rsid w:val="003F0157"/>
    <w:rsid w:val="004D4FA4"/>
    <w:rsid w:val="004F5668"/>
    <w:rsid w:val="005014C2"/>
    <w:rsid w:val="00573F22"/>
    <w:rsid w:val="005E7BE0"/>
    <w:rsid w:val="00640F2D"/>
    <w:rsid w:val="00697942"/>
    <w:rsid w:val="006D3C25"/>
    <w:rsid w:val="006F317B"/>
    <w:rsid w:val="0072517F"/>
    <w:rsid w:val="007B3EAD"/>
    <w:rsid w:val="007F3173"/>
    <w:rsid w:val="007F4C0C"/>
    <w:rsid w:val="00814682"/>
    <w:rsid w:val="00844950"/>
    <w:rsid w:val="00885EAD"/>
    <w:rsid w:val="008D1237"/>
    <w:rsid w:val="008F5BB4"/>
    <w:rsid w:val="00937BF2"/>
    <w:rsid w:val="00944BD2"/>
    <w:rsid w:val="0097095B"/>
    <w:rsid w:val="00985939"/>
    <w:rsid w:val="00995E2D"/>
    <w:rsid w:val="009C1446"/>
    <w:rsid w:val="009F2387"/>
    <w:rsid w:val="00A116AF"/>
    <w:rsid w:val="00A3608D"/>
    <w:rsid w:val="00A67828"/>
    <w:rsid w:val="00AA000B"/>
    <w:rsid w:val="00AA09EE"/>
    <w:rsid w:val="00B37AB9"/>
    <w:rsid w:val="00B65693"/>
    <w:rsid w:val="00BB6543"/>
    <w:rsid w:val="00BF2399"/>
    <w:rsid w:val="00C151B7"/>
    <w:rsid w:val="00C34D35"/>
    <w:rsid w:val="00C37F59"/>
    <w:rsid w:val="00C44A2F"/>
    <w:rsid w:val="00C92C37"/>
    <w:rsid w:val="00CB001F"/>
    <w:rsid w:val="00CC6F49"/>
    <w:rsid w:val="00D35A27"/>
    <w:rsid w:val="00D55066"/>
    <w:rsid w:val="00D629DF"/>
    <w:rsid w:val="00E93F91"/>
    <w:rsid w:val="00EA6F11"/>
    <w:rsid w:val="00EC28B9"/>
    <w:rsid w:val="00F30A7D"/>
    <w:rsid w:val="00F73BE0"/>
    <w:rsid w:val="00FB30A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8D56"/>
  <w15:docId w15:val="{C19D1A2C-185E-48E7-B1BE-0932F07E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8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E82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8238F"/>
    <w:rPr>
      <w:lang w:val="es-ES"/>
    </w:rPr>
  </w:style>
  <w:style w:type="character" w:customStyle="1" w:styleId="EnlacedeInternet">
    <w:name w:val="Enlace de Internet"/>
    <w:basedOn w:val="Fuentedeprrafopredeter"/>
    <w:uiPriority w:val="99"/>
    <w:unhideWhenUsed/>
    <w:rsid w:val="00E8238F"/>
    <w:rPr>
      <w:color w:val="0000FF" w:themeColor="hyperlink"/>
      <w:u w:val="single"/>
    </w:rPr>
  </w:style>
  <w:style w:type="character" w:customStyle="1" w:styleId="EncabezadoCar">
    <w:name w:val="Encabezado Car"/>
    <w:basedOn w:val="Fuentedeprrafopredeter"/>
    <w:link w:val="Encabezado"/>
    <w:qFormat/>
    <w:rsid w:val="00E8238F"/>
    <w:rPr>
      <w:lang w:val="es-ES"/>
    </w:rPr>
  </w:style>
  <w:style w:type="character" w:styleId="Textoennegrita">
    <w:name w:val="Strong"/>
    <w:basedOn w:val="Fuentedeprrafopredeter"/>
    <w:qFormat/>
    <w:rsid w:val="00240742"/>
    <w:rPr>
      <w:b/>
      <w:bCs/>
    </w:rPr>
  </w:style>
  <w:style w:type="character" w:customStyle="1" w:styleId="TextodegloboCar">
    <w:name w:val="Texto de globo Car"/>
    <w:basedOn w:val="Fuentedeprrafopredeter"/>
    <w:link w:val="Textodeglobo"/>
    <w:uiPriority w:val="99"/>
    <w:semiHidden/>
    <w:qFormat/>
    <w:rsid w:val="000061D1"/>
    <w:rPr>
      <w:rFonts w:ascii="Tahoma" w:hAnsi="Tahoma" w:cs="Tahoma"/>
      <w:sz w:val="16"/>
      <w:szCs w:val="16"/>
      <w:lang w:val="es-ES"/>
    </w:rPr>
  </w:style>
  <w:style w:type="character" w:customStyle="1" w:styleId="normaltextrun">
    <w:name w:val="normaltextrun"/>
    <w:basedOn w:val="Fuentedeprrafopredeter"/>
    <w:qFormat/>
    <w:rsid w:val="00320792"/>
  </w:style>
  <w:style w:type="character" w:customStyle="1" w:styleId="eop">
    <w:name w:val="eop"/>
    <w:basedOn w:val="Fuentedeprrafopredeter"/>
    <w:qFormat/>
    <w:rsid w:val="00320792"/>
  </w:style>
  <w:style w:type="character" w:styleId="Mencinsinresolver">
    <w:name w:val="Unresolved Mention"/>
    <w:basedOn w:val="Fuentedeprrafopredeter"/>
    <w:uiPriority w:val="99"/>
    <w:semiHidden/>
    <w:unhideWhenUsed/>
    <w:qFormat/>
    <w:rsid w:val="003B5694"/>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E82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E8238F"/>
    <w:pPr>
      <w:tabs>
        <w:tab w:val="center" w:pos="4252"/>
        <w:tab w:val="right" w:pos="8504"/>
      </w:tabs>
      <w:spacing w:after="0" w:line="240" w:lineRule="auto"/>
    </w:pPr>
  </w:style>
  <w:style w:type="paragraph" w:styleId="Encabezado">
    <w:name w:val="header"/>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0061D1"/>
    <w:pPr>
      <w:spacing w:after="0" w:line="240" w:lineRule="auto"/>
    </w:pPr>
    <w:rPr>
      <w:rFonts w:ascii="Tahoma" w:hAnsi="Tahoma" w:cs="Tahoma"/>
      <w:sz w:val="16"/>
      <w:szCs w:val="16"/>
    </w:rPr>
  </w:style>
  <w:style w:type="paragraph" w:customStyle="1" w:styleId="paragraph">
    <w:name w:val="paragraph"/>
    <w:basedOn w:val="Normal"/>
    <w:qFormat/>
    <w:rsid w:val="00320792"/>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qFormat/>
    <w:rsid w:val="00B02F25"/>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BD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C25"/>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gentina.gob.ar/interior/migraciones/turist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20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B5ED9-BB7D-4D83-B441-622538671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546CD-0BEC-4286-B615-055693ACB3A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EE3E6D71-D531-455B-AC44-25CAA3FE6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4</Pages>
  <Words>1975</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107</cp:revision>
  <cp:lastPrinted>2025-08-21T23:36:00Z</cp:lastPrinted>
  <dcterms:created xsi:type="dcterms:W3CDTF">2024-01-05T15:38:00Z</dcterms:created>
  <dcterms:modified xsi:type="dcterms:W3CDTF">2025-08-21T23:51:00Z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363403a94eacdedb14b1cab0aa140564201c29c0418a22c2decf931c211fe895</vt:lpwstr>
  </property>
  <property fmtid="{D5CDD505-2E9C-101B-9397-08002B2CF9AE}" pid="4" name="MediaServiceImageTags">
    <vt:lpwstr/>
  </property>
</Properties>
</file>