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77777777"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29C14170" w:rsidR="001043E0" w:rsidRPr="00D51949" w:rsidRDefault="00A008C8" w:rsidP="00C90082">
            <w:pPr>
              <w:widowControl w:val="0"/>
              <w:spacing w:after="0" w:line="240" w:lineRule="auto"/>
              <w:jc w:val="right"/>
              <w:rPr>
                <w:rFonts w:ascii="Arial" w:eastAsia="Times New Roman" w:hAnsi="Arial" w:cs="Arial"/>
                <w:b w:val="0"/>
                <w:bCs w:val="0"/>
                <w:color w:val="EF782D"/>
                <w:sz w:val="40"/>
                <w:szCs w:val="40"/>
                <w:lang w:eastAsia="es-ES"/>
              </w:rPr>
            </w:pPr>
            <w:r>
              <w:rPr>
                <w:rFonts w:ascii="Arial" w:eastAsia="Times New Roman" w:hAnsi="Arial" w:cs="Arial"/>
                <w:color w:val="EF782D"/>
                <w:sz w:val="40"/>
                <w:szCs w:val="40"/>
                <w:lang w:eastAsia="es-ES"/>
              </w:rPr>
              <w:t>TESOROS DE OAXACA</w:t>
            </w:r>
            <w:r w:rsidR="00C90082" w:rsidRPr="00D51949">
              <w:rPr>
                <w:rFonts w:ascii="Arial" w:eastAsia="Times New Roman" w:hAnsi="Arial" w:cs="Arial"/>
                <w:color w:val="EF782D"/>
                <w:sz w:val="40"/>
                <w:szCs w:val="40"/>
                <w:lang w:eastAsia="es-ES"/>
              </w:rPr>
              <w:t xml:space="preserve"> </w:t>
            </w:r>
            <w:r w:rsidR="00B572C1" w:rsidRPr="00D51949">
              <w:rPr>
                <w:rFonts w:ascii="Arial" w:eastAsia="Times New Roman" w:hAnsi="Arial" w:cs="Arial"/>
                <w:color w:val="EF782D"/>
                <w:sz w:val="40"/>
                <w:szCs w:val="40"/>
                <w:lang w:eastAsia="es-ES"/>
              </w:rPr>
              <w:t xml:space="preserve"> </w:t>
            </w:r>
            <w:r w:rsidR="00BD2C9F" w:rsidRPr="00D51949">
              <w:rPr>
                <w:rFonts w:ascii="Arial" w:eastAsia="Times New Roman" w:hAnsi="Arial" w:cs="Arial"/>
                <w:color w:val="EF782D"/>
                <w:sz w:val="40"/>
                <w:szCs w:val="40"/>
                <w:lang w:eastAsia="es-ES"/>
              </w:rPr>
              <w:t xml:space="preserve"> </w:t>
            </w:r>
            <w:r w:rsidR="00664F15" w:rsidRPr="00D51949">
              <w:rPr>
                <w:rFonts w:ascii="Arial" w:eastAsia="Times New Roman" w:hAnsi="Arial" w:cs="Arial"/>
                <w:color w:val="EF782D"/>
                <w:sz w:val="40"/>
                <w:szCs w:val="40"/>
                <w:lang w:eastAsia="es-ES"/>
              </w:rPr>
              <w:t xml:space="preserve"> </w:t>
            </w:r>
            <w:r w:rsidR="001043E0" w:rsidRPr="00D51949">
              <w:rPr>
                <w:rFonts w:ascii="Arial" w:eastAsia="Times New Roman" w:hAnsi="Arial" w:cs="Arial"/>
                <w:color w:val="EF782D"/>
                <w:sz w:val="40"/>
                <w:szCs w:val="40"/>
                <w:lang w:eastAsia="es-ES"/>
              </w:rPr>
              <w:t xml:space="preserve"> </w:t>
            </w:r>
          </w:p>
        </w:tc>
      </w:tr>
    </w:tbl>
    <w:p w14:paraId="19DF5622" w14:textId="43F84E41" w:rsidR="00335E9F" w:rsidRDefault="00335E9F" w:rsidP="00004BCD">
      <w:pPr>
        <w:spacing w:after="0" w:line="240" w:lineRule="auto"/>
        <w:rPr>
          <w:rFonts w:ascii="Arial" w:eastAsia="Times New Roman" w:hAnsi="Arial" w:cs="Arial"/>
          <w:b/>
          <w:color w:val="E36C0A" w:themeColor="accent6" w:themeShade="BF"/>
          <w:sz w:val="18"/>
          <w:szCs w:val="18"/>
          <w:u w:val="single"/>
          <w:lang w:eastAsia="es-ES"/>
        </w:rPr>
      </w:pPr>
    </w:p>
    <w:p w14:paraId="2583544E" w14:textId="77777777"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1DAE3F2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248E160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711A40">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4030CC28" w:rsidR="00335E9F" w:rsidRPr="00A008C8" w:rsidRDefault="00335E9F" w:rsidP="00A008C8">
            <w:pPr>
              <w:widowControl w:val="0"/>
              <w:spacing w:after="0" w:line="240" w:lineRule="auto"/>
              <w:ind w:left="1410" w:hanging="1410"/>
              <w:rPr>
                <w:rFonts w:ascii="Arial" w:eastAsia="Times New Roman" w:hAnsi="Arial" w:cs="Arial"/>
                <w:b w:val="0"/>
                <w:bCs w:val="0"/>
                <w:color w:val="000000"/>
                <w:sz w:val="18"/>
                <w:szCs w:val="18"/>
                <w:lang w:val="es-ES_tradnl"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sidR="00711A40">
              <w:rPr>
                <w:rFonts w:ascii="Arial" w:eastAsia="Arial" w:hAnsi="Arial" w:cs="Arial"/>
                <w:sz w:val="18"/>
                <w:szCs w:val="18"/>
              </w:rPr>
              <w:t xml:space="preserve">          </w:t>
            </w:r>
            <w:r w:rsidR="00E93613">
              <w:rPr>
                <w:rFonts w:ascii="Arial" w:eastAsia="Arial" w:hAnsi="Arial" w:cs="Arial"/>
                <w:sz w:val="18"/>
                <w:szCs w:val="18"/>
              </w:rPr>
              <w:t xml:space="preserve"> </w:t>
            </w:r>
            <w:r w:rsidR="00A008C8">
              <w:rPr>
                <w:rFonts w:ascii="Arial" w:eastAsia="Times New Roman" w:hAnsi="Arial" w:cs="Arial"/>
                <w:color w:val="000000"/>
                <w:sz w:val="18"/>
                <w:szCs w:val="18"/>
                <w:lang w:val="es-ES_tradnl" w:eastAsia="es-ES"/>
              </w:rPr>
              <w:t xml:space="preserve">Visita de Ciudad - Monte Albán - </w:t>
            </w:r>
            <w:proofErr w:type="spellStart"/>
            <w:r w:rsidR="00A008C8">
              <w:rPr>
                <w:rFonts w:ascii="Arial" w:eastAsia="Times New Roman" w:hAnsi="Arial" w:cs="Arial"/>
                <w:color w:val="000000"/>
                <w:sz w:val="18"/>
                <w:szCs w:val="18"/>
                <w:lang w:val="es-ES_tradnl" w:eastAsia="es-ES"/>
              </w:rPr>
              <w:t>Cuilapam</w:t>
            </w:r>
            <w:proofErr w:type="spellEnd"/>
            <w:r w:rsidR="00A008C8">
              <w:rPr>
                <w:rFonts w:ascii="Arial" w:eastAsia="Times New Roman" w:hAnsi="Arial" w:cs="Arial"/>
                <w:color w:val="000000"/>
                <w:sz w:val="18"/>
                <w:szCs w:val="18"/>
                <w:lang w:val="es-ES_tradnl" w:eastAsia="es-ES"/>
              </w:rPr>
              <w:t xml:space="preserve"> de Guerrero - San Bartolo Coyotepec - Tule - Teotitlán del Valle - Mitla - Hierve El Agua.</w:t>
            </w:r>
          </w:p>
          <w:p w14:paraId="1130FC9B" w14:textId="59D33C65" w:rsidR="00762A6B" w:rsidRPr="00762A6B" w:rsidRDefault="00335E9F" w:rsidP="00762A6B">
            <w:pPr>
              <w:widowControl w:val="0"/>
              <w:spacing w:after="0" w:line="240" w:lineRule="auto"/>
              <w:ind w:left="1410" w:hanging="1410"/>
              <w:rPr>
                <w:rFonts w:ascii="Arial" w:eastAsia="Arial" w:hAnsi="Arial" w:cs="Arial"/>
                <w:color w:val="C00000"/>
                <w:sz w:val="18"/>
                <w:szCs w:val="18"/>
              </w:rPr>
            </w:pPr>
            <w:r>
              <w:rPr>
                <w:rFonts w:ascii="Arial" w:eastAsia="Times New Roman" w:hAnsi="Arial" w:cs="Arial"/>
                <w:color w:val="E36C0A" w:themeColor="accent6" w:themeShade="BF"/>
                <w:sz w:val="18"/>
                <w:szCs w:val="18"/>
                <w:lang w:val="es-MX" w:eastAsia="es-ES"/>
              </w:rPr>
              <w:t>Salidas:</w:t>
            </w:r>
            <w:r w:rsidR="00B27474">
              <w:rPr>
                <w:rFonts w:ascii="Arial" w:eastAsia="Times New Roman" w:hAnsi="Arial" w:cs="Arial"/>
                <w:b w:val="0"/>
                <w:bCs w:val="0"/>
                <w:color w:val="000000"/>
                <w:sz w:val="18"/>
                <w:szCs w:val="18"/>
                <w:lang w:val="es-MX" w:eastAsia="es-ES"/>
              </w:rPr>
              <w:t xml:space="preserve"> </w:t>
            </w:r>
            <w:r w:rsidR="00711A40">
              <w:rPr>
                <w:rFonts w:ascii="Arial" w:eastAsia="Times New Roman" w:hAnsi="Arial" w:cs="Arial"/>
                <w:b w:val="0"/>
                <w:bCs w:val="0"/>
                <w:color w:val="000000"/>
                <w:sz w:val="18"/>
                <w:szCs w:val="18"/>
                <w:lang w:val="es-MX" w:eastAsia="es-ES"/>
              </w:rPr>
              <w:t xml:space="preserve">             </w:t>
            </w:r>
            <w:r w:rsidR="001838FC">
              <w:rPr>
                <w:rFonts w:ascii="Arial" w:eastAsia="Arial" w:hAnsi="Arial" w:cs="Arial"/>
                <w:sz w:val="18"/>
                <w:szCs w:val="18"/>
              </w:rPr>
              <w:t xml:space="preserve">diarias </w:t>
            </w:r>
            <w:r w:rsidR="00A6729B">
              <w:rPr>
                <w:rFonts w:ascii="Arial" w:eastAsia="Arial" w:hAnsi="Arial" w:cs="Arial"/>
                <w:sz w:val="18"/>
                <w:szCs w:val="18"/>
              </w:rPr>
              <w:t xml:space="preserve">hasta el 7 enero </w:t>
            </w:r>
            <w:r w:rsidR="00FB03D5">
              <w:rPr>
                <w:rFonts w:ascii="Arial" w:eastAsia="Arial" w:hAnsi="Arial" w:cs="Arial"/>
                <w:sz w:val="18"/>
                <w:szCs w:val="18"/>
              </w:rPr>
              <w:t>202</w:t>
            </w:r>
            <w:r w:rsidR="007B75FF">
              <w:rPr>
                <w:rFonts w:ascii="Arial" w:eastAsia="Arial" w:hAnsi="Arial" w:cs="Arial"/>
                <w:sz w:val="18"/>
                <w:szCs w:val="18"/>
              </w:rPr>
              <w:t>8</w:t>
            </w:r>
            <w:r w:rsidR="00331C11">
              <w:rPr>
                <w:rFonts w:ascii="Arial" w:eastAsia="Arial" w:hAnsi="Arial" w:cs="Arial"/>
                <w:sz w:val="18"/>
                <w:szCs w:val="18"/>
              </w:rPr>
              <w:t>.</w:t>
            </w:r>
          </w:p>
          <w:p w14:paraId="0807ED01" w14:textId="1B174598" w:rsidR="00335E9F" w:rsidRDefault="00335E9F" w:rsidP="00335E9F">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sidR="00711A40">
              <w:rPr>
                <w:rFonts w:ascii="Arial" w:eastAsia="Times New Roman" w:hAnsi="Arial" w:cs="Arial"/>
                <w:color w:val="000000"/>
                <w:sz w:val="18"/>
                <w:szCs w:val="18"/>
                <w:lang w:val="es-ES_tradnl" w:eastAsia="es-ES"/>
              </w:rPr>
              <w:t xml:space="preserve">           </w:t>
            </w:r>
            <w:r w:rsidR="00664F15">
              <w:rPr>
                <w:rFonts w:ascii="Arial" w:eastAsia="Times New Roman" w:hAnsi="Arial" w:cs="Arial"/>
                <w:color w:val="000000"/>
                <w:sz w:val="18"/>
                <w:szCs w:val="18"/>
                <w:lang w:val="es-ES_tradnl" w:eastAsia="es-ES"/>
              </w:rPr>
              <w:t>0</w:t>
            </w:r>
            <w:r w:rsidR="00A008C8">
              <w:rPr>
                <w:rFonts w:ascii="Arial" w:eastAsia="Times New Roman" w:hAnsi="Arial" w:cs="Arial"/>
                <w:color w:val="000000"/>
                <w:sz w:val="18"/>
                <w:szCs w:val="18"/>
                <w:lang w:val="es-ES_tradnl" w:eastAsia="es-ES"/>
              </w:rPr>
              <w:t>5</w:t>
            </w:r>
            <w:r w:rsidR="00664F15">
              <w:rPr>
                <w:rFonts w:ascii="Arial" w:eastAsia="Times New Roman" w:hAnsi="Arial" w:cs="Arial"/>
                <w:color w:val="000000"/>
                <w:sz w:val="18"/>
                <w:szCs w:val="18"/>
                <w:lang w:val="es-ES_tradnl" w:eastAsia="es-ES"/>
              </w:rPr>
              <w:t xml:space="preserve"> días / 0</w:t>
            </w:r>
            <w:r w:rsidR="00A008C8">
              <w:rPr>
                <w:rFonts w:ascii="Arial" w:eastAsia="Times New Roman" w:hAnsi="Arial" w:cs="Arial"/>
                <w:color w:val="000000"/>
                <w:sz w:val="18"/>
                <w:szCs w:val="18"/>
                <w:lang w:val="es-ES_tradnl" w:eastAsia="es-ES"/>
              </w:rPr>
              <w:t>4</w:t>
            </w:r>
            <w:r w:rsidR="00664F15">
              <w:rPr>
                <w:rFonts w:ascii="Arial" w:eastAsia="Times New Roman" w:hAnsi="Arial" w:cs="Arial"/>
                <w:color w:val="000000"/>
                <w:sz w:val="18"/>
                <w:szCs w:val="18"/>
                <w:lang w:val="es-ES_tradnl" w:eastAsia="es-ES"/>
              </w:rPr>
              <w:t xml:space="preserve"> noches</w:t>
            </w:r>
          </w:p>
          <w:p w14:paraId="331C03A0" w14:textId="0D79D365" w:rsidR="00335E9F" w:rsidRPr="003366EA" w:rsidRDefault="00335E9F" w:rsidP="003366EA">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Alimentos:</w:t>
            </w:r>
            <w:r w:rsidR="00711A40">
              <w:rPr>
                <w:rFonts w:ascii="Arial" w:eastAsia="Times New Roman" w:hAnsi="Arial" w:cs="Arial"/>
                <w:color w:val="E36C0A" w:themeColor="accent6" w:themeShade="BF"/>
                <w:sz w:val="18"/>
                <w:szCs w:val="18"/>
                <w:lang w:val="es-ES_tradnl" w:eastAsia="es-ES"/>
              </w:rPr>
              <w:t xml:space="preserve">         </w:t>
            </w:r>
            <w:r w:rsidR="00A008C8">
              <w:rPr>
                <w:rFonts w:ascii="Arial" w:eastAsia="Times New Roman" w:hAnsi="Arial" w:cs="Arial"/>
                <w:color w:val="000000"/>
                <w:sz w:val="18"/>
                <w:szCs w:val="18"/>
                <w:lang w:val="es-ES_tradnl" w:eastAsia="es-ES"/>
              </w:rPr>
              <w:t>04</w:t>
            </w:r>
            <w:r w:rsidR="001838FC">
              <w:rPr>
                <w:rFonts w:ascii="Arial" w:eastAsia="Times New Roman" w:hAnsi="Arial" w:cs="Arial"/>
                <w:color w:val="000000"/>
                <w:sz w:val="18"/>
                <w:szCs w:val="18"/>
                <w:lang w:val="es-ES_tradnl" w:eastAsia="es-ES"/>
              </w:rPr>
              <w:t xml:space="preserve"> desayunos (solo en categoría turista superior y primera), </w:t>
            </w:r>
            <w:r w:rsidR="00A008C8">
              <w:rPr>
                <w:rFonts w:ascii="Arial" w:eastAsia="Times New Roman" w:hAnsi="Arial" w:cs="Arial"/>
                <w:color w:val="000000"/>
                <w:sz w:val="18"/>
                <w:szCs w:val="18"/>
                <w:lang w:val="es-ES_tradnl" w:eastAsia="es-ES"/>
              </w:rPr>
              <w:t>0</w:t>
            </w:r>
            <w:r w:rsidR="001838FC">
              <w:rPr>
                <w:rFonts w:ascii="Arial" w:eastAsia="Times New Roman" w:hAnsi="Arial" w:cs="Arial"/>
                <w:color w:val="000000"/>
                <w:sz w:val="18"/>
                <w:szCs w:val="18"/>
                <w:lang w:val="es-ES_tradnl" w:eastAsia="es-ES"/>
              </w:rPr>
              <w:t>2 comidas</w:t>
            </w:r>
            <w:r w:rsidR="00983CD5">
              <w:rPr>
                <w:rFonts w:ascii="Arial" w:eastAsia="Times New Roman" w:hAnsi="Arial" w:cs="Arial"/>
                <w:color w:val="000000"/>
                <w:sz w:val="18"/>
                <w:szCs w:val="18"/>
                <w:lang w:val="es-ES_tradnl" w:eastAsia="es-ES"/>
              </w:rPr>
              <w:t xml:space="preserve"> </w:t>
            </w:r>
            <w:r w:rsidR="001838FC">
              <w:rPr>
                <w:rFonts w:ascii="Arial" w:eastAsia="Times New Roman" w:hAnsi="Arial" w:cs="Arial"/>
                <w:color w:val="000000"/>
                <w:sz w:val="18"/>
                <w:szCs w:val="18"/>
                <w:lang w:val="es-ES_tradnl" w:eastAsia="es-ES"/>
              </w:rPr>
              <w:t>(no incluyen bebidas)</w:t>
            </w:r>
          </w:p>
        </w:tc>
      </w:tr>
    </w:tbl>
    <w:p w14:paraId="76001893" w14:textId="5910480C" w:rsidR="00B27474" w:rsidRDefault="00B27474" w:rsidP="00B27474">
      <w:pPr>
        <w:spacing w:after="0" w:line="240" w:lineRule="auto"/>
        <w:jc w:val="both"/>
        <w:rPr>
          <w:rFonts w:ascii="Arial" w:eastAsia="Arial" w:hAnsi="Arial" w:cs="Arial"/>
          <w:color w:val="000000"/>
          <w:sz w:val="14"/>
          <w:szCs w:val="14"/>
        </w:rPr>
      </w:pPr>
    </w:p>
    <w:p w14:paraId="260ED106" w14:textId="2DD508C3" w:rsidR="000B4436" w:rsidRDefault="00994B15" w:rsidP="00B27474">
      <w:pPr>
        <w:spacing w:after="0" w:line="240" w:lineRule="auto"/>
        <w:jc w:val="center"/>
        <w:rPr>
          <w:rFonts w:ascii="Arial" w:eastAsia="Arial" w:hAnsi="Arial" w:cs="Arial"/>
          <w:b/>
          <w:color w:val="E36C09"/>
          <w:sz w:val="18"/>
          <w:szCs w:val="18"/>
          <w:u w:val="single"/>
        </w:rPr>
      </w:pPr>
      <w:r>
        <w:rPr>
          <w:noProof/>
        </w:rPr>
        <w:drawing>
          <wp:anchor distT="0" distB="0" distL="114300" distR="114300" simplePos="0" relativeHeight="251669504" behindDoc="0" locked="0" layoutInCell="1" allowOverlap="1" wp14:anchorId="4D3E46D0" wp14:editId="7A4EAC5B">
            <wp:simplePos x="0" y="0"/>
            <wp:positionH relativeFrom="column">
              <wp:posOffset>2324100</wp:posOffset>
            </wp:positionH>
            <wp:positionV relativeFrom="paragraph">
              <wp:posOffset>12065</wp:posOffset>
            </wp:positionV>
            <wp:extent cx="1638300" cy="933450"/>
            <wp:effectExtent l="0" t="0" r="0" b="0"/>
            <wp:wrapThrough wrapText="bothSides">
              <wp:wrapPolygon edited="0">
                <wp:start x="0" y="0"/>
                <wp:lineTo x="0" y="21159"/>
                <wp:lineTo x="21349" y="21159"/>
                <wp:lineTo x="21349" y="0"/>
                <wp:lineTo x="0" y="0"/>
              </wp:wrapPolygon>
            </wp:wrapThrough>
            <wp:docPr id="19697668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6801" name=""/>
                    <pic:cNvPicPr/>
                  </pic:nvPicPr>
                  <pic:blipFill>
                    <a:blip r:embed="rId11">
                      <a:extLst>
                        <a:ext uri="{28A0092B-C50C-407E-A947-70E740481C1C}">
                          <a14:useLocalDpi xmlns:a14="http://schemas.microsoft.com/office/drawing/2010/main" val="0"/>
                        </a:ext>
                      </a:extLst>
                    </a:blip>
                    <a:stretch>
                      <a:fillRect/>
                    </a:stretch>
                  </pic:blipFill>
                  <pic:spPr>
                    <a:xfrm>
                      <a:off x="0" y="0"/>
                      <a:ext cx="1638300" cy="933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6F0A83C1" wp14:editId="255D238C">
            <wp:simplePos x="0" y="0"/>
            <wp:positionH relativeFrom="column">
              <wp:posOffset>4162425</wp:posOffset>
            </wp:positionH>
            <wp:positionV relativeFrom="paragraph">
              <wp:posOffset>12065</wp:posOffset>
            </wp:positionV>
            <wp:extent cx="1666875" cy="933450"/>
            <wp:effectExtent l="0" t="0" r="9525" b="0"/>
            <wp:wrapThrough wrapText="bothSides">
              <wp:wrapPolygon edited="0">
                <wp:start x="0" y="0"/>
                <wp:lineTo x="0" y="21159"/>
                <wp:lineTo x="21477" y="21159"/>
                <wp:lineTo x="21477" y="0"/>
                <wp:lineTo x="0" y="0"/>
              </wp:wrapPolygon>
            </wp:wrapThrough>
            <wp:docPr id="1575516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6587" name=""/>
                    <pic:cNvPicPr/>
                  </pic:nvPicPr>
                  <pic:blipFill>
                    <a:blip r:embed="rId12">
                      <a:extLst>
                        <a:ext uri="{28A0092B-C50C-407E-A947-70E740481C1C}">
                          <a14:useLocalDpi xmlns:a14="http://schemas.microsoft.com/office/drawing/2010/main" val="0"/>
                        </a:ext>
                      </a:extLst>
                    </a:blip>
                    <a:stretch>
                      <a:fillRect/>
                    </a:stretch>
                  </pic:blipFill>
                  <pic:spPr>
                    <a:xfrm>
                      <a:off x="0" y="0"/>
                      <a:ext cx="1666875" cy="933450"/>
                    </a:xfrm>
                    <a:prstGeom prst="rect">
                      <a:avLst/>
                    </a:prstGeom>
                  </pic:spPr>
                </pic:pic>
              </a:graphicData>
            </a:graphic>
            <wp14:sizeRelH relativeFrom="page">
              <wp14:pctWidth>0</wp14:pctWidth>
            </wp14:sizeRelH>
            <wp14:sizeRelV relativeFrom="page">
              <wp14:pctHeight>0</wp14:pctHeight>
            </wp14:sizeRelV>
          </wp:anchor>
        </w:drawing>
      </w:r>
      <w:r w:rsidR="001838FC">
        <w:rPr>
          <w:noProof/>
        </w:rPr>
        <w:drawing>
          <wp:anchor distT="0" distB="0" distL="114300" distR="114300" simplePos="0" relativeHeight="251667456" behindDoc="0" locked="0" layoutInCell="1" allowOverlap="1" wp14:anchorId="2478103B" wp14:editId="3917D74C">
            <wp:simplePos x="0" y="0"/>
            <wp:positionH relativeFrom="column">
              <wp:posOffset>457200</wp:posOffset>
            </wp:positionH>
            <wp:positionV relativeFrom="paragraph">
              <wp:posOffset>31115</wp:posOffset>
            </wp:positionV>
            <wp:extent cx="1647825" cy="923925"/>
            <wp:effectExtent l="0" t="0" r="9525" b="9525"/>
            <wp:wrapThrough wrapText="bothSides">
              <wp:wrapPolygon edited="0">
                <wp:start x="0" y="0"/>
                <wp:lineTo x="0" y="21377"/>
                <wp:lineTo x="21475" y="21377"/>
                <wp:lineTo x="21475" y="0"/>
                <wp:lineTo x="0" y="0"/>
              </wp:wrapPolygon>
            </wp:wrapThrough>
            <wp:docPr id="1510570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70308" name=""/>
                    <pic:cNvPicPr/>
                  </pic:nvPicPr>
                  <pic:blipFill>
                    <a:blip r:embed="rId13">
                      <a:extLst>
                        <a:ext uri="{28A0092B-C50C-407E-A947-70E740481C1C}">
                          <a14:useLocalDpi xmlns:a14="http://schemas.microsoft.com/office/drawing/2010/main" val="0"/>
                        </a:ext>
                      </a:extLst>
                    </a:blip>
                    <a:stretch>
                      <a:fillRect/>
                    </a:stretch>
                  </pic:blipFill>
                  <pic:spPr>
                    <a:xfrm>
                      <a:off x="0" y="0"/>
                      <a:ext cx="1647825" cy="923925"/>
                    </a:xfrm>
                    <a:prstGeom prst="rect">
                      <a:avLst/>
                    </a:prstGeom>
                  </pic:spPr>
                </pic:pic>
              </a:graphicData>
            </a:graphic>
            <wp14:sizeRelH relativeFrom="page">
              <wp14:pctWidth>0</wp14:pctWidth>
            </wp14:sizeRelH>
            <wp14:sizeRelV relativeFrom="page">
              <wp14:pctHeight>0</wp14:pctHeight>
            </wp14:sizeRelV>
          </wp:anchor>
        </w:drawing>
      </w:r>
    </w:p>
    <w:p w14:paraId="37A14B56" w14:textId="1FF6DA30" w:rsidR="000B4436" w:rsidRDefault="000B4436" w:rsidP="00B27474">
      <w:pPr>
        <w:spacing w:after="0" w:line="240" w:lineRule="auto"/>
        <w:jc w:val="center"/>
        <w:rPr>
          <w:rFonts w:ascii="Arial" w:eastAsia="Arial" w:hAnsi="Arial" w:cs="Arial"/>
          <w:b/>
          <w:color w:val="E36C09"/>
          <w:sz w:val="18"/>
          <w:szCs w:val="18"/>
          <w:u w:val="single"/>
        </w:rPr>
      </w:pPr>
    </w:p>
    <w:p w14:paraId="7E0CF131" w14:textId="34601555" w:rsidR="000B4436" w:rsidRDefault="000B4436" w:rsidP="00B27474">
      <w:pPr>
        <w:spacing w:after="0" w:line="240" w:lineRule="auto"/>
        <w:jc w:val="center"/>
        <w:rPr>
          <w:rFonts w:ascii="Arial" w:eastAsia="Arial" w:hAnsi="Arial" w:cs="Arial"/>
          <w:b/>
          <w:color w:val="E36C09"/>
          <w:sz w:val="18"/>
          <w:szCs w:val="18"/>
          <w:u w:val="single"/>
        </w:rPr>
      </w:pPr>
    </w:p>
    <w:p w14:paraId="4B4C6C79" w14:textId="4565B8FC" w:rsidR="000B4436" w:rsidRDefault="000B4436" w:rsidP="00B27474">
      <w:pPr>
        <w:spacing w:after="0" w:line="240" w:lineRule="auto"/>
        <w:jc w:val="center"/>
        <w:rPr>
          <w:rFonts w:ascii="Arial" w:eastAsia="Arial" w:hAnsi="Arial" w:cs="Arial"/>
          <w:b/>
          <w:color w:val="E36C09"/>
          <w:sz w:val="18"/>
          <w:szCs w:val="18"/>
          <w:u w:val="single"/>
        </w:rPr>
      </w:pPr>
    </w:p>
    <w:p w14:paraId="2D34C13D" w14:textId="77777777" w:rsidR="000B4436" w:rsidRDefault="000B4436" w:rsidP="00B27474">
      <w:pPr>
        <w:spacing w:after="0" w:line="240" w:lineRule="auto"/>
        <w:jc w:val="center"/>
        <w:rPr>
          <w:rFonts w:ascii="Arial" w:eastAsia="Arial" w:hAnsi="Arial" w:cs="Arial"/>
          <w:b/>
          <w:color w:val="E36C09"/>
          <w:sz w:val="18"/>
          <w:szCs w:val="18"/>
          <w:u w:val="single"/>
        </w:rPr>
      </w:pPr>
    </w:p>
    <w:p w14:paraId="25D1BEBC" w14:textId="4B209508" w:rsidR="000B4436" w:rsidRDefault="000B4436" w:rsidP="00B27474">
      <w:pPr>
        <w:spacing w:after="0" w:line="240" w:lineRule="auto"/>
        <w:jc w:val="center"/>
        <w:rPr>
          <w:rFonts w:ascii="Arial" w:eastAsia="Arial" w:hAnsi="Arial" w:cs="Arial"/>
          <w:b/>
          <w:color w:val="E36C09"/>
          <w:sz w:val="18"/>
          <w:szCs w:val="18"/>
          <w:u w:val="single"/>
        </w:rPr>
      </w:pPr>
    </w:p>
    <w:p w14:paraId="433FE75E" w14:textId="77777777" w:rsidR="000B4436" w:rsidRDefault="000B4436" w:rsidP="00B27474">
      <w:pPr>
        <w:spacing w:after="0" w:line="240" w:lineRule="auto"/>
        <w:jc w:val="center"/>
        <w:rPr>
          <w:rFonts w:ascii="Arial" w:eastAsia="Arial" w:hAnsi="Arial" w:cs="Arial"/>
          <w:b/>
          <w:color w:val="E36C09"/>
          <w:sz w:val="18"/>
          <w:szCs w:val="18"/>
          <w:u w:val="single"/>
        </w:rPr>
      </w:pPr>
    </w:p>
    <w:p w14:paraId="494F1503" w14:textId="119554CB" w:rsidR="000B4436" w:rsidRDefault="000B4436" w:rsidP="00B27474">
      <w:pPr>
        <w:spacing w:after="0" w:line="240" w:lineRule="auto"/>
        <w:jc w:val="center"/>
        <w:rPr>
          <w:rFonts w:ascii="Arial" w:eastAsia="Arial" w:hAnsi="Arial" w:cs="Arial"/>
          <w:b/>
          <w:color w:val="E36C09"/>
          <w:sz w:val="18"/>
          <w:szCs w:val="18"/>
          <w:u w:val="single"/>
        </w:rPr>
      </w:pPr>
    </w:p>
    <w:p w14:paraId="5458E532" w14:textId="77777777" w:rsidR="000B4436" w:rsidRDefault="000B4436" w:rsidP="00994B15">
      <w:pPr>
        <w:spacing w:after="0" w:line="240" w:lineRule="auto"/>
        <w:rPr>
          <w:rFonts w:ascii="Arial" w:eastAsia="Arial" w:hAnsi="Arial" w:cs="Arial"/>
          <w:b/>
          <w:color w:val="E36C09"/>
          <w:sz w:val="18"/>
          <w:szCs w:val="18"/>
          <w:u w:val="single"/>
        </w:rPr>
      </w:pPr>
    </w:p>
    <w:p w14:paraId="49FA4BBF" w14:textId="01291C0D" w:rsidR="00B27474" w:rsidRPr="00A008C8" w:rsidRDefault="00B27474" w:rsidP="00A008C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DE85E9" w14:textId="77777777" w:rsidR="00B27474" w:rsidRDefault="00B27474" w:rsidP="00B27474">
      <w:pPr>
        <w:spacing w:after="0" w:line="240" w:lineRule="auto"/>
        <w:rPr>
          <w:rFonts w:ascii="Arial" w:eastAsia="Arial" w:hAnsi="Arial" w:cs="Arial"/>
          <w:b/>
          <w:color w:val="E36C09"/>
          <w:sz w:val="18"/>
          <w:szCs w:val="18"/>
        </w:rPr>
      </w:pPr>
    </w:p>
    <w:p w14:paraId="270258C0" w14:textId="26D225EE"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1 Oaxaca</w:t>
      </w:r>
    </w:p>
    <w:p w14:paraId="2013859C" w14:textId="77777777" w:rsidR="00A008C8" w:rsidRDefault="00A008C8" w:rsidP="00A008C8">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Llegada a la ciudad de Oaxaca. Recepción en el aeropuerto o central de autobuses, traslado al hotel. Alojamiento. </w:t>
      </w:r>
    </w:p>
    <w:p w14:paraId="27F96C91" w14:textId="77777777" w:rsidR="00A008C8" w:rsidRDefault="00A008C8" w:rsidP="00A008C8">
      <w:pPr>
        <w:pStyle w:val="Sinespaciado"/>
        <w:jc w:val="both"/>
        <w:rPr>
          <w:rFonts w:ascii="Arial" w:hAnsi="Arial" w:cs="Arial"/>
          <w:sz w:val="18"/>
          <w:szCs w:val="18"/>
          <w:lang w:val="es-ES_tradnl" w:eastAsia="es-ES"/>
        </w:rPr>
      </w:pPr>
    </w:p>
    <w:p w14:paraId="26C6C7AD" w14:textId="77777777" w:rsidR="00A008C8" w:rsidRDefault="00A008C8" w:rsidP="00A008C8">
      <w:pPr>
        <w:pStyle w:val="Sinespaciado"/>
        <w:jc w:val="both"/>
        <w:rPr>
          <w:rFonts w:ascii="Arial" w:hAnsi="Arial" w:cs="Arial"/>
          <w:b/>
          <w:i/>
          <w:sz w:val="18"/>
          <w:szCs w:val="18"/>
          <w:lang w:val="es-ES_tradnl" w:eastAsia="es-ES"/>
        </w:rPr>
      </w:pPr>
      <w:r>
        <w:rPr>
          <w:rFonts w:ascii="Arial" w:hAnsi="Arial" w:cs="Arial"/>
          <w:b/>
          <w:i/>
          <w:sz w:val="18"/>
          <w:szCs w:val="18"/>
          <w:lang w:val="es-ES_tradnl" w:eastAsia="es-ES"/>
        </w:rPr>
        <w:t xml:space="preserve">Nota: considerar que la hora de </w:t>
      </w:r>
      <w:proofErr w:type="spellStart"/>
      <w:r>
        <w:rPr>
          <w:rFonts w:ascii="Arial" w:hAnsi="Arial" w:cs="Arial"/>
          <w:b/>
          <w:i/>
          <w:sz w:val="18"/>
          <w:szCs w:val="18"/>
          <w:lang w:val="es-ES_tradnl" w:eastAsia="es-ES"/>
        </w:rPr>
        <w:t>check</w:t>
      </w:r>
      <w:proofErr w:type="spellEnd"/>
      <w:r>
        <w:rPr>
          <w:rFonts w:ascii="Arial" w:hAnsi="Arial" w:cs="Arial"/>
          <w:b/>
          <w:i/>
          <w:sz w:val="18"/>
          <w:szCs w:val="18"/>
          <w:lang w:val="es-ES_tradnl" w:eastAsia="es-ES"/>
        </w:rPr>
        <w:t xml:space="preserve"> in es alrededor de las 15:00 </w:t>
      </w:r>
      <w:proofErr w:type="spellStart"/>
      <w:r>
        <w:rPr>
          <w:rFonts w:ascii="Arial" w:hAnsi="Arial" w:cs="Arial"/>
          <w:b/>
          <w:i/>
          <w:sz w:val="18"/>
          <w:szCs w:val="18"/>
          <w:lang w:val="es-ES_tradnl" w:eastAsia="es-ES"/>
        </w:rPr>
        <w:t>hrs</w:t>
      </w:r>
      <w:proofErr w:type="spellEnd"/>
      <w:r>
        <w:rPr>
          <w:rFonts w:ascii="Arial" w:hAnsi="Arial" w:cs="Arial"/>
          <w:b/>
          <w:i/>
          <w:sz w:val="18"/>
          <w:szCs w:val="18"/>
          <w:lang w:val="es-ES_tradnl" w:eastAsia="es-ES"/>
        </w:rPr>
        <w:t>.</w:t>
      </w:r>
    </w:p>
    <w:p w14:paraId="32E6F8E3" w14:textId="77777777" w:rsidR="00A008C8" w:rsidRDefault="00A008C8" w:rsidP="00A008C8">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w:t>
      </w:r>
    </w:p>
    <w:p w14:paraId="61E6E96A" w14:textId="77777777"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2 Oaxaca – Visita de ciudad</w:t>
      </w:r>
    </w:p>
    <w:p w14:paraId="72957640" w14:textId="77777777" w:rsidR="00A008C8" w:rsidRDefault="00A008C8" w:rsidP="00A008C8">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sz w:val="18"/>
          <w:szCs w:val="18"/>
          <w:lang w:val="es-ES_tradnl" w:eastAsia="es-ES"/>
        </w:rPr>
        <w:t xml:space="preserve"> Visita de ciudad al centro histórico caminando con su guía, iglesia de Santo Domingo, corredor turístico, zócalo, catedral, palacio de gobierno mercados 20 de noviembre y Benito Juárez. Alojamiento. </w:t>
      </w:r>
    </w:p>
    <w:p w14:paraId="6AE660EB" w14:textId="77777777" w:rsidR="00A008C8" w:rsidRDefault="00A008C8" w:rsidP="00A008C8">
      <w:pPr>
        <w:pStyle w:val="Sinespaciado"/>
        <w:jc w:val="both"/>
        <w:rPr>
          <w:rFonts w:ascii="Arial" w:hAnsi="Arial" w:cs="Arial"/>
          <w:sz w:val="18"/>
          <w:szCs w:val="18"/>
          <w:lang w:val="es-ES_tradnl" w:eastAsia="es-ES"/>
        </w:rPr>
      </w:pPr>
    </w:p>
    <w:p w14:paraId="23211853" w14:textId="0D16F478"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Día 3 Oaxaca - Monte Albán – </w:t>
      </w:r>
      <w:proofErr w:type="spellStart"/>
      <w:r>
        <w:rPr>
          <w:rFonts w:ascii="Arial" w:hAnsi="Arial" w:cs="Arial"/>
          <w:b/>
          <w:color w:val="E36C0A" w:themeColor="accent6" w:themeShade="BF"/>
          <w:sz w:val="18"/>
          <w:szCs w:val="18"/>
          <w:lang w:val="es-ES_tradnl" w:eastAsia="es-ES"/>
        </w:rPr>
        <w:t>Cuilapam</w:t>
      </w:r>
      <w:proofErr w:type="spellEnd"/>
      <w:r>
        <w:rPr>
          <w:rFonts w:ascii="Arial" w:hAnsi="Arial" w:cs="Arial"/>
          <w:b/>
          <w:color w:val="E36C0A" w:themeColor="accent6" w:themeShade="BF"/>
          <w:sz w:val="18"/>
          <w:szCs w:val="18"/>
          <w:lang w:val="es-ES_tradnl" w:eastAsia="es-ES"/>
        </w:rPr>
        <w:t xml:space="preserve"> de Guerrero - Coyotepec</w:t>
      </w:r>
    </w:p>
    <w:p w14:paraId="47AEF2DB" w14:textId="7284F14A" w:rsidR="00A008C8" w:rsidRDefault="00A008C8" w:rsidP="00A008C8">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b/>
          <w:i/>
          <w:sz w:val="18"/>
          <w:szCs w:val="18"/>
          <w:lang w:val="es-ES_tradnl" w:eastAsia="es-ES"/>
        </w:rPr>
        <w:t>.</w:t>
      </w:r>
      <w:r>
        <w:rPr>
          <w:rFonts w:ascii="Arial" w:hAnsi="Arial" w:cs="Arial"/>
          <w:sz w:val="18"/>
          <w:szCs w:val="18"/>
          <w:lang w:val="es-ES_tradnl" w:eastAsia="es-ES"/>
        </w:rPr>
        <w:t xml:space="preserve"> Salida del tour visitando Monte Albán, Arrazola </w:t>
      </w:r>
      <w:proofErr w:type="spellStart"/>
      <w:r>
        <w:rPr>
          <w:rFonts w:ascii="Arial" w:hAnsi="Arial" w:cs="Arial"/>
          <w:sz w:val="18"/>
          <w:szCs w:val="18"/>
          <w:lang w:val="es-ES_tradnl" w:eastAsia="es-ES"/>
        </w:rPr>
        <w:t>Xoxo</w:t>
      </w:r>
      <w:proofErr w:type="spellEnd"/>
      <w:r>
        <w:rPr>
          <w:rFonts w:ascii="Arial" w:hAnsi="Arial" w:cs="Arial"/>
          <w:sz w:val="18"/>
          <w:szCs w:val="18"/>
          <w:lang w:val="es-ES_tradnl" w:eastAsia="es-ES"/>
        </w:rPr>
        <w:t xml:space="preserve"> (</w:t>
      </w:r>
      <w:r>
        <w:rPr>
          <w:rFonts w:ascii="Arial" w:hAnsi="Arial" w:cs="Arial"/>
          <w:sz w:val="18"/>
          <w:szCs w:val="18"/>
          <w:lang w:val="es-MX" w:eastAsia="es-ES"/>
        </w:rPr>
        <w:t>alebrijes</w:t>
      </w:r>
      <w:r>
        <w:rPr>
          <w:rFonts w:ascii="Arial" w:hAnsi="Arial" w:cs="Arial"/>
          <w:sz w:val="18"/>
          <w:szCs w:val="18"/>
          <w:lang w:val="es-ES_tradnl" w:eastAsia="es-ES"/>
        </w:rPr>
        <w:t xml:space="preserve">), </w:t>
      </w:r>
      <w:proofErr w:type="spellStart"/>
      <w:r>
        <w:rPr>
          <w:rFonts w:ascii="Arial" w:hAnsi="Arial" w:cs="Arial"/>
          <w:sz w:val="18"/>
          <w:szCs w:val="18"/>
          <w:lang w:val="es-ES_tradnl" w:eastAsia="es-ES"/>
        </w:rPr>
        <w:t>Cuilapam</w:t>
      </w:r>
      <w:proofErr w:type="spellEnd"/>
      <w:r>
        <w:rPr>
          <w:rFonts w:ascii="Arial" w:hAnsi="Arial" w:cs="Arial"/>
          <w:sz w:val="18"/>
          <w:szCs w:val="18"/>
          <w:lang w:val="es-ES_tradnl" w:eastAsia="es-ES"/>
        </w:rPr>
        <w:t xml:space="preserve"> de Guerrero y San Bartolo Coyotepec (barro negro) </w:t>
      </w:r>
      <w:r w:rsidRPr="00A008C8">
        <w:rPr>
          <w:rFonts w:ascii="Arial" w:hAnsi="Arial" w:cs="Arial"/>
          <w:b/>
          <w:iCs/>
          <w:sz w:val="18"/>
          <w:szCs w:val="18"/>
          <w:lang w:val="es-ES_tradnl" w:eastAsia="es-ES"/>
        </w:rPr>
        <w:t>comida buffet</w:t>
      </w:r>
      <w:r w:rsidRPr="00A008C8">
        <w:rPr>
          <w:rFonts w:ascii="Arial" w:hAnsi="Arial" w:cs="Arial"/>
          <w:iCs/>
          <w:sz w:val="18"/>
          <w:szCs w:val="18"/>
          <w:lang w:val="es-ES_tradnl" w:eastAsia="es-ES"/>
        </w:rPr>
        <w:t xml:space="preserve"> en el recorrido (</w:t>
      </w:r>
      <w:r w:rsidRPr="00A008C8">
        <w:rPr>
          <w:rFonts w:ascii="Arial" w:hAnsi="Arial" w:cs="Arial"/>
          <w:b/>
          <w:iCs/>
          <w:sz w:val="18"/>
          <w:szCs w:val="18"/>
          <w:lang w:val="es-ES_tradnl" w:eastAsia="es-ES"/>
        </w:rPr>
        <w:t>no incluye bebidas</w:t>
      </w:r>
      <w:r w:rsidRPr="00A008C8">
        <w:rPr>
          <w:rFonts w:ascii="Arial" w:hAnsi="Arial" w:cs="Arial"/>
          <w:iCs/>
          <w:sz w:val="18"/>
          <w:szCs w:val="18"/>
          <w:lang w:val="es-ES_tradnl" w:eastAsia="es-ES"/>
        </w:rPr>
        <w:t>).</w:t>
      </w:r>
      <w:r>
        <w:rPr>
          <w:rFonts w:ascii="Arial" w:hAnsi="Arial" w:cs="Arial"/>
          <w:sz w:val="18"/>
          <w:szCs w:val="18"/>
          <w:lang w:val="es-ES_tradnl" w:eastAsia="es-ES"/>
        </w:rPr>
        <w:t xml:space="preserve"> Alojamiento.</w:t>
      </w:r>
    </w:p>
    <w:p w14:paraId="1DA79912" w14:textId="77777777" w:rsidR="00A008C8" w:rsidRDefault="00A008C8" w:rsidP="00A008C8">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w:t>
      </w:r>
    </w:p>
    <w:p w14:paraId="41A81564" w14:textId="77777777"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4 Oaxaca – Árbol del Tule – Mitla – Fabrica de Mezcal – Hierve el Agua</w:t>
      </w:r>
    </w:p>
    <w:p w14:paraId="68496C9A" w14:textId="4AC54FE9" w:rsidR="00A008C8" w:rsidRDefault="00A008C8" w:rsidP="00A008C8">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i/>
          <w:sz w:val="18"/>
          <w:szCs w:val="18"/>
          <w:u w:val="single"/>
          <w:lang w:val="es-ES_tradnl" w:eastAsia="es-ES"/>
        </w:rPr>
        <w:t>,</w:t>
      </w:r>
      <w:r>
        <w:rPr>
          <w:rFonts w:ascii="Arial" w:hAnsi="Arial" w:cs="Arial"/>
          <w:sz w:val="18"/>
          <w:szCs w:val="18"/>
          <w:lang w:val="es-ES_tradnl" w:eastAsia="es-ES"/>
        </w:rPr>
        <w:t xml:space="preserve"> visita al árbol del Tule, Teotitlán del </w:t>
      </w:r>
      <w:r w:rsidR="001722BA">
        <w:rPr>
          <w:rFonts w:ascii="Arial" w:hAnsi="Arial" w:cs="Arial"/>
          <w:sz w:val="18"/>
          <w:szCs w:val="18"/>
          <w:lang w:val="es-ES_tradnl" w:eastAsia="es-ES"/>
        </w:rPr>
        <w:t>Valle, Mitla</w:t>
      </w:r>
      <w:r>
        <w:rPr>
          <w:rFonts w:ascii="Arial" w:hAnsi="Arial" w:cs="Arial"/>
          <w:sz w:val="18"/>
          <w:szCs w:val="18"/>
          <w:lang w:val="es-ES_tradnl" w:eastAsia="es-ES"/>
        </w:rPr>
        <w:t xml:space="preserve">, fábrica de mezcal,  y Cascadas de Hierve el Agua, </w:t>
      </w:r>
      <w:r w:rsidRPr="00A008C8">
        <w:rPr>
          <w:rFonts w:ascii="Arial" w:hAnsi="Arial" w:cs="Arial"/>
          <w:b/>
          <w:iCs/>
          <w:sz w:val="18"/>
          <w:szCs w:val="18"/>
          <w:lang w:val="es-ES_tradnl" w:eastAsia="es-ES"/>
        </w:rPr>
        <w:t>comida buffet</w:t>
      </w:r>
      <w:r w:rsidRPr="00A008C8">
        <w:rPr>
          <w:rFonts w:ascii="Arial" w:hAnsi="Arial" w:cs="Arial"/>
          <w:iCs/>
          <w:sz w:val="18"/>
          <w:szCs w:val="18"/>
          <w:lang w:val="es-ES_tradnl" w:eastAsia="es-ES"/>
        </w:rPr>
        <w:t xml:space="preserve"> en el recorrido  (</w:t>
      </w:r>
      <w:r w:rsidRPr="00A008C8">
        <w:rPr>
          <w:rFonts w:ascii="Arial" w:hAnsi="Arial" w:cs="Arial"/>
          <w:b/>
          <w:iCs/>
          <w:sz w:val="18"/>
          <w:szCs w:val="18"/>
          <w:lang w:val="es-ES_tradnl" w:eastAsia="es-ES"/>
        </w:rPr>
        <w:t>no incluye bebidas</w:t>
      </w:r>
      <w:r w:rsidRPr="00A008C8">
        <w:rPr>
          <w:rFonts w:ascii="Arial" w:hAnsi="Arial" w:cs="Arial"/>
          <w:iCs/>
          <w:sz w:val="18"/>
          <w:szCs w:val="18"/>
          <w:lang w:val="es-ES_tradnl" w:eastAsia="es-ES"/>
        </w:rPr>
        <w:t>). Regreso</w:t>
      </w:r>
      <w:r>
        <w:rPr>
          <w:rFonts w:ascii="Arial" w:hAnsi="Arial" w:cs="Arial"/>
          <w:sz w:val="18"/>
          <w:szCs w:val="18"/>
          <w:lang w:val="es-ES_tradnl" w:eastAsia="es-ES"/>
        </w:rPr>
        <w:t xml:space="preserve"> a su hotel. Alojamiento.</w:t>
      </w:r>
    </w:p>
    <w:p w14:paraId="63D83087" w14:textId="77777777"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  </w:t>
      </w:r>
    </w:p>
    <w:p w14:paraId="77CA8A0D" w14:textId="77777777" w:rsidR="00A008C8" w:rsidRDefault="00A008C8" w:rsidP="00A008C8">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5 Oaxaca</w:t>
      </w:r>
    </w:p>
    <w:p w14:paraId="301EFADA" w14:textId="77777777" w:rsidR="00A008C8" w:rsidRDefault="00A008C8" w:rsidP="00A008C8">
      <w:pPr>
        <w:pStyle w:val="Sinespaciado"/>
        <w:jc w:val="both"/>
        <w:rPr>
          <w:rFonts w:ascii="Arial" w:hAnsi="Arial" w:cs="Arial"/>
          <w:sz w:val="18"/>
          <w:szCs w:val="18"/>
          <w:lang w:val="es-ES_tradnl" w:eastAsia="es-ES"/>
        </w:rPr>
      </w:pPr>
      <w:r>
        <w:rPr>
          <w:rFonts w:ascii="Arial" w:hAnsi="Arial" w:cs="Arial"/>
          <w:b/>
          <w:sz w:val="18"/>
          <w:szCs w:val="18"/>
          <w:u w:val="single"/>
          <w:lang w:val="es-ES_tradnl" w:eastAsia="es-ES"/>
        </w:rPr>
        <w:t>Desayuno.</w:t>
      </w:r>
      <w:r>
        <w:rPr>
          <w:rFonts w:ascii="Arial" w:hAnsi="Arial" w:cs="Arial"/>
          <w:sz w:val="18"/>
          <w:szCs w:val="18"/>
          <w:lang w:val="es-ES_tradnl" w:eastAsia="es-ES"/>
        </w:rPr>
        <w:t xml:space="preserve"> A la hora programada traslado al aeropuerto o la central de autobuses.</w:t>
      </w:r>
    </w:p>
    <w:p w14:paraId="2F8A46DA" w14:textId="77777777" w:rsidR="00A008C8" w:rsidRDefault="00A008C8" w:rsidP="00A008C8">
      <w:pPr>
        <w:pStyle w:val="Sinespaciado"/>
        <w:jc w:val="both"/>
        <w:rPr>
          <w:rFonts w:ascii="Arial" w:hAnsi="Arial" w:cs="Arial"/>
          <w:b/>
          <w:sz w:val="18"/>
          <w:szCs w:val="18"/>
          <w:lang w:val="es-ES_tradnl" w:eastAsia="es-ES"/>
        </w:rPr>
      </w:pPr>
      <w:r>
        <w:rPr>
          <w:rFonts w:ascii="Arial" w:hAnsi="Arial" w:cs="Arial"/>
          <w:b/>
          <w:color w:val="E36C0A" w:themeColor="accent6" w:themeShade="BF"/>
          <w:sz w:val="18"/>
          <w:szCs w:val="18"/>
          <w:lang w:val="es-ES_tradnl" w:eastAsia="es-ES"/>
        </w:rPr>
        <w:t xml:space="preserve">  </w:t>
      </w:r>
    </w:p>
    <w:p w14:paraId="08A7A976" w14:textId="231CCBC4" w:rsidR="00A008C8" w:rsidRPr="00A008C8" w:rsidRDefault="00A008C8" w:rsidP="00A008C8">
      <w:pPr>
        <w:jc w:val="right"/>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FIN DE LOS SERVICIOS.</w:t>
      </w:r>
    </w:p>
    <w:p w14:paraId="61501E7D" w14:textId="77777777" w:rsidR="00B34847" w:rsidRDefault="00A008C8" w:rsidP="00A008C8">
      <w:pPr>
        <w:spacing w:after="0" w:line="240" w:lineRule="auto"/>
        <w:jc w:val="both"/>
        <w:rPr>
          <w:rFonts w:ascii="Arial" w:eastAsia="Times New Roman" w:hAnsi="Arial" w:cs="Arial"/>
          <w:b/>
          <w:i/>
          <w:color w:val="262626" w:themeColor="text1" w:themeTint="D9"/>
          <w:sz w:val="18"/>
          <w:szCs w:val="18"/>
          <w:lang w:val="es-ES_tradnl" w:eastAsia="es-ES"/>
        </w:rPr>
      </w:pPr>
      <w:bookmarkStart w:id="0" w:name="_Hlk209534967"/>
      <w:r>
        <w:rPr>
          <w:rFonts w:ascii="Arial" w:eastAsia="Times New Roman" w:hAnsi="Arial" w:cs="Arial"/>
          <w:b/>
          <w:i/>
          <w:color w:val="262626" w:themeColor="text1" w:themeTint="D9"/>
          <w:sz w:val="18"/>
          <w:szCs w:val="18"/>
          <w:lang w:val="es-ES_tradnl" w:eastAsia="es-ES"/>
        </w:rPr>
        <w:t xml:space="preserve">Nota: </w:t>
      </w:r>
    </w:p>
    <w:p w14:paraId="14AFE6B3" w14:textId="0BF8C2A6" w:rsidR="00B34847" w:rsidRDefault="00A008C8" w:rsidP="00A008C8">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El Itinerario es únicamente de carácter informativo y puede variar por cuestiones de clima y logística del operador. El día del tour exacto se dará a la llegada de los pasajeros al destino. </w:t>
      </w:r>
    </w:p>
    <w:p w14:paraId="10BB43E4" w14:textId="52795B49" w:rsidR="00A008C8" w:rsidRDefault="00B34847" w:rsidP="00A008C8">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El desayuno se incluye solo en categoría Turista Superior y Primera</w:t>
      </w:r>
    </w:p>
    <w:bookmarkEnd w:id="0"/>
    <w:p w14:paraId="64C23BFC" w14:textId="77777777" w:rsidR="00A008C8" w:rsidRDefault="00A008C8" w:rsidP="00994B15">
      <w:pPr>
        <w:pStyle w:val="Sinespaciado"/>
        <w:spacing w:line="276" w:lineRule="auto"/>
        <w:jc w:val="both"/>
        <w:rPr>
          <w:rFonts w:ascii="Arial" w:hAnsi="Arial" w:cs="Arial"/>
          <w:b/>
          <w:color w:val="E36C0A" w:themeColor="accent6" w:themeShade="BF"/>
          <w:sz w:val="18"/>
          <w:szCs w:val="18"/>
          <w:lang w:val="es-ES_tradnl" w:eastAsia="es-ES"/>
        </w:rPr>
      </w:pPr>
    </w:p>
    <w:p w14:paraId="0941CFC9" w14:textId="77777777" w:rsidR="00CC1BBA" w:rsidRDefault="00CC1BBA" w:rsidP="00B27474">
      <w:pPr>
        <w:spacing w:after="0" w:line="240" w:lineRule="auto"/>
        <w:rPr>
          <w:rFonts w:ascii="Arial" w:eastAsia="Arial" w:hAnsi="Arial" w:cs="Arial"/>
          <w:b/>
          <w:color w:val="E36C09"/>
          <w:sz w:val="18"/>
          <w:szCs w:val="18"/>
          <w:u w:val="single"/>
        </w:rPr>
      </w:pPr>
    </w:p>
    <w:p w14:paraId="535EC94C" w14:textId="599020A9"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70A47315" w14:textId="77777777" w:rsidR="00753828" w:rsidRDefault="00753828" w:rsidP="00B27474">
      <w:pPr>
        <w:spacing w:after="0" w:line="240" w:lineRule="auto"/>
        <w:rPr>
          <w:rFonts w:ascii="Arial" w:eastAsia="Arial" w:hAnsi="Arial" w:cs="Arial"/>
          <w:b/>
          <w:color w:val="E36C09"/>
          <w:sz w:val="18"/>
          <w:szCs w:val="18"/>
          <w:u w:val="single"/>
        </w:rPr>
      </w:pPr>
    </w:p>
    <w:tbl>
      <w:tblPr>
        <w:tblStyle w:val="Cuadrculamedia1-nfasis6"/>
        <w:tblW w:w="3784" w:type="pct"/>
        <w:jc w:val="center"/>
        <w:shd w:val="clear" w:color="auto" w:fill="FDE4D0"/>
        <w:tblLayout w:type="fixed"/>
        <w:tblLook w:val="04A0" w:firstRow="1" w:lastRow="0" w:firstColumn="1" w:lastColumn="0" w:noHBand="0" w:noVBand="1"/>
      </w:tblPr>
      <w:tblGrid>
        <w:gridCol w:w="1833"/>
        <w:gridCol w:w="3120"/>
        <w:gridCol w:w="2408"/>
      </w:tblGrid>
      <w:tr w:rsidR="00A6729B" w14:paraId="0197543D" w14:textId="77777777" w:rsidTr="006164DB">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2191B6E7" w14:textId="77777777" w:rsidR="00A6729B" w:rsidRPr="0065651F" w:rsidRDefault="00A6729B" w:rsidP="006164DB">
            <w:pPr>
              <w:widowControl w:val="0"/>
              <w:spacing w:after="0" w:line="240" w:lineRule="auto"/>
              <w:jc w:val="center"/>
              <w:rPr>
                <w:rFonts w:ascii="Arial" w:eastAsia="Calibri" w:hAnsi="Arial" w:cs="Arial"/>
                <w:bCs w:val="0"/>
                <w:color w:val="FFFFFF" w:themeColor="background1"/>
                <w:sz w:val="20"/>
                <w:szCs w:val="20"/>
                <w:lang w:val="es-AR"/>
              </w:rPr>
            </w:pPr>
            <w:bookmarkStart w:id="1" w:name="_Hlk151136831"/>
            <w:bookmarkStart w:id="2" w:name="_Hlk151137054"/>
            <w:r>
              <w:rPr>
                <w:rFonts w:ascii="Arial" w:eastAsia="Calibri" w:hAnsi="Arial" w:cs="Arial"/>
                <w:bCs w:val="0"/>
                <w:color w:val="FFFFFF" w:themeColor="background1"/>
                <w:sz w:val="20"/>
                <w:szCs w:val="20"/>
                <w:lang w:val="es-AR"/>
              </w:rPr>
              <w:t>Ciudad</w:t>
            </w:r>
          </w:p>
        </w:tc>
        <w:tc>
          <w:tcPr>
            <w:tcW w:w="3120" w:type="dxa"/>
            <w:shd w:val="clear" w:color="auto" w:fill="E36C0A" w:themeFill="accent6" w:themeFillShade="BF"/>
          </w:tcPr>
          <w:p w14:paraId="6E227383" w14:textId="77777777" w:rsidR="00A6729B" w:rsidRDefault="00A6729B" w:rsidP="006164DB">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Hoteles</w:t>
            </w:r>
          </w:p>
        </w:tc>
        <w:tc>
          <w:tcPr>
            <w:tcW w:w="2408" w:type="dxa"/>
            <w:shd w:val="clear" w:color="auto" w:fill="E36C0A" w:themeFill="accent6" w:themeFillShade="BF"/>
          </w:tcPr>
          <w:p w14:paraId="3AB66040" w14:textId="77777777" w:rsidR="00A6729B" w:rsidRDefault="00A6729B" w:rsidP="006164DB">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Categoría</w:t>
            </w:r>
          </w:p>
        </w:tc>
      </w:tr>
      <w:tr w:rsidR="00A6729B" w14:paraId="6EF60C28" w14:textId="77777777" w:rsidTr="006164DB">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25876B99" w14:textId="77777777" w:rsidR="00A6729B" w:rsidRPr="00AF7BCC" w:rsidRDefault="00A6729B" w:rsidP="006164DB">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Oaxaca</w:t>
            </w:r>
          </w:p>
        </w:tc>
        <w:tc>
          <w:tcPr>
            <w:tcW w:w="3120" w:type="dxa"/>
            <w:shd w:val="clear" w:color="auto" w:fill="FFFFFF" w:themeFill="background1"/>
            <w:vAlign w:val="center"/>
          </w:tcPr>
          <w:p w14:paraId="57379257" w14:textId="77777777" w:rsidR="00A6729B" w:rsidRPr="00983CD5" w:rsidRDefault="00A6729B" w:rsidP="006164DB">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Aurora</w:t>
            </w:r>
          </w:p>
          <w:p w14:paraId="09F5FD12" w14:textId="77777777" w:rsidR="00A6729B" w:rsidRPr="00983CD5" w:rsidRDefault="00A6729B" w:rsidP="006164DB">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Ciruelos</w:t>
            </w:r>
          </w:p>
        </w:tc>
        <w:tc>
          <w:tcPr>
            <w:tcW w:w="2408" w:type="dxa"/>
            <w:shd w:val="clear" w:color="auto" w:fill="FFFFFF" w:themeFill="background1"/>
            <w:vAlign w:val="center"/>
          </w:tcPr>
          <w:p w14:paraId="3CFA5516" w14:textId="77777777" w:rsidR="00A6729B" w:rsidRPr="005470FE" w:rsidRDefault="00A6729B" w:rsidP="006164D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w:t>
            </w:r>
          </w:p>
          <w:p w14:paraId="6A9EF3A6" w14:textId="77777777" w:rsidR="00A6729B" w:rsidRPr="00983CD5" w:rsidRDefault="00A6729B" w:rsidP="006164D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FF0000"/>
                <w:sz w:val="18"/>
                <w:szCs w:val="18"/>
              </w:rPr>
            </w:pPr>
            <w:r w:rsidRPr="00983CD5">
              <w:rPr>
                <w:rFonts w:ascii="Arial" w:eastAsia="Arial" w:hAnsi="Arial" w:cs="Arial"/>
                <w:bCs/>
                <w:color w:val="C00000"/>
                <w:sz w:val="18"/>
                <w:szCs w:val="18"/>
              </w:rPr>
              <w:t>(no incluye desayunos)</w:t>
            </w:r>
          </w:p>
        </w:tc>
      </w:tr>
      <w:tr w:rsidR="00A6729B" w14:paraId="70663578" w14:textId="77777777" w:rsidTr="006164DB">
        <w:trPr>
          <w:trHeight w:val="243"/>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703D471A" w14:textId="77777777" w:rsidR="00A6729B" w:rsidRDefault="00A6729B" w:rsidP="006164DB">
            <w:pPr>
              <w:widowControl w:val="0"/>
              <w:spacing w:after="0" w:line="240" w:lineRule="auto"/>
              <w:jc w:val="center"/>
              <w:rPr>
                <w:rFonts w:ascii="Arial" w:eastAsia="Arial" w:hAnsi="Arial" w:cs="Arial"/>
                <w:b w:val="0"/>
                <w:color w:val="262626"/>
                <w:sz w:val="18"/>
                <w:szCs w:val="18"/>
              </w:rPr>
            </w:pPr>
          </w:p>
        </w:tc>
        <w:tc>
          <w:tcPr>
            <w:tcW w:w="3120" w:type="dxa"/>
            <w:shd w:val="clear" w:color="auto" w:fill="FDE9D9" w:themeFill="accent6" w:themeFillTint="33"/>
            <w:vAlign w:val="center"/>
          </w:tcPr>
          <w:p w14:paraId="79DD91EC" w14:textId="77777777" w:rsidR="00A6729B" w:rsidRPr="00983CD5" w:rsidRDefault="00A6729B" w:rsidP="006164DB">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 xml:space="preserve">Oaxaca Dorado </w:t>
            </w:r>
          </w:p>
          <w:p w14:paraId="4B167E28" w14:textId="77777777" w:rsidR="00A6729B" w:rsidRDefault="00A6729B" w:rsidP="006164DB">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Parador San Agustín</w:t>
            </w:r>
          </w:p>
          <w:p w14:paraId="44341713" w14:textId="1A2D103A" w:rsidR="00AB453A" w:rsidRPr="00983CD5" w:rsidRDefault="00AB453A" w:rsidP="006164DB">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proofErr w:type="spellStart"/>
            <w:r>
              <w:rPr>
                <w:rFonts w:ascii="Arial" w:eastAsia="Arial" w:hAnsi="Arial" w:cs="Arial"/>
                <w:b/>
                <w:color w:val="262626"/>
                <w:sz w:val="18"/>
                <w:szCs w:val="18"/>
              </w:rPr>
              <w:t>Fortin</w:t>
            </w:r>
            <w:proofErr w:type="spellEnd"/>
            <w:r>
              <w:rPr>
                <w:rFonts w:ascii="Arial" w:eastAsia="Arial" w:hAnsi="Arial" w:cs="Arial"/>
                <w:b/>
                <w:color w:val="262626"/>
                <w:sz w:val="18"/>
                <w:szCs w:val="18"/>
              </w:rPr>
              <w:t xml:space="preserve"> Plaza</w:t>
            </w:r>
          </w:p>
        </w:tc>
        <w:tc>
          <w:tcPr>
            <w:tcW w:w="2408" w:type="dxa"/>
            <w:shd w:val="clear" w:color="auto" w:fill="FDE9D9" w:themeFill="accent6" w:themeFillTint="33"/>
            <w:vAlign w:val="center"/>
          </w:tcPr>
          <w:p w14:paraId="1D6615FC" w14:textId="77777777" w:rsidR="00A6729B" w:rsidRPr="005470FE" w:rsidRDefault="00A6729B" w:rsidP="006164DB">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 Superior</w:t>
            </w:r>
          </w:p>
        </w:tc>
      </w:tr>
      <w:tr w:rsidR="00A6729B" w14:paraId="55ECF4C6" w14:textId="77777777" w:rsidTr="006164DB">
        <w:trPr>
          <w:cnfStyle w:val="000000100000" w:firstRow="0" w:lastRow="0" w:firstColumn="0" w:lastColumn="0" w:oddVBand="0" w:evenVBand="0" w:oddHBand="1" w:evenHBand="0" w:firstRowFirstColumn="0" w:firstRowLastColumn="0" w:lastRowFirstColumn="0" w:lastRowLastColumn="0"/>
          <w:trHeight w:val="592"/>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1C1E1D07" w14:textId="77777777" w:rsidR="00A6729B" w:rsidRDefault="00A6729B" w:rsidP="006164DB">
            <w:pPr>
              <w:widowControl w:val="0"/>
              <w:spacing w:after="0" w:line="240" w:lineRule="auto"/>
              <w:jc w:val="center"/>
              <w:rPr>
                <w:rFonts w:ascii="Arial" w:eastAsia="Arial" w:hAnsi="Arial" w:cs="Arial"/>
                <w:b w:val="0"/>
                <w:color w:val="262626"/>
                <w:sz w:val="18"/>
                <w:szCs w:val="18"/>
              </w:rPr>
            </w:pPr>
          </w:p>
        </w:tc>
        <w:tc>
          <w:tcPr>
            <w:tcW w:w="3120" w:type="dxa"/>
            <w:shd w:val="clear" w:color="auto" w:fill="FFFFFF" w:themeFill="background1"/>
            <w:vAlign w:val="center"/>
          </w:tcPr>
          <w:p w14:paraId="700C6346" w14:textId="77777777" w:rsidR="00A6729B" w:rsidRPr="00983CD5" w:rsidRDefault="00A6729B" w:rsidP="006164DB">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Catrina de Alcalá</w:t>
            </w:r>
          </w:p>
          <w:p w14:paraId="3B7EBF05" w14:textId="77777777" w:rsidR="00A6729B" w:rsidRDefault="00A6729B" w:rsidP="006164DB">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Casa Antigua</w:t>
            </w:r>
          </w:p>
          <w:p w14:paraId="26495F81" w14:textId="08C9B6F9" w:rsidR="00AB453A" w:rsidRPr="00973B29" w:rsidRDefault="00AB453A" w:rsidP="006164DB">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proofErr w:type="spellStart"/>
            <w:r>
              <w:rPr>
                <w:rFonts w:ascii="Arial" w:eastAsia="Arial" w:hAnsi="Arial" w:cs="Arial"/>
                <w:b/>
                <w:color w:val="262626"/>
                <w:sz w:val="18"/>
                <w:szCs w:val="18"/>
              </w:rPr>
              <w:t>Casantica</w:t>
            </w:r>
            <w:proofErr w:type="spellEnd"/>
          </w:p>
        </w:tc>
        <w:tc>
          <w:tcPr>
            <w:tcW w:w="2408" w:type="dxa"/>
            <w:shd w:val="clear" w:color="auto" w:fill="FFFFFF" w:themeFill="background1"/>
            <w:vAlign w:val="center"/>
          </w:tcPr>
          <w:p w14:paraId="67E1A111" w14:textId="77777777" w:rsidR="00A6729B" w:rsidRPr="005470FE" w:rsidRDefault="00A6729B" w:rsidP="006164D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Primera</w:t>
            </w:r>
          </w:p>
        </w:tc>
      </w:tr>
    </w:tbl>
    <w:bookmarkEnd w:id="1"/>
    <w:p w14:paraId="107809F6" w14:textId="7C427EE4" w:rsidR="00753828" w:rsidRPr="003E0BC4" w:rsidRDefault="00753828" w:rsidP="00753828">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Pr="003E0BC4">
        <w:rPr>
          <w:rFonts w:ascii="Arial" w:eastAsia="Calibri" w:hAnsi="Arial" w:cs="Arial"/>
          <w:b/>
          <w:bCs/>
          <w:sz w:val="18"/>
          <w:szCs w:val="18"/>
          <w:lang w:val="en-US"/>
        </w:rPr>
        <w:t>:</w:t>
      </w:r>
    </w:p>
    <w:p w14:paraId="6822CC66" w14:textId="77777777" w:rsidR="00753828" w:rsidRPr="00421007" w:rsidRDefault="00753828" w:rsidP="00753828">
      <w:pPr>
        <w:pStyle w:val="Prrafodelista"/>
        <w:widowControl w:val="0"/>
        <w:numPr>
          <w:ilvl w:val="0"/>
          <w:numId w:val="31"/>
        </w:numPr>
        <w:spacing w:after="0" w:line="240" w:lineRule="auto"/>
        <w:jc w:val="both"/>
        <w:rPr>
          <w:rFonts w:ascii="Arial" w:eastAsia="Calibri" w:hAnsi="Arial" w:cs="Arial"/>
          <w:bCs/>
          <w:iCs/>
          <w:sz w:val="18"/>
          <w:szCs w:val="18"/>
        </w:rPr>
      </w:pPr>
      <w:bookmarkStart w:id="3" w:name="_Hlk149925080"/>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1A086170" w14:textId="77777777" w:rsidR="00753828" w:rsidRPr="00421007" w:rsidRDefault="00753828" w:rsidP="00753828">
      <w:pPr>
        <w:pStyle w:val="Prrafodelista"/>
        <w:widowControl w:val="0"/>
        <w:numPr>
          <w:ilvl w:val="0"/>
          <w:numId w:val="3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3"/>
      <w:r w:rsidRPr="00421007">
        <w:rPr>
          <w:rFonts w:ascii="Arial" w:eastAsia="Times New Roman" w:hAnsi="Arial" w:cs="Arial"/>
          <w:bCs/>
          <w:iCs/>
          <w:color w:val="000000"/>
          <w:sz w:val="18"/>
          <w:szCs w:val="18"/>
          <w:lang w:val="es-MX" w:eastAsia="es-ES"/>
        </w:rPr>
        <w:t xml:space="preserve">. </w:t>
      </w:r>
    </w:p>
    <w:p w14:paraId="19FE964C" w14:textId="77777777" w:rsidR="005F270A" w:rsidRPr="00753828" w:rsidRDefault="005F270A">
      <w:pPr>
        <w:spacing w:after="0" w:line="240" w:lineRule="auto"/>
        <w:rPr>
          <w:rFonts w:ascii="Arial" w:eastAsia="Times New Roman" w:hAnsi="Arial" w:cs="Arial"/>
          <w:b/>
          <w:color w:val="E36C0A" w:themeColor="accent6" w:themeShade="BF"/>
          <w:sz w:val="18"/>
          <w:szCs w:val="18"/>
          <w:u w:val="single"/>
          <w:lang w:val="es-MX" w:eastAsia="es-ES"/>
        </w:rPr>
      </w:pPr>
    </w:p>
    <w:p w14:paraId="3B9F490D" w14:textId="77777777" w:rsidR="005470FE" w:rsidRDefault="005470FE" w:rsidP="00753828">
      <w:pPr>
        <w:spacing w:after="0" w:line="240" w:lineRule="auto"/>
        <w:rPr>
          <w:rFonts w:ascii="Arial" w:eastAsia="Times New Roman" w:hAnsi="Arial" w:cs="Arial"/>
          <w:b/>
          <w:color w:val="E36C0A" w:themeColor="accent6" w:themeShade="BF"/>
          <w:sz w:val="18"/>
          <w:szCs w:val="18"/>
          <w:u w:val="single"/>
          <w:lang w:eastAsia="es-ES"/>
        </w:rPr>
      </w:pPr>
      <w:bookmarkStart w:id="4" w:name="_Hlk151137089"/>
      <w:bookmarkEnd w:id="2"/>
    </w:p>
    <w:p w14:paraId="176A4487" w14:textId="77777777" w:rsidR="00B34847" w:rsidRDefault="00B34847" w:rsidP="00753828">
      <w:pPr>
        <w:spacing w:after="0" w:line="240" w:lineRule="auto"/>
        <w:rPr>
          <w:rFonts w:ascii="Arial" w:eastAsia="Times New Roman" w:hAnsi="Arial" w:cs="Arial"/>
          <w:b/>
          <w:color w:val="E36C0A" w:themeColor="accent6" w:themeShade="BF"/>
          <w:sz w:val="18"/>
          <w:szCs w:val="18"/>
          <w:u w:val="single"/>
          <w:lang w:eastAsia="es-ES"/>
        </w:rPr>
      </w:pPr>
    </w:p>
    <w:p w14:paraId="6B56A243" w14:textId="77777777" w:rsidR="00B34847" w:rsidRDefault="00B34847" w:rsidP="00753828">
      <w:pPr>
        <w:spacing w:after="0" w:line="240" w:lineRule="auto"/>
        <w:rPr>
          <w:rFonts w:ascii="Arial" w:eastAsia="Times New Roman" w:hAnsi="Arial" w:cs="Arial"/>
          <w:b/>
          <w:color w:val="E36C0A" w:themeColor="accent6" w:themeShade="BF"/>
          <w:sz w:val="18"/>
          <w:szCs w:val="18"/>
          <w:u w:val="single"/>
          <w:lang w:eastAsia="es-ES"/>
        </w:rPr>
      </w:pPr>
    </w:p>
    <w:p w14:paraId="16E2A640" w14:textId="77777777" w:rsidR="00AB453A" w:rsidRDefault="00AB453A" w:rsidP="00753828">
      <w:pPr>
        <w:spacing w:after="0" w:line="240" w:lineRule="auto"/>
        <w:rPr>
          <w:rFonts w:ascii="Arial" w:eastAsia="Times New Roman" w:hAnsi="Arial" w:cs="Arial"/>
          <w:b/>
          <w:color w:val="E36C0A" w:themeColor="accent6" w:themeShade="BF"/>
          <w:sz w:val="18"/>
          <w:szCs w:val="18"/>
          <w:u w:val="single"/>
          <w:lang w:eastAsia="es-ES"/>
        </w:rPr>
      </w:pPr>
    </w:p>
    <w:p w14:paraId="155A0DDF" w14:textId="06BCDFCE" w:rsidR="00753828" w:rsidRDefault="00753828" w:rsidP="00753828">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r w:rsidR="007B75FF">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p w14:paraId="141D1DA6" w14:textId="77777777" w:rsidR="00A6729B" w:rsidRDefault="00A6729B"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02"/>
        <w:gridCol w:w="1775"/>
        <w:gridCol w:w="1258"/>
        <w:gridCol w:w="1247"/>
        <w:gridCol w:w="1359"/>
        <w:gridCol w:w="1338"/>
        <w:gridCol w:w="1134"/>
      </w:tblGrid>
      <w:tr w:rsidR="00331C11" w14:paraId="1AF518A3" w14:textId="77777777" w:rsidTr="000F4370">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02" w:type="dxa"/>
            <w:shd w:val="clear" w:color="auto" w:fill="E36C0A" w:themeFill="accent6" w:themeFillShade="BF"/>
            <w:vAlign w:val="center"/>
          </w:tcPr>
          <w:p w14:paraId="390D56E1" w14:textId="77777777" w:rsidR="00331C11" w:rsidRPr="00D65BF2" w:rsidRDefault="00331C11" w:rsidP="000F4370">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4FCACA68" w14:textId="77777777" w:rsidR="00331C11" w:rsidRPr="00D65BF2" w:rsidRDefault="00331C11" w:rsidP="000F4370">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5" w:type="dxa"/>
            <w:shd w:val="clear" w:color="auto" w:fill="E36C0A" w:themeFill="accent6" w:themeFillShade="BF"/>
            <w:vAlign w:val="center"/>
          </w:tcPr>
          <w:p w14:paraId="31C3DB5D" w14:textId="77777777" w:rsidR="00331C11" w:rsidRPr="00D65BF2" w:rsidRDefault="00331C11" w:rsidP="000F437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8" w:type="dxa"/>
            <w:shd w:val="clear" w:color="auto" w:fill="E36C0A" w:themeFill="accent6" w:themeFillShade="BF"/>
            <w:vAlign w:val="center"/>
          </w:tcPr>
          <w:p w14:paraId="41C3419F" w14:textId="77777777" w:rsidR="00331C11" w:rsidRPr="00D65BF2" w:rsidRDefault="00331C11"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7" w:type="dxa"/>
            <w:shd w:val="clear" w:color="auto" w:fill="E36C0A" w:themeFill="accent6" w:themeFillShade="BF"/>
            <w:vAlign w:val="center"/>
          </w:tcPr>
          <w:p w14:paraId="7AB94B7F" w14:textId="77777777" w:rsidR="00331C11" w:rsidRPr="00D65BF2" w:rsidRDefault="00331C11"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59" w:type="dxa"/>
            <w:shd w:val="clear" w:color="auto" w:fill="E36C0A" w:themeFill="accent6" w:themeFillShade="BF"/>
            <w:vAlign w:val="center"/>
          </w:tcPr>
          <w:p w14:paraId="31924611" w14:textId="77777777" w:rsidR="00331C11" w:rsidRPr="00D65BF2" w:rsidRDefault="00331C11"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338" w:type="dxa"/>
            <w:shd w:val="clear" w:color="auto" w:fill="E36C0A" w:themeFill="accent6" w:themeFillShade="BF"/>
            <w:vAlign w:val="center"/>
          </w:tcPr>
          <w:p w14:paraId="5396C8A0" w14:textId="77777777" w:rsidR="00331C11" w:rsidRPr="00D65BF2" w:rsidRDefault="00331C11"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134" w:type="dxa"/>
            <w:shd w:val="clear" w:color="auto" w:fill="E36C0A" w:themeFill="accent6" w:themeFillShade="BF"/>
            <w:vAlign w:val="center"/>
          </w:tcPr>
          <w:p w14:paraId="5A9B82C8" w14:textId="77777777" w:rsidR="00331C11" w:rsidRPr="00D65BF2" w:rsidRDefault="00331C11"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331C11" w14:paraId="60B0D45B" w14:textId="77777777" w:rsidTr="000F4370">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FFFFF" w:themeFill="background1"/>
            <w:vAlign w:val="center"/>
          </w:tcPr>
          <w:p w14:paraId="2392E529" w14:textId="77777777" w:rsidR="00331C11" w:rsidRPr="00EA54D3" w:rsidRDefault="00331C11" w:rsidP="000F4370">
            <w:pPr>
              <w:spacing w:after="0" w:line="240" w:lineRule="auto"/>
              <w:jc w:val="center"/>
              <w:rPr>
                <w:rFonts w:ascii="Arial" w:hAnsi="Arial" w:cs="Arial"/>
                <w:sz w:val="18"/>
                <w:szCs w:val="18"/>
              </w:rPr>
            </w:pPr>
            <w:r w:rsidRPr="00EA54D3">
              <w:rPr>
                <w:rFonts w:ascii="Arial" w:hAnsi="Arial" w:cs="Arial"/>
                <w:sz w:val="18"/>
                <w:szCs w:val="18"/>
              </w:rPr>
              <w:t>13/08/26-07/09/26</w:t>
            </w:r>
          </w:p>
          <w:p w14:paraId="556E2CEC" w14:textId="77777777" w:rsidR="00331C11" w:rsidRPr="00EA54D3" w:rsidRDefault="00331C11" w:rsidP="000F4370">
            <w:pPr>
              <w:spacing w:after="0" w:line="240" w:lineRule="auto"/>
              <w:jc w:val="center"/>
              <w:rPr>
                <w:rFonts w:ascii="Arial" w:hAnsi="Arial" w:cs="Arial"/>
                <w:sz w:val="18"/>
                <w:szCs w:val="18"/>
              </w:rPr>
            </w:pPr>
            <w:r w:rsidRPr="00EA54D3">
              <w:rPr>
                <w:rFonts w:ascii="Arial" w:hAnsi="Arial" w:cs="Arial"/>
                <w:sz w:val="18"/>
                <w:szCs w:val="18"/>
              </w:rPr>
              <w:t>21/09/26-19/10/26</w:t>
            </w:r>
          </w:p>
          <w:p w14:paraId="7EBE45D1" w14:textId="77777777" w:rsidR="00331C11" w:rsidRPr="00EA54D3" w:rsidRDefault="00331C11" w:rsidP="000F4370">
            <w:pPr>
              <w:spacing w:after="0" w:line="240" w:lineRule="auto"/>
              <w:jc w:val="center"/>
              <w:rPr>
                <w:rFonts w:ascii="Arial" w:hAnsi="Arial" w:cs="Arial"/>
                <w:sz w:val="18"/>
                <w:szCs w:val="18"/>
              </w:rPr>
            </w:pPr>
            <w:r w:rsidRPr="00EA54D3">
              <w:rPr>
                <w:rFonts w:ascii="Arial" w:hAnsi="Arial" w:cs="Arial"/>
                <w:sz w:val="18"/>
                <w:szCs w:val="18"/>
              </w:rPr>
              <w:t>09/11/26-15/11/26</w:t>
            </w:r>
          </w:p>
          <w:p w14:paraId="6489509E" w14:textId="77777777" w:rsidR="00331C11" w:rsidRPr="00D65BF2" w:rsidRDefault="00331C11" w:rsidP="000F4370">
            <w:pPr>
              <w:spacing w:after="0" w:line="240" w:lineRule="auto"/>
              <w:jc w:val="center"/>
              <w:rPr>
                <w:rFonts w:ascii="Arial" w:hAnsi="Arial" w:cs="Arial"/>
                <w:b w:val="0"/>
                <w:sz w:val="18"/>
                <w:szCs w:val="18"/>
              </w:rPr>
            </w:pPr>
            <w:r w:rsidRPr="00EA54D3">
              <w:rPr>
                <w:rFonts w:ascii="Arial" w:hAnsi="Arial" w:cs="Arial"/>
                <w:sz w:val="18"/>
                <w:szCs w:val="18"/>
              </w:rPr>
              <w:t>30/11/26-09/12/26</w:t>
            </w:r>
          </w:p>
        </w:tc>
        <w:tc>
          <w:tcPr>
            <w:tcW w:w="1775" w:type="dxa"/>
            <w:shd w:val="clear" w:color="auto" w:fill="FFFFFF" w:themeFill="background1"/>
            <w:vAlign w:val="center"/>
          </w:tcPr>
          <w:p w14:paraId="02E6BA9C" w14:textId="77777777" w:rsidR="00331C11" w:rsidRPr="00D65BF2"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8" w:type="dxa"/>
            <w:shd w:val="clear" w:color="auto" w:fill="FFFFFF" w:themeFill="background1"/>
            <w:vAlign w:val="center"/>
          </w:tcPr>
          <w:p w14:paraId="689193CA" w14:textId="62B2275E"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4,034</w:t>
            </w:r>
          </w:p>
        </w:tc>
        <w:tc>
          <w:tcPr>
            <w:tcW w:w="1247" w:type="dxa"/>
            <w:shd w:val="clear" w:color="auto" w:fill="FFFFFF" w:themeFill="background1"/>
            <w:vAlign w:val="center"/>
          </w:tcPr>
          <w:p w14:paraId="33DF912A" w14:textId="27586389"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sidR="00B34847">
              <w:rPr>
                <w:rFonts w:ascii="Arial" w:hAnsi="Arial" w:cs="Arial"/>
                <w:b/>
                <w:bCs/>
                <w:sz w:val="18"/>
                <w:szCs w:val="18"/>
              </w:rPr>
              <w:t>9,463</w:t>
            </w:r>
          </w:p>
        </w:tc>
        <w:tc>
          <w:tcPr>
            <w:tcW w:w="1359" w:type="dxa"/>
            <w:shd w:val="clear" w:color="auto" w:fill="FFFFFF" w:themeFill="background1"/>
            <w:vAlign w:val="center"/>
          </w:tcPr>
          <w:p w14:paraId="22D0CE81" w14:textId="005A48EF"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8,</w:t>
            </w:r>
            <w:r w:rsidR="00B34847">
              <w:rPr>
                <w:rFonts w:ascii="Arial" w:hAnsi="Arial" w:cs="Arial"/>
                <w:sz w:val="18"/>
                <w:szCs w:val="18"/>
              </w:rPr>
              <w:t>754</w:t>
            </w:r>
          </w:p>
        </w:tc>
        <w:tc>
          <w:tcPr>
            <w:tcW w:w="1338" w:type="dxa"/>
            <w:shd w:val="clear" w:color="auto" w:fill="FFFFFF" w:themeFill="background1"/>
            <w:vAlign w:val="center"/>
          </w:tcPr>
          <w:p w14:paraId="3F8EE0F6" w14:textId="1D75B3B1"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8,143</w:t>
            </w:r>
          </w:p>
        </w:tc>
        <w:tc>
          <w:tcPr>
            <w:tcW w:w="1134" w:type="dxa"/>
            <w:shd w:val="clear" w:color="auto" w:fill="FFFFFF" w:themeFill="background1"/>
            <w:vAlign w:val="center"/>
          </w:tcPr>
          <w:p w14:paraId="67591CC0" w14:textId="57BC9932"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4,</w:t>
            </w:r>
            <w:r w:rsidR="00B34847">
              <w:rPr>
                <w:rFonts w:ascii="Arial" w:hAnsi="Arial" w:cs="Arial"/>
                <w:sz w:val="18"/>
                <w:szCs w:val="18"/>
              </w:rPr>
              <w:t>892</w:t>
            </w:r>
          </w:p>
        </w:tc>
      </w:tr>
      <w:tr w:rsidR="00331C11" w14:paraId="2CC2C28D" w14:textId="77777777" w:rsidTr="000F4370">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7ACF8265" w14:textId="77777777" w:rsidR="00331C11" w:rsidRPr="00D65BF2" w:rsidRDefault="00331C11"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05CA46A5" w14:textId="77777777" w:rsidR="00331C11" w:rsidRPr="00D65BF2"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8" w:type="dxa"/>
            <w:shd w:val="clear" w:color="auto" w:fill="FFFFFF" w:themeFill="background1"/>
            <w:vAlign w:val="center"/>
          </w:tcPr>
          <w:p w14:paraId="3C04D56C" w14:textId="5CEAED16"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6,454</w:t>
            </w:r>
          </w:p>
        </w:tc>
        <w:tc>
          <w:tcPr>
            <w:tcW w:w="1247" w:type="dxa"/>
            <w:shd w:val="clear" w:color="auto" w:fill="FFFFFF" w:themeFill="background1"/>
            <w:vAlign w:val="center"/>
          </w:tcPr>
          <w:p w14:paraId="207C73E4" w14:textId="09CA175E"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11,076</w:t>
            </w:r>
          </w:p>
        </w:tc>
        <w:tc>
          <w:tcPr>
            <w:tcW w:w="1359" w:type="dxa"/>
            <w:shd w:val="clear" w:color="auto" w:fill="FFFFFF" w:themeFill="background1"/>
            <w:vAlign w:val="center"/>
          </w:tcPr>
          <w:p w14:paraId="6176BBA1" w14:textId="3658B3D0"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10,001</w:t>
            </w:r>
          </w:p>
        </w:tc>
        <w:tc>
          <w:tcPr>
            <w:tcW w:w="1338" w:type="dxa"/>
            <w:shd w:val="clear" w:color="auto" w:fill="FFFFFF" w:themeFill="background1"/>
            <w:vAlign w:val="center"/>
          </w:tcPr>
          <w:p w14:paraId="23090C79" w14:textId="0DBA1212"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9,059</w:t>
            </w:r>
          </w:p>
        </w:tc>
        <w:tc>
          <w:tcPr>
            <w:tcW w:w="1134" w:type="dxa"/>
            <w:shd w:val="clear" w:color="auto" w:fill="FFFFFF" w:themeFill="background1"/>
            <w:vAlign w:val="center"/>
          </w:tcPr>
          <w:p w14:paraId="2D303089" w14:textId="7397F871"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5,</w:t>
            </w:r>
            <w:r w:rsidR="00B34847">
              <w:rPr>
                <w:rFonts w:ascii="Arial" w:hAnsi="Arial" w:cs="Arial"/>
                <w:sz w:val="18"/>
                <w:szCs w:val="18"/>
              </w:rPr>
              <w:t>698</w:t>
            </w:r>
          </w:p>
        </w:tc>
      </w:tr>
      <w:tr w:rsidR="00331C11" w14:paraId="05FE3411" w14:textId="77777777" w:rsidTr="000F4370">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46AE5957" w14:textId="77777777" w:rsidR="00331C11" w:rsidRPr="00D65BF2" w:rsidRDefault="00331C11"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29A62856" w14:textId="77777777" w:rsidR="00331C11" w:rsidRPr="00D65BF2"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8" w:type="dxa"/>
            <w:shd w:val="clear" w:color="auto" w:fill="FFFFFF" w:themeFill="background1"/>
            <w:vAlign w:val="center"/>
          </w:tcPr>
          <w:p w14:paraId="66663AE4" w14:textId="2823C4D3"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67577B">
              <w:rPr>
                <w:rFonts w:ascii="Arial" w:hAnsi="Arial" w:cs="Arial"/>
                <w:sz w:val="18"/>
                <w:szCs w:val="18"/>
              </w:rPr>
              <w:t>21,221</w:t>
            </w:r>
          </w:p>
        </w:tc>
        <w:tc>
          <w:tcPr>
            <w:tcW w:w="1247" w:type="dxa"/>
            <w:shd w:val="clear" w:color="auto" w:fill="FFFFFF" w:themeFill="background1"/>
            <w:vAlign w:val="center"/>
          </w:tcPr>
          <w:p w14:paraId="7AEE19E3" w14:textId="20C53403"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67577B">
              <w:rPr>
                <w:rFonts w:ascii="Arial" w:hAnsi="Arial" w:cs="Arial"/>
                <w:sz w:val="18"/>
                <w:szCs w:val="18"/>
              </w:rPr>
              <w:t>4,254</w:t>
            </w:r>
          </w:p>
        </w:tc>
        <w:tc>
          <w:tcPr>
            <w:tcW w:w="1359" w:type="dxa"/>
            <w:shd w:val="clear" w:color="auto" w:fill="FFFFFF" w:themeFill="background1"/>
            <w:vAlign w:val="center"/>
          </w:tcPr>
          <w:p w14:paraId="1B640A3C" w14:textId="1B855CF9"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sidR="0067577B">
              <w:rPr>
                <w:rFonts w:ascii="Arial" w:hAnsi="Arial" w:cs="Arial"/>
                <w:sz w:val="18"/>
                <w:szCs w:val="18"/>
              </w:rPr>
              <w:t xml:space="preserve"> 12,787</w:t>
            </w:r>
          </w:p>
        </w:tc>
        <w:tc>
          <w:tcPr>
            <w:tcW w:w="1338" w:type="dxa"/>
            <w:shd w:val="clear" w:color="auto" w:fill="FFFFFF" w:themeFill="background1"/>
            <w:vAlign w:val="center"/>
          </w:tcPr>
          <w:p w14:paraId="67E96182" w14:textId="75CD7E87"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67577B">
              <w:rPr>
                <w:rFonts w:ascii="Arial" w:hAnsi="Arial" w:cs="Arial"/>
                <w:sz w:val="18"/>
                <w:szCs w:val="18"/>
              </w:rPr>
              <w:t>12,176</w:t>
            </w:r>
          </w:p>
        </w:tc>
        <w:tc>
          <w:tcPr>
            <w:tcW w:w="1134" w:type="dxa"/>
            <w:shd w:val="clear" w:color="auto" w:fill="FFFFFF" w:themeFill="background1"/>
            <w:vAlign w:val="center"/>
          </w:tcPr>
          <w:p w14:paraId="7F4E9D87" w14:textId="673E3780"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67577B">
              <w:rPr>
                <w:rFonts w:ascii="Arial" w:hAnsi="Arial" w:cs="Arial"/>
                <w:sz w:val="18"/>
                <w:szCs w:val="18"/>
              </w:rPr>
              <w:t>7,287</w:t>
            </w:r>
          </w:p>
        </w:tc>
      </w:tr>
      <w:tr w:rsidR="00331C11" w14:paraId="7DE831CF" w14:textId="77777777" w:rsidTr="000F4370">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DE9D9" w:themeFill="accent6" w:themeFillTint="33"/>
            <w:vAlign w:val="center"/>
          </w:tcPr>
          <w:p w14:paraId="7609CAE7" w14:textId="77777777" w:rsidR="00331C11" w:rsidRPr="00EA54D3" w:rsidRDefault="00331C11" w:rsidP="000F4370">
            <w:pPr>
              <w:spacing w:after="0" w:line="240" w:lineRule="auto"/>
              <w:jc w:val="center"/>
              <w:rPr>
                <w:rFonts w:ascii="Arial" w:hAnsi="Arial" w:cs="Arial"/>
                <w:sz w:val="18"/>
                <w:szCs w:val="18"/>
              </w:rPr>
            </w:pPr>
            <w:r w:rsidRPr="00EA54D3">
              <w:rPr>
                <w:rFonts w:ascii="Arial" w:hAnsi="Arial" w:cs="Arial"/>
                <w:sz w:val="18"/>
                <w:szCs w:val="18"/>
              </w:rPr>
              <w:t>20/10/26-08/11/26</w:t>
            </w:r>
          </w:p>
          <w:p w14:paraId="70BA03F0" w14:textId="77777777" w:rsidR="00331C11" w:rsidRPr="00EA54D3" w:rsidRDefault="00331C11" w:rsidP="000F4370">
            <w:pPr>
              <w:spacing w:after="0" w:line="240" w:lineRule="auto"/>
              <w:jc w:val="center"/>
              <w:rPr>
                <w:rFonts w:ascii="Arial" w:hAnsi="Arial" w:cs="Arial"/>
                <w:sz w:val="18"/>
                <w:szCs w:val="18"/>
              </w:rPr>
            </w:pPr>
            <w:r w:rsidRPr="00EA54D3">
              <w:rPr>
                <w:rFonts w:ascii="Arial" w:hAnsi="Arial" w:cs="Arial"/>
                <w:sz w:val="18"/>
                <w:szCs w:val="18"/>
              </w:rPr>
              <w:t>16/11/26-29/11/26</w:t>
            </w:r>
          </w:p>
          <w:p w14:paraId="2B36107D" w14:textId="77777777" w:rsidR="00331C11" w:rsidRPr="00D65BF2" w:rsidRDefault="00331C11" w:rsidP="000F4370">
            <w:pPr>
              <w:spacing w:after="0" w:line="240" w:lineRule="auto"/>
              <w:jc w:val="center"/>
              <w:rPr>
                <w:rFonts w:ascii="Arial" w:hAnsi="Arial" w:cs="Arial"/>
                <w:b w:val="0"/>
                <w:bCs w:val="0"/>
                <w:sz w:val="18"/>
                <w:szCs w:val="18"/>
              </w:rPr>
            </w:pPr>
            <w:r w:rsidRPr="00EA54D3">
              <w:rPr>
                <w:rFonts w:ascii="Arial" w:hAnsi="Arial" w:cs="Arial"/>
                <w:sz w:val="18"/>
                <w:szCs w:val="18"/>
              </w:rPr>
              <w:t>10/12/26-10/01/27</w:t>
            </w:r>
          </w:p>
        </w:tc>
        <w:tc>
          <w:tcPr>
            <w:tcW w:w="1775" w:type="dxa"/>
            <w:shd w:val="clear" w:color="auto" w:fill="FDE9D9" w:themeFill="accent6" w:themeFillTint="33"/>
            <w:vAlign w:val="center"/>
          </w:tcPr>
          <w:p w14:paraId="54236074" w14:textId="77777777" w:rsidR="00331C11" w:rsidRPr="00D65BF2"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8" w:type="dxa"/>
            <w:shd w:val="clear" w:color="auto" w:fill="FDE9D9" w:themeFill="accent6" w:themeFillTint="33"/>
            <w:vAlign w:val="center"/>
          </w:tcPr>
          <w:p w14:paraId="6C382232" w14:textId="243320E0"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8,953</w:t>
            </w:r>
          </w:p>
        </w:tc>
        <w:tc>
          <w:tcPr>
            <w:tcW w:w="1247" w:type="dxa"/>
            <w:shd w:val="clear" w:color="auto" w:fill="FDE9D9" w:themeFill="accent6" w:themeFillTint="33"/>
            <w:vAlign w:val="center"/>
          </w:tcPr>
          <w:p w14:paraId="4084D31F" w14:textId="66DD96EB"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2,742</w:t>
            </w:r>
          </w:p>
        </w:tc>
        <w:tc>
          <w:tcPr>
            <w:tcW w:w="1359" w:type="dxa"/>
            <w:shd w:val="clear" w:color="auto" w:fill="FDE9D9" w:themeFill="accent6" w:themeFillTint="33"/>
            <w:vAlign w:val="center"/>
          </w:tcPr>
          <w:p w14:paraId="42A428F3" w14:textId="6325DC34" w:rsidR="00331C11" w:rsidRPr="00B43906" w:rsidRDefault="00331C11" w:rsidP="000F437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B34847">
              <w:rPr>
                <w:rFonts w:ascii="Arial" w:hAnsi="Arial" w:cs="Arial"/>
                <w:sz w:val="18"/>
                <w:szCs w:val="18"/>
              </w:rPr>
              <w:t>1,779</w:t>
            </w:r>
          </w:p>
        </w:tc>
        <w:tc>
          <w:tcPr>
            <w:tcW w:w="1338" w:type="dxa"/>
            <w:shd w:val="clear" w:color="auto" w:fill="FDE9D9" w:themeFill="accent6" w:themeFillTint="33"/>
            <w:vAlign w:val="center"/>
          </w:tcPr>
          <w:p w14:paraId="2EC3C034" w14:textId="7BAC5795"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10,949</w:t>
            </w:r>
          </w:p>
        </w:tc>
        <w:tc>
          <w:tcPr>
            <w:tcW w:w="1134" w:type="dxa"/>
            <w:shd w:val="clear" w:color="auto" w:fill="FDE9D9" w:themeFill="accent6" w:themeFillTint="33"/>
            <w:vAlign w:val="center"/>
          </w:tcPr>
          <w:p w14:paraId="26B16123" w14:textId="5C300B3D"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6,531</w:t>
            </w:r>
          </w:p>
        </w:tc>
      </w:tr>
      <w:tr w:rsidR="00331C11" w14:paraId="2BB2F552" w14:textId="77777777" w:rsidTr="000F4370">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4FCBD7F2" w14:textId="77777777" w:rsidR="00331C11" w:rsidRPr="00D65BF2" w:rsidRDefault="00331C11"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5A284198" w14:textId="77777777" w:rsidR="00331C11" w:rsidRPr="00D65BF2"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55694686" w14:textId="4009EB4D"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22,241</w:t>
            </w:r>
          </w:p>
        </w:tc>
        <w:tc>
          <w:tcPr>
            <w:tcW w:w="1247" w:type="dxa"/>
            <w:shd w:val="clear" w:color="auto" w:fill="FDE9D9" w:themeFill="accent6" w:themeFillTint="33"/>
            <w:vAlign w:val="center"/>
          </w:tcPr>
          <w:p w14:paraId="42C36882" w14:textId="4F72F2F1"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4,934</w:t>
            </w:r>
          </w:p>
        </w:tc>
        <w:tc>
          <w:tcPr>
            <w:tcW w:w="1359" w:type="dxa"/>
            <w:shd w:val="clear" w:color="auto" w:fill="FDE9D9" w:themeFill="accent6" w:themeFillTint="33"/>
            <w:vAlign w:val="center"/>
          </w:tcPr>
          <w:p w14:paraId="5D8D174B" w14:textId="47DBE6AE"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B34847">
              <w:rPr>
                <w:rFonts w:ascii="Arial" w:hAnsi="Arial" w:cs="Arial"/>
                <w:sz w:val="18"/>
                <w:szCs w:val="18"/>
              </w:rPr>
              <w:t>3,473</w:t>
            </w:r>
          </w:p>
        </w:tc>
        <w:tc>
          <w:tcPr>
            <w:tcW w:w="1338" w:type="dxa"/>
            <w:shd w:val="clear" w:color="auto" w:fill="FDE9D9" w:themeFill="accent6" w:themeFillTint="33"/>
            <w:vAlign w:val="center"/>
          </w:tcPr>
          <w:p w14:paraId="08C390CF" w14:textId="6101392F"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B34847">
              <w:rPr>
                <w:rFonts w:ascii="Arial" w:hAnsi="Arial" w:cs="Arial"/>
                <w:sz w:val="18"/>
                <w:szCs w:val="18"/>
              </w:rPr>
              <w:t>2,194</w:t>
            </w:r>
          </w:p>
        </w:tc>
        <w:tc>
          <w:tcPr>
            <w:tcW w:w="1134" w:type="dxa"/>
            <w:shd w:val="clear" w:color="auto" w:fill="FDE9D9" w:themeFill="accent6" w:themeFillTint="33"/>
            <w:vAlign w:val="center"/>
          </w:tcPr>
          <w:p w14:paraId="519712A4" w14:textId="3E822626" w:rsidR="00331C11" w:rsidRPr="00B43906" w:rsidRDefault="00331C11"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B34847">
              <w:rPr>
                <w:rFonts w:ascii="Arial" w:hAnsi="Arial" w:cs="Arial"/>
                <w:sz w:val="18"/>
                <w:szCs w:val="18"/>
              </w:rPr>
              <w:t>7,627</w:t>
            </w:r>
          </w:p>
        </w:tc>
      </w:tr>
      <w:tr w:rsidR="00331C11" w14:paraId="39648461" w14:textId="77777777" w:rsidTr="000F4370">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0B7A192B" w14:textId="77777777" w:rsidR="00331C11" w:rsidRPr="00D65BF2" w:rsidRDefault="00331C11"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662439F2" w14:textId="77777777" w:rsidR="00331C11" w:rsidRPr="00D65BF2"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16CFE304" w14:textId="420FDBD0"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MXN 2</w:t>
            </w:r>
            <w:r w:rsidR="0067577B">
              <w:rPr>
                <w:rFonts w:ascii="Arial" w:hAnsi="Arial" w:cs="Arial"/>
                <w:sz w:val="18"/>
                <w:szCs w:val="18"/>
              </w:rPr>
              <w:t>8,717</w:t>
            </w:r>
          </w:p>
        </w:tc>
        <w:tc>
          <w:tcPr>
            <w:tcW w:w="1247" w:type="dxa"/>
            <w:shd w:val="clear" w:color="auto" w:fill="FDE9D9" w:themeFill="accent6" w:themeFillTint="33"/>
            <w:vAlign w:val="center"/>
          </w:tcPr>
          <w:p w14:paraId="4044CBB9" w14:textId="311F3643"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 1</w:t>
            </w:r>
            <w:r w:rsidR="0067577B">
              <w:rPr>
                <w:rFonts w:ascii="Arial" w:hAnsi="Arial" w:cs="Arial"/>
                <w:sz w:val="18"/>
                <w:szCs w:val="18"/>
              </w:rPr>
              <w:t>9,252</w:t>
            </w:r>
          </w:p>
        </w:tc>
        <w:tc>
          <w:tcPr>
            <w:tcW w:w="1359" w:type="dxa"/>
            <w:shd w:val="clear" w:color="auto" w:fill="FDE9D9" w:themeFill="accent6" w:themeFillTint="33"/>
            <w:vAlign w:val="center"/>
          </w:tcPr>
          <w:p w14:paraId="2A4845AF" w14:textId="3CE2F205"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sidR="0067577B">
              <w:rPr>
                <w:rFonts w:ascii="Arial" w:hAnsi="Arial" w:cs="Arial"/>
                <w:sz w:val="18"/>
                <w:szCs w:val="18"/>
              </w:rPr>
              <w:t xml:space="preserve"> 17,259</w:t>
            </w:r>
          </w:p>
        </w:tc>
        <w:tc>
          <w:tcPr>
            <w:tcW w:w="1338" w:type="dxa"/>
            <w:shd w:val="clear" w:color="auto" w:fill="FDE9D9" w:themeFill="accent6" w:themeFillTint="33"/>
            <w:vAlign w:val="center"/>
          </w:tcPr>
          <w:p w14:paraId="31A61D5F" w14:textId="34E9731D"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67577B">
              <w:rPr>
                <w:rFonts w:ascii="Arial" w:hAnsi="Arial" w:cs="Arial"/>
                <w:sz w:val="18"/>
                <w:szCs w:val="18"/>
              </w:rPr>
              <w:t>6,429</w:t>
            </w:r>
          </w:p>
        </w:tc>
        <w:tc>
          <w:tcPr>
            <w:tcW w:w="1134" w:type="dxa"/>
            <w:shd w:val="clear" w:color="auto" w:fill="FDE9D9" w:themeFill="accent6" w:themeFillTint="33"/>
            <w:vAlign w:val="center"/>
          </w:tcPr>
          <w:p w14:paraId="4CC19456" w14:textId="6884070E" w:rsidR="00331C11" w:rsidRPr="00B43906" w:rsidRDefault="00331C11"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67577B">
              <w:rPr>
                <w:rFonts w:ascii="Arial" w:hAnsi="Arial" w:cs="Arial"/>
                <w:sz w:val="18"/>
                <w:szCs w:val="18"/>
              </w:rPr>
              <w:t>9,786</w:t>
            </w:r>
          </w:p>
        </w:tc>
      </w:tr>
    </w:tbl>
    <w:p w14:paraId="44C0F1E9" w14:textId="77777777" w:rsidR="00331C11" w:rsidRDefault="00331C11" w:rsidP="00753828">
      <w:pPr>
        <w:spacing w:after="0" w:line="240" w:lineRule="auto"/>
        <w:jc w:val="both"/>
        <w:rPr>
          <w:rFonts w:ascii="Arial" w:eastAsia="Times New Roman" w:hAnsi="Arial" w:cs="Arial"/>
          <w:b/>
          <w:color w:val="000000"/>
          <w:sz w:val="18"/>
          <w:szCs w:val="18"/>
          <w:lang w:val="es-ES_tradnl" w:eastAsia="es-ES"/>
        </w:rPr>
      </w:pPr>
    </w:p>
    <w:p w14:paraId="0DDEBBA0" w14:textId="0D0809AF" w:rsidR="007B75FF" w:rsidRDefault="007B75FF" w:rsidP="007B75FF">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 TARIFAS 2027:</w:t>
      </w:r>
    </w:p>
    <w:p w14:paraId="34D09C01" w14:textId="77777777" w:rsidR="007B75FF" w:rsidRDefault="007B75FF" w:rsidP="007B75FF">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913"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798"/>
        <w:gridCol w:w="1771"/>
        <w:gridCol w:w="1256"/>
        <w:gridCol w:w="1244"/>
        <w:gridCol w:w="1292"/>
        <w:gridCol w:w="1279"/>
        <w:gridCol w:w="1273"/>
      </w:tblGrid>
      <w:tr w:rsidR="007B75FF" w14:paraId="2E35D812" w14:textId="77777777" w:rsidTr="004D4775">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798" w:type="dxa"/>
            <w:shd w:val="clear" w:color="auto" w:fill="E36C0A" w:themeFill="accent6" w:themeFillShade="BF"/>
            <w:vAlign w:val="center"/>
          </w:tcPr>
          <w:p w14:paraId="41FD92A7" w14:textId="77777777" w:rsidR="007B75FF" w:rsidRPr="00D65BF2" w:rsidRDefault="007B75FF" w:rsidP="00036B74">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37EFE4AA" w14:textId="77777777" w:rsidR="007B75FF" w:rsidRPr="00D65BF2" w:rsidRDefault="007B75FF" w:rsidP="00036B74">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1" w:type="dxa"/>
            <w:shd w:val="clear" w:color="auto" w:fill="E36C0A" w:themeFill="accent6" w:themeFillShade="BF"/>
            <w:vAlign w:val="center"/>
          </w:tcPr>
          <w:p w14:paraId="092418FD" w14:textId="77777777" w:rsidR="007B75FF" w:rsidRPr="00D65BF2" w:rsidRDefault="007B75FF" w:rsidP="00036B7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6" w:type="dxa"/>
            <w:shd w:val="clear" w:color="auto" w:fill="E36C0A" w:themeFill="accent6" w:themeFillShade="BF"/>
            <w:vAlign w:val="center"/>
          </w:tcPr>
          <w:p w14:paraId="48DF6379" w14:textId="77777777" w:rsidR="007B75FF" w:rsidRPr="00D65BF2" w:rsidRDefault="007B75FF"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4" w:type="dxa"/>
            <w:shd w:val="clear" w:color="auto" w:fill="E36C0A" w:themeFill="accent6" w:themeFillShade="BF"/>
            <w:vAlign w:val="center"/>
          </w:tcPr>
          <w:p w14:paraId="3CF7F053" w14:textId="77777777" w:rsidR="007B75FF" w:rsidRPr="00D65BF2" w:rsidRDefault="007B75FF"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292" w:type="dxa"/>
            <w:shd w:val="clear" w:color="auto" w:fill="E36C0A" w:themeFill="accent6" w:themeFillShade="BF"/>
            <w:vAlign w:val="center"/>
          </w:tcPr>
          <w:p w14:paraId="0ECB720D" w14:textId="77777777" w:rsidR="007B75FF" w:rsidRPr="00D65BF2" w:rsidRDefault="007B75FF"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279" w:type="dxa"/>
            <w:shd w:val="clear" w:color="auto" w:fill="E36C0A" w:themeFill="accent6" w:themeFillShade="BF"/>
            <w:vAlign w:val="center"/>
          </w:tcPr>
          <w:p w14:paraId="2DE324A8" w14:textId="77777777" w:rsidR="007B75FF" w:rsidRPr="00D65BF2" w:rsidRDefault="007B75FF"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273" w:type="dxa"/>
            <w:shd w:val="clear" w:color="auto" w:fill="E36C0A" w:themeFill="accent6" w:themeFillShade="BF"/>
            <w:vAlign w:val="center"/>
          </w:tcPr>
          <w:p w14:paraId="7E0202E4" w14:textId="77777777" w:rsidR="007B75FF" w:rsidRPr="00D65BF2" w:rsidRDefault="007B75FF"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7B75FF" w14:paraId="5410C965" w14:textId="77777777" w:rsidTr="004D4775">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798" w:type="dxa"/>
            <w:vMerge w:val="restart"/>
            <w:shd w:val="clear" w:color="auto" w:fill="FFFFFF" w:themeFill="background1"/>
            <w:vAlign w:val="center"/>
          </w:tcPr>
          <w:p w14:paraId="77BA56DE"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11/01/27-19/01/27</w:t>
            </w:r>
          </w:p>
          <w:p w14:paraId="42A367A7"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03/02/27-11/03/27</w:t>
            </w:r>
          </w:p>
          <w:p w14:paraId="11CC45D1"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05/04/27-04/07/27</w:t>
            </w:r>
          </w:p>
          <w:p w14:paraId="649F15BA"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01/09/27-08/09/27</w:t>
            </w:r>
          </w:p>
          <w:p w14:paraId="46116041"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20/09/27-22/10/27</w:t>
            </w:r>
          </w:p>
          <w:p w14:paraId="23A675BB"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06/11/27-14/11/27</w:t>
            </w:r>
          </w:p>
          <w:p w14:paraId="51E763E0" w14:textId="43FF51C9" w:rsidR="007B75FF" w:rsidRPr="00D65BF2" w:rsidRDefault="007B75FF" w:rsidP="007B75FF">
            <w:pPr>
              <w:spacing w:after="0" w:line="240" w:lineRule="auto"/>
              <w:jc w:val="center"/>
              <w:rPr>
                <w:rFonts w:ascii="Arial" w:hAnsi="Arial" w:cs="Arial"/>
                <w:b w:val="0"/>
                <w:sz w:val="18"/>
                <w:szCs w:val="18"/>
              </w:rPr>
            </w:pPr>
            <w:r>
              <w:rPr>
                <w:rFonts w:ascii="Arial" w:hAnsi="Arial" w:cs="Arial"/>
                <w:sz w:val="18"/>
                <w:szCs w:val="18"/>
              </w:rPr>
              <w:t>23/11/27-09/12/27</w:t>
            </w:r>
          </w:p>
        </w:tc>
        <w:tc>
          <w:tcPr>
            <w:tcW w:w="1771" w:type="dxa"/>
            <w:shd w:val="clear" w:color="auto" w:fill="FFFFFF" w:themeFill="background1"/>
            <w:vAlign w:val="center"/>
          </w:tcPr>
          <w:p w14:paraId="34EF74A6" w14:textId="77777777" w:rsidR="007B75FF" w:rsidRPr="00D65BF2"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6" w:type="dxa"/>
            <w:shd w:val="clear" w:color="auto" w:fill="FFFFFF" w:themeFill="background1"/>
            <w:vAlign w:val="center"/>
          </w:tcPr>
          <w:p w14:paraId="615AC9D6" w14:textId="587928EC"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16,089</w:t>
            </w:r>
          </w:p>
        </w:tc>
        <w:tc>
          <w:tcPr>
            <w:tcW w:w="1244" w:type="dxa"/>
            <w:shd w:val="clear" w:color="auto" w:fill="FFFFFF" w:themeFill="background1"/>
            <w:vAlign w:val="center"/>
          </w:tcPr>
          <w:p w14:paraId="72FE0628" w14:textId="40AB16A4"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Pr>
                <w:rFonts w:ascii="Arial" w:hAnsi="Arial" w:cs="Arial"/>
                <w:b/>
                <w:bCs/>
                <w:sz w:val="18"/>
                <w:szCs w:val="18"/>
              </w:rPr>
              <w:t>10,833</w:t>
            </w:r>
          </w:p>
        </w:tc>
        <w:tc>
          <w:tcPr>
            <w:tcW w:w="1292" w:type="dxa"/>
            <w:shd w:val="clear" w:color="auto" w:fill="FFFFFF" w:themeFill="background1"/>
            <w:vAlign w:val="center"/>
          </w:tcPr>
          <w:p w14:paraId="163F308F" w14:textId="6610020A"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10,017</w:t>
            </w:r>
          </w:p>
        </w:tc>
        <w:tc>
          <w:tcPr>
            <w:tcW w:w="1279" w:type="dxa"/>
            <w:shd w:val="clear" w:color="auto" w:fill="FFFFFF" w:themeFill="background1"/>
            <w:vAlign w:val="center"/>
          </w:tcPr>
          <w:p w14:paraId="11369387" w14:textId="15C77D84"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9,315</w:t>
            </w:r>
          </w:p>
        </w:tc>
        <w:tc>
          <w:tcPr>
            <w:tcW w:w="1273" w:type="dxa"/>
            <w:shd w:val="clear" w:color="auto" w:fill="FFFFFF" w:themeFill="background1"/>
            <w:vAlign w:val="center"/>
          </w:tcPr>
          <w:p w14:paraId="75C650A5" w14:textId="423563CA"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5,576</w:t>
            </w:r>
          </w:p>
        </w:tc>
      </w:tr>
      <w:tr w:rsidR="007B75FF" w14:paraId="1715BF17" w14:textId="77777777" w:rsidTr="004D4775">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798" w:type="dxa"/>
            <w:vMerge/>
            <w:shd w:val="clear" w:color="auto" w:fill="FFFFFF" w:themeFill="background1"/>
            <w:vAlign w:val="center"/>
          </w:tcPr>
          <w:p w14:paraId="230B007C" w14:textId="77777777" w:rsidR="007B75FF" w:rsidRPr="00D65BF2" w:rsidRDefault="007B75FF" w:rsidP="00036B74">
            <w:pPr>
              <w:spacing w:after="0" w:line="240" w:lineRule="auto"/>
              <w:jc w:val="center"/>
              <w:rPr>
                <w:rFonts w:ascii="Arial" w:hAnsi="Arial" w:cs="Arial"/>
                <w:sz w:val="18"/>
                <w:szCs w:val="18"/>
              </w:rPr>
            </w:pPr>
          </w:p>
        </w:tc>
        <w:tc>
          <w:tcPr>
            <w:tcW w:w="1771" w:type="dxa"/>
            <w:shd w:val="clear" w:color="auto" w:fill="FFFFFF" w:themeFill="background1"/>
            <w:vAlign w:val="center"/>
          </w:tcPr>
          <w:p w14:paraId="781E51E3" w14:textId="77777777" w:rsidR="007B75FF" w:rsidRPr="00D65BF2"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6" w:type="dxa"/>
            <w:shd w:val="clear" w:color="auto" w:fill="FFFFFF" w:themeFill="background1"/>
            <w:vAlign w:val="center"/>
          </w:tcPr>
          <w:p w14:paraId="3E385E30" w14:textId="6F50526C"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8,873</w:t>
            </w:r>
          </w:p>
        </w:tc>
        <w:tc>
          <w:tcPr>
            <w:tcW w:w="1244" w:type="dxa"/>
            <w:shd w:val="clear" w:color="auto" w:fill="FFFFFF" w:themeFill="background1"/>
            <w:vAlign w:val="center"/>
          </w:tcPr>
          <w:p w14:paraId="1382207F" w14:textId="7D4813F0"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2,688</w:t>
            </w:r>
          </w:p>
        </w:tc>
        <w:tc>
          <w:tcPr>
            <w:tcW w:w="1292" w:type="dxa"/>
            <w:shd w:val="clear" w:color="auto" w:fill="FFFFFF" w:themeFill="background1"/>
            <w:vAlign w:val="center"/>
          </w:tcPr>
          <w:p w14:paraId="02255F70" w14:textId="5F945B4E"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1,451</w:t>
            </w:r>
          </w:p>
        </w:tc>
        <w:tc>
          <w:tcPr>
            <w:tcW w:w="1279" w:type="dxa"/>
            <w:shd w:val="clear" w:color="auto" w:fill="FFFFFF" w:themeFill="background1"/>
            <w:vAlign w:val="center"/>
          </w:tcPr>
          <w:p w14:paraId="6ECB011C" w14:textId="40165D8E"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10,369</w:t>
            </w:r>
          </w:p>
        </w:tc>
        <w:tc>
          <w:tcPr>
            <w:tcW w:w="1273" w:type="dxa"/>
            <w:shd w:val="clear" w:color="auto" w:fill="FFFFFF" w:themeFill="background1"/>
            <w:vAlign w:val="center"/>
          </w:tcPr>
          <w:p w14:paraId="7CF67C91" w14:textId="248B49E2"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6,504</w:t>
            </w:r>
          </w:p>
        </w:tc>
      </w:tr>
      <w:tr w:rsidR="007B75FF" w14:paraId="095C6BC5" w14:textId="77777777" w:rsidTr="004D4775">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798" w:type="dxa"/>
            <w:vMerge/>
            <w:shd w:val="clear" w:color="auto" w:fill="FFFFFF" w:themeFill="background1"/>
            <w:vAlign w:val="center"/>
          </w:tcPr>
          <w:p w14:paraId="385084F0" w14:textId="77777777" w:rsidR="007B75FF" w:rsidRPr="00D65BF2" w:rsidRDefault="007B75FF" w:rsidP="00036B74">
            <w:pPr>
              <w:spacing w:after="0" w:line="240" w:lineRule="auto"/>
              <w:jc w:val="center"/>
              <w:rPr>
                <w:rFonts w:ascii="Arial" w:hAnsi="Arial" w:cs="Arial"/>
                <w:sz w:val="18"/>
                <w:szCs w:val="18"/>
              </w:rPr>
            </w:pPr>
          </w:p>
        </w:tc>
        <w:tc>
          <w:tcPr>
            <w:tcW w:w="1771" w:type="dxa"/>
            <w:shd w:val="clear" w:color="auto" w:fill="FFFFFF" w:themeFill="background1"/>
            <w:vAlign w:val="center"/>
          </w:tcPr>
          <w:p w14:paraId="0408ABC8" w14:textId="77777777" w:rsidR="007B75FF" w:rsidRPr="00D65BF2"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6" w:type="dxa"/>
            <w:shd w:val="clear" w:color="auto" w:fill="FFFFFF" w:themeFill="background1"/>
            <w:vAlign w:val="center"/>
          </w:tcPr>
          <w:p w14:paraId="5BB2BACC" w14:textId="76C405A1"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MXN 2</w:t>
            </w:r>
            <w:r w:rsidR="004D4775">
              <w:rPr>
                <w:rFonts w:ascii="Arial" w:hAnsi="Arial" w:cs="Arial"/>
                <w:sz w:val="18"/>
                <w:szCs w:val="18"/>
              </w:rPr>
              <w:t>4,354</w:t>
            </w:r>
          </w:p>
        </w:tc>
        <w:tc>
          <w:tcPr>
            <w:tcW w:w="1244" w:type="dxa"/>
            <w:shd w:val="clear" w:color="auto" w:fill="FFFFFF" w:themeFill="background1"/>
            <w:vAlign w:val="center"/>
          </w:tcPr>
          <w:p w14:paraId="72B50537" w14:textId="6A88E85E"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6,343</w:t>
            </w:r>
          </w:p>
        </w:tc>
        <w:tc>
          <w:tcPr>
            <w:tcW w:w="1292" w:type="dxa"/>
            <w:shd w:val="clear" w:color="auto" w:fill="FFFFFF" w:themeFill="background1"/>
            <w:vAlign w:val="center"/>
          </w:tcPr>
          <w:p w14:paraId="2595F868" w14:textId="528BC596"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4D4775">
              <w:rPr>
                <w:rFonts w:ascii="Arial" w:hAnsi="Arial" w:cs="Arial"/>
                <w:sz w:val="18"/>
                <w:szCs w:val="18"/>
              </w:rPr>
              <w:t>4,656</w:t>
            </w:r>
          </w:p>
        </w:tc>
        <w:tc>
          <w:tcPr>
            <w:tcW w:w="1279" w:type="dxa"/>
            <w:shd w:val="clear" w:color="auto" w:fill="FFFFFF" w:themeFill="background1"/>
            <w:vAlign w:val="center"/>
          </w:tcPr>
          <w:p w14:paraId="05677724" w14:textId="0445E444"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4D4775">
              <w:rPr>
                <w:rFonts w:ascii="Arial" w:hAnsi="Arial" w:cs="Arial"/>
                <w:sz w:val="18"/>
                <w:szCs w:val="18"/>
              </w:rPr>
              <w:t>3,953</w:t>
            </w:r>
          </w:p>
        </w:tc>
        <w:tc>
          <w:tcPr>
            <w:tcW w:w="1273" w:type="dxa"/>
            <w:shd w:val="clear" w:color="auto" w:fill="FFFFFF" w:themeFill="background1"/>
            <w:vAlign w:val="center"/>
          </w:tcPr>
          <w:p w14:paraId="6D524CE2" w14:textId="22F6C431"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8,331</w:t>
            </w:r>
          </w:p>
        </w:tc>
      </w:tr>
      <w:tr w:rsidR="007B75FF" w14:paraId="49C84ECD" w14:textId="77777777" w:rsidTr="004D4775">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798" w:type="dxa"/>
            <w:vMerge w:val="restart"/>
            <w:shd w:val="clear" w:color="auto" w:fill="FDE9D9" w:themeFill="accent6" w:themeFillTint="33"/>
            <w:vAlign w:val="center"/>
          </w:tcPr>
          <w:p w14:paraId="29DB81B5"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20/01/27-02/02/27</w:t>
            </w:r>
          </w:p>
          <w:p w14:paraId="650BC6B5"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12/03/27-04/04/27</w:t>
            </w:r>
          </w:p>
          <w:p w14:paraId="0FD2F250"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05/07/27-31/08/27</w:t>
            </w:r>
          </w:p>
          <w:p w14:paraId="2AA69166"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09/09/27-19/09/27</w:t>
            </w:r>
          </w:p>
          <w:p w14:paraId="5324C195"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23/10/27-05/11/27</w:t>
            </w:r>
          </w:p>
          <w:p w14:paraId="44234E91" w14:textId="77777777" w:rsidR="007B75FF" w:rsidRDefault="007B75FF" w:rsidP="007B75FF">
            <w:pPr>
              <w:spacing w:after="0" w:line="240" w:lineRule="auto"/>
              <w:jc w:val="center"/>
              <w:rPr>
                <w:rFonts w:ascii="Arial" w:hAnsi="Arial" w:cs="Arial"/>
                <w:b w:val="0"/>
                <w:bCs w:val="0"/>
                <w:sz w:val="18"/>
                <w:szCs w:val="18"/>
              </w:rPr>
            </w:pPr>
            <w:r>
              <w:rPr>
                <w:rFonts w:ascii="Arial" w:hAnsi="Arial" w:cs="Arial"/>
                <w:sz w:val="18"/>
                <w:szCs w:val="18"/>
              </w:rPr>
              <w:t>15/11/27-22/11/27</w:t>
            </w:r>
          </w:p>
          <w:p w14:paraId="6677FCE0" w14:textId="1989D790" w:rsidR="007B75FF" w:rsidRPr="00D65BF2" w:rsidRDefault="007B75FF" w:rsidP="007B75FF">
            <w:pPr>
              <w:spacing w:after="0" w:line="240" w:lineRule="auto"/>
              <w:jc w:val="center"/>
              <w:rPr>
                <w:rFonts w:ascii="Arial" w:hAnsi="Arial" w:cs="Arial"/>
                <w:b w:val="0"/>
                <w:bCs w:val="0"/>
                <w:sz w:val="18"/>
                <w:szCs w:val="18"/>
              </w:rPr>
            </w:pPr>
            <w:r>
              <w:rPr>
                <w:rFonts w:ascii="Arial" w:hAnsi="Arial" w:cs="Arial"/>
                <w:sz w:val="18"/>
                <w:szCs w:val="18"/>
              </w:rPr>
              <w:t>10/12/27-07/01/28</w:t>
            </w:r>
          </w:p>
        </w:tc>
        <w:tc>
          <w:tcPr>
            <w:tcW w:w="1771" w:type="dxa"/>
            <w:shd w:val="clear" w:color="auto" w:fill="FDE9D9" w:themeFill="accent6" w:themeFillTint="33"/>
            <w:vAlign w:val="center"/>
          </w:tcPr>
          <w:p w14:paraId="242D07B3" w14:textId="77777777" w:rsidR="007B75FF" w:rsidRPr="00D65BF2"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6" w:type="dxa"/>
            <w:shd w:val="clear" w:color="auto" w:fill="FDE9D9" w:themeFill="accent6" w:themeFillTint="33"/>
            <w:vAlign w:val="center"/>
          </w:tcPr>
          <w:p w14:paraId="6E8D2E33" w14:textId="2E6D3C76"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21,746</w:t>
            </w:r>
          </w:p>
        </w:tc>
        <w:tc>
          <w:tcPr>
            <w:tcW w:w="1244" w:type="dxa"/>
            <w:shd w:val="clear" w:color="auto" w:fill="FDE9D9" w:themeFill="accent6" w:themeFillTint="33"/>
            <w:vAlign w:val="center"/>
          </w:tcPr>
          <w:p w14:paraId="39324201" w14:textId="6168F2B1"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14,604</w:t>
            </w:r>
          </w:p>
        </w:tc>
        <w:tc>
          <w:tcPr>
            <w:tcW w:w="1292" w:type="dxa"/>
            <w:shd w:val="clear" w:color="auto" w:fill="FDE9D9" w:themeFill="accent6" w:themeFillTint="33"/>
            <w:vAlign w:val="center"/>
          </w:tcPr>
          <w:p w14:paraId="581AF45B" w14:textId="3724F86A" w:rsidR="007B75FF" w:rsidRPr="00B43906" w:rsidRDefault="007B75FF" w:rsidP="00036B7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13,496</w:t>
            </w:r>
          </w:p>
        </w:tc>
        <w:tc>
          <w:tcPr>
            <w:tcW w:w="1279" w:type="dxa"/>
            <w:shd w:val="clear" w:color="auto" w:fill="FDE9D9" w:themeFill="accent6" w:themeFillTint="33"/>
            <w:vAlign w:val="center"/>
          </w:tcPr>
          <w:p w14:paraId="1D1D38A7" w14:textId="1FC3E628"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12,542</w:t>
            </w:r>
          </w:p>
        </w:tc>
        <w:tc>
          <w:tcPr>
            <w:tcW w:w="1273" w:type="dxa"/>
            <w:shd w:val="clear" w:color="auto" w:fill="FDE9D9" w:themeFill="accent6" w:themeFillTint="33"/>
            <w:vAlign w:val="center"/>
          </w:tcPr>
          <w:p w14:paraId="0513203C" w14:textId="27595A13"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7,462</w:t>
            </w:r>
          </w:p>
        </w:tc>
      </w:tr>
      <w:tr w:rsidR="007B75FF" w14:paraId="5425DD24" w14:textId="77777777" w:rsidTr="004D4775">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798" w:type="dxa"/>
            <w:vMerge/>
            <w:shd w:val="clear" w:color="auto" w:fill="FDE9D9" w:themeFill="accent6" w:themeFillTint="33"/>
          </w:tcPr>
          <w:p w14:paraId="2483E05F" w14:textId="77777777" w:rsidR="007B75FF" w:rsidRPr="00D65BF2" w:rsidRDefault="007B75FF" w:rsidP="00036B74">
            <w:pPr>
              <w:spacing w:after="0" w:line="240" w:lineRule="auto"/>
              <w:rPr>
                <w:rFonts w:ascii="Arial" w:hAnsi="Arial" w:cs="Arial"/>
                <w:b w:val="0"/>
                <w:sz w:val="18"/>
                <w:szCs w:val="18"/>
              </w:rPr>
            </w:pPr>
          </w:p>
        </w:tc>
        <w:tc>
          <w:tcPr>
            <w:tcW w:w="1771" w:type="dxa"/>
            <w:shd w:val="clear" w:color="auto" w:fill="FDE9D9" w:themeFill="accent6" w:themeFillTint="33"/>
            <w:vAlign w:val="center"/>
          </w:tcPr>
          <w:p w14:paraId="72436471" w14:textId="77777777" w:rsidR="007B75FF" w:rsidRPr="00D65BF2"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6" w:type="dxa"/>
            <w:shd w:val="clear" w:color="auto" w:fill="FDE9D9" w:themeFill="accent6" w:themeFillTint="33"/>
            <w:vAlign w:val="center"/>
          </w:tcPr>
          <w:p w14:paraId="1E712B47" w14:textId="1A587C8A"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25,528</w:t>
            </w:r>
          </w:p>
        </w:tc>
        <w:tc>
          <w:tcPr>
            <w:tcW w:w="1244" w:type="dxa"/>
            <w:shd w:val="clear" w:color="auto" w:fill="FDE9D9" w:themeFill="accent6" w:themeFillTint="33"/>
            <w:vAlign w:val="center"/>
          </w:tcPr>
          <w:p w14:paraId="76960FBE" w14:textId="4FA8C865"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7,125</w:t>
            </w:r>
          </w:p>
        </w:tc>
        <w:tc>
          <w:tcPr>
            <w:tcW w:w="1292" w:type="dxa"/>
            <w:shd w:val="clear" w:color="auto" w:fill="FDE9D9" w:themeFill="accent6" w:themeFillTint="33"/>
            <w:vAlign w:val="center"/>
          </w:tcPr>
          <w:p w14:paraId="75E6DAC4" w14:textId="64B03403"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4D4775">
              <w:rPr>
                <w:rFonts w:ascii="Arial" w:hAnsi="Arial" w:cs="Arial"/>
                <w:sz w:val="18"/>
                <w:szCs w:val="18"/>
              </w:rPr>
              <w:t>5,443</w:t>
            </w:r>
          </w:p>
        </w:tc>
        <w:tc>
          <w:tcPr>
            <w:tcW w:w="1279" w:type="dxa"/>
            <w:shd w:val="clear" w:color="auto" w:fill="FDE9D9" w:themeFill="accent6" w:themeFillTint="33"/>
            <w:vAlign w:val="center"/>
          </w:tcPr>
          <w:p w14:paraId="34637D07" w14:textId="73E1BB98"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3,974</w:t>
            </w:r>
          </w:p>
        </w:tc>
        <w:tc>
          <w:tcPr>
            <w:tcW w:w="1273" w:type="dxa"/>
            <w:shd w:val="clear" w:color="auto" w:fill="FDE9D9" w:themeFill="accent6" w:themeFillTint="33"/>
            <w:vAlign w:val="center"/>
          </w:tcPr>
          <w:p w14:paraId="67C037B4" w14:textId="0079A8E6" w:rsidR="007B75FF" w:rsidRPr="00B43906" w:rsidRDefault="007B75FF"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8,722</w:t>
            </w:r>
          </w:p>
        </w:tc>
      </w:tr>
      <w:tr w:rsidR="007B75FF" w14:paraId="078CE160" w14:textId="77777777" w:rsidTr="004D4775">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798" w:type="dxa"/>
            <w:vMerge/>
            <w:shd w:val="clear" w:color="auto" w:fill="FDE9D9" w:themeFill="accent6" w:themeFillTint="33"/>
          </w:tcPr>
          <w:p w14:paraId="4BA1855F" w14:textId="77777777" w:rsidR="007B75FF" w:rsidRPr="00D65BF2" w:rsidRDefault="007B75FF" w:rsidP="00036B74">
            <w:pPr>
              <w:spacing w:after="0" w:line="240" w:lineRule="auto"/>
              <w:rPr>
                <w:rFonts w:ascii="Arial" w:hAnsi="Arial" w:cs="Arial"/>
                <w:b w:val="0"/>
                <w:sz w:val="18"/>
                <w:szCs w:val="18"/>
              </w:rPr>
            </w:pPr>
          </w:p>
        </w:tc>
        <w:tc>
          <w:tcPr>
            <w:tcW w:w="1771" w:type="dxa"/>
            <w:shd w:val="clear" w:color="auto" w:fill="FDE9D9" w:themeFill="accent6" w:themeFillTint="33"/>
            <w:vAlign w:val="center"/>
          </w:tcPr>
          <w:p w14:paraId="0E865871" w14:textId="77777777" w:rsidR="007B75FF" w:rsidRPr="00D65BF2"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6" w:type="dxa"/>
            <w:shd w:val="clear" w:color="auto" w:fill="FDE9D9" w:themeFill="accent6" w:themeFillTint="33"/>
            <w:vAlign w:val="center"/>
          </w:tcPr>
          <w:p w14:paraId="52FBB31A" w14:textId="462D1293"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4D4775">
              <w:rPr>
                <w:rFonts w:ascii="Arial" w:hAnsi="Arial" w:cs="Arial"/>
                <w:sz w:val="18"/>
                <w:szCs w:val="18"/>
              </w:rPr>
              <w:t>32,976</w:t>
            </w:r>
          </w:p>
        </w:tc>
        <w:tc>
          <w:tcPr>
            <w:tcW w:w="1244" w:type="dxa"/>
            <w:shd w:val="clear" w:color="auto" w:fill="FDE9D9" w:themeFill="accent6" w:themeFillTint="33"/>
            <w:vAlign w:val="center"/>
          </w:tcPr>
          <w:p w14:paraId="1D12D44C" w14:textId="14883C4E"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22,090</w:t>
            </w:r>
          </w:p>
        </w:tc>
        <w:tc>
          <w:tcPr>
            <w:tcW w:w="1292" w:type="dxa"/>
            <w:shd w:val="clear" w:color="auto" w:fill="FDE9D9" w:themeFill="accent6" w:themeFillTint="33"/>
            <w:vAlign w:val="center"/>
          </w:tcPr>
          <w:p w14:paraId="76673801" w14:textId="6AF3AF00"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4D4775">
              <w:rPr>
                <w:rFonts w:ascii="Arial" w:hAnsi="Arial" w:cs="Arial"/>
                <w:sz w:val="18"/>
                <w:szCs w:val="18"/>
              </w:rPr>
              <w:t>9,799</w:t>
            </w:r>
          </w:p>
        </w:tc>
        <w:tc>
          <w:tcPr>
            <w:tcW w:w="1279" w:type="dxa"/>
            <w:shd w:val="clear" w:color="auto" w:fill="FDE9D9" w:themeFill="accent6" w:themeFillTint="33"/>
            <w:vAlign w:val="center"/>
          </w:tcPr>
          <w:p w14:paraId="70DC7ABE" w14:textId="5D496785"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4D4775">
              <w:rPr>
                <w:rFonts w:ascii="Arial" w:hAnsi="Arial" w:cs="Arial"/>
                <w:sz w:val="18"/>
                <w:szCs w:val="18"/>
              </w:rPr>
              <w:t>8,843</w:t>
            </w:r>
          </w:p>
        </w:tc>
        <w:tc>
          <w:tcPr>
            <w:tcW w:w="1273" w:type="dxa"/>
            <w:shd w:val="clear" w:color="auto" w:fill="FDE9D9" w:themeFill="accent6" w:themeFillTint="33"/>
            <w:vAlign w:val="center"/>
          </w:tcPr>
          <w:p w14:paraId="555DB8F1" w14:textId="0C6676D9" w:rsidR="007B75FF" w:rsidRPr="00B43906" w:rsidRDefault="007B75FF"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4D4775">
              <w:rPr>
                <w:rFonts w:ascii="Arial" w:hAnsi="Arial" w:cs="Arial"/>
                <w:sz w:val="18"/>
                <w:szCs w:val="18"/>
              </w:rPr>
              <w:t>11,205</w:t>
            </w:r>
          </w:p>
        </w:tc>
      </w:tr>
    </w:tbl>
    <w:p w14:paraId="74C6E8D2" w14:textId="77777777" w:rsidR="007B75FF" w:rsidRDefault="007B75FF" w:rsidP="00753828">
      <w:pPr>
        <w:spacing w:after="0" w:line="240" w:lineRule="auto"/>
        <w:jc w:val="both"/>
        <w:rPr>
          <w:rFonts w:ascii="Arial" w:eastAsia="Times New Roman" w:hAnsi="Arial" w:cs="Arial"/>
          <w:b/>
          <w:color w:val="000000"/>
          <w:sz w:val="18"/>
          <w:szCs w:val="18"/>
          <w:lang w:val="es-ES_tradnl" w:eastAsia="es-ES"/>
        </w:rPr>
      </w:pPr>
    </w:p>
    <w:p w14:paraId="39BE2CD6" w14:textId="4FCAEB67" w:rsidR="00331C11" w:rsidRPr="00721689" w:rsidRDefault="00753828" w:rsidP="00753828">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3B5A04F1" w14:textId="31FB386B" w:rsidR="00331C11" w:rsidRPr="00331C11" w:rsidRDefault="00331C11" w:rsidP="00331C11">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El precio de persona SGL aplica también para PVS (persona viajando sola).</w:t>
      </w:r>
    </w:p>
    <w:p w14:paraId="12258AF2" w14:textId="6E0A88F8" w:rsidR="00753828" w:rsidRPr="008009D1" w:rsidRDefault="00753828" w:rsidP="00753828">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Máximo 2 menores entre </w:t>
      </w:r>
      <w:r w:rsidR="00D65BF2">
        <w:rPr>
          <w:rFonts w:ascii="Arial" w:eastAsia="Times New Roman" w:hAnsi="Arial" w:cs="Arial"/>
          <w:b/>
          <w:color w:val="000000"/>
          <w:sz w:val="18"/>
          <w:szCs w:val="18"/>
          <w:lang w:val="es-ES_tradnl" w:eastAsia="es-ES"/>
        </w:rPr>
        <w:t>3</w:t>
      </w:r>
      <w:r w:rsidRPr="008009D1">
        <w:rPr>
          <w:rFonts w:ascii="Arial" w:eastAsia="Times New Roman" w:hAnsi="Arial" w:cs="Arial"/>
          <w:b/>
          <w:color w:val="000000"/>
          <w:sz w:val="18"/>
          <w:szCs w:val="18"/>
          <w:lang w:val="es-ES_tradnl" w:eastAsia="es-ES"/>
        </w:rPr>
        <w:t xml:space="preserve"> y </w:t>
      </w:r>
      <w:r w:rsidR="0067577B">
        <w:rPr>
          <w:rFonts w:ascii="Arial" w:eastAsia="Times New Roman" w:hAnsi="Arial" w:cs="Arial"/>
          <w:b/>
          <w:color w:val="000000"/>
          <w:sz w:val="18"/>
          <w:szCs w:val="18"/>
          <w:lang w:val="es-ES_tradnl" w:eastAsia="es-ES"/>
        </w:rPr>
        <w:t>8</w:t>
      </w:r>
      <w:r w:rsidRPr="008009D1">
        <w:rPr>
          <w:rFonts w:ascii="Arial" w:eastAsia="Times New Roman" w:hAnsi="Arial" w:cs="Arial"/>
          <w:b/>
          <w:color w:val="000000"/>
          <w:sz w:val="18"/>
          <w:szCs w:val="18"/>
          <w:lang w:val="es-ES_tradnl" w:eastAsia="es-ES"/>
        </w:rPr>
        <w:t xml:space="preserve"> años por habitación compartiendo con 2 adultos, ocupando las camas existentes. No incluye alimentos a los menores.</w:t>
      </w:r>
    </w:p>
    <w:p w14:paraId="4550193D" w14:textId="77777777" w:rsidR="00753828" w:rsidRDefault="00753828" w:rsidP="00753828">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78FAB493" w14:textId="7D0C3077" w:rsidR="007B2E6B" w:rsidRPr="008009D1" w:rsidRDefault="004F55CD" w:rsidP="007B2E6B">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Consultar suplemento para Persona Viajando S</w:t>
      </w:r>
      <w:r w:rsidR="00B43906">
        <w:rPr>
          <w:rFonts w:ascii="Arial" w:eastAsia="Times New Roman" w:hAnsi="Arial" w:cs="Arial"/>
          <w:b/>
          <w:color w:val="000000"/>
          <w:sz w:val="18"/>
          <w:szCs w:val="18"/>
          <w:lang w:val="es-ES_tradnl" w:eastAsia="es-ES"/>
        </w:rPr>
        <w:t>ola.</w:t>
      </w:r>
    </w:p>
    <w:p w14:paraId="227AC41A" w14:textId="0C4519C6" w:rsidR="008114C2" w:rsidRDefault="00753828" w:rsidP="007B2E6B">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bookmarkEnd w:id="4"/>
    </w:p>
    <w:p w14:paraId="383D4175" w14:textId="77777777" w:rsidR="00621B48" w:rsidRDefault="00621B48" w:rsidP="00B27474">
      <w:pPr>
        <w:spacing w:after="0" w:line="240" w:lineRule="auto"/>
        <w:rPr>
          <w:rFonts w:ascii="Arial" w:eastAsia="Arial" w:hAnsi="Arial" w:cs="Arial"/>
          <w:b/>
          <w:color w:val="E36C09"/>
          <w:sz w:val="18"/>
          <w:szCs w:val="18"/>
          <w:u w:val="single"/>
          <w:lang w:val="es-ES_tradnl"/>
        </w:rPr>
      </w:pPr>
    </w:p>
    <w:p w14:paraId="7B59810E" w14:textId="77777777" w:rsidR="00DD41F4" w:rsidRDefault="00DD41F4" w:rsidP="00B27474">
      <w:pPr>
        <w:spacing w:after="0" w:line="240" w:lineRule="auto"/>
        <w:rPr>
          <w:rFonts w:ascii="Arial" w:eastAsia="Arial" w:hAnsi="Arial" w:cs="Arial"/>
          <w:b/>
          <w:color w:val="E36C09"/>
          <w:sz w:val="18"/>
          <w:szCs w:val="18"/>
          <w:u w:val="single"/>
        </w:rPr>
      </w:pPr>
    </w:p>
    <w:p w14:paraId="7B965736" w14:textId="4A174FB4"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1481D28A" w14:textId="041166DA" w:rsidR="00762A6B" w:rsidRDefault="00762A6B"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 xml:space="preserve">Traslado aeropuerto o central de autobuses - hotel – aeropuerto o central de autobuses </w:t>
      </w:r>
      <w:r w:rsidRPr="00331C11">
        <w:rPr>
          <w:rFonts w:ascii="Arial" w:hAnsi="Arial" w:cs="Arial"/>
          <w:bCs/>
          <w:i/>
          <w:color w:val="000000"/>
          <w:sz w:val="18"/>
          <w:szCs w:val="18"/>
          <w:lang w:val="es-ES_tradnl" w:eastAsia="es-ES"/>
        </w:rPr>
        <w:t>en servicio compartido</w:t>
      </w:r>
    </w:p>
    <w:p w14:paraId="5376B546" w14:textId="6F1B4232" w:rsidR="00762A6B" w:rsidRDefault="00A008C8" w:rsidP="00762A6B">
      <w:pPr>
        <w:pStyle w:val="Sinespaciado"/>
        <w:widowControl w:val="0"/>
        <w:numPr>
          <w:ilvl w:val="0"/>
          <w:numId w:val="33"/>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4</w:t>
      </w:r>
      <w:r w:rsidR="00762A6B">
        <w:rPr>
          <w:rFonts w:ascii="Arial" w:hAnsi="Arial" w:cs="Arial"/>
          <w:color w:val="000000"/>
          <w:sz w:val="18"/>
          <w:szCs w:val="18"/>
          <w:lang w:val="es-ES_tradnl" w:eastAsia="es-ES"/>
        </w:rPr>
        <w:t xml:space="preserve"> noches de alojamiento en Oaxaca</w:t>
      </w:r>
    </w:p>
    <w:p w14:paraId="0C1520AA" w14:textId="2AA359F1" w:rsidR="00762A6B" w:rsidRDefault="00A008C8"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4</w:t>
      </w:r>
      <w:r w:rsidR="00762A6B">
        <w:rPr>
          <w:rFonts w:ascii="Arial" w:hAnsi="Arial" w:cs="Arial"/>
          <w:color w:val="000000"/>
          <w:sz w:val="18"/>
          <w:szCs w:val="18"/>
          <w:lang w:val="es-ES_tradnl" w:eastAsia="es-ES"/>
        </w:rPr>
        <w:t xml:space="preserve"> </w:t>
      </w:r>
      <w:r w:rsidR="00124BEC">
        <w:rPr>
          <w:rFonts w:ascii="Arial" w:hAnsi="Arial" w:cs="Arial"/>
          <w:color w:val="000000"/>
          <w:sz w:val="18"/>
          <w:szCs w:val="18"/>
          <w:lang w:val="es-ES_tradnl" w:eastAsia="es-ES"/>
        </w:rPr>
        <w:t>desayunos</w:t>
      </w:r>
      <w:r w:rsidR="00762A6B">
        <w:rPr>
          <w:rFonts w:ascii="Arial" w:hAnsi="Arial" w:cs="Arial"/>
          <w:color w:val="000000"/>
          <w:sz w:val="18"/>
          <w:szCs w:val="18"/>
          <w:lang w:val="es-ES_tradnl" w:eastAsia="es-ES"/>
        </w:rPr>
        <w:t xml:space="preserve"> </w:t>
      </w:r>
      <w:r w:rsidR="00762A6B">
        <w:rPr>
          <w:rFonts w:ascii="Arial" w:hAnsi="Arial" w:cs="Arial"/>
          <w:b/>
          <w:i/>
          <w:color w:val="000000"/>
          <w:sz w:val="18"/>
          <w:szCs w:val="18"/>
          <w:lang w:val="es-ES_tradnl" w:eastAsia="es-ES"/>
        </w:rPr>
        <w:t>(únicamente en categoría turista superior y primera)</w:t>
      </w:r>
    </w:p>
    <w:p w14:paraId="57BE347D" w14:textId="78EA7412" w:rsidR="00A6729B" w:rsidRDefault="00A6729B"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2 comidas sin bebidas incluidas, de acuerdo con itinerario</w:t>
      </w:r>
    </w:p>
    <w:p w14:paraId="1898DFCE" w14:textId="484B128B" w:rsidR="00762A6B" w:rsidRPr="00A6729B" w:rsidRDefault="004D4775" w:rsidP="00363359">
      <w:pPr>
        <w:pStyle w:val="Prrafodelista"/>
        <w:widowControl w:val="0"/>
        <w:numPr>
          <w:ilvl w:val="0"/>
          <w:numId w:val="33"/>
        </w:numPr>
        <w:suppressAutoHyphens w:val="0"/>
        <w:adjustRightInd w:val="0"/>
        <w:spacing w:line="240" w:lineRule="auto"/>
        <w:jc w:val="both"/>
        <w:textAlignment w:val="baseline"/>
        <w:rPr>
          <w:rFonts w:ascii="Arial" w:eastAsia="Times New Roman" w:hAnsi="Arial" w:cs="Arial"/>
          <w:color w:val="000000"/>
          <w:sz w:val="18"/>
          <w:szCs w:val="18"/>
          <w:lang w:val="es-ES_tradnl" w:eastAsia="es-ES"/>
        </w:rPr>
      </w:pPr>
      <w:r>
        <w:rPr>
          <w:rFonts w:ascii="Arial" w:hAnsi="Arial" w:cs="Arial"/>
          <w:color w:val="000000"/>
          <w:sz w:val="18"/>
          <w:szCs w:val="18"/>
          <w:lang w:val="es-ES_tradnl" w:eastAsia="es-ES"/>
        </w:rPr>
        <w:t xml:space="preserve">Actividades </w:t>
      </w:r>
      <w:r w:rsidR="002D07FD">
        <w:rPr>
          <w:rFonts w:ascii="Arial" w:hAnsi="Arial" w:cs="Arial"/>
          <w:color w:val="000000"/>
          <w:sz w:val="18"/>
          <w:szCs w:val="18"/>
          <w:lang w:val="es-ES_tradnl" w:eastAsia="es-ES"/>
        </w:rPr>
        <w:t>de acuerdo con</w:t>
      </w:r>
      <w:r>
        <w:rPr>
          <w:rFonts w:ascii="Arial" w:hAnsi="Arial" w:cs="Arial"/>
          <w:color w:val="000000"/>
          <w:sz w:val="18"/>
          <w:szCs w:val="18"/>
          <w:lang w:val="es-ES_tradnl" w:eastAsia="es-ES"/>
        </w:rPr>
        <w:t xml:space="preserve"> itinerario</w:t>
      </w:r>
    </w:p>
    <w:p w14:paraId="5B42F5D1" w14:textId="0C6A50F1" w:rsidR="00DD41F4" w:rsidRPr="007B75FF" w:rsidRDefault="00762A6B" w:rsidP="007B75FF">
      <w:pPr>
        <w:pStyle w:val="Prrafodelista"/>
        <w:numPr>
          <w:ilvl w:val="0"/>
          <w:numId w:val="33"/>
        </w:numPr>
        <w:suppressAutoHyphens w:val="0"/>
        <w:spacing w:line="240" w:lineRule="auto"/>
        <w:rPr>
          <w:rFonts w:ascii="Arial" w:eastAsia="Times New Roman" w:hAnsi="Arial" w:cs="Arial"/>
          <w:color w:val="000000"/>
          <w:sz w:val="18"/>
          <w:szCs w:val="18"/>
          <w:lang w:val="es-ES_tradnl" w:eastAsia="es-ES"/>
        </w:rPr>
      </w:pPr>
      <w:r w:rsidRPr="007B75FF">
        <w:rPr>
          <w:rFonts w:ascii="Arial" w:hAnsi="Arial" w:cs="Arial"/>
          <w:color w:val="000000"/>
          <w:sz w:val="18"/>
          <w:szCs w:val="18"/>
          <w:lang w:val="es-ES_tradnl" w:eastAsia="es-ES"/>
        </w:rPr>
        <w:t xml:space="preserve">Asistencia </w:t>
      </w:r>
      <w:r w:rsidR="007B75FF" w:rsidRPr="007B75FF">
        <w:rPr>
          <w:rFonts w:ascii="Arial" w:hAnsi="Arial" w:cs="Arial"/>
          <w:color w:val="000000"/>
          <w:sz w:val="18"/>
          <w:szCs w:val="18"/>
          <w:lang w:val="es-ES_tradnl" w:eastAsia="es-ES"/>
        </w:rPr>
        <w:t>de viaje</w:t>
      </w:r>
    </w:p>
    <w:p w14:paraId="497014DB" w14:textId="33B90008"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656CC56D"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Transportación México – Oaxaca – México </w:t>
      </w:r>
    </w:p>
    <w:p w14:paraId="18DED292"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Alimentos y bebidas no especificadas</w:t>
      </w:r>
    </w:p>
    <w:p w14:paraId="3740FB10"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No incluye bebidas en las comidas</w:t>
      </w:r>
    </w:p>
    <w:p w14:paraId="52EC6E5A"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Gastos personales y propinas a meseros, Maleteros y Camaristas</w:t>
      </w:r>
    </w:p>
    <w:p w14:paraId="53524EDB"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Ningún servicio no especificado </w:t>
      </w:r>
    </w:p>
    <w:p w14:paraId="7B8EA826"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ab/>
      </w:r>
    </w:p>
    <w:p w14:paraId="2AD5BD3B"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b/>
          <w:color w:val="E36C09"/>
          <w:sz w:val="18"/>
          <w:szCs w:val="18"/>
          <w:u w:val="single"/>
        </w:rPr>
      </w:pPr>
    </w:p>
    <w:p w14:paraId="0F352DA8" w14:textId="77777777" w:rsidR="0067577B" w:rsidRDefault="0067577B" w:rsidP="00B27474">
      <w:pPr>
        <w:spacing w:after="0" w:line="240" w:lineRule="auto"/>
        <w:jc w:val="both"/>
        <w:rPr>
          <w:rFonts w:ascii="Arial" w:eastAsia="Arial" w:hAnsi="Arial" w:cs="Arial"/>
          <w:b/>
          <w:color w:val="E36C09"/>
          <w:sz w:val="18"/>
          <w:szCs w:val="18"/>
          <w:u w:val="single"/>
        </w:rPr>
      </w:pPr>
    </w:p>
    <w:p w14:paraId="60B6B862" w14:textId="77777777" w:rsidR="0067577B" w:rsidRDefault="0067577B" w:rsidP="00B27474">
      <w:pPr>
        <w:spacing w:after="0" w:line="240" w:lineRule="auto"/>
        <w:jc w:val="both"/>
        <w:rPr>
          <w:rFonts w:ascii="Arial" w:eastAsia="Arial" w:hAnsi="Arial" w:cs="Arial"/>
          <w:b/>
          <w:color w:val="E36C09"/>
          <w:sz w:val="18"/>
          <w:szCs w:val="18"/>
          <w:u w:val="single"/>
        </w:rPr>
      </w:pPr>
    </w:p>
    <w:p w14:paraId="2AAB7C3B" w14:textId="77777777" w:rsidR="0067577B" w:rsidRDefault="0067577B" w:rsidP="00B27474">
      <w:pPr>
        <w:spacing w:after="0" w:line="240" w:lineRule="auto"/>
        <w:jc w:val="both"/>
        <w:rPr>
          <w:rFonts w:ascii="Arial" w:eastAsia="Arial" w:hAnsi="Arial" w:cs="Arial"/>
          <w:b/>
          <w:color w:val="E36C09"/>
          <w:sz w:val="18"/>
          <w:szCs w:val="18"/>
          <w:u w:val="single"/>
        </w:rPr>
      </w:pPr>
    </w:p>
    <w:p w14:paraId="44A38F53" w14:textId="77777777" w:rsidR="0067577B" w:rsidRDefault="0067577B" w:rsidP="00B27474">
      <w:pPr>
        <w:spacing w:after="0" w:line="240" w:lineRule="auto"/>
        <w:jc w:val="both"/>
        <w:rPr>
          <w:rFonts w:ascii="Arial" w:eastAsia="Arial" w:hAnsi="Arial" w:cs="Arial"/>
          <w:b/>
          <w:color w:val="E36C09"/>
          <w:sz w:val="18"/>
          <w:szCs w:val="18"/>
          <w:u w:val="single"/>
        </w:rPr>
      </w:pPr>
    </w:p>
    <w:p w14:paraId="26A818F6" w14:textId="77777777" w:rsidR="004D4775" w:rsidRDefault="004D4775" w:rsidP="00B27474">
      <w:pPr>
        <w:spacing w:after="0" w:line="240" w:lineRule="auto"/>
        <w:jc w:val="both"/>
        <w:rPr>
          <w:rFonts w:ascii="Arial" w:eastAsia="Arial" w:hAnsi="Arial" w:cs="Arial"/>
          <w:b/>
          <w:color w:val="E36C09"/>
          <w:sz w:val="18"/>
          <w:szCs w:val="18"/>
          <w:u w:val="single"/>
        </w:rPr>
      </w:pPr>
    </w:p>
    <w:p w14:paraId="64C94AFC" w14:textId="3C04FE99" w:rsidR="00B27474" w:rsidRDefault="00B27474" w:rsidP="00B27474">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NOTAS IMPORTANTES:</w:t>
      </w:r>
    </w:p>
    <w:p w14:paraId="194E9B7D"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Precios por persona en Moneda Nacional. Sujetos a cambios sin previo aviso y a disponibilidad al momento de reservar.</w:t>
      </w:r>
    </w:p>
    <w:p w14:paraId="77AFBA23" w14:textId="77777777" w:rsidR="00B27474" w:rsidRPr="003C70CC"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3C70CC">
        <w:rPr>
          <w:rFonts w:ascii="Arial" w:eastAsia="Arial" w:hAnsi="Arial" w:cs="Arial"/>
          <w:color w:val="000000"/>
          <w:sz w:val="18"/>
          <w:szCs w:val="18"/>
        </w:rPr>
        <w:t>El Proveedor de servicios en destino esperara hasta 25 minutos después del horario de vuelo estipulado de llegada, fuera de este tiempo es responsabilidad del pasajero trasladarse y/o alcanzar el tour.</w:t>
      </w:r>
    </w:p>
    <w:p w14:paraId="2B84C59B" w14:textId="7606418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El Proveedor de servicio en destino, en el caso de excursiones y visitas, esperara al pasajero hasta 10 minutos después del horario estipulado de pick up en el hotel, fuera de este tiempo es responsabilidad del pasajero trasladarse por su </w:t>
      </w:r>
      <w:r w:rsidR="00124BEC">
        <w:rPr>
          <w:rFonts w:ascii="Arial" w:eastAsia="Arial" w:hAnsi="Arial" w:cs="Arial"/>
          <w:color w:val="000000"/>
          <w:sz w:val="18"/>
          <w:szCs w:val="18"/>
        </w:rPr>
        <w:t>cuenta y</w:t>
      </w:r>
      <w:r>
        <w:rPr>
          <w:rFonts w:ascii="Arial" w:eastAsia="Arial" w:hAnsi="Arial" w:cs="Arial"/>
          <w:color w:val="000000"/>
          <w:sz w:val="18"/>
          <w:szCs w:val="18"/>
        </w:rPr>
        <w:t>/o alcanzar el tour.</w:t>
      </w:r>
    </w:p>
    <w:p w14:paraId="1F9D8C93"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habitaciones dobles y/o triples son reservadas con 2 camas.</w:t>
      </w:r>
    </w:p>
    <w:p w14:paraId="7A269EE4"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que el pasajero tenga alguna inconformidad con los servicios del proveedor de alojamiento, deberá reclamarlo en destino. Para proceder a darle atención inmediata.</w:t>
      </w:r>
    </w:p>
    <w:p w14:paraId="36AA9993" w14:textId="6D9E9508"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u w:val="single"/>
        </w:rPr>
      </w:pPr>
      <w:r>
        <w:rPr>
          <w:rFonts w:ascii="Arial" w:eastAsia="Arial" w:hAnsi="Arial" w:cs="Arial"/>
          <w:color w:val="000000"/>
          <w:sz w:val="18"/>
          <w:szCs w:val="18"/>
        </w:rPr>
        <w:t xml:space="preserve">Una vez que comiencen con su recorrido, nuestro corresponsal en el destino se encargará de que el día anterior queden citados, se les solicita que cumplan con esos horarios establecidos con el fin de no retrasar las visitas, de lo contrario nos reservamos el derecho de tomar la decisión de dejar a las personas que no estén puntuales a la cita acordada, si este es el caso, dichos servicios que no utilicen son </w:t>
      </w:r>
      <w:r>
        <w:rPr>
          <w:rFonts w:ascii="Arial" w:eastAsia="Arial" w:hAnsi="Arial" w:cs="Arial"/>
          <w:i/>
          <w:color w:val="000000"/>
          <w:sz w:val="18"/>
          <w:szCs w:val="18"/>
          <w:u w:val="single"/>
        </w:rPr>
        <w:t>NO REEMBOLSABLES.</w:t>
      </w:r>
    </w:p>
    <w:p w14:paraId="49D262E9"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7295B90"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Para pasajero con alguna discapacidad es importante que viajen con algún acompañante que pueda ayudarlo en el recorrido (subir, bajar o caminar). Se les pide indiquen esta situación al momento de reservar para tomar precauciones. </w:t>
      </w:r>
    </w:p>
    <w:p w14:paraId="78AA71C2" w14:textId="10BD3742"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DDB26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horarios de registro de entrada (Check-In) y salida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Check In 15:00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12:00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(Medio día). En caso de que la llegada fuese antes del horario establecido, existe la posibilidad de que la habitación no sea facilitada hasta el horario correspondiente.</w:t>
      </w:r>
    </w:p>
    <w:p w14:paraId="1B60BC44"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pasajeros que lleguen en servicio compartido al aeropuerto, en alguna ocasión tendrán que esperar máximo 1 hora. Para unirse a más pasajeros.</w:t>
      </w:r>
    </w:p>
    <w:p w14:paraId="69234648"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b/>
          <w:color w:val="000000"/>
          <w:sz w:val="18"/>
          <w:szCs w:val="18"/>
        </w:rPr>
        <w:t xml:space="preserve">Solo se permite una maleta por persona </w:t>
      </w:r>
      <w:r>
        <w:rPr>
          <w:rFonts w:ascii="Arial" w:eastAsia="Arial" w:hAnsi="Arial" w:cs="Arial"/>
          <w:color w:val="000000"/>
          <w:sz w:val="18"/>
          <w:szCs w:val="18"/>
        </w:rPr>
        <w:t>con un máximo de 23 Kg. de peso. Se recomienda viajar con solo 1 maleta ya que la transportación es compartida con otros pasajeros y se contempla 1 maleta por pasajero. En caso de que el cliente viaje con más de 2 maletas tendrán que avisar previamente.</w:t>
      </w:r>
    </w:p>
    <w:p w14:paraId="094C203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no utilizados son </w:t>
      </w:r>
      <w:r>
        <w:rPr>
          <w:rFonts w:ascii="Arial" w:eastAsia="Arial" w:hAnsi="Arial" w:cs="Arial"/>
          <w:b/>
          <w:color w:val="000000"/>
          <w:sz w:val="18"/>
          <w:szCs w:val="18"/>
        </w:rPr>
        <w:t>NO REEMBOLSABLES</w:t>
      </w:r>
      <w:r>
        <w:rPr>
          <w:rFonts w:ascii="Arial" w:eastAsia="Arial" w:hAnsi="Arial" w:cs="Arial"/>
          <w:color w:val="000000"/>
          <w:sz w:val="18"/>
          <w:szCs w:val="18"/>
        </w:rPr>
        <w:t xml:space="preserve">.  </w:t>
      </w:r>
    </w:p>
    <w:p w14:paraId="487D5CB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xml:space="preserve"> y se brindan junto a otros pasajeros. Los traslados regulares son sin guía. Consulte los precios en servicio privado. </w:t>
      </w:r>
    </w:p>
    <w:p w14:paraId="0C5B8851"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2E89541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seguridad los infantes y mujeres embarazadas, no podrán realizar actividades que conlleven velocidad al aire libre (ejemplo, visitas en lancha), en el caso de los infantes un familiar tendrá que quedarse a cuidarlos.</w:t>
      </w:r>
    </w:p>
    <w:p w14:paraId="656C70F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En caso de que el pasajero tenga alguna inconformidad con los servicios del proveedor de alojamiento, traslados y/ o excursiones, deberá reclamarlo en destino. Para proceder a darle atención en destino, </w:t>
      </w:r>
      <w:r>
        <w:rPr>
          <w:rFonts w:ascii="Arial" w:eastAsia="Arial" w:hAnsi="Arial" w:cs="Arial"/>
          <w:b/>
          <w:color w:val="000000"/>
          <w:sz w:val="18"/>
          <w:szCs w:val="18"/>
        </w:rPr>
        <w:t>posteriores inconformidades NO serán tomadas en cuenta</w:t>
      </w:r>
      <w:r>
        <w:rPr>
          <w:rFonts w:ascii="Arial" w:eastAsia="Arial" w:hAnsi="Arial" w:cs="Arial"/>
          <w:color w:val="000000"/>
          <w:sz w:val="18"/>
          <w:szCs w:val="18"/>
        </w:rPr>
        <w:t>.</w:t>
      </w:r>
    </w:p>
    <w:p w14:paraId="0C378A4E"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no nos hacemos responsable de la presentación, cantidad y tolerancia digestiva de los pasajeros, ya que son menús turísticos y no incluyen bebidas.</w:t>
      </w:r>
    </w:p>
    <w:p w14:paraId="49C197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proveedor de servicios, se reserva el derecho de modificar el orden de los tours dentro de un paquete, además de cambiar el orden de las visitas dentro de un tour, por cuestiones de operación internas o por fuerza mayor.</w:t>
      </w:r>
    </w:p>
    <w:p w14:paraId="22DDAFB7" w14:textId="2BD13ED9" w:rsidR="00B27474" w:rsidRPr="003C70CC"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tours podrán ser visuales, interactivos, caminando, en coche, van, microbús, autobús, lancha o balsa.</w:t>
      </w:r>
    </w:p>
    <w:p w14:paraId="2DAACB62"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tipo de transporte utilizado en los recorridos son camionetas VAN o Automóvil dependiendo del número de pasajeros, algunos tours se hacen en lancha o Balsa.</w:t>
      </w:r>
    </w:p>
    <w:p w14:paraId="0C494885"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algunas ciudades existe la posibilidad de que los pasajeros puedan cambiar de transporte solo durante el recorrido o tener que caminar hacia el transporte.</w:t>
      </w:r>
    </w:p>
    <w:p w14:paraId="726FC897"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razones de logística en algunas ciudades, puede existir la posibilidad de que le pasajero, deba caminar desde el transporte o hacia él.</w:t>
      </w:r>
    </w:p>
    <w:p w14:paraId="456F447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hoteles mencionados en este programa solo son informativos como referencia, y serán reconfirmados hasta </w:t>
      </w:r>
      <w:r>
        <w:rPr>
          <w:rFonts w:ascii="Arial" w:eastAsia="Arial" w:hAnsi="Arial" w:cs="Arial"/>
          <w:color w:val="000000"/>
          <w:sz w:val="18"/>
          <w:szCs w:val="18"/>
        </w:rPr>
        <w:lastRenderedPageBreak/>
        <w:t>el momento de recibir clave de confirmación y bonos, por lo que pueden cambiar en cualquier momento, pero siempre respetando la categoría contratada, es por ello que los hoteles son previstos o similares.</w:t>
      </w:r>
    </w:p>
    <w:p w14:paraId="0F35D3DB" w14:textId="20B49B6B" w:rsidR="00B27474" w:rsidRPr="00DD41F4" w:rsidRDefault="00B27474" w:rsidP="00DD41F4">
      <w:pPr>
        <w:widowControl w:val="0"/>
        <w:numPr>
          <w:ilvl w:val="0"/>
          <w:numId w:val="30"/>
        </w:numPr>
        <w:pBdr>
          <w:top w:val="nil"/>
          <w:left w:val="nil"/>
          <w:bottom w:val="nil"/>
          <w:right w:val="nil"/>
          <w:between w:val="nil"/>
        </w:pBdr>
        <w:suppressAutoHyphens w:val="0"/>
        <w:spacing w:line="240" w:lineRule="auto"/>
        <w:jc w:val="both"/>
        <w:rPr>
          <w:rFonts w:ascii="Arial" w:eastAsia="Arial" w:hAnsi="Arial" w:cs="Arial"/>
          <w:b/>
          <w:color w:val="000000"/>
          <w:sz w:val="18"/>
          <w:szCs w:val="18"/>
        </w:rPr>
      </w:pPr>
      <w:r>
        <w:rPr>
          <w:rFonts w:ascii="Arial" w:eastAsia="Arial" w:hAnsi="Arial" w:cs="Arial"/>
          <w:b/>
          <w:color w:val="000000"/>
          <w:sz w:val="18"/>
          <w:szCs w:val="18"/>
        </w:rPr>
        <w:t>Consulte suplemento para traslados desde y/o hasta el aeropuerto para horarios nocturnos o fuera de los establecidos para este itinerario.</w:t>
      </w:r>
    </w:p>
    <w:p w14:paraId="7E251C7F" w14:textId="77777777" w:rsidR="005470FE" w:rsidRDefault="005470FE" w:rsidP="00B27474">
      <w:pPr>
        <w:spacing w:after="0" w:line="240" w:lineRule="auto"/>
        <w:jc w:val="center"/>
        <w:rPr>
          <w:rFonts w:ascii="Arial" w:eastAsia="Arial" w:hAnsi="Arial" w:cs="Arial"/>
          <w:b/>
          <w:color w:val="E36C09"/>
          <w:sz w:val="18"/>
          <w:szCs w:val="18"/>
          <w:u w:val="single"/>
        </w:rPr>
      </w:pPr>
    </w:p>
    <w:p w14:paraId="09948111" w14:textId="68C23982" w:rsidR="00B27474" w:rsidRDefault="00B27474" w:rsidP="00B2747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2128184F" w14:textId="77777777" w:rsidR="00B27474" w:rsidRDefault="00B27474" w:rsidP="00B27474">
      <w:pPr>
        <w:spacing w:after="0"/>
        <w:jc w:val="both"/>
        <w:rPr>
          <w:rFonts w:ascii="Arial" w:eastAsia="Arial" w:hAnsi="Arial" w:cs="Arial"/>
          <w:b/>
          <w:sz w:val="18"/>
          <w:szCs w:val="18"/>
          <w:u w:val="single"/>
        </w:rPr>
      </w:pPr>
    </w:p>
    <w:p w14:paraId="1A394BD8" w14:textId="77777777" w:rsidR="00B27474" w:rsidRDefault="00B27474" w:rsidP="00B27474">
      <w:pPr>
        <w:widowControl w:val="0"/>
        <w:pBdr>
          <w:top w:val="nil"/>
          <w:left w:val="nil"/>
          <w:bottom w:val="nil"/>
          <w:right w:val="nil"/>
          <w:between w:val="nil"/>
        </w:pBdr>
        <w:spacing w:after="0"/>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7DDFF708" w14:textId="77777777" w:rsidR="00B27474" w:rsidRPr="00B27474" w:rsidRDefault="00B27474" w:rsidP="004D4775">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B27474" w:rsidRPr="00B27474" w14:paraId="0404E2A5" w14:textId="77777777" w:rsidTr="0016229D">
        <w:trPr>
          <w:trHeight w:val="441"/>
          <w:jc w:val="center"/>
        </w:trPr>
        <w:tc>
          <w:tcPr>
            <w:tcW w:w="8847" w:type="dxa"/>
            <w:tcBorders>
              <w:bottom w:val="single" w:sz="4" w:space="0" w:color="F79646"/>
            </w:tcBorders>
            <w:shd w:val="clear" w:color="auto" w:fill="F79646"/>
            <w:vAlign w:val="center"/>
          </w:tcPr>
          <w:p w14:paraId="1414FB99" w14:textId="77777777" w:rsidR="00B27474" w:rsidRPr="00B27474" w:rsidRDefault="00B27474" w:rsidP="0016229D">
            <w:pPr>
              <w:pBdr>
                <w:top w:val="nil"/>
                <w:left w:val="nil"/>
                <w:bottom w:val="nil"/>
                <w:right w:val="nil"/>
                <w:between w:val="nil"/>
              </w:pBdr>
              <w:jc w:val="center"/>
              <w:rPr>
                <w:rFonts w:ascii="Arial" w:eastAsia="Arial" w:hAnsi="Arial" w:cs="Arial"/>
                <w:b/>
                <w:color w:val="FFFFFF"/>
                <w:sz w:val="18"/>
                <w:szCs w:val="18"/>
                <w:u w:val="single"/>
              </w:rPr>
            </w:pPr>
            <w:r w:rsidRPr="00B27474">
              <w:rPr>
                <w:rFonts w:ascii="Arial" w:eastAsia="Arial" w:hAnsi="Arial" w:cs="Arial"/>
                <w:b/>
                <w:color w:val="FFFFFF"/>
                <w:sz w:val="18"/>
                <w:szCs w:val="18"/>
                <w:u w:val="single"/>
              </w:rPr>
              <w:t>POLÍTICAS DE CANCELACIÓN</w:t>
            </w:r>
          </w:p>
        </w:tc>
      </w:tr>
      <w:tr w:rsidR="00B27474" w:rsidRPr="00B27474" w14:paraId="4450B0B8" w14:textId="77777777" w:rsidTr="0016229D">
        <w:trPr>
          <w:trHeight w:val="1345"/>
          <w:jc w:val="center"/>
        </w:trPr>
        <w:tc>
          <w:tcPr>
            <w:tcW w:w="8847" w:type="dxa"/>
            <w:shd w:val="clear" w:color="auto" w:fill="FDE4D0"/>
            <w:vAlign w:val="center"/>
          </w:tcPr>
          <w:p w14:paraId="6B3B76B6" w14:textId="6C6035BE"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20 días antes de la fecha de salida </w:t>
            </w:r>
            <w:r>
              <w:rPr>
                <w:rFonts w:ascii="Arial" w:hAnsi="Arial" w:cs="Arial"/>
                <w:b/>
                <w:color w:val="000000"/>
                <w:sz w:val="18"/>
                <w:szCs w:val="18"/>
                <w:u w:val="single"/>
                <w:lang w:val="es-ES_tradnl" w:eastAsia="es-ES"/>
              </w:rPr>
              <w:t>0%</w:t>
            </w:r>
            <w:r>
              <w:rPr>
                <w:rFonts w:ascii="Arial" w:hAnsi="Arial" w:cs="Arial"/>
                <w:color w:val="000000"/>
                <w:sz w:val="18"/>
                <w:szCs w:val="18"/>
                <w:lang w:val="es-ES_tradnl" w:eastAsia="es-ES"/>
              </w:rPr>
              <w:t>.</w:t>
            </w:r>
          </w:p>
          <w:p w14:paraId="63462059" w14:textId="3771B469"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De 19 días a 10 días antes de la fecha de salida </w:t>
            </w:r>
            <w:r>
              <w:rPr>
                <w:rFonts w:ascii="Arial" w:hAnsi="Arial" w:cs="Arial"/>
                <w:b/>
                <w:color w:val="000000"/>
                <w:sz w:val="18"/>
                <w:szCs w:val="18"/>
                <w:u w:val="single"/>
                <w:lang w:val="es-ES_tradnl" w:eastAsia="es-ES"/>
              </w:rPr>
              <w:t>80%</w:t>
            </w:r>
            <w:r>
              <w:rPr>
                <w:rFonts w:ascii="Arial" w:hAnsi="Arial" w:cs="Arial"/>
                <w:color w:val="000000"/>
                <w:sz w:val="18"/>
                <w:szCs w:val="18"/>
                <w:lang w:val="es-ES_tradnl" w:eastAsia="es-ES"/>
              </w:rPr>
              <w:t xml:space="preserve"> del total de la reservación.</w:t>
            </w:r>
          </w:p>
          <w:p w14:paraId="1453D678" w14:textId="7A244E14"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9 días o menos antes de la fecha de salida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6F576ECA" w14:textId="77777777"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NO SHOW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05C8E03B" w14:textId="77777777" w:rsidR="00124BEC" w:rsidRDefault="00124BEC" w:rsidP="00124BEC">
            <w:pPr>
              <w:pStyle w:val="Sinespaciado"/>
              <w:widowControl w:val="0"/>
              <w:suppressAutoHyphens w:val="0"/>
              <w:adjustRightInd w:val="0"/>
              <w:ind w:left="720"/>
              <w:textAlignment w:val="baseline"/>
              <w:rPr>
                <w:rFonts w:ascii="Arial" w:hAnsi="Arial" w:cs="Arial"/>
                <w:color w:val="000000"/>
                <w:sz w:val="18"/>
                <w:szCs w:val="18"/>
                <w:lang w:val="es-ES_tradnl" w:eastAsia="es-ES"/>
              </w:rPr>
            </w:pPr>
          </w:p>
          <w:p w14:paraId="530D67B7" w14:textId="389CCB41" w:rsidR="00124BEC" w:rsidRPr="00124BEC" w:rsidRDefault="00124BEC" w:rsidP="00124BEC">
            <w:pPr>
              <w:widowControl w:val="0"/>
              <w:pBdr>
                <w:top w:val="nil"/>
                <w:left w:val="nil"/>
                <w:bottom w:val="nil"/>
                <w:right w:val="nil"/>
                <w:between w:val="nil"/>
              </w:pBdr>
              <w:suppressAutoHyphens w:val="0"/>
              <w:spacing w:after="0" w:line="240" w:lineRule="auto"/>
              <w:rPr>
                <w:rFonts w:ascii="Arial" w:hAnsi="Arial" w:cs="Arial"/>
                <w:b/>
                <w:sz w:val="18"/>
                <w:szCs w:val="18"/>
                <w:lang w:eastAsia="es-ES"/>
              </w:rPr>
            </w:pPr>
            <w:r>
              <w:rPr>
                <w:rFonts w:ascii="Arial" w:hAnsi="Arial" w:cs="Arial"/>
                <w:b/>
                <w:sz w:val="16"/>
                <w:szCs w:val="18"/>
                <w:lang w:eastAsia="es-ES"/>
              </w:rPr>
              <w:t xml:space="preserve">EN TEMPORADA ALTA UNA VEZ CONFIRMADO LOS SERVICIOS NO SE ACEPTAN CANCELACIONES, CAMBIOS DE FECHA, CAMBIOS DE NOMBRE Y APLICAN CARGOS DEL 100% </w:t>
            </w:r>
          </w:p>
        </w:tc>
      </w:tr>
    </w:tbl>
    <w:p w14:paraId="6698697E"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00140123"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sidRPr="00B27474">
        <w:rPr>
          <w:rFonts w:ascii="Arial" w:eastAsia="Arial" w:hAnsi="Arial" w:cs="Arial"/>
          <w:b/>
          <w:color w:val="000000"/>
          <w:sz w:val="18"/>
          <w:szCs w:val="18"/>
          <w:u w:val="single"/>
        </w:rPr>
        <w:t>El presente documento es de carácter informativo, más no una confirmación.</w:t>
      </w:r>
    </w:p>
    <w:p w14:paraId="1A7C4095" w14:textId="77777777" w:rsidR="00B27474" w:rsidRPr="00B27474" w:rsidRDefault="00B27474" w:rsidP="00B27474">
      <w:pPr>
        <w:rPr>
          <w:rFonts w:ascii="Arial" w:eastAsia="Arial" w:hAnsi="Arial" w:cs="Arial"/>
          <w:sz w:val="18"/>
          <w:szCs w:val="18"/>
        </w:rPr>
      </w:pPr>
    </w:p>
    <w:p w14:paraId="3F031B4A" w14:textId="753ACD5B" w:rsidR="004D59AF" w:rsidRPr="00B27474" w:rsidRDefault="004D59AF">
      <w:pPr>
        <w:spacing w:after="0" w:line="240" w:lineRule="auto"/>
        <w:rPr>
          <w:rFonts w:ascii="Arial" w:eastAsia="Times New Roman" w:hAnsi="Arial" w:cs="Arial"/>
          <w:b/>
          <w:color w:val="E36C0A" w:themeColor="accent6" w:themeShade="BF"/>
          <w:sz w:val="18"/>
          <w:szCs w:val="18"/>
          <w:lang w:eastAsia="es-ES"/>
        </w:rPr>
      </w:pPr>
    </w:p>
    <w:sectPr w:rsidR="004D59AF" w:rsidRPr="00B27474" w:rsidSect="004D59AF">
      <w:headerReference w:type="default" r:id="rId15"/>
      <w:footerReference w:type="default" r:id="rId16"/>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B68E" w14:textId="77777777" w:rsidR="00195263" w:rsidRDefault="00195263">
      <w:pPr>
        <w:spacing w:after="0" w:line="240" w:lineRule="auto"/>
      </w:pPr>
      <w:r>
        <w:separator/>
      </w:r>
    </w:p>
  </w:endnote>
  <w:endnote w:type="continuationSeparator" w:id="0">
    <w:p w14:paraId="06D6EF43" w14:textId="77777777" w:rsidR="00195263" w:rsidRDefault="00195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8601" w14:textId="77777777" w:rsidR="00195263" w:rsidRDefault="00195263">
      <w:pPr>
        <w:spacing w:after="0" w:line="240" w:lineRule="auto"/>
      </w:pPr>
      <w:r>
        <w:separator/>
      </w:r>
    </w:p>
  </w:footnote>
  <w:footnote w:type="continuationSeparator" w:id="0">
    <w:p w14:paraId="130DB7BE" w14:textId="77777777" w:rsidR="00195263" w:rsidRDefault="00195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55F74E67" w:rsidR="00B04DAE" w:rsidRDefault="004D59AF">
    <w:pPr>
      <w:pStyle w:val="Encabezado"/>
    </w:pPr>
    <w:r>
      <w:rPr>
        <w:noProof/>
      </w:rPr>
      <mc:AlternateContent>
        <mc:Choice Requires="wps">
          <w:drawing>
            <wp:anchor distT="0" distB="0" distL="0" distR="0" simplePos="0" relativeHeight="251663872" behindDoc="1" locked="0" layoutInCell="0" allowOverlap="1" wp14:anchorId="7FDCB89B" wp14:editId="0B879ED0">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0E66C70"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r>
      <w:rPr>
        <w:noProof/>
      </w:rPr>
      <w:drawing>
        <wp:anchor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2pt;height:9.2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2pt;height:9.2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8176BB"/>
    <w:multiLevelType w:val="hybridMultilevel"/>
    <w:tmpl w:val="8028FC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3255EE"/>
    <w:multiLevelType w:val="multilevel"/>
    <w:tmpl w:val="8C6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B30C1"/>
    <w:multiLevelType w:val="hybridMultilevel"/>
    <w:tmpl w:val="8C32BAD8"/>
    <w:lvl w:ilvl="0" w:tplc="5602E554">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78920CF"/>
    <w:multiLevelType w:val="hybridMultilevel"/>
    <w:tmpl w:val="C9DECA5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8EA7D29"/>
    <w:multiLevelType w:val="hybridMultilevel"/>
    <w:tmpl w:val="2A043CC4"/>
    <w:lvl w:ilvl="0" w:tplc="6B04F51E">
      <w:start w:val="2"/>
      <w:numFmt w:val="bullet"/>
      <w:lvlText w:val="-"/>
      <w:lvlJc w:val="left"/>
      <w:pPr>
        <w:ind w:left="1440" w:hanging="360"/>
      </w:pPr>
      <w:rPr>
        <w:rFonts w:ascii="Arial" w:eastAsia="Times New Roman" w:hAnsi="Arial" w:cs="Arial" w:hint="default"/>
        <w:color w:val="00000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254B6EE4"/>
    <w:multiLevelType w:val="hybridMultilevel"/>
    <w:tmpl w:val="D7CC2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C724294"/>
    <w:multiLevelType w:val="multilevel"/>
    <w:tmpl w:val="ECAE69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2633053"/>
    <w:multiLevelType w:val="multilevel"/>
    <w:tmpl w:val="433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312C87"/>
    <w:multiLevelType w:val="multilevel"/>
    <w:tmpl w:val="E0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685D80"/>
    <w:multiLevelType w:val="hybridMultilevel"/>
    <w:tmpl w:val="A866F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B66C90"/>
    <w:multiLevelType w:val="multilevel"/>
    <w:tmpl w:val="2960A3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6C04A4"/>
    <w:multiLevelType w:val="multilevel"/>
    <w:tmpl w:val="77FC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2B2007"/>
    <w:multiLevelType w:val="multilevel"/>
    <w:tmpl w:val="BBF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A76A3"/>
    <w:multiLevelType w:val="multilevel"/>
    <w:tmpl w:val="1B420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6946DA"/>
    <w:multiLevelType w:val="multilevel"/>
    <w:tmpl w:val="C0C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8F22F3"/>
    <w:multiLevelType w:val="multilevel"/>
    <w:tmpl w:val="076E6A8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2215CFE"/>
    <w:multiLevelType w:val="multilevel"/>
    <w:tmpl w:val="9CDAD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D63008"/>
    <w:multiLevelType w:val="multilevel"/>
    <w:tmpl w:val="E50476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7353BD9"/>
    <w:multiLevelType w:val="multilevel"/>
    <w:tmpl w:val="452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A6B4D05"/>
    <w:multiLevelType w:val="hybridMultilevel"/>
    <w:tmpl w:val="EC9E053C"/>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C6B31"/>
    <w:multiLevelType w:val="multilevel"/>
    <w:tmpl w:val="299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167456"/>
    <w:multiLevelType w:val="multilevel"/>
    <w:tmpl w:val="A96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EEC6A97"/>
    <w:multiLevelType w:val="multilevel"/>
    <w:tmpl w:val="FA3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7044613">
    <w:abstractNumId w:val="23"/>
  </w:num>
  <w:num w:numId="2" w16cid:durableId="1152330411">
    <w:abstractNumId w:val="29"/>
  </w:num>
  <w:num w:numId="3" w16cid:durableId="1377705719">
    <w:abstractNumId w:val="1"/>
  </w:num>
  <w:num w:numId="4" w16cid:durableId="642390799">
    <w:abstractNumId w:val="35"/>
  </w:num>
  <w:num w:numId="5" w16cid:durableId="1864826901">
    <w:abstractNumId w:val="11"/>
  </w:num>
  <w:num w:numId="6" w16cid:durableId="298457705">
    <w:abstractNumId w:val="37"/>
  </w:num>
  <w:num w:numId="7" w16cid:durableId="2104642272">
    <w:abstractNumId w:val="31"/>
  </w:num>
  <w:num w:numId="8" w16cid:durableId="872302390">
    <w:abstractNumId w:val="9"/>
  </w:num>
  <w:num w:numId="9" w16cid:durableId="2121679536">
    <w:abstractNumId w:val="0"/>
  </w:num>
  <w:num w:numId="10" w16cid:durableId="1370297779">
    <w:abstractNumId w:val="34"/>
  </w:num>
  <w:num w:numId="11" w16cid:durableId="676006266">
    <w:abstractNumId w:val="36"/>
  </w:num>
  <w:num w:numId="12" w16cid:durableId="1104232865">
    <w:abstractNumId w:val="32"/>
  </w:num>
  <w:num w:numId="13" w16cid:durableId="1808159151">
    <w:abstractNumId w:val="33"/>
  </w:num>
  <w:num w:numId="14" w16cid:durableId="1608544573">
    <w:abstractNumId w:val="7"/>
  </w:num>
  <w:num w:numId="15" w16cid:durableId="637806081">
    <w:abstractNumId w:val="4"/>
  </w:num>
  <w:num w:numId="16" w16cid:durableId="636224326">
    <w:abstractNumId w:val="20"/>
  </w:num>
  <w:num w:numId="17" w16cid:durableId="1328704098">
    <w:abstractNumId w:val="30"/>
  </w:num>
  <w:num w:numId="18" w16cid:durableId="761029218">
    <w:abstractNumId w:val="6"/>
  </w:num>
  <w:num w:numId="19" w16cid:durableId="142700822">
    <w:abstractNumId w:val="24"/>
  </w:num>
  <w:num w:numId="20" w16cid:durableId="27991567">
    <w:abstractNumId w:val="28"/>
  </w:num>
  <w:num w:numId="21" w16cid:durableId="2123332768">
    <w:abstractNumId w:val="13"/>
  </w:num>
  <w:num w:numId="22" w16cid:durableId="701902882">
    <w:abstractNumId w:val="14"/>
  </w:num>
  <w:num w:numId="23" w16cid:durableId="669334625">
    <w:abstractNumId w:val="8"/>
  </w:num>
  <w:num w:numId="24" w16cid:durableId="953438814">
    <w:abstractNumId w:val="12"/>
  </w:num>
  <w:num w:numId="25" w16cid:durableId="382676233">
    <w:abstractNumId w:val="22"/>
  </w:num>
  <w:num w:numId="26" w16cid:durableId="115560887">
    <w:abstractNumId w:val="27"/>
  </w:num>
  <w:num w:numId="27" w16cid:durableId="290018110">
    <w:abstractNumId w:val="26"/>
  </w:num>
  <w:num w:numId="28" w16cid:durableId="1606115638">
    <w:abstractNumId w:val="18"/>
  </w:num>
  <w:num w:numId="29" w16cid:durableId="1368336605">
    <w:abstractNumId w:val="16"/>
  </w:num>
  <w:num w:numId="30" w16cid:durableId="821696055">
    <w:abstractNumId w:val="25"/>
  </w:num>
  <w:num w:numId="31" w16cid:durableId="579098406">
    <w:abstractNumId w:val="17"/>
  </w:num>
  <w:num w:numId="32" w16cid:durableId="122502994">
    <w:abstractNumId w:val="3"/>
  </w:num>
  <w:num w:numId="33" w16cid:durableId="1012495062">
    <w:abstractNumId w:val="21"/>
  </w:num>
  <w:num w:numId="34" w16cid:durableId="81604315">
    <w:abstractNumId w:val="5"/>
  </w:num>
  <w:num w:numId="35" w16cid:durableId="585843266">
    <w:abstractNumId w:val="19"/>
  </w:num>
  <w:num w:numId="36" w16cid:durableId="1238396378">
    <w:abstractNumId w:val="15"/>
  </w:num>
  <w:num w:numId="37" w16cid:durableId="1431469124">
    <w:abstractNumId w:val="10"/>
  </w:num>
  <w:num w:numId="38" w16cid:durableId="5789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4BCD"/>
    <w:rsid w:val="00013562"/>
    <w:rsid w:val="00030CC4"/>
    <w:rsid w:val="000343D1"/>
    <w:rsid w:val="000533E5"/>
    <w:rsid w:val="00060AE5"/>
    <w:rsid w:val="000710AB"/>
    <w:rsid w:val="00086143"/>
    <w:rsid w:val="000B0AAE"/>
    <w:rsid w:val="000B4436"/>
    <w:rsid w:val="000D3699"/>
    <w:rsid w:val="000F30BF"/>
    <w:rsid w:val="001043E0"/>
    <w:rsid w:val="0010639A"/>
    <w:rsid w:val="001070DC"/>
    <w:rsid w:val="00113A97"/>
    <w:rsid w:val="00124BEC"/>
    <w:rsid w:val="00132ECB"/>
    <w:rsid w:val="00140A2B"/>
    <w:rsid w:val="00160A79"/>
    <w:rsid w:val="00167E44"/>
    <w:rsid w:val="00170CC0"/>
    <w:rsid w:val="001722BA"/>
    <w:rsid w:val="00172B82"/>
    <w:rsid w:val="001838FC"/>
    <w:rsid w:val="001900EA"/>
    <w:rsid w:val="00195263"/>
    <w:rsid w:val="001A4AFE"/>
    <w:rsid w:val="00202913"/>
    <w:rsid w:val="002367CC"/>
    <w:rsid w:val="00236E8A"/>
    <w:rsid w:val="0024085C"/>
    <w:rsid w:val="00242410"/>
    <w:rsid w:val="002509DB"/>
    <w:rsid w:val="002611F1"/>
    <w:rsid w:val="00272C7D"/>
    <w:rsid w:val="0029470C"/>
    <w:rsid w:val="002B7435"/>
    <w:rsid w:val="002C2909"/>
    <w:rsid w:val="002D07FD"/>
    <w:rsid w:val="003010FF"/>
    <w:rsid w:val="00317554"/>
    <w:rsid w:val="00331C11"/>
    <w:rsid w:val="003337A5"/>
    <w:rsid w:val="00335E9F"/>
    <w:rsid w:val="003366EA"/>
    <w:rsid w:val="003452F5"/>
    <w:rsid w:val="003754DB"/>
    <w:rsid w:val="00380D0B"/>
    <w:rsid w:val="003952D2"/>
    <w:rsid w:val="00396825"/>
    <w:rsid w:val="003E0BC4"/>
    <w:rsid w:val="003E195E"/>
    <w:rsid w:val="00411999"/>
    <w:rsid w:val="004134C5"/>
    <w:rsid w:val="00416285"/>
    <w:rsid w:val="00446846"/>
    <w:rsid w:val="00460B45"/>
    <w:rsid w:val="004656FB"/>
    <w:rsid w:val="00465FAF"/>
    <w:rsid w:val="004770D7"/>
    <w:rsid w:val="004772DE"/>
    <w:rsid w:val="00490BAA"/>
    <w:rsid w:val="004A0B57"/>
    <w:rsid w:val="004D2FAC"/>
    <w:rsid w:val="004D4775"/>
    <w:rsid w:val="004D59AF"/>
    <w:rsid w:val="004E537B"/>
    <w:rsid w:val="004E5A57"/>
    <w:rsid w:val="004F55CD"/>
    <w:rsid w:val="004F68F3"/>
    <w:rsid w:val="005225C9"/>
    <w:rsid w:val="005443A2"/>
    <w:rsid w:val="005470FE"/>
    <w:rsid w:val="00567E8F"/>
    <w:rsid w:val="00584529"/>
    <w:rsid w:val="005C37F1"/>
    <w:rsid w:val="005D48C9"/>
    <w:rsid w:val="005E2C87"/>
    <w:rsid w:val="005E3ABD"/>
    <w:rsid w:val="005F270A"/>
    <w:rsid w:val="00600F4C"/>
    <w:rsid w:val="00604A9F"/>
    <w:rsid w:val="00612C58"/>
    <w:rsid w:val="00620550"/>
    <w:rsid w:val="00621B48"/>
    <w:rsid w:val="00625C46"/>
    <w:rsid w:val="00635E45"/>
    <w:rsid w:val="0065651F"/>
    <w:rsid w:val="00664F15"/>
    <w:rsid w:val="006752F4"/>
    <w:rsid w:val="0067577B"/>
    <w:rsid w:val="006B4EC2"/>
    <w:rsid w:val="00707BD4"/>
    <w:rsid w:val="00711A40"/>
    <w:rsid w:val="00753828"/>
    <w:rsid w:val="00762A6B"/>
    <w:rsid w:val="00774345"/>
    <w:rsid w:val="00777D1F"/>
    <w:rsid w:val="007848EC"/>
    <w:rsid w:val="00784940"/>
    <w:rsid w:val="0079411D"/>
    <w:rsid w:val="007A635A"/>
    <w:rsid w:val="007B2E6B"/>
    <w:rsid w:val="007B69DB"/>
    <w:rsid w:val="007B75FF"/>
    <w:rsid w:val="007C13EF"/>
    <w:rsid w:val="007D2A16"/>
    <w:rsid w:val="007E256A"/>
    <w:rsid w:val="00801FD5"/>
    <w:rsid w:val="008114C2"/>
    <w:rsid w:val="008153A1"/>
    <w:rsid w:val="00832FE1"/>
    <w:rsid w:val="0083620D"/>
    <w:rsid w:val="00867843"/>
    <w:rsid w:val="008721F4"/>
    <w:rsid w:val="00882B64"/>
    <w:rsid w:val="00883770"/>
    <w:rsid w:val="008A0438"/>
    <w:rsid w:val="008C1FAB"/>
    <w:rsid w:val="008F39D0"/>
    <w:rsid w:val="008F66DA"/>
    <w:rsid w:val="00903E1A"/>
    <w:rsid w:val="00914D60"/>
    <w:rsid w:val="00936BE9"/>
    <w:rsid w:val="00942FFC"/>
    <w:rsid w:val="0095265B"/>
    <w:rsid w:val="0095564F"/>
    <w:rsid w:val="00974B2C"/>
    <w:rsid w:val="00983CD5"/>
    <w:rsid w:val="00992C2F"/>
    <w:rsid w:val="00994B15"/>
    <w:rsid w:val="00996B4C"/>
    <w:rsid w:val="009A3F1A"/>
    <w:rsid w:val="009B0D53"/>
    <w:rsid w:val="009D57B3"/>
    <w:rsid w:val="009E18E5"/>
    <w:rsid w:val="009E30BA"/>
    <w:rsid w:val="009F7F6C"/>
    <w:rsid w:val="00A008C8"/>
    <w:rsid w:val="00A13819"/>
    <w:rsid w:val="00A26A47"/>
    <w:rsid w:val="00A35EEE"/>
    <w:rsid w:val="00A5494A"/>
    <w:rsid w:val="00A6729B"/>
    <w:rsid w:val="00A70EC9"/>
    <w:rsid w:val="00A72B7E"/>
    <w:rsid w:val="00A96997"/>
    <w:rsid w:val="00AB453A"/>
    <w:rsid w:val="00AB5F19"/>
    <w:rsid w:val="00AC58B8"/>
    <w:rsid w:val="00AC7C4B"/>
    <w:rsid w:val="00AD2BD0"/>
    <w:rsid w:val="00AF54EA"/>
    <w:rsid w:val="00B04DAE"/>
    <w:rsid w:val="00B27474"/>
    <w:rsid w:val="00B34252"/>
    <w:rsid w:val="00B34847"/>
    <w:rsid w:val="00B365F2"/>
    <w:rsid w:val="00B43906"/>
    <w:rsid w:val="00B441D3"/>
    <w:rsid w:val="00B4584E"/>
    <w:rsid w:val="00B51D65"/>
    <w:rsid w:val="00B560EE"/>
    <w:rsid w:val="00B56384"/>
    <w:rsid w:val="00B572C1"/>
    <w:rsid w:val="00B63F32"/>
    <w:rsid w:val="00B66874"/>
    <w:rsid w:val="00B87B16"/>
    <w:rsid w:val="00B92A38"/>
    <w:rsid w:val="00B94AE5"/>
    <w:rsid w:val="00BA16DA"/>
    <w:rsid w:val="00BB6343"/>
    <w:rsid w:val="00BC0F55"/>
    <w:rsid w:val="00BD2C9F"/>
    <w:rsid w:val="00BD74AE"/>
    <w:rsid w:val="00BE7442"/>
    <w:rsid w:val="00BF13F2"/>
    <w:rsid w:val="00BF4BBB"/>
    <w:rsid w:val="00BF6675"/>
    <w:rsid w:val="00C028AD"/>
    <w:rsid w:val="00C06054"/>
    <w:rsid w:val="00C20479"/>
    <w:rsid w:val="00C23F21"/>
    <w:rsid w:val="00C301A6"/>
    <w:rsid w:val="00C37271"/>
    <w:rsid w:val="00C573C8"/>
    <w:rsid w:val="00C82FE4"/>
    <w:rsid w:val="00C85BAD"/>
    <w:rsid w:val="00C90082"/>
    <w:rsid w:val="00C91221"/>
    <w:rsid w:val="00CC1BBA"/>
    <w:rsid w:val="00CC672B"/>
    <w:rsid w:val="00CD5967"/>
    <w:rsid w:val="00CE354D"/>
    <w:rsid w:val="00CE4634"/>
    <w:rsid w:val="00CF53E2"/>
    <w:rsid w:val="00CF7058"/>
    <w:rsid w:val="00D1142D"/>
    <w:rsid w:val="00D118CF"/>
    <w:rsid w:val="00D36BC1"/>
    <w:rsid w:val="00D51949"/>
    <w:rsid w:val="00D60205"/>
    <w:rsid w:val="00D61872"/>
    <w:rsid w:val="00D62D1B"/>
    <w:rsid w:val="00D65BF2"/>
    <w:rsid w:val="00DA5703"/>
    <w:rsid w:val="00DB4304"/>
    <w:rsid w:val="00DB496C"/>
    <w:rsid w:val="00DD41F4"/>
    <w:rsid w:val="00DD7676"/>
    <w:rsid w:val="00DE3F62"/>
    <w:rsid w:val="00DE41D2"/>
    <w:rsid w:val="00DE65A3"/>
    <w:rsid w:val="00E12408"/>
    <w:rsid w:val="00E17295"/>
    <w:rsid w:val="00E1758B"/>
    <w:rsid w:val="00E25E49"/>
    <w:rsid w:val="00E6657A"/>
    <w:rsid w:val="00E7034F"/>
    <w:rsid w:val="00E729B9"/>
    <w:rsid w:val="00E72D98"/>
    <w:rsid w:val="00E86EAB"/>
    <w:rsid w:val="00E93613"/>
    <w:rsid w:val="00EA68D6"/>
    <w:rsid w:val="00EB0D27"/>
    <w:rsid w:val="00ED6E4D"/>
    <w:rsid w:val="00EE1BC4"/>
    <w:rsid w:val="00EE760C"/>
    <w:rsid w:val="00EF1B82"/>
    <w:rsid w:val="00EF702E"/>
    <w:rsid w:val="00F144C6"/>
    <w:rsid w:val="00F15EA5"/>
    <w:rsid w:val="00F17809"/>
    <w:rsid w:val="00F3597A"/>
    <w:rsid w:val="00FA72DE"/>
    <w:rsid w:val="00FB03D5"/>
    <w:rsid w:val="00FC3776"/>
    <w:rsid w:val="00FD08AE"/>
    <w:rsid w:val="00FD78A7"/>
    <w:rsid w:val="00FE0ED2"/>
    <w:rsid w:val="0D2F30A0"/>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5FF"/>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4F1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664F15"/>
  </w:style>
  <w:style w:type="character" w:customStyle="1" w:styleId="tabchar">
    <w:name w:val="tabchar"/>
    <w:basedOn w:val="Fuentedeprrafopredeter"/>
    <w:rsid w:val="00664F15"/>
  </w:style>
  <w:style w:type="character" w:customStyle="1" w:styleId="eop">
    <w:name w:val="eop"/>
    <w:basedOn w:val="Fuentedeprrafopredeter"/>
    <w:rsid w:val="00664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6199">
      <w:bodyDiv w:val="1"/>
      <w:marLeft w:val="0"/>
      <w:marRight w:val="0"/>
      <w:marTop w:val="0"/>
      <w:marBottom w:val="0"/>
      <w:divBdr>
        <w:top w:val="none" w:sz="0" w:space="0" w:color="auto"/>
        <w:left w:val="none" w:sz="0" w:space="0" w:color="auto"/>
        <w:bottom w:val="none" w:sz="0" w:space="0" w:color="auto"/>
        <w:right w:val="none" w:sz="0" w:space="0" w:color="auto"/>
      </w:divBdr>
    </w:div>
    <w:div w:id="216746313">
      <w:bodyDiv w:val="1"/>
      <w:marLeft w:val="0"/>
      <w:marRight w:val="0"/>
      <w:marTop w:val="0"/>
      <w:marBottom w:val="0"/>
      <w:divBdr>
        <w:top w:val="none" w:sz="0" w:space="0" w:color="auto"/>
        <w:left w:val="none" w:sz="0" w:space="0" w:color="auto"/>
        <w:bottom w:val="none" w:sz="0" w:space="0" w:color="auto"/>
        <w:right w:val="none" w:sz="0" w:space="0" w:color="auto"/>
      </w:divBdr>
      <w:divsChild>
        <w:div w:id="1187670941">
          <w:marLeft w:val="0"/>
          <w:marRight w:val="0"/>
          <w:marTop w:val="0"/>
          <w:marBottom w:val="0"/>
          <w:divBdr>
            <w:top w:val="none" w:sz="0" w:space="0" w:color="auto"/>
            <w:left w:val="none" w:sz="0" w:space="0" w:color="auto"/>
            <w:bottom w:val="none" w:sz="0" w:space="0" w:color="auto"/>
            <w:right w:val="none" w:sz="0" w:space="0" w:color="auto"/>
          </w:divBdr>
        </w:div>
        <w:div w:id="411707252">
          <w:marLeft w:val="0"/>
          <w:marRight w:val="0"/>
          <w:marTop w:val="0"/>
          <w:marBottom w:val="0"/>
          <w:divBdr>
            <w:top w:val="none" w:sz="0" w:space="0" w:color="auto"/>
            <w:left w:val="none" w:sz="0" w:space="0" w:color="auto"/>
            <w:bottom w:val="none" w:sz="0" w:space="0" w:color="auto"/>
            <w:right w:val="none" w:sz="0" w:space="0" w:color="auto"/>
          </w:divBdr>
        </w:div>
        <w:div w:id="523400893">
          <w:marLeft w:val="0"/>
          <w:marRight w:val="0"/>
          <w:marTop w:val="0"/>
          <w:marBottom w:val="0"/>
          <w:divBdr>
            <w:top w:val="none" w:sz="0" w:space="0" w:color="auto"/>
            <w:left w:val="none" w:sz="0" w:space="0" w:color="auto"/>
            <w:bottom w:val="none" w:sz="0" w:space="0" w:color="auto"/>
            <w:right w:val="none" w:sz="0" w:space="0" w:color="auto"/>
          </w:divBdr>
        </w:div>
        <w:div w:id="1438603993">
          <w:marLeft w:val="0"/>
          <w:marRight w:val="0"/>
          <w:marTop w:val="0"/>
          <w:marBottom w:val="0"/>
          <w:divBdr>
            <w:top w:val="none" w:sz="0" w:space="0" w:color="auto"/>
            <w:left w:val="none" w:sz="0" w:space="0" w:color="auto"/>
            <w:bottom w:val="none" w:sz="0" w:space="0" w:color="auto"/>
            <w:right w:val="none" w:sz="0" w:space="0" w:color="auto"/>
          </w:divBdr>
        </w:div>
        <w:div w:id="1569075851">
          <w:marLeft w:val="0"/>
          <w:marRight w:val="0"/>
          <w:marTop w:val="0"/>
          <w:marBottom w:val="0"/>
          <w:divBdr>
            <w:top w:val="none" w:sz="0" w:space="0" w:color="auto"/>
            <w:left w:val="none" w:sz="0" w:space="0" w:color="auto"/>
            <w:bottom w:val="none" w:sz="0" w:space="0" w:color="auto"/>
            <w:right w:val="none" w:sz="0" w:space="0" w:color="auto"/>
          </w:divBdr>
        </w:div>
      </w:divsChild>
    </w:div>
    <w:div w:id="344289127">
      <w:bodyDiv w:val="1"/>
      <w:marLeft w:val="0"/>
      <w:marRight w:val="0"/>
      <w:marTop w:val="0"/>
      <w:marBottom w:val="0"/>
      <w:divBdr>
        <w:top w:val="none" w:sz="0" w:space="0" w:color="auto"/>
        <w:left w:val="none" w:sz="0" w:space="0" w:color="auto"/>
        <w:bottom w:val="none" w:sz="0" w:space="0" w:color="auto"/>
        <w:right w:val="none" w:sz="0" w:space="0" w:color="auto"/>
      </w:divBdr>
      <w:divsChild>
        <w:div w:id="765657552">
          <w:marLeft w:val="0"/>
          <w:marRight w:val="0"/>
          <w:marTop w:val="0"/>
          <w:marBottom w:val="0"/>
          <w:divBdr>
            <w:top w:val="none" w:sz="0" w:space="0" w:color="auto"/>
            <w:left w:val="none" w:sz="0" w:space="0" w:color="auto"/>
            <w:bottom w:val="none" w:sz="0" w:space="0" w:color="auto"/>
            <w:right w:val="none" w:sz="0" w:space="0" w:color="auto"/>
          </w:divBdr>
        </w:div>
        <w:div w:id="499076446">
          <w:marLeft w:val="0"/>
          <w:marRight w:val="0"/>
          <w:marTop w:val="0"/>
          <w:marBottom w:val="0"/>
          <w:divBdr>
            <w:top w:val="none" w:sz="0" w:space="0" w:color="auto"/>
            <w:left w:val="none" w:sz="0" w:space="0" w:color="auto"/>
            <w:bottom w:val="none" w:sz="0" w:space="0" w:color="auto"/>
            <w:right w:val="none" w:sz="0" w:space="0" w:color="auto"/>
          </w:divBdr>
        </w:div>
        <w:div w:id="779421159">
          <w:marLeft w:val="0"/>
          <w:marRight w:val="0"/>
          <w:marTop w:val="0"/>
          <w:marBottom w:val="0"/>
          <w:divBdr>
            <w:top w:val="none" w:sz="0" w:space="0" w:color="auto"/>
            <w:left w:val="none" w:sz="0" w:space="0" w:color="auto"/>
            <w:bottom w:val="none" w:sz="0" w:space="0" w:color="auto"/>
            <w:right w:val="none" w:sz="0" w:space="0" w:color="auto"/>
          </w:divBdr>
        </w:div>
        <w:div w:id="1772696507">
          <w:marLeft w:val="0"/>
          <w:marRight w:val="0"/>
          <w:marTop w:val="0"/>
          <w:marBottom w:val="0"/>
          <w:divBdr>
            <w:top w:val="none" w:sz="0" w:space="0" w:color="auto"/>
            <w:left w:val="none" w:sz="0" w:space="0" w:color="auto"/>
            <w:bottom w:val="none" w:sz="0" w:space="0" w:color="auto"/>
            <w:right w:val="none" w:sz="0" w:space="0" w:color="auto"/>
          </w:divBdr>
        </w:div>
      </w:divsChild>
    </w:div>
    <w:div w:id="443382573">
      <w:bodyDiv w:val="1"/>
      <w:marLeft w:val="0"/>
      <w:marRight w:val="0"/>
      <w:marTop w:val="0"/>
      <w:marBottom w:val="0"/>
      <w:divBdr>
        <w:top w:val="none" w:sz="0" w:space="0" w:color="auto"/>
        <w:left w:val="none" w:sz="0" w:space="0" w:color="auto"/>
        <w:bottom w:val="none" w:sz="0" w:space="0" w:color="auto"/>
        <w:right w:val="none" w:sz="0" w:space="0" w:color="auto"/>
      </w:divBdr>
      <w:divsChild>
        <w:div w:id="1448162611">
          <w:marLeft w:val="0"/>
          <w:marRight w:val="0"/>
          <w:marTop w:val="0"/>
          <w:marBottom w:val="0"/>
          <w:divBdr>
            <w:top w:val="none" w:sz="0" w:space="0" w:color="auto"/>
            <w:left w:val="none" w:sz="0" w:space="0" w:color="auto"/>
            <w:bottom w:val="none" w:sz="0" w:space="0" w:color="auto"/>
            <w:right w:val="none" w:sz="0" w:space="0" w:color="auto"/>
          </w:divBdr>
        </w:div>
        <w:div w:id="110126007">
          <w:marLeft w:val="0"/>
          <w:marRight w:val="0"/>
          <w:marTop w:val="0"/>
          <w:marBottom w:val="0"/>
          <w:divBdr>
            <w:top w:val="none" w:sz="0" w:space="0" w:color="auto"/>
            <w:left w:val="none" w:sz="0" w:space="0" w:color="auto"/>
            <w:bottom w:val="none" w:sz="0" w:space="0" w:color="auto"/>
            <w:right w:val="none" w:sz="0" w:space="0" w:color="auto"/>
          </w:divBdr>
        </w:div>
      </w:divsChild>
    </w:div>
    <w:div w:id="514224607">
      <w:bodyDiv w:val="1"/>
      <w:marLeft w:val="0"/>
      <w:marRight w:val="0"/>
      <w:marTop w:val="0"/>
      <w:marBottom w:val="0"/>
      <w:divBdr>
        <w:top w:val="none" w:sz="0" w:space="0" w:color="auto"/>
        <w:left w:val="none" w:sz="0" w:space="0" w:color="auto"/>
        <w:bottom w:val="none" w:sz="0" w:space="0" w:color="auto"/>
        <w:right w:val="none" w:sz="0" w:space="0" w:color="auto"/>
      </w:divBdr>
      <w:divsChild>
        <w:div w:id="1257711361">
          <w:marLeft w:val="0"/>
          <w:marRight w:val="0"/>
          <w:marTop w:val="0"/>
          <w:marBottom w:val="0"/>
          <w:divBdr>
            <w:top w:val="none" w:sz="0" w:space="0" w:color="auto"/>
            <w:left w:val="none" w:sz="0" w:space="0" w:color="auto"/>
            <w:bottom w:val="none" w:sz="0" w:space="0" w:color="auto"/>
            <w:right w:val="none" w:sz="0" w:space="0" w:color="auto"/>
          </w:divBdr>
          <w:divsChild>
            <w:div w:id="1887914896">
              <w:marLeft w:val="0"/>
              <w:marRight w:val="0"/>
              <w:marTop w:val="0"/>
              <w:marBottom w:val="0"/>
              <w:divBdr>
                <w:top w:val="none" w:sz="0" w:space="0" w:color="auto"/>
                <w:left w:val="none" w:sz="0" w:space="0" w:color="auto"/>
                <w:bottom w:val="none" w:sz="0" w:space="0" w:color="auto"/>
                <w:right w:val="none" w:sz="0" w:space="0" w:color="auto"/>
              </w:divBdr>
            </w:div>
            <w:div w:id="1251623739">
              <w:marLeft w:val="0"/>
              <w:marRight w:val="0"/>
              <w:marTop w:val="0"/>
              <w:marBottom w:val="0"/>
              <w:divBdr>
                <w:top w:val="none" w:sz="0" w:space="0" w:color="auto"/>
                <w:left w:val="none" w:sz="0" w:space="0" w:color="auto"/>
                <w:bottom w:val="none" w:sz="0" w:space="0" w:color="auto"/>
                <w:right w:val="none" w:sz="0" w:space="0" w:color="auto"/>
              </w:divBdr>
            </w:div>
          </w:divsChild>
        </w:div>
        <w:div w:id="1301813122">
          <w:marLeft w:val="0"/>
          <w:marRight w:val="0"/>
          <w:marTop w:val="0"/>
          <w:marBottom w:val="0"/>
          <w:divBdr>
            <w:top w:val="none" w:sz="0" w:space="0" w:color="auto"/>
            <w:left w:val="none" w:sz="0" w:space="0" w:color="auto"/>
            <w:bottom w:val="none" w:sz="0" w:space="0" w:color="auto"/>
            <w:right w:val="none" w:sz="0" w:space="0" w:color="auto"/>
          </w:divBdr>
          <w:divsChild>
            <w:div w:id="2074085088">
              <w:marLeft w:val="0"/>
              <w:marRight w:val="0"/>
              <w:marTop w:val="0"/>
              <w:marBottom w:val="0"/>
              <w:divBdr>
                <w:top w:val="none" w:sz="0" w:space="0" w:color="auto"/>
                <w:left w:val="none" w:sz="0" w:space="0" w:color="auto"/>
                <w:bottom w:val="none" w:sz="0" w:space="0" w:color="auto"/>
                <w:right w:val="none" w:sz="0" w:space="0" w:color="auto"/>
              </w:divBdr>
            </w:div>
          </w:divsChild>
        </w:div>
        <w:div w:id="1796439106">
          <w:marLeft w:val="0"/>
          <w:marRight w:val="0"/>
          <w:marTop w:val="0"/>
          <w:marBottom w:val="0"/>
          <w:divBdr>
            <w:top w:val="none" w:sz="0" w:space="0" w:color="auto"/>
            <w:left w:val="none" w:sz="0" w:space="0" w:color="auto"/>
            <w:bottom w:val="none" w:sz="0" w:space="0" w:color="auto"/>
            <w:right w:val="none" w:sz="0" w:space="0" w:color="auto"/>
          </w:divBdr>
          <w:divsChild>
            <w:div w:id="19087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3670">
      <w:bodyDiv w:val="1"/>
      <w:marLeft w:val="0"/>
      <w:marRight w:val="0"/>
      <w:marTop w:val="0"/>
      <w:marBottom w:val="0"/>
      <w:divBdr>
        <w:top w:val="none" w:sz="0" w:space="0" w:color="auto"/>
        <w:left w:val="none" w:sz="0" w:space="0" w:color="auto"/>
        <w:bottom w:val="none" w:sz="0" w:space="0" w:color="auto"/>
        <w:right w:val="none" w:sz="0" w:space="0" w:color="auto"/>
      </w:divBdr>
    </w:div>
    <w:div w:id="744494471">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9534211">
      <w:bodyDiv w:val="1"/>
      <w:marLeft w:val="0"/>
      <w:marRight w:val="0"/>
      <w:marTop w:val="0"/>
      <w:marBottom w:val="0"/>
      <w:divBdr>
        <w:top w:val="none" w:sz="0" w:space="0" w:color="auto"/>
        <w:left w:val="none" w:sz="0" w:space="0" w:color="auto"/>
        <w:bottom w:val="none" w:sz="0" w:space="0" w:color="auto"/>
        <w:right w:val="none" w:sz="0" w:space="0" w:color="auto"/>
      </w:divBdr>
      <w:divsChild>
        <w:div w:id="1399550701">
          <w:marLeft w:val="0"/>
          <w:marRight w:val="0"/>
          <w:marTop w:val="0"/>
          <w:marBottom w:val="0"/>
          <w:divBdr>
            <w:top w:val="none" w:sz="0" w:space="0" w:color="auto"/>
            <w:left w:val="none" w:sz="0" w:space="0" w:color="auto"/>
            <w:bottom w:val="none" w:sz="0" w:space="0" w:color="auto"/>
            <w:right w:val="none" w:sz="0" w:space="0" w:color="auto"/>
          </w:divBdr>
        </w:div>
        <w:div w:id="343825172">
          <w:marLeft w:val="0"/>
          <w:marRight w:val="0"/>
          <w:marTop w:val="0"/>
          <w:marBottom w:val="0"/>
          <w:divBdr>
            <w:top w:val="none" w:sz="0" w:space="0" w:color="auto"/>
            <w:left w:val="none" w:sz="0" w:space="0" w:color="auto"/>
            <w:bottom w:val="none" w:sz="0" w:space="0" w:color="auto"/>
            <w:right w:val="none" w:sz="0" w:space="0" w:color="auto"/>
          </w:divBdr>
        </w:div>
        <w:div w:id="864903060">
          <w:marLeft w:val="0"/>
          <w:marRight w:val="0"/>
          <w:marTop w:val="0"/>
          <w:marBottom w:val="0"/>
          <w:divBdr>
            <w:top w:val="none" w:sz="0" w:space="0" w:color="auto"/>
            <w:left w:val="none" w:sz="0" w:space="0" w:color="auto"/>
            <w:bottom w:val="none" w:sz="0" w:space="0" w:color="auto"/>
            <w:right w:val="none" w:sz="0" w:space="0" w:color="auto"/>
          </w:divBdr>
        </w:div>
        <w:div w:id="1179735215">
          <w:marLeft w:val="0"/>
          <w:marRight w:val="0"/>
          <w:marTop w:val="0"/>
          <w:marBottom w:val="0"/>
          <w:divBdr>
            <w:top w:val="none" w:sz="0" w:space="0" w:color="auto"/>
            <w:left w:val="none" w:sz="0" w:space="0" w:color="auto"/>
            <w:bottom w:val="none" w:sz="0" w:space="0" w:color="auto"/>
            <w:right w:val="none" w:sz="0" w:space="0" w:color="auto"/>
          </w:divBdr>
        </w:div>
        <w:div w:id="427503480">
          <w:marLeft w:val="0"/>
          <w:marRight w:val="0"/>
          <w:marTop w:val="0"/>
          <w:marBottom w:val="0"/>
          <w:divBdr>
            <w:top w:val="none" w:sz="0" w:space="0" w:color="auto"/>
            <w:left w:val="none" w:sz="0" w:space="0" w:color="auto"/>
            <w:bottom w:val="none" w:sz="0" w:space="0" w:color="auto"/>
            <w:right w:val="none" w:sz="0" w:space="0" w:color="auto"/>
          </w:divBdr>
        </w:div>
        <w:div w:id="761879209">
          <w:marLeft w:val="0"/>
          <w:marRight w:val="0"/>
          <w:marTop w:val="0"/>
          <w:marBottom w:val="0"/>
          <w:divBdr>
            <w:top w:val="none" w:sz="0" w:space="0" w:color="auto"/>
            <w:left w:val="none" w:sz="0" w:space="0" w:color="auto"/>
            <w:bottom w:val="none" w:sz="0" w:space="0" w:color="auto"/>
            <w:right w:val="none" w:sz="0" w:space="0" w:color="auto"/>
          </w:divBdr>
        </w:div>
        <w:div w:id="885530013">
          <w:marLeft w:val="0"/>
          <w:marRight w:val="0"/>
          <w:marTop w:val="0"/>
          <w:marBottom w:val="0"/>
          <w:divBdr>
            <w:top w:val="none" w:sz="0" w:space="0" w:color="auto"/>
            <w:left w:val="none" w:sz="0" w:space="0" w:color="auto"/>
            <w:bottom w:val="none" w:sz="0" w:space="0" w:color="auto"/>
            <w:right w:val="none" w:sz="0" w:space="0" w:color="auto"/>
          </w:divBdr>
        </w:div>
      </w:divsChild>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069961128">
      <w:bodyDiv w:val="1"/>
      <w:marLeft w:val="0"/>
      <w:marRight w:val="0"/>
      <w:marTop w:val="0"/>
      <w:marBottom w:val="0"/>
      <w:divBdr>
        <w:top w:val="none" w:sz="0" w:space="0" w:color="auto"/>
        <w:left w:val="none" w:sz="0" w:space="0" w:color="auto"/>
        <w:bottom w:val="none" w:sz="0" w:space="0" w:color="auto"/>
        <w:right w:val="none" w:sz="0" w:space="0" w:color="auto"/>
      </w:divBdr>
      <w:divsChild>
        <w:div w:id="644361061">
          <w:marLeft w:val="0"/>
          <w:marRight w:val="0"/>
          <w:marTop w:val="0"/>
          <w:marBottom w:val="0"/>
          <w:divBdr>
            <w:top w:val="none" w:sz="0" w:space="0" w:color="auto"/>
            <w:left w:val="none" w:sz="0" w:space="0" w:color="auto"/>
            <w:bottom w:val="none" w:sz="0" w:space="0" w:color="auto"/>
            <w:right w:val="none" w:sz="0" w:space="0" w:color="auto"/>
          </w:divBdr>
        </w:div>
        <w:div w:id="2122338825">
          <w:marLeft w:val="0"/>
          <w:marRight w:val="0"/>
          <w:marTop w:val="0"/>
          <w:marBottom w:val="0"/>
          <w:divBdr>
            <w:top w:val="none" w:sz="0" w:space="0" w:color="auto"/>
            <w:left w:val="none" w:sz="0" w:space="0" w:color="auto"/>
            <w:bottom w:val="none" w:sz="0" w:space="0" w:color="auto"/>
            <w:right w:val="none" w:sz="0" w:space="0" w:color="auto"/>
          </w:divBdr>
        </w:div>
      </w:divsChild>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41077700">
      <w:bodyDiv w:val="1"/>
      <w:marLeft w:val="0"/>
      <w:marRight w:val="0"/>
      <w:marTop w:val="0"/>
      <w:marBottom w:val="0"/>
      <w:divBdr>
        <w:top w:val="none" w:sz="0" w:space="0" w:color="auto"/>
        <w:left w:val="none" w:sz="0" w:space="0" w:color="auto"/>
        <w:bottom w:val="none" w:sz="0" w:space="0" w:color="auto"/>
        <w:right w:val="none" w:sz="0" w:space="0" w:color="auto"/>
      </w:divBdr>
      <w:divsChild>
        <w:div w:id="2057385029">
          <w:marLeft w:val="0"/>
          <w:marRight w:val="0"/>
          <w:marTop w:val="0"/>
          <w:marBottom w:val="0"/>
          <w:divBdr>
            <w:top w:val="none" w:sz="0" w:space="0" w:color="auto"/>
            <w:left w:val="none" w:sz="0" w:space="0" w:color="auto"/>
            <w:bottom w:val="none" w:sz="0" w:space="0" w:color="auto"/>
            <w:right w:val="none" w:sz="0" w:space="0" w:color="auto"/>
          </w:divBdr>
        </w:div>
        <w:div w:id="1132093216">
          <w:marLeft w:val="0"/>
          <w:marRight w:val="0"/>
          <w:marTop w:val="0"/>
          <w:marBottom w:val="0"/>
          <w:divBdr>
            <w:top w:val="none" w:sz="0" w:space="0" w:color="auto"/>
            <w:left w:val="none" w:sz="0" w:space="0" w:color="auto"/>
            <w:bottom w:val="none" w:sz="0" w:space="0" w:color="auto"/>
            <w:right w:val="none" w:sz="0" w:space="0" w:color="auto"/>
          </w:divBdr>
        </w:div>
        <w:div w:id="49500417">
          <w:marLeft w:val="0"/>
          <w:marRight w:val="0"/>
          <w:marTop w:val="0"/>
          <w:marBottom w:val="0"/>
          <w:divBdr>
            <w:top w:val="none" w:sz="0" w:space="0" w:color="auto"/>
            <w:left w:val="none" w:sz="0" w:space="0" w:color="auto"/>
            <w:bottom w:val="none" w:sz="0" w:space="0" w:color="auto"/>
            <w:right w:val="none" w:sz="0" w:space="0" w:color="auto"/>
          </w:divBdr>
        </w:div>
        <w:div w:id="1182742663">
          <w:marLeft w:val="0"/>
          <w:marRight w:val="0"/>
          <w:marTop w:val="0"/>
          <w:marBottom w:val="0"/>
          <w:divBdr>
            <w:top w:val="none" w:sz="0" w:space="0" w:color="auto"/>
            <w:left w:val="none" w:sz="0" w:space="0" w:color="auto"/>
            <w:bottom w:val="none" w:sz="0" w:space="0" w:color="auto"/>
            <w:right w:val="none" w:sz="0" w:space="0" w:color="auto"/>
          </w:divBdr>
        </w:div>
        <w:div w:id="722875895">
          <w:marLeft w:val="0"/>
          <w:marRight w:val="0"/>
          <w:marTop w:val="0"/>
          <w:marBottom w:val="0"/>
          <w:divBdr>
            <w:top w:val="none" w:sz="0" w:space="0" w:color="auto"/>
            <w:left w:val="none" w:sz="0" w:space="0" w:color="auto"/>
            <w:bottom w:val="none" w:sz="0" w:space="0" w:color="auto"/>
            <w:right w:val="none" w:sz="0" w:space="0" w:color="auto"/>
          </w:divBdr>
        </w:div>
        <w:div w:id="1670063899">
          <w:marLeft w:val="0"/>
          <w:marRight w:val="0"/>
          <w:marTop w:val="0"/>
          <w:marBottom w:val="0"/>
          <w:divBdr>
            <w:top w:val="none" w:sz="0" w:space="0" w:color="auto"/>
            <w:left w:val="none" w:sz="0" w:space="0" w:color="auto"/>
            <w:bottom w:val="none" w:sz="0" w:space="0" w:color="auto"/>
            <w:right w:val="none" w:sz="0" w:space="0" w:color="auto"/>
          </w:divBdr>
        </w:div>
      </w:divsChild>
    </w:div>
    <w:div w:id="1531914201">
      <w:bodyDiv w:val="1"/>
      <w:marLeft w:val="0"/>
      <w:marRight w:val="0"/>
      <w:marTop w:val="0"/>
      <w:marBottom w:val="0"/>
      <w:divBdr>
        <w:top w:val="none" w:sz="0" w:space="0" w:color="auto"/>
        <w:left w:val="none" w:sz="0" w:space="0" w:color="auto"/>
        <w:bottom w:val="none" w:sz="0" w:space="0" w:color="auto"/>
        <w:right w:val="none" w:sz="0" w:space="0" w:color="auto"/>
      </w:divBdr>
      <w:divsChild>
        <w:div w:id="184952302">
          <w:marLeft w:val="0"/>
          <w:marRight w:val="0"/>
          <w:marTop w:val="0"/>
          <w:marBottom w:val="0"/>
          <w:divBdr>
            <w:top w:val="none" w:sz="0" w:space="0" w:color="auto"/>
            <w:left w:val="none" w:sz="0" w:space="0" w:color="auto"/>
            <w:bottom w:val="none" w:sz="0" w:space="0" w:color="auto"/>
            <w:right w:val="none" w:sz="0" w:space="0" w:color="auto"/>
          </w:divBdr>
        </w:div>
        <w:div w:id="1063065940">
          <w:marLeft w:val="0"/>
          <w:marRight w:val="0"/>
          <w:marTop w:val="0"/>
          <w:marBottom w:val="0"/>
          <w:divBdr>
            <w:top w:val="none" w:sz="0" w:space="0" w:color="auto"/>
            <w:left w:val="none" w:sz="0" w:space="0" w:color="auto"/>
            <w:bottom w:val="none" w:sz="0" w:space="0" w:color="auto"/>
            <w:right w:val="none" w:sz="0" w:space="0" w:color="auto"/>
          </w:divBdr>
        </w:div>
        <w:div w:id="975185498">
          <w:marLeft w:val="0"/>
          <w:marRight w:val="0"/>
          <w:marTop w:val="0"/>
          <w:marBottom w:val="0"/>
          <w:divBdr>
            <w:top w:val="none" w:sz="0" w:space="0" w:color="auto"/>
            <w:left w:val="none" w:sz="0" w:space="0" w:color="auto"/>
            <w:bottom w:val="none" w:sz="0" w:space="0" w:color="auto"/>
            <w:right w:val="none" w:sz="0" w:space="0" w:color="auto"/>
          </w:divBdr>
        </w:div>
      </w:divsChild>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908104222">
      <w:bodyDiv w:val="1"/>
      <w:marLeft w:val="0"/>
      <w:marRight w:val="0"/>
      <w:marTop w:val="0"/>
      <w:marBottom w:val="0"/>
      <w:divBdr>
        <w:top w:val="none" w:sz="0" w:space="0" w:color="auto"/>
        <w:left w:val="none" w:sz="0" w:space="0" w:color="auto"/>
        <w:bottom w:val="none" w:sz="0" w:space="0" w:color="auto"/>
        <w:right w:val="none" w:sz="0" w:space="0" w:color="auto"/>
      </w:divBdr>
      <w:divsChild>
        <w:div w:id="825173398">
          <w:marLeft w:val="0"/>
          <w:marRight w:val="0"/>
          <w:marTop w:val="0"/>
          <w:marBottom w:val="0"/>
          <w:divBdr>
            <w:top w:val="none" w:sz="0" w:space="0" w:color="auto"/>
            <w:left w:val="none" w:sz="0" w:space="0" w:color="auto"/>
            <w:bottom w:val="none" w:sz="0" w:space="0" w:color="auto"/>
            <w:right w:val="none" w:sz="0" w:space="0" w:color="auto"/>
          </w:divBdr>
        </w:div>
        <w:div w:id="285744099">
          <w:marLeft w:val="0"/>
          <w:marRight w:val="0"/>
          <w:marTop w:val="0"/>
          <w:marBottom w:val="0"/>
          <w:divBdr>
            <w:top w:val="none" w:sz="0" w:space="0" w:color="auto"/>
            <w:left w:val="none" w:sz="0" w:space="0" w:color="auto"/>
            <w:bottom w:val="none" w:sz="0" w:space="0" w:color="auto"/>
            <w:right w:val="none" w:sz="0" w:space="0" w:color="auto"/>
          </w:divBdr>
        </w:div>
      </w:divsChild>
    </w:div>
    <w:div w:id="1995915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documentManagement>
</p:properties>
</file>

<file path=customXml/itemProps1.xml><?xml version="1.0" encoding="utf-8"?>
<ds:datastoreItem xmlns:ds="http://schemas.openxmlformats.org/officeDocument/2006/customXml" ds:itemID="{FBA8D86C-638D-4AB1-B4D5-5FAC967C396C}">
  <ds:schemaRefs>
    <ds:schemaRef ds:uri="http://schemas.openxmlformats.org/officeDocument/2006/bibliography"/>
  </ds:schemaRefs>
</ds:datastoreItem>
</file>

<file path=customXml/itemProps2.xml><?xml version="1.0" encoding="utf-8"?>
<ds:datastoreItem xmlns:ds="http://schemas.openxmlformats.org/officeDocument/2006/customXml" ds:itemID="{14FB11E1-139E-43E7-B7DE-C8A552636F6D}">
  <ds:schemaRefs>
    <ds:schemaRef ds:uri="http://schemas.microsoft.com/sharepoint/v3/contenttype/forms"/>
  </ds:schemaRefs>
</ds:datastoreItem>
</file>

<file path=customXml/itemProps3.xml><?xml version="1.0" encoding="utf-8"?>
<ds:datastoreItem xmlns:ds="http://schemas.openxmlformats.org/officeDocument/2006/customXml" ds:itemID="{6B08F16C-4151-41B4-AB76-A0755CA1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69621E-64CA-41D7-B488-97F2027F7532}">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1800</Words>
  <Characters>9902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7</cp:revision>
  <cp:lastPrinted>2023-11-23T16:01:00Z</cp:lastPrinted>
  <dcterms:created xsi:type="dcterms:W3CDTF">2024-09-24T18:15:00Z</dcterms:created>
  <dcterms:modified xsi:type="dcterms:W3CDTF">2026-10-05T15:55:00Z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