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04DAE" w:rsidRDefault="00B04DA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tbl>
      <w:tblPr>
        <w:tblStyle w:val="Listamedia1-nfasis6"/>
        <w:tblpPr w:leftFromText="141" w:rightFromText="141" w:vertAnchor="text" w:horzAnchor="margin" w:tblpXSpec="right" w:tblpY="80"/>
        <w:tblW w:w="8282" w:type="dxa"/>
        <w:tblLayout w:type="fixed"/>
        <w:tblLook w:val="04A0" w:firstRow="1" w:lastRow="0" w:firstColumn="1" w:lastColumn="0" w:noHBand="0" w:noVBand="1"/>
      </w:tblPr>
      <w:tblGrid>
        <w:gridCol w:w="8282"/>
      </w:tblGrid>
      <w:tr w:rsidR="001043E0" w14:paraId="1EDD9F49" w14:textId="77777777" w:rsidTr="00104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</w:tcPr>
          <w:p w14:paraId="121F542A" w14:textId="77B80C74" w:rsidR="001043E0" w:rsidRPr="001A4AFE" w:rsidRDefault="007165AC" w:rsidP="001043E0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EF782D"/>
                <w:sz w:val="40"/>
                <w:szCs w:val="40"/>
                <w:lang w:eastAsia="es-ES"/>
              </w:rPr>
            </w:pPr>
            <w:r>
              <w:rPr>
                <w:rFonts w:ascii="Arial" w:eastAsia="Times New Roman" w:hAnsi="Arial" w:cs="Arial"/>
                <w:color w:val="EF782D"/>
                <w:sz w:val="40"/>
                <w:szCs w:val="40"/>
                <w:lang w:eastAsia="es-ES"/>
              </w:rPr>
              <w:t>TURQUÍA CON ENCANTO</w:t>
            </w:r>
            <w:r w:rsidR="00C135EF">
              <w:rPr>
                <w:rFonts w:ascii="Arial" w:eastAsia="Times New Roman" w:hAnsi="Arial" w:cs="Arial"/>
                <w:color w:val="EF782D"/>
                <w:sz w:val="40"/>
                <w:szCs w:val="40"/>
                <w:lang w:eastAsia="es-ES"/>
              </w:rPr>
              <w:t xml:space="preserve">  </w:t>
            </w:r>
            <w:r w:rsidR="00C135EF" w:rsidRPr="001A4AFE">
              <w:rPr>
                <w:rFonts w:ascii="Arial" w:eastAsia="Times New Roman" w:hAnsi="Arial" w:cs="Arial"/>
                <w:color w:val="EF782D"/>
                <w:sz w:val="40"/>
                <w:szCs w:val="40"/>
                <w:lang w:eastAsia="es-ES"/>
              </w:rPr>
              <w:t xml:space="preserve"> </w:t>
            </w:r>
            <w:r w:rsidR="00AA6AA0">
              <w:rPr>
                <w:rFonts w:ascii="Arial" w:eastAsia="Times New Roman" w:hAnsi="Arial" w:cs="Arial"/>
                <w:color w:val="EF782D"/>
                <w:sz w:val="40"/>
                <w:szCs w:val="40"/>
                <w:lang w:eastAsia="es-ES"/>
              </w:rPr>
              <w:t xml:space="preserve"> </w:t>
            </w:r>
            <w:r w:rsidR="00217E57">
              <w:rPr>
                <w:rFonts w:ascii="Arial" w:eastAsia="Times New Roman" w:hAnsi="Arial" w:cs="Arial"/>
                <w:color w:val="EF782D"/>
                <w:sz w:val="40"/>
                <w:szCs w:val="40"/>
                <w:lang w:eastAsia="es-ES"/>
              </w:rPr>
              <w:t xml:space="preserve">  </w:t>
            </w:r>
            <w:r w:rsidR="00657DDE">
              <w:rPr>
                <w:rFonts w:ascii="Arial" w:eastAsia="Times New Roman" w:hAnsi="Arial" w:cs="Arial"/>
                <w:color w:val="EF782D"/>
                <w:sz w:val="40"/>
                <w:szCs w:val="40"/>
                <w:lang w:eastAsia="es-ES"/>
              </w:rPr>
              <w:t xml:space="preserve"> </w:t>
            </w:r>
            <w:r w:rsidR="001043E0" w:rsidRPr="001A4AFE">
              <w:rPr>
                <w:rFonts w:ascii="Arial" w:eastAsia="Times New Roman" w:hAnsi="Arial" w:cs="Arial"/>
                <w:color w:val="EF782D"/>
                <w:sz w:val="40"/>
                <w:szCs w:val="40"/>
                <w:lang w:eastAsia="es-ES"/>
              </w:rPr>
              <w:t xml:space="preserve"> </w:t>
            </w:r>
          </w:p>
        </w:tc>
      </w:tr>
    </w:tbl>
    <w:p w14:paraId="0A37501D" w14:textId="77777777" w:rsidR="00335E9F" w:rsidRDefault="00335E9F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14:paraId="5DAB6C7B" w14:textId="77777777" w:rsidR="00202913" w:rsidRDefault="00202913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14:paraId="02EB378F" w14:textId="77777777" w:rsidR="00335E9F" w:rsidRDefault="00335E9F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14:paraId="6A05A809" w14:textId="77777777" w:rsidR="00335E9F" w:rsidRDefault="00335E9F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tbl>
      <w:tblPr>
        <w:tblStyle w:val="Cuadrculamedia1-nfasis6"/>
        <w:tblpPr w:leftFromText="141" w:rightFromText="141" w:vertAnchor="text" w:horzAnchor="margin" w:tblpXSpec="right" w:tblpY="242"/>
        <w:tblW w:w="9678" w:type="dxa"/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9678"/>
      </w:tblGrid>
      <w:tr w:rsidR="00C135EF" w14:paraId="1831ED71" w14:textId="77777777" w:rsidTr="171FB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vAlign w:val="center"/>
          </w:tcPr>
          <w:p w14:paraId="4B1FE44C" w14:textId="77777777" w:rsidR="00C135EF" w:rsidRPr="00EF0283" w:rsidRDefault="00C135EF" w:rsidP="00C135EF">
            <w:pPr>
              <w:widowControl w:val="0"/>
              <w:spacing w:after="0" w:line="240" w:lineRule="auto"/>
              <w:ind w:left="1410" w:hanging="1410"/>
              <w:rPr>
                <w:rFonts w:ascii="Arial" w:eastAsia="Times New Roman" w:hAnsi="Arial" w:cs="Arial"/>
                <w:b w:val="0"/>
                <w:bCs w:val="0"/>
                <w:color w:val="E36C0A" w:themeColor="accent6" w:themeShade="BF"/>
                <w:sz w:val="18"/>
                <w:szCs w:val="18"/>
                <w:lang w:eastAsia="es-ES"/>
              </w:rPr>
            </w:pPr>
            <w:bookmarkStart w:id="0" w:name="_heading=h.gjdgxs" w:colFirst="0" w:colLast="0"/>
            <w:bookmarkEnd w:id="0"/>
            <w:r>
              <w:rPr>
                <w:rFonts w:ascii="Arial" w:eastAsia="Times New Roman" w:hAnsi="Arial" w:cs="Arial"/>
                <w:color w:val="EF782D"/>
                <w:sz w:val="18"/>
                <w:szCs w:val="18"/>
                <w:lang w:eastAsia="es-ES"/>
              </w:rPr>
              <w:t>Visitando</w:t>
            </w:r>
            <w:r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eastAsia="es-ES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ab/>
              <w:t>Estambul</w:t>
            </w:r>
            <w:r w:rsidR="00CE50E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Ankara</w:t>
            </w:r>
            <w:r w:rsidR="00CE50E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D97E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Capadocia</w:t>
            </w:r>
            <w:r w:rsidR="00CE50E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Pamukkale</w:t>
            </w:r>
            <w:proofErr w:type="spellEnd"/>
            <w:r w:rsidR="00CE50E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D97E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Efeso</w:t>
            </w:r>
            <w:proofErr w:type="spellEnd"/>
            <w:r w:rsidR="00CE50E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Esmirna</w:t>
            </w:r>
            <w:r w:rsidR="00CE50E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="00CE50E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Kusadasi</w:t>
            </w:r>
            <w:proofErr w:type="spellEnd"/>
            <w:r w:rsidR="00CE50E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D97E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Pergamo</w:t>
            </w:r>
            <w:proofErr w:type="spellEnd"/>
            <w:r w:rsidR="00CE50E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D97E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Troya</w:t>
            </w:r>
            <w:r w:rsidR="00CE50E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Canakkale</w:t>
            </w:r>
            <w:proofErr w:type="spellEnd"/>
            <w:r w:rsidR="00CE50E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Bursa </w:t>
            </w:r>
          </w:p>
          <w:p w14:paraId="39C806B1" w14:textId="77777777" w:rsidR="00C135EF" w:rsidRDefault="00C135EF" w:rsidP="00C135EF">
            <w:pPr>
              <w:widowControl w:val="0"/>
              <w:spacing w:after="0" w:line="240" w:lineRule="auto"/>
              <w:ind w:left="1410" w:hanging="141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val="es-MX" w:eastAsia="es-ES"/>
              </w:rPr>
              <w:t>Salidas: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ab/>
              <w:t>(domingos específicos)</w:t>
            </w:r>
          </w:p>
          <w:p w14:paraId="49E43BC8" w14:textId="77777777" w:rsidR="00C135EF" w:rsidRDefault="00C135EF" w:rsidP="171FB9E8">
            <w:pPr>
              <w:widowControl w:val="0"/>
              <w:spacing w:after="0" w:line="240" w:lineRule="auto"/>
              <w:ind w:left="1410" w:hanging="141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171FB9E8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eastAsia="es-ES"/>
              </w:rPr>
              <w:t>Duración:</w:t>
            </w:r>
            <w:r>
              <w:tab/>
            </w:r>
            <w:r w:rsidRPr="171FB9E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10 días / 9 noches (opera mínimo con 2 personas)</w:t>
            </w:r>
          </w:p>
          <w:p w14:paraId="6D7DF602" w14:textId="77777777" w:rsidR="00C135EF" w:rsidRDefault="00C135EF" w:rsidP="00C135EF">
            <w:pPr>
              <w:widowControl w:val="0"/>
              <w:spacing w:after="0" w:line="240" w:lineRule="auto"/>
              <w:ind w:left="1410" w:hanging="141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val="es-ES_tradnl" w:eastAsia="es-ES"/>
              </w:rPr>
              <w:t xml:space="preserve">Alimentos:          </w:t>
            </w:r>
            <w:r w:rsidR="00131207" w:rsidRPr="007120B7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9 desayunos, 6</w:t>
            </w:r>
            <w:r w:rsidRPr="007120B7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cenas</w:t>
            </w:r>
          </w:p>
        </w:tc>
      </w:tr>
    </w:tbl>
    <w:p w14:paraId="5A39BBE3" w14:textId="77777777" w:rsidR="00C135EF" w:rsidRDefault="00C135EF" w:rsidP="00C135EF">
      <w:pPr>
        <w:spacing w:after="0" w:line="240" w:lineRule="auto"/>
        <w:rPr>
          <w:rFonts w:ascii="Arial" w:eastAsia="Arial" w:hAnsi="Arial" w:cs="Arial"/>
          <w:b/>
          <w:color w:val="E36C09"/>
          <w:sz w:val="18"/>
          <w:szCs w:val="18"/>
          <w:u w:val="single"/>
        </w:rPr>
      </w:pPr>
    </w:p>
    <w:p w14:paraId="41C8F396" w14:textId="77777777" w:rsidR="00C135EF" w:rsidRDefault="00C135EF" w:rsidP="00591057">
      <w:pPr>
        <w:spacing w:after="0" w:line="240" w:lineRule="auto"/>
        <w:jc w:val="center"/>
        <w:rPr>
          <w:rFonts w:ascii="Arial" w:eastAsia="Arial" w:hAnsi="Arial" w:cs="Arial"/>
          <w:b/>
          <w:color w:val="E36C09"/>
          <w:sz w:val="18"/>
          <w:szCs w:val="18"/>
          <w:u w:val="single"/>
        </w:rPr>
      </w:pPr>
    </w:p>
    <w:p w14:paraId="1685FA0F" w14:textId="77777777" w:rsidR="00591057" w:rsidRDefault="00591057" w:rsidP="00591057">
      <w:pPr>
        <w:spacing w:after="0" w:line="240" w:lineRule="auto"/>
        <w:jc w:val="center"/>
        <w:rPr>
          <w:rFonts w:ascii="Arial" w:eastAsia="Arial" w:hAnsi="Arial" w:cs="Arial"/>
          <w:b/>
          <w:color w:val="E36C09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E36C09"/>
          <w:sz w:val="18"/>
          <w:szCs w:val="18"/>
          <w:u w:val="single"/>
        </w:rPr>
        <w:t>ITINERARIO DE VIAJE:</w:t>
      </w:r>
    </w:p>
    <w:p w14:paraId="72A3D3EC" w14:textId="77777777" w:rsidR="00591057" w:rsidRDefault="00591057" w:rsidP="00591057">
      <w:pPr>
        <w:spacing w:after="0" w:line="240" w:lineRule="auto"/>
        <w:jc w:val="both"/>
        <w:rPr>
          <w:rFonts w:ascii="Arial" w:eastAsia="Arial" w:hAnsi="Arial" w:cs="Arial"/>
          <w:color w:val="000000"/>
          <w:sz w:val="14"/>
          <w:szCs w:val="14"/>
        </w:rPr>
      </w:pPr>
    </w:p>
    <w:p w14:paraId="2F6078EF" w14:textId="77777777" w:rsidR="00591057" w:rsidRPr="007A6C70" w:rsidRDefault="00591057" w:rsidP="00591057">
      <w:pPr>
        <w:spacing w:after="0" w:line="240" w:lineRule="auto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Día 1   </w:t>
      </w:r>
      <w:r w:rsidR="006C6B86"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</w:t>
      </w: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Estambul </w:t>
      </w: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ab/>
      </w:r>
    </w:p>
    <w:p w14:paraId="2FDCCF1E" w14:textId="77777777" w:rsidR="00BB4FCE" w:rsidRPr="007A6C70" w:rsidRDefault="00BB4FCE" w:rsidP="00BB4FCE">
      <w:pPr>
        <w:spacing w:after="0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Llegada y asistencia. Traslado al hotel. Alojamiento en Estambul.</w:t>
      </w:r>
      <w:bookmarkStart w:id="1" w:name="_Hlk121414950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</w:t>
      </w:r>
    </w:p>
    <w:p w14:paraId="66F2804D" w14:textId="1D80C571" w:rsidR="00BB4FCE" w:rsidRPr="004C2AF7" w:rsidRDefault="00BB4FCE" w:rsidP="00BB4FCE">
      <w:pPr>
        <w:spacing w:after="0"/>
        <w:jc w:val="both"/>
        <w:rPr>
          <w:rFonts w:ascii="Arial" w:hAnsi="Arial" w:cs="Arial"/>
          <w:b/>
          <w:bCs/>
          <w:iCs/>
          <w:color w:val="FF0000"/>
          <w:sz w:val="18"/>
          <w:szCs w:val="18"/>
          <w:lang w:val="es-MX" w:eastAsia="es-ES"/>
        </w:rPr>
      </w:pPr>
      <w:r w:rsidRPr="004C2AF7">
        <w:rPr>
          <w:rFonts w:ascii="Arial" w:hAnsi="Arial" w:cs="Arial"/>
          <w:b/>
          <w:bCs/>
          <w:iCs/>
          <w:color w:val="FF0000"/>
          <w:sz w:val="18"/>
          <w:szCs w:val="18"/>
          <w:u w:val="single"/>
          <w:lang w:val="es-MX" w:eastAsia="es-ES"/>
        </w:rPr>
        <w:t>Nota:</w:t>
      </w:r>
      <w:r w:rsidRPr="004C2AF7">
        <w:rPr>
          <w:rFonts w:ascii="Arial" w:hAnsi="Arial" w:cs="Arial"/>
          <w:b/>
          <w:bCs/>
          <w:iCs/>
          <w:color w:val="FF0000"/>
          <w:sz w:val="18"/>
          <w:szCs w:val="18"/>
          <w:lang w:val="es-MX" w:eastAsia="es-ES"/>
        </w:rPr>
        <w:t xml:space="preserve"> En las llegadas al Aeropuerto de Estambul (IST) el encuentro con el asistente será en la salida de la puerta No.14, fuera de la terminal. Si el aeropuerto es el de</w:t>
      </w:r>
      <w:r w:rsidR="004C2AF7">
        <w:rPr>
          <w:rFonts w:ascii="Arial" w:hAnsi="Arial" w:cs="Arial"/>
          <w:b/>
          <w:bCs/>
          <w:iCs/>
          <w:color w:val="FF0000"/>
          <w:sz w:val="18"/>
          <w:szCs w:val="18"/>
          <w:lang w:val="es-MX" w:eastAsia="es-ES"/>
        </w:rPr>
        <w:t xml:space="preserve"> </w:t>
      </w:r>
      <w:proofErr w:type="spellStart"/>
      <w:r w:rsidR="003131BD" w:rsidRPr="004C2AF7">
        <w:rPr>
          <w:rFonts w:ascii="Arial" w:hAnsi="Arial" w:cs="Arial"/>
          <w:b/>
          <w:bCs/>
          <w:iCs/>
          <w:color w:val="FF0000"/>
          <w:sz w:val="18"/>
          <w:szCs w:val="18"/>
          <w:lang w:val="es-MX" w:eastAsia="es-ES"/>
        </w:rPr>
        <w:t>Sabiha</w:t>
      </w:r>
      <w:proofErr w:type="spellEnd"/>
      <w:r w:rsidR="003131BD" w:rsidRPr="004C2AF7">
        <w:rPr>
          <w:rFonts w:ascii="Arial" w:hAnsi="Arial" w:cs="Arial"/>
          <w:b/>
          <w:bCs/>
          <w:iCs/>
          <w:color w:val="FF0000"/>
          <w:sz w:val="18"/>
          <w:szCs w:val="18"/>
          <w:lang w:val="es-MX" w:eastAsia="es-ES"/>
        </w:rPr>
        <w:t xml:space="preserve"> </w:t>
      </w:r>
      <w:proofErr w:type="spellStart"/>
      <w:r w:rsidR="003131BD" w:rsidRPr="004C2AF7">
        <w:rPr>
          <w:rFonts w:ascii="Arial" w:hAnsi="Arial" w:cs="Arial"/>
          <w:b/>
          <w:bCs/>
          <w:iCs/>
          <w:color w:val="FF0000"/>
          <w:sz w:val="18"/>
          <w:szCs w:val="18"/>
          <w:lang w:val="es-MX" w:eastAsia="es-ES"/>
        </w:rPr>
        <w:t>Gökçen</w:t>
      </w:r>
      <w:proofErr w:type="spellEnd"/>
      <w:r w:rsidR="003131BD" w:rsidRPr="004C2AF7">
        <w:rPr>
          <w:rFonts w:ascii="Arial" w:hAnsi="Arial" w:cs="Arial"/>
          <w:b/>
          <w:bCs/>
          <w:iCs/>
          <w:color w:val="FF0000"/>
          <w:sz w:val="18"/>
          <w:szCs w:val="18"/>
          <w:lang w:val="es-MX" w:eastAsia="es-ES"/>
        </w:rPr>
        <w:t xml:space="preserve"> (SAW</w:t>
      </w:r>
      <w:r w:rsidRPr="004C2AF7">
        <w:rPr>
          <w:rFonts w:ascii="Arial" w:hAnsi="Arial" w:cs="Arial"/>
          <w:b/>
          <w:bCs/>
          <w:iCs/>
          <w:color w:val="FF0000"/>
          <w:sz w:val="18"/>
          <w:szCs w:val="18"/>
          <w:lang w:val="es-MX" w:eastAsia="es-ES"/>
        </w:rPr>
        <w:t>) encontrarán al asistente fuera de la terminal, en la columna No.14</w:t>
      </w:r>
      <w:bookmarkEnd w:id="1"/>
    </w:p>
    <w:p w14:paraId="0D0B940D" w14:textId="77777777" w:rsidR="004A7E34" w:rsidRPr="007A6C70" w:rsidRDefault="004A7E34" w:rsidP="00591057">
      <w:pPr>
        <w:spacing w:after="0" w:line="240" w:lineRule="auto"/>
        <w:jc w:val="both"/>
        <w:rPr>
          <w:rFonts w:ascii="Arial" w:eastAsia="Arial" w:hAnsi="Arial" w:cs="Arial"/>
          <w:b/>
          <w:color w:val="EF782D"/>
          <w:sz w:val="18"/>
          <w:szCs w:val="18"/>
          <w:lang w:val="es-MX"/>
        </w:rPr>
      </w:pPr>
    </w:p>
    <w:p w14:paraId="2AF71F35" w14:textId="77777777" w:rsidR="00591057" w:rsidRPr="007A6C70" w:rsidRDefault="00591057" w:rsidP="00591057">
      <w:pPr>
        <w:spacing w:after="0" w:line="240" w:lineRule="auto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Día 2   </w:t>
      </w:r>
      <w:r w:rsidR="006C6B86"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</w:t>
      </w: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Estambul – Ankara </w:t>
      </w:r>
    </w:p>
    <w:p w14:paraId="2425B51E" w14:textId="4B82A03E" w:rsidR="00591057" w:rsidRPr="007A6C70" w:rsidRDefault="00591057" w:rsidP="005C67AC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  <w:r w:rsidRPr="007A6C70">
        <w:rPr>
          <w:rFonts w:ascii="Arial" w:eastAsia="Arial" w:hAnsi="Arial" w:cs="Arial"/>
          <w:b/>
          <w:i/>
          <w:color w:val="000000"/>
          <w:sz w:val="18"/>
          <w:szCs w:val="18"/>
          <w:u w:val="single"/>
        </w:rPr>
        <w:t>Desayuno</w:t>
      </w:r>
      <w:r w:rsidRPr="007A6C70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Día libre con posibilidad de tener una excursión opcional</w:t>
      </w:r>
      <w:r w:rsidR="004C2AF7">
        <w:rPr>
          <w:rFonts w:ascii="Arial" w:hAnsi="Arial" w:cs="Arial"/>
          <w:iCs/>
          <w:sz w:val="18"/>
          <w:szCs w:val="18"/>
          <w:lang w:val="es-MX" w:eastAsia="es-ES"/>
        </w:rPr>
        <w:t xml:space="preserve"> </w:t>
      </w:r>
      <w:r w:rsidR="004C2AF7">
        <w:rPr>
          <w:rFonts w:ascii="Arial" w:hAnsi="Arial" w:cs="Arial"/>
          <w:b/>
          <w:bCs/>
          <w:iCs/>
          <w:sz w:val="18"/>
          <w:szCs w:val="18"/>
          <w:lang w:val="es-MX" w:eastAsia="es-ES"/>
        </w:rPr>
        <w:t>NO INCLUIDA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‘Palacio </w:t>
      </w:r>
      <w:proofErr w:type="spellStart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Topkapi</w:t>
      </w:r>
      <w:proofErr w:type="spellEnd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y Gran </w:t>
      </w:r>
      <w:proofErr w:type="spellStart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Bazaar</w:t>
      </w:r>
      <w:proofErr w:type="spellEnd"/>
      <w:proofErr w:type="gramStart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’ .</w:t>
      </w:r>
      <w:proofErr w:type="gramEnd"/>
    </w:p>
    <w:p w14:paraId="0E27B00A" w14:textId="77777777" w:rsidR="0011531C" w:rsidRPr="007A6C70" w:rsidRDefault="0011531C" w:rsidP="005C67AC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</w:p>
    <w:p w14:paraId="2395313C" w14:textId="663F95EA" w:rsidR="00591057" w:rsidRPr="007A6C70" w:rsidRDefault="00591057" w:rsidP="005C67A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iCs/>
          <w:sz w:val="18"/>
          <w:szCs w:val="18"/>
          <w:lang w:val="es-MX"/>
        </w:rPr>
      </w:pPr>
      <w:r w:rsidRPr="007A6C70">
        <w:rPr>
          <w:rFonts w:ascii="Arial" w:eastAsiaTheme="minorHAnsi" w:hAnsi="Arial" w:cs="Arial"/>
          <w:b/>
          <w:i/>
          <w:iCs/>
          <w:sz w:val="18"/>
          <w:szCs w:val="18"/>
          <w:lang w:val="es-MX"/>
        </w:rPr>
        <w:t>EXCURSION OPCIONAL</w:t>
      </w:r>
      <w:r w:rsidR="004C2AF7">
        <w:rPr>
          <w:rFonts w:ascii="Arial" w:eastAsiaTheme="minorHAnsi" w:hAnsi="Arial" w:cs="Arial"/>
          <w:b/>
          <w:i/>
          <w:iCs/>
          <w:sz w:val="18"/>
          <w:szCs w:val="18"/>
          <w:lang w:val="es-MX"/>
        </w:rPr>
        <w:t xml:space="preserve"> NO INCLUIDA</w:t>
      </w:r>
      <w:r w:rsidRPr="007A6C70">
        <w:rPr>
          <w:rFonts w:ascii="Arial" w:eastAsiaTheme="minorHAnsi" w:hAnsi="Arial" w:cs="Arial"/>
          <w:b/>
          <w:i/>
          <w:iCs/>
          <w:sz w:val="18"/>
          <w:szCs w:val="18"/>
          <w:lang w:val="es-MX"/>
        </w:rPr>
        <w:t> | PALACIO TOPKAPI Y GRAN BAZAR</w:t>
      </w:r>
      <w:r w:rsidRPr="007A6C70">
        <w:rPr>
          <w:rFonts w:ascii="Arial" w:eastAsiaTheme="minorHAnsi" w:hAnsi="Arial" w:cs="Arial"/>
          <w:iCs/>
          <w:sz w:val="18"/>
          <w:szCs w:val="18"/>
          <w:lang w:val="es-MX"/>
        </w:rPr>
        <w:t xml:space="preserve"> (Medio </w:t>
      </w:r>
      <w:r w:rsidR="00DD5265" w:rsidRPr="007A6C70">
        <w:rPr>
          <w:rFonts w:ascii="Arial" w:eastAsiaTheme="minorHAnsi" w:hAnsi="Arial" w:cs="Arial"/>
          <w:iCs/>
          <w:sz w:val="18"/>
          <w:szCs w:val="18"/>
          <w:lang w:val="es-MX"/>
        </w:rPr>
        <w:t>día</w:t>
      </w:r>
      <w:r w:rsidRPr="007A6C70">
        <w:rPr>
          <w:rFonts w:ascii="Arial" w:eastAsiaTheme="minorHAnsi" w:hAnsi="Arial" w:cs="Arial"/>
          <w:iCs/>
          <w:sz w:val="18"/>
          <w:szCs w:val="18"/>
          <w:lang w:val="es-MX"/>
        </w:rPr>
        <w:t xml:space="preserve"> sin almuerzo) </w:t>
      </w:r>
    </w:p>
    <w:p w14:paraId="6E7BEAA2" w14:textId="557DF1D6" w:rsidR="00591057" w:rsidRPr="004C2AF7" w:rsidRDefault="0011531C" w:rsidP="004C2AF7">
      <w:pPr>
        <w:jc w:val="both"/>
        <w:rPr>
          <w:rFonts w:ascii="Arial" w:eastAsia="Times New Roman" w:hAnsi="Arial" w:cs="Arial"/>
          <w:sz w:val="18"/>
          <w:szCs w:val="18"/>
          <w:lang w:val="es-MX" w:eastAsia="es-ES"/>
        </w:rPr>
      </w:pPr>
      <w:r w:rsidRPr="007A6C70">
        <w:rPr>
          <w:rFonts w:ascii="Arial" w:eastAsia="Times New Roman" w:hAnsi="Arial" w:cs="Arial"/>
          <w:iCs/>
          <w:sz w:val="18"/>
          <w:szCs w:val="18"/>
          <w:lang w:val="es-MX" w:eastAsia="es-ES"/>
        </w:rPr>
        <w:t xml:space="preserve">Salida del hotel para visita del Palacio de </w:t>
      </w:r>
      <w:proofErr w:type="spellStart"/>
      <w:r w:rsidRPr="007A6C70">
        <w:rPr>
          <w:rFonts w:ascii="Arial" w:eastAsia="Times New Roman" w:hAnsi="Arial" w:cs="Arial"/>
          <w:iCs/>
          <w:sz w:val="18"/>
          <w:szCs w:val="18"/>
          <w:lang w:val="es-MX" w:eastAsia="es-ES"/>
        </w:rPr>
        <w:t>Topkapi</w:t>
      </w:r>
      <w:proofErr w:type="spellEnd"/>
      <w:r w:rsidRPr="007A6C70">
        <w:rPr>
          <w:rFonts w:ascii="Arial" w:eastAsia="Times New Roman" w:hAnsi="Arial" w:cs="Arial"/>
          <w:iCs/>
          <w:sz w:val="18"/>
          <w:szCs w:val="18"/>
          <w:lang w:val="es-MX" w:eastAsia="es-ES"/>
        </w:rPr>
        <w:t xml:space="preserve">, residencia y centro administrativo de los sultanes del Imperio Otomano </w:t>
      </w:r>
      <w:r w:rsidRPr="0066288D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val="es-MX" w:eastAsia="es-ES"/>
        </w:rPr>
        <w:t>(sección Harén con tiquete suplementario).</w:t>
      </w:r>
      <w:r w:rsidRPr="007A6C70">
        <w:rPr>
          <w:rFonts w:ascii="Arial" w:eastAsia="Times New Roman" w:hAnsi="Arial" w:cs="Arial"/>
          <w:iCs/>
          <w:sz w:val="18"/>
          <w:szCs w:val="18"/>
          <w:lang w:val="es-MX" w:eastAsia="es-ES"/>
        </w:rPr>
        <w:t xml:space="preserve"> A continuación, tiempo libre en el Gran Bazar </w:t>
      </w:r>
      <w:r w:rsidRPr="0066288D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val="es-MX" w:eastAsia="es-ES"/>
        </w:rPr>
        <w:t>(cerrado los domingos, fiestas religiosas y los 29 de octubre)</w:t>
      </w:r>
      <w:r w:rsidRPr="007A6C70">
        <w:rPr>
          <w:rFonts w:ascii="Arial" w:eastAsia="Times New Roman" w:hAnsi="Arial" w:cs="Arial"/>
          <w:iCs/>
          <w:sz w:val="18"/>
          <w:szCs w:val="18"/>
          <w:lang w:val="es-MX" w:eastAsia="es-ES"/>
        </w:rPr>
        <w:t xml:space="preserve">, edificio que alberga más de 4000 tiendas en su interior. </w:t>
      </w:r>
      <w:r w:rsidRPr="007A6C7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En la hora combinada (+/- 13:00) salida en autocar para Ankara (450 km), pasando por el puente intercontinental de Estambul. Llegada a la capital del país. </w:t>
      </w:r>
      <w:r w:rsidRPr="007A6C70">
        <w:rPr>
          <w:rFonts w:ascii="Arial" w:eastAsia="Times New Roman" w:hAnsi="Arial" w:cs="Arial"/>
          <w:b/>
          <w:sz w:val="18"/>
          <w:szCs w:val="18"/>
          <w:u w:val="single"/>
          <w:lang w:val="es-MX" w:eastAsia="es-ES"/>
        </w:rPr>
        <w:t>Cena</w:t>
      </w:r>
      <w:r w:rsidRPr="007A6C7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 en el hotel. </w:t>
      </w:r>
    </w:p>
    <w:p w14:paraId="079DE786" w14:textId="77777777" w:rsidR="00591057" w:rsidRPr="007A6C70" w:rsidRDefault="00591057" w:rsidP="00591057">
      <w:pPr>
        <w:spacing w:after="0" w:line="240" w:lineRule="auto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Día 3   </w:t>
      </w:r>
      <w:r w:rsidR="006C6B86"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</w:t>
      </w: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Ankara – Capadocia </w:t>
      </w:r>
    </w:p>
    <w:p w14:paraId="1DC243F6" w14:textId="06502AB0" w:rsidR="00591057" w:rsidRPr="007A6C70" w:rsidRDefault="00591057" w:rsidP="00591057">
      <w:pPr>
        <w:shd w:val="clear" w:color="auto" w:fill="FFFFFF"/>
        <w:suppressAutoHyphens w:val="0"/>
        <w:spacing w:after="0" w:line="240" w:lineRule="auto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  <w:r w:rsidRPr="007A6C70">
        <w:rPr>
          <w:rFonts w:ascii="Arial" w:eastAsia="Times New Roman" w:hAnsi="Arial" w:cs="Arial"/>
          <w:b/>
          <w:i/>
          <w:color w:val="242424"/>
          <w:sz w:val="18"/>
          <w:szCs w:val="18"/>
          <w:u w:val="single"/>
          <w:bdr w:val="none" w:sz="0" w:space="0" w:color="auto" w:frame="1"/>
          <w:lang w:val="es-AR" w:eastAsia="es-ES"/>
        </w:rPr>
        <w:t xml:space="preserve">Desayuno 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en el hotel Visita a la capital de Turquía con el Museo de las Civilizaciones de Anatolia con exposición de restos paleolíticos, </w:t>
      </w:r>
      <w:r w:rsidR="0066288D" w:rsidRPr="007A6C70">
        <w:rPr>
          <w:rFonts w:ascii="Arial" w:hAnsi="Arial" w:cs="Arial"/>
          <w:iCs/>
          <w:sz w:val="18"/>
          <w:szCs w:val="18"/>
          <w:lang w:val="es-MX" w:eastAsia="es-ES"/>
        </w:rPr>
        <w:t>neolíticos, hitita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, frigia Urartu </w:t>
      </w:r>
      <w:proofErr w:type="spellStart"/>
      <w:proofErr w:type="gramStart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etc..y</w:t>
      </w:r>
      <w:proofErr w:type="spellEnd"/>
      <w:proofErr w:type="gramEnd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el Mausoleo de </w:t>
      </w:r>
      <w:proofErr w:type="spellStart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Ataturk</w:t>
      </w:r>
      <w:proofErr w:type="spellEnd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, dedicado al fundador de la República Turca. Salida para Capadocia</w:t>
      </w:r>
      <w:r w:rsidR="0032603E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</w:t>
      </w:r>
      <w:r w:rsidR="0032603E" w:rsidRPr="007A6C70">
        <w:rPr>
          <w:rFonts w:ascii="Arial" w:eastAsia="Times New Roman" w:hAnsi="Arial" w:cs="Arial"/>
          <w:sz w:val="18"/>
          <w:szCs w:val="18"/>
          <w:lang w:val="es-MX" w:eastAsia="es-ES"/>
        </w:rPr>
        <w:t>(290 km)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. En el camino, visita a l</w:t>
      </w:r>
      <w:r w:rsidR="0032603E" w:rsidRPr="007A6C70">
        <w:rPr>
          <w:rFonts w:ascii="Arial" w:hAnsi="Arial" w:cs="Arial"/>
          <w:iCs/>
          <w:sz w:val="18"/>
          <w:szCs w:val="18"/>
          <w:lang w:val="es-MX" w:eastAsia="es-ES"/>
        </w:rPr>
        <w:t>a ciudad subterránea construida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por las comunidades cristianas para protegerse de los ataques árabes. La ciudad subterránea conserva los establos, salas comunes, sala de reuniones y pequeñas habitaciones para las familias Llegada al hotel de Capadocia. </w:t>
      </w:r>
      <w:r w:rsidRPr="007A6C70">
        <w:rPr>
          <w:rFonts w:ascii="Arial" w:hAnsi="Arial" w:cs="Arial"/>
          <w:b/>
          <w:i/>
          <w:iCs/>
          <w:sz w:val="18"/>
          <w:szCs w:val="18"/>
          <w:u w:val="single"/>
          <w:lang w:val="es-MX" w:eastAsia="es-ES"/>
        </w:rPr>
        <w:t xml:space="preserve">Cena 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en el hotel. Alojamiento en el hotel.</w:t>
      </w:r>
    </w:p>
    <w:p w14:paraId="63E4A9CD" w14:textId="77777777" w:rsidR="00591057" w:rsidRPr="007A6C70" w:rsidRDefault="00591057" w:rsidP="00591057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242424"/>
          <w:spacing w:val="-1"/>
          <w:sz w:val="18"/>
          <w:szCs w:val="18"/>
          <w:bdr w:val="none" w:sz="0" w:space="0" w:color="auto" w:frame="1"/>
          <w:lang w:val="es-AR" w:eastAsia="es-ES"/>
        </w:rPr>
      </w:pPr>
      <w:r w:rsidRPr="007A6C70">
        <w:rPr>
          <w:rFonts w:ascii="Arial" w:eastAsia="Times New Roman" w:hAnsi="Arial" w:cs="Arial"/>
          <w:color w:val="242424"/>
          <w:spacing w:val="-1"/>
          <w:sz w:val="18"/>
          <w:szCs w:val="18"/>
          <w:bdr w:val="none" w:sz="0" w:space="0" w:color="auto" w:frame="1"/>
          <w:lang w:val="es-AR" w:eastAsia="es-ES"/>
        </w:rPr>
        <w:t> </w:t>
      </w:r>
    </w:p>
    <w:p w14:paraId="4A02FAC3" w14:textId="77777777" w:rsidR="0032603E" w:rsidRPr="007A6C70" w:rsidRDefault="00591057" w:rsidP="0032603E">
      <w:pPr>
        <w:spacing w:after="0" w:line="240" w:lineRule="auto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Día 4   Capadocia </w:t>
      </w:r>
    </w:p>
    <w:p w14:paraId="50102151" w14:textId="182E2E6B" w:rsidR="00591057" w:rsidRPr="007A6C70" w:rsidRDefault="00591057" w:rsidP="0032603E">
      <w:pPr>
        <w:spacing w:after="0" w:line="240" w:lineRule="auto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  <w:r w:rsidRPr="007A6C70">
        <w:rPr>
          <w:rFonts w:ascii="Arial" w:hAnsi="Arial" w:cs="Arial"/>
          <w:b/>
          <w:bCs/>
          <w:i/>
          <w:sz w:val="18"/>
          <w:szCs w:val="18"/>
          <w:bdr w:val="none" w:sz="0" w:space="0" w:color="auto" w:frame="1"/>
          <w:lang w:val="es-AR"/>
        </w:rPr>
        <w:t>EXCURSION OPCIONAL</w:t>
      </w:r>
      <w:r w:rsidR="0066288D">
        <w:rPr>
          <w:rFonts w:ascii="Arial" w:hAnsi="Arial" w:cs="Arial"/>
          <w:b/>
          <w:bCs/>
          <w:i/>
          <w:sz w:val="18"/>
          <w:szCs w:val="18"/>
          <w:bdr w:val="none" w:sz="0" w:space="0" w:color="auto" w:frame="1"/>
          <w:lang w:val="es-AR"/>
        </w:rPr>
        <w:t xml:space="preserve"> NO INLCUIDA </w:t>
      </w:r>
      <w:r w:rsidR="0066288D" w:rsidRPr="007A6C70">
        <w:rPr>
          <w:rFonts w:ascii="Arial" w:hAnsi="Arial" w:cs="Arial"/>
          <w:b/>
          <w:bCs/>
          <w:i/>
          <w:sz w:val="18"/>
          <w:szCs w:val="18"/>
          <w:bdr w:val="none" w:sz="0" w:space="0" w:color="auto" w:frame="1"/>
          <w:lang w:val="es-UY"/>
        </w:rPr>
        <w:t>|</w:t>
      </w:r>
      <w:r w:rsidRPr="007A6C70">
        <w:rPr>
          <w:rFonts w:ascii="Arial" w:hAnsi="Arial" w:cs="Arial"/>
          <w:b/>
          <w:bCs/>
          <w:i/>
          <w:sz w:val="18"/>
          <w:szCs w:val="18"/>
          <w:bdr w:val="none" w:sz="0" w:space="0" w:color="auto" w:frame="1"/>
          <w:lang w:val="es-UY"/>
        </w:rPr>
        <w:t> </w:t>
      </w:r>
      <w:r w:rsidRPr="007A6C70">
        <w:rPr>
          <w:rFonts w:ascii="Arial" w:hAnsi="Arial" w:cs="Arial"/>
          <w:b/>
          <w:bCs/>
          <w:i/>
          <w:sz w:val="18"/>
          <w:szCs w:val="18"/>
          <w:bdr w:val="none" w:sz="0" w:space="0" w:color="auto" w:frame="1"/>
        </w:rPr>
        <w:t>EXCURSION EN GLOBO</w:t>
      </w:r>
      <w:r w:rsidRPr="007A6C70">
        <w:rPr>
          <w:rFonts w:ascii="Arial" w:hAnsi="Arial" w:cs="Arial"/>
          <w:b/>
          <w:bCs/>
          <w:sz w:val="18"/>
          <w:szCs w:val="18"/>
          <w:bdr w:val="none" w:sz="0" w:space="0" w:color="auto" w:frame="1"/>
        </w:rPr>
        <w:t>   </w:t>
      </w:r>
    </w:p>
    <w:p w14:paraId="6D6D4397" w14:textId="77777777" w:rsidR="00591057" w:rsidRPr="007A6C70" w:rsidRDefault="00591057" w:rsidP="00591057">
      <w:pPr>
        <w:shd w:val="clear" w:color="auto" w:fill="FFFFFF"/>
        <w:suppressAutoHyphens w:val="0"/>
        <w:spacing w:after="0" w:line="240" w:lineRule="auto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Al amanecer, posibilidad de participar a una excursión en globo aerostático, una experiencia única, sobre las formaciones rocosas, chimeneas de hadas, formaciones naturales, paisajes lunares.</w:t>
      </w:r>
    </w:p>
    <w:p w14:paraId="60061E4C" w14:textId="77777777" w:rsidR="0032603E" w:rsidRPr="007A6C70" w:rsidRDefault="0032603E" w:rsidP="00591057">
      <w:pPr>
        <w:shd w:val="clear" w:color="auto" w:fill="FFFFFF"/>
        <w:suppressAutoHyphens w:val="0"/>
        <w:spacing w:after="0" w:line="240" w:lineRule="auto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</w:p>
    <w:p w14:paraId="3503F4F8" w14:textId="77777777" w:rsidR="007871BC" w:rsidRPr="007A6C70" w:rsidRDefault="00591057" w:rsidP="007871BC">
      <w:pPr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  <w:r w:rsidRPr="007A6C70">
        <w:rPr>
          <w:rFonts w:ascii="Arial" w:hAnsi="Arial" w:cs="Arial"/>
          <w:b/>
          <w:iCs/>
          <w:sz w:val="18"/>
          <w:szCs w:val="18"/>
          <w:u w:val="single"/>
          <w:lang w:val="es-MX" w:eastAsia="es-ES"/>
        </w:rPr>
        <w:t>Desayuno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en el hotel.  Día dedicado a la visita de esta fantástica región, única en el mundo Valle de </w:t>
      </w:r>
      <w:proofErr w:type="spellStart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Goreme</w:t>
      </w:r>
      <w:proofErr w:type="spellEnd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, con sus iglesias rupestres, con pinturas de los siglos X y XI; </w:t>
      </w:r>
      <w:r w:rsidR="007871BC" w:rsidRPr="007A6C7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parada 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al pueblo troglo</w:t>
      </w:r>
      <w:r w:rsidR="007871BC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dita de </w:t>
      </w:r>
      <w:proofErr w:type="spellStart"/>
      <w:r w:rsidR="007871BC" w:rsidRPr="007A6C70">
        <w:rPr>
          <w:rFonts w:ascii="Arial" w:hAnsi="Arial" w:cs="Arial"/>
          <w:iCs/>
          <w:sz w:val="18"/>
          <w:szCs w:val="18"/>
          <w:lang w:val="es-MX" w:eastAsia="es-ES"/>
        </w:rPr>
        <w:t>Uçhisar</w:t>
      </w:r>
      <w:proofErr w:type="spellEnd"/>
      <w:r w:rsidR="007871BC" w:rsidRPr="007A6C70">
        <w:rPr>
          <w:rFonts w:ascii="Arial" w:hAnsi="Arial" w:cs="Arial"/>
          <w:iCs/>
          <w:sz w:val="18"/>
          <w:szCs w:val="18"/>
          <w:lang w:val="es-MX" w:eastAsia="es-ES"/>
        </w:rPr>
        <w:t>,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</w:t>
      </w:r>
      <w:bookmarkStart w:id="2" w:name="_Hlk120627687"/>
      <w:r w:rsidR="007871BC" w:rsidRPr="007A6C7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visita </w:t>
      </w:r>
      <w:proofErr w:type="spellStart"/>
      <w:r w:rsidR="007871BC" w:rsidRPr="007A6C70">
        <w:rPr>
          <w:rFonts w:ascii="Arial" w:eastAsia="Times New Roman" w:hAnsi="Arial" w:cs="Arial"/>
          <w:sz w:val="18"/>
          <w:szCs w:val="18"/>
          <w:lang w:val="es-MX" w:eastAsia="es-ES"/>
        </w:rPr>
        <w:t>Avcilar</w:t>
      </w:r>
      <w:proofErr w:type="spellEnd"/>
      <w:r w:rsidR="007871BC" w:rsidRPr="007A6C7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 el cual tiene un paisaje espectacular, valle de </w:t>
      </w:r>
      <w:proofErr w:type="spellStart"/>
      <w:r w:rsidR="007871BC" w:rsidRPr="007A6C70">
        <w:rPr>
          <w:rFonts w:ascii="Arial" w:eastAsia="Times New Roman" w:hAnsi="Arial" w:cs="Arial"/>
          <w:sz w:val="18"/>
          <w:szCs w:val="18"/>
          <w:lang w:val="es-MX" w:eastAsia="es-ES"/>
        </w:rPr>
        <w:t>Derbent</w:t>
      </w:r>
      <w:proofErr w:type="spellEnd"/>
      <w:r w:rsidR="007871BC" w:rsidRPr="007A6C7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 con sus formaciones rocosas naturales curiosas. Tendremos un tiempo para visitar talleres artesanales como alfombras y </w:t>
      </w:r>
      <w:proofErr w:type="spellStart"/>
      <w:r w:rsidR="007871BC" w:rsidRPr="007A6C70">
        <w:rPr>
          <w:rFonts w:ascii="Arial" w:eastAsia="Times New Roman" w:hAnsi="Arial" w:cs="Arial"/>
          <w:sz w:val="18"/>
          <w:szCs w:val="18"/>
          <w:lang w:val="es-MX" w:eastAsia="es-ES"/>
        </w:rPr>
        <w:t>onyx</w:t>
      </w:r>
      <w:proofErr w:type="spellEnd"/>
      <w:r w:rsidR="007871BC" w:rsidRPr="007A6C7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-piedras semipreciosas montadas en joyería de plata. </w:t>
      </w:r>
      <w:r w:rsidR="007871BC" w:rsidRPr="007A6C70">
        <w:rPr>
          <w:rFonts w:ascii="Arial" w:eastAsia="Times New Roman" w:hAnsi="Arial" w:cs="Arial"/>
          <w:b/>
          <w:sz w:val="18"/>
          <w:szCs w:val="18"/>
          <w:u w:val="single"/>
          <w:lang w:val="es-MX" w:eastAsia="es-ES"/>
        </w:rPr>
        <w:t>Cena</w:t>
      </w:r>
      <w:r w:rsidR="007871BC" w:rsidRPr="007A6C7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 y alojamiento en el hotel.</w:t>
      </w:r>
    </w:p>
    <w:p w14:paraId="685BB923" w14:textId="5A610B3E" w:rsidR="00DD5265" w:rsidRPr="007A6C70" w:rsidRDefault="00DD5265" w:rsidP="00DD5265">
      <w:pPr>
        <w:spacing w:after="0" w:line="240" w:lineRule="exact"/>
        <w:jc w:val="both"/>
        <w:rPr>
          <w:rFonts w:ascii="Arial" w:hAnsi="Arial" w:cs="Arial"/>
          <w:b/>
          <w:bCs/>
          <w:i/>
          <w:iCs/>
          <w:sz w:val="18"/>
          <w:szCs w:val="18"/>
          <w:lang w:val="es-MX" w:eastAsia="es-ES"/>
        </w:rPr>
      </w:pPr>
      <w:r w:rsidRPr="007A6C70">
        <w:rPr>
          <w:rFonts w:ascii="Arial" w:hAnsi="Arial" w:cs="Arial"/>
          <w:b/>
          <w:bCs/>
          <w:i/>
          <w:iCs/>
          <w:sz w:val="18"/>
          <w:szCs w:val="18"/>
          <w:lang w:val="es-MX" w:eastAsia="es-ES"/>
        </w:rPr>
        <w:t>EXCURSIÓN OPCİONAL</w:t>
      </w:r>
      <w:r w:rsidR="0066288D">
        <w:rPr>
          <w:rFonts w:ascii="Arial" w:hAnsi="Arial" w:cs="Arial"/>
          <w:b/>
          <w:bCs/>
          <w:i/>
          <w:iCs/>
          <w:sz w:val="18"/>
          <w:szCs w:val="18"/>
          <w:lang w:val="es-MX" w:eastAsia="es-ES"/>
        </w:rPr>
        <w:t xml:space="preserve"> NO INCLUIDA</w:t>
      </w:r>
      <w:r w:rsidRPr="007A6C70">
        <w:rPr>
          <w:rFonts w:ascii="Arial" w:hAnsi="Arial" w:cs="Arial"/>
          <w:b/>
          <w:bCs/>
          <w:i/>
          <w:iCs/>
          <w:sz w:val="18"/>
          <w:szCs w:val="18"/>
          <w:lang w:val="es-MX" w:eastAsia="es-ES"/>
        </w:rPr>
        <w:t xml:space="preserve"> | ESPECTÁCULO FOLCLÓRICO Y DANZA DE VIENTRE  </w:t>
      </w:r>
    </w:p>
    <w:p w14:paraId="1188434D" w14:textId="77777777" w:rsidR="00DD5265" w:rsidRPr="007A6C70" w:rsidRDefault="00DD5265" w:rsidP="00DD5265">
      <w:pPr>
        <w:spacing w:after="0" w:line="240" w:lineRule="exact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Después de la cena en el hotel, posibilidad de salir para un espectáculo folclórico y de danza de vientre con barra libre de bebidas alcohólicas locales. Bailes en atuendos característicos y músicas folclóricas de todas las regiones de Turquía y la interpretación de la danza de vientre en una sala rupestre asombrosamente espaciosa. </w:t>
      </w:r>
    </w:p>
    <w:bookmarkEnd w:id="2"/>
    <w:p w14:paraId="4F6584BE" w14:textId="77777777" w:rsidR="00591057" w:rsidRPr="007A6C70" w:rsidRDefault="00591057" w:rsidP="00591057">
      <w:pPr>
        <w:shd w:val="clear" w:color="auto" w:fill="FFFFFF"/>
        <w:suppressAutoHyphens w:val="0"/>
        <w:spacing w:after="0" w:line="240" w:lineRule="auto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 </w:t>
      </w:r>
    </w:p>
    <w:p w14:paraId="73CAF3C4" w14:textId="77777777" w:rsidR="00591057" w:rsidRPr="007A6C70" w:rsidRDefault="00591057" w:rsidP="00591057">
      <w:pPr>
        <w:tabs>
          <w:tab w:val="left" w:pos="1642"/>
        </w:tabs>
        <w:spacing w:after="0" w:line="240" w:lineRule="auto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Día 5   </w:t>
      </w:r>
      <w:r w:rsidR="006C6B86"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</w:t>
      </w: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Capadocia – </w:t>
      </w:r>
      <w:proofErr w:type="spellStart"/>
      <w:r w:rsidRPr="007A6C70">
        <w:rPr>
          <w:rFonts w:ascii="Arial" w:eastAsia="Arial" w:hAnsi="Arial" w:cs="Arial"/>
          <w:b/>
          <w:color w:val="EF782D"/>
          <w:sz w:val="18"/>
          <w:szCs w:val="18"/>
        </w:rPr>
        <w:t>Pamukkale</w:t>
      </w:r>
      <w:proofErr w:type="spellEnd"/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</w:t>
      </w:r>
    </w:p>
    <w:p w14:paraId="128D37E2" w14:textId="77777777" w:rsidR="00591057" w:rsidRPr="007A6C70" w:rsidRDefault="001128EF" w:rsidP="00591057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  <w:r w:rsidRPr="007A6C70">
        <w:rPr>
          <w:rFonts w:ascii="Arial" w:eastAsia="Arial" w:hAnsi="Arial" w:cs="Arial"/>
          <w:b/>
          <w:i/>
          <w:color w:val="000000"/>
          <w:sz w:val="18"/>
          <w:szCs w:val="18"/>
          <w:u w:val="single"/>
        </w:rPr>
        <w:t xml:space="preserve">Desayuno </w:t>
      </w:r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y salida hacia </w:t>
      </w:r>
      <w:proofErr w:type="spellStart"/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>Pamukkale</w:t>
      </w:r>
      <w:proofErr w:type="spellEnd"/>
      <w:r w:rsidRPr="007A6C7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 (610 km)</w:t>
      </w:r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. En el transcurso haremos una parada, para visitar el </w:t>
      </w:r>
      <w:proofErr w:type="spellStart"/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>Caravanserail</w:t>
      </w:r>
      <w:proofErr w:type="spellEnd"/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de </w:t>
      </w:r>
      <w:proofErr w:type="spellStart"/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>Sultanhan</w:t>
      </w:r>
      <w:proofErr w:type="spellEnd"/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posada </w:t>
      </w:r>
      <w:proofErr w:type="spellStart"/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>Seylucida</w:t>
      </w:r>
      <w:proofErr w:type="spellEnd"/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de la era medieval.  Llegada a </w:t>
      </w:r>
      <w:proofErr w:type="spellStart"/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>Pamukkale</w:t>
      </w:r>
      <w:proofErr w:type="spellEnd"/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y tiempo libre en el “Castillo de </w:t>
      </w:r>
      <w:r w:rsidR="009A38B6" w:rsidRPr="007A6C70">
        <w:rPr>
          <w:rFonts w:ascii="Arial" w:hAnsi="Arial" w:cs="Arial"/>
          <w:iCs/>
          <w:sz w:val="18"/>
          <w:szCs w:val="18"/>
          <w:lang w:val="es-MX" w:eastAsia="es-ES"/>
        </w:rPr>
        <w:t>Algodón</w:t>
      </w:r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”, único en el mundo con las piscinas 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naturales de aguas </w:t>
      </w:r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termales de origen </w:t>
      </w:r>
      <w:proofErr w:type="spellStart"/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>calcária</w:t>
      </w:r>
      <w:proofErr w:type="spellEnd"/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y las cascadas petrificadas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de travertino</w:t>
      </w:r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. Al termino traslado al hotel. </w:t>
      </w:r>
      <w:r w:rsidR="00591057" w:rsidRPr="007A6C70">
        <w:rPr>
          <w:rFonts w:ascii="Arial" w:hAnsi="Arial" w:cs="Arial"/>
          <w:b/>
          <w:i/>
          <w:iCs/>
          <w:sz w:val="18"/>
          <w:szCs w:val="18"/>
          <w:u w:val="single"/>
          <w:lang w:val="es-MX" w:eastAsia="es-ES"/>
        </w:rPr>
        <w:t xml:space="preserve">Cena </w:t>
      </w:r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>y alojamiento. </w:t>
      </w:r>
    </w:p>
    <w:p w14:paraId="09AF38FC" w14:textId="77777777" w:rsidR="00591057" w:rsidRPr="007A6C70" w:rsidRDefault="00591057" w:rsidP="00591057">
      <w:pPr>
        <w:shd w:val="clear" w:color="auto" w:fill="FFFFFF"/>
        <w:suppressAutoHyphens w:val="0"/>
        <w:spacing w:after="0" w:line="240" w:lineRule="auto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 </w:t>
      </w:r>
    </w:p>
    <w:p w14:paraId="151F58D4" w14:textId="77777777" w:rsidR="00591057" w:rsidRPr="007A6C70" w:rsidRDefault="00591057" w:rsidP="00591057">
      <w:pPr>
        <w:spacing w:after="0" w:line="240" w:lineRule="auto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Día 6    </w:t>
      </w:r>
      <w:proofErr w:type="spellStart"/>
      <w:r w:rsidRPr="007A6C70">
        <w:rPr>
          <w:rFonts w:ascii="Arial" w:eastAsia="Arial" w:hAnsi="Arial" w:cs="Arial"/>
          <w:b/>
          <w:color w:val="EF782D"/>
          <w:sz w:val="18"/>
          <w:szCs w:val="18"/>
        </w:rPr>
        <w:t>Pamukkale</w:t>
      </w:r>
      <w:proofErr w:type="spellEnd"/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– </w:t>
      </w:r>
      <w:proofErr w:type="spellStart"/>
      <w:r w:rsidRPr="007A6C70">
        <w:rPr>
          <w:rFonts w:ascii="Arial" w:eastAsia="Arial" w:hAnsi="Arial" w:cs="Arial"/>
          <w:b/>
          <w:color w:val="EF782D"/>
          <w:sz w:val="18"/>
          <w:szCs w:val="18"/>
        </w:rPr>
        <w:t>Efeso</w:t>
      </w:r>
      <w:proofErr w:type="spellEnd"/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– Esmirna</w:t>
      </w:r>
      <w:r w:rsidR="001128EF"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o </w:t>
      </w:r>
      <w:proofErr w:type="spellStart"/>
      <w:r w:rsidR="001128EF" w:rsidRPr="007A6C70">
        <w:rPr>
          <w:rFonts w:ascii="Arial" w:eastAsia="Arial" w:hAnsi="Arial" w:cs="Arial"/>
          <w:b/>
          <w:color w:val="EF782D"/>
          <w:sz w:val="18"/>
          <w:szCs w:val="18"/>
        </w:rPr>
        <w:t>Kusadasi</w:t>
      </w:r>
      <w:proofErr w:type="spellEnd"/>
    </w:p>
    <w:p w14:paraId="477D38E9" w14:textId="77777777" w:rsidR="00591057" w:rsidRPr="007A6C70" w:rsidRDefault="00591057" w:rsidP="00591057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iCs/>
          <w:sz w:val="18"/>
          <w:szCs w:val="18"/>
          <w:lang w:val="es-MX"/>
        </w:rPr>
      </w:pPr>
      <w:r w:rsidRPr="007A6C70">
        <w:rPr>
          <w:rFonts w:ascii="Arial" w:eastAsia="Arial" w:hAnsi="Arial" w:cs="Arial"/>
          <w:b/>
          <w:i/>
          <w:color w:val="000000"/>
          <w:sz w:val="18"/>
          <w:szCs w:val="18"/>
          <w:u w:val="single"/>
        </w:rPr>
        <w:t>Desayuno</w:t>
      </w:r>
      <w:r w:rsidR="001128EF" w:rsidRPr="007A6C70">
        <w:rPr>
          <w:rFonts w:ascii="Arial" w:eastAsiaTheme="minorHAnsi" w:hAnsi="Arial" w:cs="Arial"/>
          <w:iCs/>
          <w:sz w:val="18"/>
          <w:szCs w:val="18"/>
          <w:lang w:val="es-MX"/>
        </w:rPr>
        <w:t xml:space="preserve"> </w:t>
      </w:r>
      <w:r w:rsidRPr="007A6C70">
        <w:rPr>
          <w:rFonts w:ascii="Arial" w:eastAsiaTheme="minorHAnsi" w:hAnsi="Arial" w:cs="Arial"/>
          <w:iCs/>
          <w:sz w:val="18"/>
          <w:szCs w:val="18"/>
          <w:lang w:val="es-MX"/>
        </w:rPr>
        <w:t xml:space="preserve">en el hotel. Salida hacia </w:t>
      </w:r>
      <w:proofErr w:type="spellStart"/>
      <w:r w:rsidRPr="007A6C70">
        <w:rPr>
          <w:rFonts w:ascii="Arial" w:eastAsiaTheme="minorHAnsi" w:hAnsi="Arial" w:cs="Arial"/>
          <w:iCs/>
          <w:sz w:val="18"/>
          <w:szCs w:val="18"/>
          <w:lang w:val="es-MX"/>
        </w:rPr>
        <w:t>Selçuk-Efeso</w:t>
      </w:r>
      <w:proofErr w:type="spellEnd"/>
      <w:r w:rsidR="001128EF" w:rsidRPr="007A6C70">
        <w:rPr>
          <w:rFonts w:ascii="Arial" w:hAnsi="Arial" w:cs="Arial"/>
          <w:sz w:val="18"/>
          <w:szCs w:val="18"/>
          <w:lang w:val="es-MX"/>
        </w:rPr>
        <w:t xml:space="preserve"> (200 km)</w:t>
      </w:r>
      <w:r w:rsidRPr="007A6C70">
        <w:rPr>
          <w:rFonts w:ascii="Arial" w:eastAsiaTheme="minorHAnsi" w:hAnsi="Arial" w:cs="Arial"/>
          <w:iCs/>
          <w:sz w:val="18"/>
          <w:szCs w:val="18"/>
          <w:lang w:val="es-MX"/>
        </w:rPr>
        <w:t xml:space="preserve">. Llegada y visita </w:t>
      </w:r>
      <w:r w:rsidR="001128EF" w:rsidRPr="007A6C70">
        <w:rPr>
          <w:rFonts w:ascii="Arial" w:hAnsi="Arial" w:cs="Arial"/>
          <w:sz w:val="18"/>
          <w:szCs w:val="18"/>
          <w:lang w:val="es-MX"/>
        </w:rPr>
        <w:t xml:space="preserve">al área arqueológica </w:t>
      </w:r>
      <w:r w:rsidRPr="007A6C70">
        <w:rPr>
          <w:rFonts w:ascii="Arial" w:eastAsiaTheme="minorHAnsi" w:hAnsi="Arial" w:cs="Arial"/>
          <w:iCs/>
          <w:sz w:val="18"/>
          <w:szCs w:val="18"/>
          <w:lang w:val="es-MX"/>
        </w:rPr>
        <w:t xml:space="preserve">de </w:t>
      </w:r>
      <w:r w:rsidR="00CF41BA" w:rsidRPr="007A6C70">
        <w:rPr>
          <w:rFonts w:ascii="Arial" w:eastAsiaTheme="minorHAnsi" w:hAnsi="Arial" w:cs="Arial"/>
          <w:iCs/>
          <w:sz w:val="18"/>
          <w:szCs w:val="18"/>
          <w:lang w:val="es-MX"/>
        </w:rPr>
        <w:t>Éfeso</w:t>
      </w:r>
      <w:r w:rsidRPr="007A6C70">
        <w:rPr>
          <w:rFonts w:ascii="Arial" w:eastAsiaTheme="minorHAnsi" w:hAnsi="Arial" w:cs="Arial"/>
          <w:iCs/>
          <w:sz w:val="18"/>
          <w:szCs w:val="18"/>
          <w:lang w:val="es-MX"/>
        </w:rPr>
        <w:t>, ciudad dedicada a Artemis</w:t>
      </w:r>
      <w:r w:rsidR="00AD3477" w:rsidRPr="007A6C70">
        <w:rPr>
          <w:rFonts w:ascii="Arial" w:eastAsiaTheme="minorHAnsi" w:hAnsi="Arial" w:cs="Arial"/>
          <w:iCs/>
          <w:sz w:val="18"/>
          <w:szCs w:val="18"/>
          <w:lang w:val="es-MX"/>
        </w:rPr>
        <w:t>a.</w:t>
      </w:r>
      <w:r w:rsidRPr="007A6C70">
        <w:rPr>
          <w:rFonts w:ascii="Arial" w:eastAsiaTheme="minorHAnsi" w:hAnsi="Arial" w:cs="Arial"/>
          <w:iCs/>
          <w:sz w:val="18"/>
          <w:szCs w:val="18"/>
          <w:lang w:val="es-MX"/>
        </w:rPr>
        <w:t xml:space="preserve"> </w:t>
      </w:r>
      <w:r w:rsidR="00AD3477" w:rsidRPr="007A6C70">
        <w:rPr>
          <w:rFonts w:ascii="Arial" w:eastAsiaTheme="minorHAnsi" w:hAnsi="Arial" w:cs="Arial"/>
          <w:iCs/>
          <w:sz w:val="18"/>
          <w:szCs w:val="18"/>
          <w:lang w:val="es-MX"/>
        </w:rPr>
        <w:t>E</w:t>
      </w:r>
      <w:r w:rsidRPr="007A6C70">
        <w:rPr>
          <w:rFonts w:ascii="Arial" w:eastAsiaTheme="minorHAnsi" w:hAnsi="Arial" w:cs="Arial"/>
          <w:iCs/>
          <w:sz w:val="18"/>
          <w:szCs w:val="18"/>
          <w:lang w:val="es-MX"/>
        </w:rPr>
        <w:t>l Odeón, el Templo de Adriano, la Casa de Amor, la Biblioteca de Celso, el Ágora, la calle de Mármol y el Teatro. Visita a la casa de la Virgen, supuesta última morada de la Madre de Jesús. Parada en un centro de producción de cuero y continuación hacia Izmir-Esmirna</w:t>
      </w:r>
      <w:r w:rsidR="00AD3477" w:rsidRPr="007A6C70">
        <w:rPr>
          <w:rFonts w:ascii="Arial" w:hAnsi="Arial" w:cs="Arial"/>
          <w:sz w:val="18"/>
          <w:szCs w:val="18"/>
          <w:lang w:val="es-MX"/>
        </w:rPr>
        <w:t xml:space="preserve"> (~85 km)</w:t>
      </w:r>
      <w:r w:rsidRPr="007A6C70">
        <w:rPr>
          <w:rFonts w:ascii="Arial" w:eastAsiaTheme="minorHAnsi" w:hAnsi="Arial" w:cs="Arial"/>
          <w:iCs/>
          <w:sz w:val="18"/>
          <w:szCs w:val="18"/>
          <w:lang w:val="es-MX"/>
        </w:rPr>
        <w:t>, la tercera ciudad más grande de Turquía.  Llegada y</w:t>
      </w:r>
      <w:r w:rsidRPr="007A6C70">
        <w:rPr>
          <w:rFonts w:ascii="Arial" w:hAnsi="Arial" w:cs="Arial"/>
          <w:color w:val="242424"/>
          <w:sz w:val="18"/>
          <w:szCs w:val="18"/>
          <w:bdr w:val="none" w:sz="0" w:space="0" w:color="auto" w:frame="1"/>
          <w:lang w:val="es-AR"/>
        </w:rPr>
        <w:t xml:space="preserve"> </w:t>
      </w:r>
      <w:r w:rsidRPr="007A6C70">
        <w:rPr>
          <w:rFonts w:ascii="Arial" w:hAnsi="Arial" w:cs="Arial"/>
          <w:b/>
          <w:i/>
          <w:color w:val="242424"/>
          <w:sz w:val="18"/>
          <w:szCs w:val="18"/>
          <w:u w:val="single"/>
          <w:bdr w:val="none" w:sz="0" w:space="0" w:color="auto" w:frame="1"/>
          <w:lang w:val="es-AR"/>
        </w:rPr>
        <w:t>Cena</w:t>
      </w:r>
      <w:r w:rsidRPr="007A6C70">
        <w:rPr>
          <w:rFonts w:ascii="Arial" w:hAnsi="Arial" w:cs="Arial"/>
          <w:color w:val="242424"/>
          <w:sz w:val="18"/>
          <w:szCs w:val="18"/>
          <w:bdr w:val="none" w:sz="0" w:space="0" w:color="auto" w:frame="1"/>
          <w:lang w:val="es-AR"/>
        </w:rPr>
        <w:t xml:space="preserve"> </w:t>
      </w:r>
      <w:r w:rsidRPr="007A6C70">
        <w:rPr>
          <w:rFonts w:ascii="Arial" w:eastAsiaTheme="minorHAnsi" w:hAnsi="Arial" w:cs="Arial"/>
          <w:iCs/>
          <w:sz w:val="18"/>
          <w:szCs w:val="18"/>
          <w:lang w:val="es-MX"/>
        </w:rPr>
        <w:t>y alojamiento en el hotel.</w:t>
      </w:r>
    </w:p>
    <w:p w14:paraId="15AA318D" w14:textId="77777777" w:rsidR="00C05628" w:rsidRPr="007A6C70" w:rsidRDefault="00591057" w:rsidP="00C05628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es-ES"/>
        </w:rPr>
      </w:pPr>
      <w:r w:rsidRPr="007A6C70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es-AR" w:eastAsia="es-ES"/>
        </w:rPr>
        <w:t> </w:t>
      </w:r>
    </w:p>
    <w:p w14:paraId="0C43047E" w14:textId="77777777" w:rsidR="00591057" w:rsidRPr="007A6C70" w:rsidRDefault="00591057" w:rsidP="00C05628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es-ES"/>
        </w:rPr>
      </w:pPr>
      <w:r w:rsidRPr="007A6C70">
        <w:rPr>
          <w:rFonts w:ascii="Arial" w:eastAsia="Arial" w:hAnsi="Arial" w:cs="Arial"/>
          <w:b/>
          <w:color w:val="EF782D"/>
          <w:sz w:val="18"/>
          <w:szCs w:val="18"/>
        </w:rPr>
        <w:lastRenderedPageBreak/>
        <w:t xml:space="preserve">Día 7   </w:t>
      </w:r>
      <w:r w:rsidR="00DA0260"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</w:t>
      </w: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>Esmirna</w:t>
      </w:r>
      <w:r w:rsidR="00AD3477"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</w:t>
      </w:r>
      <w:r w:rsidR="0057302B"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o </w:t>
      </w:r>
      <w:proofErr w:type="spellStart"/>
      <w:r w:rsidR="0057302B" w:rsidRPr="007A6C70">
        <w:rPr>
          <w:rFonts w:ascii="Arial" w:eastAsia="Arial" w:hAnsi="Arial" w:cs="Arial"/>
          <w:b/>
          <w:color w:val="EF782D"/>
          <w:sz w:val="18"/>
          <w:szCs w:val="18"/>
        </w:rPr>
        <w:t>Kusadasi</w:t>
      </w:r>
      <w:proofErr w:type="spellEnd"/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– </w:t>
      </w:r>
      <w:proofErr w:type="spellStart"/>
      <w:r w:rsidRPr="007A6C70">
        <w:rPr>
          <w:rFonts w:ascii="Arial" w:eastAsia="Arial" w:hAnsi="Arial" w:cs="Arial"/>
          <w:b/>
          <w:color w:val="EF782D"/>
          <w:sz w:val="18"/>
          <w:szCs w:val="18"/>
        </w:rPr>
        <w:t>Pergamo</w:t>
      </w:r>
      <w:proofErr w:type="spellEnd"/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– Tro</w:t>
      </w:r>
      <w:r w:rsidR="006C6B86" w:rsidRPr="007A6C70">
        <w:rPr>
          <w:rFonts w:ascii="Arial" w:eastAsia="Arial" w:hAnsi="Arial" w:cs="Arial"/>
          <w:b/>
          <w:color w:val="EF782D"/>
          <w:sz w:val="18"/>
          <w:szCs w:val="18"/>
        </w:rPr>
        <w:t>y</w:t>
      </w: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a – </w:t>
      </w:r>
      <w:proofErr w:type="spellStart"/>
      <w:r w:rsidRPr="007A6C70">
        <w:rPr>
          <w:rFonts w:ascii="Arial" w:eastAsia="Arial" w:hAnsi="Arial" w:cs="Arial"/>
          <w:b/>
          <w:color w:val="EF782D"/>
          <w:sz w:val="18"/>
          <w:szCs w:val="18"/>
        </w:rPr>
        <w:t>Canakkale</w:t>
      </w:r>
      <w:proofErr w:type="spellEnd"/>
    </w:p>
    <w:p w14:paraId="4483B3DC" w14:textId="77777777" w:rsidR="00591057" w:rsidRPr="007A6C70" w:rsidRDefault="00591057" w:rsidP="00591057">
      <w:pPr>
        <w:shd w:val="clear" w:color="auto" w:fill="FFFFFF"/>
        <w:suppressAutoHyphens w:val="0"/>
        <w:spacing w:after="0" w:line="240" w:lineRule="auto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  <w:r w:rsidRPr="007A6C70">
        <w:rPr>
          <w:rFonts w:ascii="Arial" w:eastAsia="Times New Roman" w:hAnsi="Arial" w:cs="Arial"/>
          <w:b/>
          <w:i/>
          <w:color w:val="242424"/>
          <w:sz w:val="18"/>
          <w:szCs w:val="18"/>
          <w:u w:val="single"/>
          <w:bdr w:val="none" w:sz="0" w:space="0" w:color="auto" w:frame="1"/>
          <w:lang w:val="es-AR" w:eastAsia="es-ES"/>
        </w:rPr>
        <w:t>Desayuno</w:t>
      </w:r>
      <w:r w:rsidRPr="007A6C70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es-AR" w:eastAsia="es-ES"/>
        </w:rPr>
        <w:t xml:space="preserve"> 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en el hotel Salida hacia </w:t>
      </w:r>
      <w:proofErr w:type="spellStart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Pergamo</w:t>
      </w:r>
      <w:proofErr w:type="spellEnd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, la actual </w:t>
      </w:r>
      <w:proofErr w:type="spellStart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Bergama</w:t>
      </w:r>
      <w:proofErr w:type="spellEnd"/>
      <w:r w:rsidR="0057302B" w:rsidRPr="007A6C7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 (110 km)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. L</w:t>
      </w:r>
      <w:r w:rsidR="0057302B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legada y visita a las ruinas del Asclepios que fue el </w:t>
      </w:r>
      <w:r w:rsidR="0057302B" w:rsidRPr="007A6C70">
        <w:rPr>
          <w:rFonts w:ascii="Arial" w:eastAsia="Times New Roman" w:hAnsi="Arial" w:cs="Arial"/>
          <w:sz w:val="18"/>
          <w:szCs w:val="18"/>
          <w:lang w:val="es-MX" w:eastAsia="es-ES"/>
        </w:rPr>
        <w:t>hospital más importante</w:t>
      </w:r>
      <w:r w:rsidR="0057302B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de Asia </w:t>
      </w:r>
      <w:r w:rsidR="0057302B" w:rsidRPr="007A6C70">
        <w:rPr>
          <w:rFonts w:ascii="Arial" w:hAnsi="Arial" w:cs="Arial"/>
          <w:iCs/>
          <w:sz w:val="18"/>
          <w:szCs w:val="18"/>
          <w:lang w:val="es-MX" w:eastAsia="es-ES"/>
        </w:rPr>
        <w:t>Menor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, con su centro terapéutico. Continuación hacia Troya</w:t>
      </w:r>
      <w:r w:rsidR="0057302B" w:rsidRPr="007A6C7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 (~190 km)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. Visita a la famosa ciudad </w:t>
      </w:r>
      <w:r w:rsidR="0057302B" w:rsidRPr="007A6C7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arqueológica 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de la historia que evoca el nombre poético de la </w:t>
      </w:r>
      <w:r w:rsidR="0057302B" w:rsidRPr="007A6C70">
        <w:rPr>
          <w:rFonts w:ascii="Arial" w:hAnsi="Arial" w:cs="Arial"/>
          <w:iCs/>
          <w:sz w:val="18"/>
          <w:szCs w:val="18"/>
          <w:lang w:val="es-MX" w:eastAsia="es-ES"/>
        </w:rPr>
        <w:t>Ilíada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de Homero. Continuación para Çanakkale</w:t>
      </w:r>
      <w:r w:rsidR="0057302B" w:rsidRPr="007A6C7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 (~25 km)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. </w:t>
      </w:r>
      <w:r w:rsidRPr="007A6C70">
        <w:rPr>
          <w:rFonts w:ascii="Arial" w:eastAsia="Times New Roman" w:hAnsi="Arial" w:cs="Arial"/>
          <w:b/>
          <w:i/>
          <w:color w:val="242424"/>
          <w:sz w:val="18"/>
          <w:szCs w:val="18"/>
          <w:u w:val="single"/>
          <w:bdr w:val="none" w:sz="0" w:space="0" w:color="auto" w:frame="1"/>
          <w:lang w:eastAsia="es-ES"/>
        </w:rPr>
        <w:t>Cena</w:t>
      </w:r>
      <w:r w:rsidRPr="007A6C70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eastAsia="es-ES"/>
        </w:rPr>
        <w:t xml:space="preserve"> 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y alojamiento en el hotel. </w:t>
      </w:r>
    </w:p>
    <w:p w14:paraId="44EAFD9C" w14:textId="77007756" w:rsidR="006C6B86" w:rsidRPr="00FD778C" w:rsidRDefault="00591057" w:rsidP="00FD778C">
      <w:pPr>
        <w:shd w:val="clear" w:color="auto" w:fill="FFFFFF"/>
        <w:suppressAutoHyphens w:val="0"/>
        <w:spacing w:after="0" w:line="240" w:lineRule="auto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 </w:t>
      </w:r>
    </w:p>
    <w:p w14:paraId="0615303D" w14:textId="77777777" w:rsidR="00591057" w:rsidRPr="007A6C70" w:rsidRDefault="00591057" w:rsidP="00591057">
      <w:p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Día 8   </w:t>
      </w:r>
      <w:r w:rsidR="00DA0260"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  </w:t>
      </w:r>
      <w:proofErr w:type="spellStart"/>
      <w:r w:rsidRPr="007A6C70">
        <w:rPr>
          <w:rFonts w:ascii="Arial" w:eastAsia="Arial" w:hAnsi="Arial" w:cs="Arial"/>
          <w:b/>
          <w:color w:val="EF782D"/>
          <w:sz w:val="18"/>
          <w:szCs w:val="18"/>
        </w:rPr>
        <w:t>Canakkale</w:t>
      </w:r>
      <w:proofErr w:type="spellEnd"/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– Bursa – Estambul </w:t>
      </w:r>
    </w:p>
    <w:p w14:paraId="0562332F" w14:textId="77777777" w:rsidR="00DA0260" w:rsidRPr="007A6C70" w:rsidRDefault="00591057" w:rsidP="00DA0260">
      <w:pPr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  <w:r w:rsidRPr="007A6C70">
        <w:rPr>
          <w:rFonts w:ascii="Arial" w:hAnsi="Arial" w:cs="Arial"/>
          <w:b/>
          <w:i/>
          <w:color w:val="242424"/>
          <w:sz w:val="18"/>
          <w:szCs w:val="18"/>
          <w:u w:val="single"/>
          <w:shd w:val="clear" w:color="auto" w:fill="FFFFFF"/>
        </w:rPr>
        <w:t>Desayuno</w:t>
      </w:r>
      <w:r w:rsidRPr="007A6C70"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en el hotel salida hacia Bursa </w:t>
      </w:r>
      <w:r w:rsidR="00D52F9E" w:rsidRPr="007A6C7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(270 km) 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que </w:t>
      </w:r>
      <w:r w:rsidR="00D52F9E" w:rsidRPr="007A6C70">
        <w:rPr>
          <w:rFonts w:ascii="Arial" w:hAnsi="Arial" w:cs="Arial"/>
          <w:iCs/>
          <w:sz w:val="18"/>
          <w:szCs w:val="18"/>
          <w:lang w:val="es-MX" w:eastAsia="es-ES"/>
        </w:rPr>
        <w:t>fue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la primera capital del </w:t>
      </w:r>
      <w:r w:rsidR="00D52F9E" w:rsidRPr="007A6C70">
        <w:rPr>
          <w:rFonts w:ascii="Arial" w:hAnsi="Arial" w:cs="Arial"/>
          <w:iCs/>
          <w:sz w:val="18"/>
          <w:szCs w:val="18"/>
          <w:lang w:val="es-MX" w:eastAsia="es-ES"/>
        </w:rPr>
        <w:t>Imperio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Otomano entre 1326 y 1364. Visita de la </w:t>
      </w:r>
      <w:r w:rsidR="00D52F9E" w:rsidRPr="007A6C70">
        <w:rPr>
          <w:rFonts w:ascii="Arial" w:hAnsi="Arial" w:cs="Arial"/>
          <w:iCs/>
          <w:sz w:val="18"/>
          <w:szCs w:val="18"/>
          <w:lang w:val="es-MX" w:eastAsia="es-ES"/>
        </w:rPr>
        <w:t>Mezquita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</w:t>
      </w:r>
      <w:r w:rsidR="00D52F9E" w:rsidRPr="007A6C70">
        <w:rPr>
          <w:rFonts w:ascii="Arial" w:hAnsi="Arial" w:cs="Arial"/>
          <w:iCs/>
          <w:sz w:val="18"/>
          <w:szCs w:val="18"/>
          <w:lang w:val="es-MX" w:eastAsia="es-ES"/>
        </w:rPr>
        <w:t>Mayor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de Ulu</w:t>
      </w:r>
      <w:r w:rsidR="00D52F9E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</w:t>
      </w:r>
      <w:proofErr w:type="spellStart"/>
      <w:r w:rsidR="00D52F9E" w:rsidRPr="007A6C70">
        <w:rPr>
          <w:rFonts w:ascii="Arial" w:hAnsi="Arial" w:cs="Arial"/>
          <w:iCs/>
          <w:sz w:val="18"/>
          <w:szCs w:val="18"/>
          <w:lang w:val="es-MX" w:eastAsia="es-ES"/>
        </w:rPr>
        <w:t>Camii</w:t>
      </w:r>
      <w:proofErr w:type="spellEnd"/>
      <w:r w:rsidR="00D52F9E" w:rsidRPr="007A6C70">
        <w:rPr>
          <w:rFonts w:ascii="Arial" w:hAnsi="Arial" w:cs="Arial"/>
          <w:iCs/>
          <w:sz w:val="18"/>
          <w:szCs w:val="18"/>
          <w:lang w:val="es-MX" w:eastAsia="es-ES"/>
        </w:rPr>
        <w:t>, el Bazar de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Seda </w:t>
      </w:r>
      <w:proofErr w:type="spellStart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Koza</w:t>
      </w:r>
      <w:proofErr w:type="spellEnd"/>
      <w:r w:rsidR="00D52F9E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H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an y el Mausoleo Verde. Continuación para Estambul</w:t>
      </w:r>
      <w:r w:rsidR="00D52F9E" w:rsidRPr="007A6C7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 (~150 km)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. Alojamiento en el hotel.  </w:t>
      </w:r>
    </w:p>
    <w:p w14:paraId="44BE90EF" w14:textId="77777777" w:rsidR="00DA0260" w:rsidRPr="007A6C70" w:rsidRDefault="00591057" w:rsidP="00DA0260">
      <w:pPr>
        <w:spacing w:after="0" w:line="240" w:lineRule="exact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Día 9    </w:t>
      </w:r>
      <w:r w:rsidR="00DA0260"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 </w:t>
      </w: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Estambul </w:t>
      </w:r>
    </w:p>
    <w:p w14:paraId="1CF319D0" w14:textId="77777777" w:rsidR="00591057" w:rsidRPr="007A6C70" w:rsidRDefault="00591057" w:rsidP="00DA0260">
      <w:pPr>
        <w:spacing w:after="0" w:line="240" w:lineRule="exact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  <w:r w:rsidRPr="007A6C70">
        <w:rPr>
          <w:rFonts w:ascii="Arial" w:eastAsia="Times New Roman" w:hAnsi="Arial" w:cs="Arial"/>
          <w:b/>
          <w:i/>
          <w:color w:val="242424"/>
          <w:sz w:val="18"/>
          <w:szCs w:val="18"/>
          <w:u w:val="single"/>
          <w:bdr w:val="none" w:sz="0" w:space="0" w:color="auto" w:frame="1"/>
          <w:lang w:val="es-AR" w:eastAsia="es-ES"/>
        </w:rPr>
        <w:t>Desayuno</w:t>
      </w:r>
      <w:r w:rsidRPr="007A6C70">
        <w:rPr>
          <w:rFonts w:ascii="Arial" w:eastAsia="Times New Roman" w:hAnsi="Arial" w:cs="Arial"/>
          <w:color w:val="242424"/>
          <w:sz w:val="18"/>
          <w:szCs w:val="18"/>
          <w:bdr w:val="none" w:sz="0" w:space="0" w:color="auto" w:frame="1"/>
          <w:lang w:val="es-AR" w:eastAsia="es-ES"/>
        </w:rPr>
        <w:t xml:space="preserve"> </w:t>
      </w:r>
      <w:r w:rsidR="00D52F9E" w:rsidRPr="007A6C70">
        <w:rPr>
          <w:rFonts w:ascii="Arial" w:hAnsi="Arial" w:cs="Arial"/>
          <w:iCs/>
          <w:sz w:val="18"/>
          <w:szCs w:val="18"/>
          <w:lang w:val="es-MX" w:eastAsia="es-ES"/>
        </w:rPr>
        <w:t>en el hotel. Dí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a libre con posibilidad de tener una excursión opcional </w:t>
      </w:r>
      <w:r w:rsidR="00070C44" w:rsidRPr="007A6C70">
        <w:rPr>
          <w:rFonts w:ascii="Arial" w:hAnsi="Arial" w:cs="Arial"/>
          <w:iCs/>
          <w:sz w:val="18"/>
          <w:szCs w:val="18"/>
          <w:lang w:val="es-MX" w:eastAsia="es-ES"/>
        </w:rPr>
        <w:t>Bósforo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y Barrio </w:t>
      </w:r>
      <w:proofErr w:type="spellStart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Sultanahmet</w:t>
      </w:r>
      <w:proofErr w:type="spellEnd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’. Alojamiento en el hotel</w:t>
      </w:r>
      <w:r w:rsidR="00D52F9E" w:rsidRPr="007A6C70">
        <w:rPr>
          <w:rFonts w:ascii="Arial" w:hAnsi="Arial" w:cs="Arial"/>
          <w:iCs/>
          <w:sz w:val="18"/>
          <w:szCs w:val="18"/>
          <w:lang w:val="es-MX" w:eastAsia="es-ES"/>
        </w:rPr>
        <w:t>.</w:t>
      </w:r>
    </w:p>
    <w:p w14:paraId="4B94D5A5" w14:textId="77777777" w:rsidR="00D52F9E" w:rsidRPr="007A6C70" w:rsidRDefault="00D52F9E" w:rsidP="00DA0260">
      <w:pPr>
        <w:spacing w:after="0" w:line="240" w:lineRule="exact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</w:p>
    <w:p w14:paraId="275873F5" w14:textId="39881500" w:rsidR="00591057" w:rsidRPr="007A6C70" w:rsidRDefault="00591057" w:rsidP="00DA0260">
      <w:pPr>
        <w:shd w:val="clear" w:color="auto" w:fill="FFFFFF"/>
        <w:suppressAutoHyphens w:val="0"/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7A6C70">
        <w:rPr>
          <w:rFonts w:ascii="Arial" w:eastAsia="Times New Roman" w:hAnsi="Arial" w:cs="Arial"/>
          <w:b/>
          <w:bCs/>
          <w:i/>
          <w:sz w:val="18"/>
          <w:szCs w:val="18"/>
          <w:bdr w:val="none" w:sz="0" w:space="0" w:color="auto" w:frame="1"/>
          <w:lang w:val="es-AR" w:eastAsia="es-ES"/>
        </w:rPr>
        <w:t>EXCURSION OPCIONAL</w:t>
      </w:r>
      <w:r w:rsidR="00FD778C">
        <w:rPr>
          <w:rFonts w:ascii="Arial" w:eastAsia="Times New Roman" w:hAnsi="Arial" w:cs="Arial"/>
          <w:b/>
          <w:bCs/>
          <w:i/>
          <w:sz w:val="18"/>
          <w:szCs w:val="18"/>
          <w:bdr w:val="none" w:sz="0" w:space="0" w:color="auto" w:frame="1"/>
          <w:lang w:val="es-AR" w:eastAsia="es-ES"/>
        </w:rPr>
        <w:t xml:space="preserve"> NO INCLUIDA </w:t>
      </w:r>
      <w:r w:rsidRPr="007A6C70">
        <w:rPr>
          <w:rFonts w:ascii="Arial" w:eastAsia="Times New Roman" w:hAnsi="Arial" w:cs="Arial"/>
          <w:b/>
          <w:bCs/>
          <w:i/>
          <w:sz w:val="18"/>
          <w:szCs w:val="18"/>
          <w:bdr w:val="none" w:sz="0" w:space="0" w:color="auto" w:frame="1"/>
          <w:lang w:val="es-UY" w:eastAsia="es-ES"/>
        </w:rPr>
        <w:t>| </w:t>
      </w:r>
      <w:r w:rsidRPr="007A6C70">
        <w:rPr>
          <w:rFonts w:ascii="Arial" w:eastAsia="Times New Roman" w:hAnsi="Arial" w:cs="Arial"/>
          <w:b/>
          <w:bCs/>
          <w:i/>
          <w:sz w:val="18"/>
          <w:szCs w:val="18"/>
          <w:bdr w:val="none" w:sz="0" w:space="0" w:color="auto" w:frame="1"/>
          <w:lang w:val="es-AR" w:eastAsia="es-ES"/>
        </w:rPr>
        <w:t>BOSFORO Y BARRIO SULTANAHMET</w:t>
      </w:r>
      <w:r w:rsidR="00D52F9E" w:rsidRPr="007A6C70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es-AR" w:eastAsia="es-ES"/>
        </w:rPr>
        <w:t xml:space="preserve"> (Dí</w:t>
      </w:r>
      <w:r w:rsidRPr="007A6C70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es-AR" w:eastAsia="es-ES"/>
        </w:rPr>
        <w:t>a completo con almuerzo)</w:t>
      </w:r>
    </w:p>
    <w:p w14:paraId="04CEF2A7" w14:textId="77777777" w:rsidR="00591057" w:rsidRPr="007A6C70" w:rsidRDefault="00591057" w:rsidP="00DA0260">
      <w:pPr>
        <w:shd w:val="clear" w:color="auto" w:fill="FFFFFF"/>
        <w:suppressAutoHyphens w:val="0"/>
        <w:spacing w:after="0" w:line="240" w:lineRule="exact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Salida del hotel para visita al Bazar Egipcio (mercado de las especias) y a continuación recorrido en barco por el Bósforo, el estrecho que separa Europa de Asia donde podremos disfrutar de la gran belleza de los bosques de Estambul, de sus </w:t>
      </w:r>
    </w:p>
    <w:p w14:paraId="00E5CAF9" w14:textId="77777777" w:rsidR="00591057" w:rsidRPr="007A6C70" w:rsidRDefault="00EA2BC5" w:rsidP="00591057">
      <w:pPr>
        <w:shd w:val="clear" w:color="auto" w:fill="FFFFFF"/>
        <w:suppressAutoHyphens w:val="0"/>
        <w:spacing w:after="0" w:line="240" w:lineRule="auto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palacios y de los </w:t>
      </w:r>
      <w:proofErr w:type="spellStart"/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yali</w:t>
      </w:r>
      <w:proofErr w:type="spellEnd"/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>, palacetes de madera construidos en ambas orillas.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Almuerzo.</w:t>
      </w:r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Por la tarde visita al barrio </w:t>
      </w:r>
      <w:proofErr w:type="spellStart"/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>Sultanahmet</w:t>
      </w:r>
      <w:proofErr w:type="spellEnd"/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con la plaza del Hipódromo Romano, la Mezquita Azul, única entr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e todas las mezquitas otomanas en</w:t>
      </w:r>
      <w:r w:rsidR="00591057" w:rsidRPr="007A6C70">
        <w:rPr>
          <w:rFonts w:ascii="Arial" w:hAnsi="Arial" w:cs="Arial"/>
          <w:iCs/>
          <w:sz w:val="18"/>
          <w:szCs w:val="18"/>
          <w:lang w:val="es-MX" w:eastAsia="es-ES"/>
        </w:rPr>
        <w:t xml:space="preserve"> tener 6 minaretes y la espléndida basílica de Santa Sofía del siglo VI. Regreso al hotel</w:t>
      </w:r>
    </w:p>
    <w:p w14:paraId="3DEEC669" w14:textId="77777777" w:rsidR="00591057" w:rsidRPr="007A6C70" w:rsidRDefault="00591057" w:rsidP="00591057">
      <w:pPr>
        <w:spacing w:after="0" w:line="240" w:lineRule="auto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</w:p>
    <w:p w14:paraId="1D798876" w14:textId="77777777" w:rsidR="00591057" w:rsidRPr="007A6C70" w:rsidRDefault="00591057" w:rsidP="00591057">
      <w:pPr>
        <w:spacing w:after="0" w:line="240" w:lineRule="auto"/>
        <w:jc w:val="both"/>
        <w:rPr>
          <w:rFonts w:ascii="Arial" w:eastAsia="Arial" w:hAnsi="Arial" w:cs="Arial"/>
          <w:b/>
          <w:color w:val="EF782D"/>
          <w:sz w:val="18"/>
          <w:szCs w:val="18"/>
        </w:rPr>
      </w:pP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Día 10   </w:t>
      </w:r>
      <w:r w:rsidR="00DA0260"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 </w:t>
      </w: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Estambul </w:t>
      </w:r>
    </w:p>
    <w:p w14:paraId="6C55F695" w14:textId="77777777" w:rsidR="00591057" w:rsidRPr="007A6C70" w:rsidRDefault="00591057" w:rsidP="00DC6AD2">
      <w:pPr>
        <w:shd w:val="clear" w:color="auto" w:fill="FFFFFF"/>
        <w:suppressAutoHyphens w:val="0"/>
        <w:spacing w:after="0" w:line="240" w:lineRule="exact"/>
        <w:jc w:val="both"/>
        <w:rPr>
          <w:rFonts w:ascii="Arial" w:hAnsi="Arial" w:cs="Arial"/>
          <w:iCs/>
          <w:sz w:val="18"/>
          <w:szCs w:val="18"/>
          <w:lang w:val="es-MX" w:eastAsia="es-ES"/>
        </w:rPr>
      </w:pPr>
      <w:r w:rsidRPr="007A6C70">
        <w:rPr>
          <w:rFonts w:ascii="Arial" w:eastAsia="Arial" w:hAnsi="Arial" w:cs="Arial"/>
          <w:b/>
          <w:i/>
          <w:color w:val="000000"/>
          <w:sz w:val="18"/>
          <w:szCs w:val="18"/>
          <w:u w:val="single"/>
        </w:rPr>
        <w:t>Desayuno</w:t>
      </w:r>
      <w:r w:rsidRPr="007A6C70">
        <w:rPr>
          <w:rFonts w:ascii="Arial" w:eastAsia="Arial" w:hAnsi="Arial" w:cs="Arial"/>
          <w:i/>
          <w:color w:val="000000"/>
          <w:sz w:val="18"/>
          <w:szCs w:val="18"/>
          <w:u w:val="single"/>
        </w:rPr>
        <w:t>.</w:t>
      </w:r>
      <w:r w:rsidRPr="007A6C70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EA2BC5" w:rsidRPr="007A6C70">
        <w:rPr>
          <w:rFonts w:ascii="Arial" w:eastAsia="Times New Roman" w:hAnsi="Arial" w:cs="Arial"/>
          <w:sz w:val="18"/>
          <w:szCs w:val="18"/>
          <w:lang w:val="es-MX" w:eastAsia="es-ES"/>
        </w:rPr>
        <w:t>(</w:t>
      </w:r>
      <w:r w:rsidR="002B3C15" w:rsidRPr="007A6C70">
        <w:rPr>
          <w:rFonts w:ascii="Arial" w:eastAsia="Times New Roman" w:hAnsi="Arial" w:cs="Arial"/>
          <w:sz w:val="18"/>
          <w:szCs w:val="18"/>
          <w:lang w:val="es-MX" w:eastAsia="es-ES"/>
        </w:rPr>
        <w:t>Si</w:t>
      </w:r>
      <w:r w:rsidR="00EA2BC5" w:rsidRPr="007A6C7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 el horario del vuelo y del traslado lo permite). </w:t>
      </w:r>
      <w:r w:rsidRPr="007A6C70">
        <w:rPr>
          <w:rFonts w:ascii="Arial" w:hAnsi="Arial" w:cs="Arial"/>
          <w:iCs/>
          <w:sz w:val="18"/>
          <w:szCs w:val="18"/>
          <w:lang w:val="es-MX" w:eastAsia="es-ES"/>
        </w:rPr>
        <w:t>A la hora prevista traslado al aeropuerto internacional de Estambul, para tomar el vuelo de salida.</w:t>
      </w:r>
    </w:p>
    <w:p w14:paraId="30AD2919" w14:textId="77777777" w:rsidR="000F254F" w:rsidRPr="007A6C70" w:rsidRDefault="00591057" w:rsidP="00EA2BC5">
      <w:pPr>
        <w:spacing w:after="0" w:line="240" w:lineRule="auto"/>
        <w:jc w:val="right"/>
        <w:rPr>
          <w:rFonts w:ascii="Arial" w:eastAsia="Arial" w:hAnsi="Arial" w:cs="Arial"/>
          <w:b/>
          <w:color w:val="EF782D"/>
          <w:sz w:val="18"/>
          <w:szCs w:val="18"/>
        </w:rPr>
      </w:pP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                    </w:t>
      </w:r>
    </w:p>
    <w:p w14:paraId="1C43FA4B" w14:textId="77777777" w:rsidR="00B04DAE" w:rsidRPr="007A6C70" w:rsidRDefault="00591057" w:rsidP="00234D76">
      <w:pPr>
        <w:spacing w:after="0" w:line="240" w:lineRule="auto"/>
        <w:jc w:val="right"/>
        <w:rPr>
          <w:rFonts w:ascii="Arial" w:eastAsia="Arial" w:hAnsi="Arial" w:cs="Arial"/>
          <w:color w:val="E36C09"/>
          <w:sz w:val="18"/>
          <w:szCs w:val="18"/>
        </w:rPr>
      </w:pPr>
      <w:r w:rsidRPr="007A6C70">
        <w:rPr>
          <w:rFonts w:ascii="Arial" w:eastAsia="Arial" w:hAnsi="Arial" w:cs="Arial"/>
          <w:b/>
          <w:color w:val="EF782D"/>
          <w:sz w:val="18"/>
          <w:szCs w:val="18"/>
        </w:rPr>
        <w:t xml:space="preserve">  </w:t>
      </w:r>
      <w:r w:rsidRPr="007A6C70">
        <w:rPr>
          <w:rFonts w:ascii="Arial" w:eastAsia="Arial" w:hAnsi="Arial" w:cs="Arial"/>
          <w:b/>
          <w:color w:val="E36C09"/>
          <w:sz w:val="18"/>
          <w:szCs w:val="18"/>
        </w:rPr>
        <w:t>FIN DE LOS SERVICIOS</w:t>
      </w:r>
      <w:r w:rsidRPr="007A6C70">
        <w:rPr>
          <w:rFonts w:ascii="Arial" w:eastAsia="Arial" w:hAnsi="Arial" w:cs="Arial"/>
          <w:color w:val="E36C09"/>
          <w:sz w:val="18"/>
          <w:szCs w:val="18"/>
        </w:rPr>
        <w:t>.</w:t>
      </w:r>
    </w:p>
    <w:p w14:paraId="30C95813" w14:textId="77777777" w:rsidR="00AF61E6" w:rsidRPr="007A6C70" w:rsidRDefault="00AF61E6" w:rsidP="00234D76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7A6C70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PRECIO POR PERSONA EN USD:</w:t>
      </w:r>
    </w:p>
    <w:p w14:paraId="3656B9AB" w14:textId="77777777" w:rsidR="00234D76" w:rsidRPr="007A6C70" w:rsidRDefault="00234D76" w:rsidP="00234D76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tbl>
      <w:tblPr>
        <w:tblStyle w:val="Cuadrculamedia1-nfasis6"/>
        <w:tblW w:w="4401" w:type="pct"/>
        <w:jc w:val="center"/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2505"/>
        <w:gridCol w:w="1701"/>
        <w:gridCol w:w="1134"/>
        <w:gridCol w:w="1134"/>
        <w:gridCol w:w="1105"/>
        <w:gridCol w:w="1190"/>
      </w:tblGrid>
      <w:tr w:rsidR="00AF61E6" w:rsidRPr="007A6C70" w14:paraId="5F98B7A7" w14:textId="77777777" w:rsidTr="00B44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shd w:val="clear" w:color="auto" w:fill="E36C0A" w:themeFill="accent6" w:themeFillShade="BF"/>
            <w:vAlign w:val="center"/>
          </w:tcPr>
          <w:p w14:paraId="699555EA" w14:textId="77777777" w:rsidR="00AF61E6" w:rsidRPr="007A6C70" w:rsidRDefault="00AF61E6" w:rsidP="006518F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s-ES_tradnl" w:eastAsia="es-ES"/>
              </w:rPr>
            </w:pPr>
            <w:r w:rsidRPr="007A6C7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s-ES_tradnl" w:eastAsia="es-ES"/>
              </w:rPr>
              <w:t>Salidas: domingos</w:t>
            </w:r>
          </w:p>
        </w:tc>
        <w:tc>
          <w:tcPr>
            <w:tcW w:w="1701" w:type="dxa"/>
            <w:shd w:val="clear" w:color="auto" w:fill="E36C0A" w:themeFill="accent6" w:themeFillShade="BF"/>
            <w:vAlign w:val="center"/>
          </w:tcPr>
          <w:p w14:paraId="105C5DE3" w14:textId="77777777" w:rsidR="00AF61E6" w:rsidRPr="007A6C70" w:rsidRDefault="00AF61E6" w:rsidP="006518F0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s-ES_tradnl" w:eastAsia="es-ES"/>
              </w:rPr>
            </w:pPr>
            <w:r w:rsidRPr="007A6C7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s-ES_tradnl" w:eastAsia="es-ES"/>
              </w:rPr>
              <w:t>Categoría</w:t>
            </w:r>
          </w:p>
        </w:tc>
        <w:tc>
          <w:tcPr>
            <w:tcW w:w="1134" w:type="dxa"/>
            <w:shd w:val="clear" w:color="auto" w:fill="E36C0A" w:themeFill="accent6" w:themeFillShade="BF"/>
            <w:vAlign w:val="center"/>
          </w:tcPr>
          <w:p w14:paraId="19305A32" w14:textId="77777777" w:rsidR="00AF61E6" w:rsidRPr="007A6C70" w:rsidRDefault="00AF61E6" w:rsidP="006518F0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s-ES_tradnl" w:eastAsia="es-ES"/>
              </w:rPr>
            </w:pPr>
            <w:r w:rsidRPr="007A6C7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s-ES_tradnl" w:eastAsia="es-ES"/>
              </w:rPr>
              <w:t>Sencilla</w:t>
            </w:r>
          </w:p>
        </w:tc>
        <w:tc>
          <w:tcPr>
            <w:tcW w:w="1134" w:type="dxa"/>
            <w:shd w:val="clear" w:color="auto" w:fill="E36C0A" w:themeFill="accent6" w:themeFillShade="BF"/>
            <w:vAlign w:val="center"/>
          </w:tcPr>
          <w:p w14:paraId="6E5B43B5" w14:textId="77777777" w:rsidR="00AF61E6" w:rsidRPr="007A6C70" w:rsidRDefault="00AF61E6" w:rsidP="006518F0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A6C70">
              <w:rPr>
                <w:rFonts w:ascii="Arial" w:eastAsia="Calibri" w:hAnsi="Arial" w:cs="Arial"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1105" w:type="dxa"/>
            <w:shd w:val="clear" w:color="auto" w:fill="E36C0A" w:themeFill="accent6" w:themeFillShade="BF"/>
            <w:vAlign w:val="center"/>
          </w:tcPr>
          <w:p w14:paraId="2EEEF9A7" w14:textId="77777777" w:rsidR="00AF61E6" w:rsidRPr="007A6C70" w:rsidRDefault="00AF61E6" w:rsidP="006518F0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A6C70">
              <w:rPr>
                <w:rFonts w:ascii="Arial" w:eastAsia="Calibri" w:hAnsi="Arial" w:cs="Arial"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1190" w:type="dxa"/>
            <w:shd w:val="clear" w:color="auto" w:fill="E36C0A" w:themeFill="accent6" w:themeFillShade="BF"/>
          </w:tcPr>
          <w:p w14:paraId="5A32EBD6" w14:textId="77777777" w:rsidR="00AF61E6" w:rsidRPr="007A6C70" w:rsidRDefault="00AF61E6" w:rsidP="006518F0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FFFFFF" w:themeColor="background1"/>
                <w:sz w:val="18"/>
                <w:szCs w:val="18"/>
              </w:rPr>
            </w:pPr>
            <w:r w:rsidRPr="007A6C70">
              <w:rPr>
                <w:rFonts w:ascii="Arial" w:eastAsia="Calibri" w:hAnsi="Arial" w:cs="Arial"/>
                <w:color w:val="FFFFFF" w:themeColor="background1"/>
                <w:sz w:val="18"/>
                <w:szCs w:val="18"/>
              </w:rPr>
              <w:t>Menor (3-11)</w:t>
            </w:r>
          </w:p>
        </w:tc>
      </w:tr>
      <w:tr w:rsidR="00B4414E" w:rsidRPr="007A6C70" w14:paraId="5CA9A54E" w14:textId="77777777" w:rsidTr="00B44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shd w:val="clear" w:color="auto" w:fill="FFFFFF" w:themeFill="background1"/>
            <w:vAlign w:val="center"/>
          </w:tcPr>
          <w:p w14:paraId="5144B378" w14:textId="77777777" w:rsidR="00B4414E" w:rsidRDefault="00B4414E" w:rsidP="00B4414E">
            <w:pPr>
              <w:spacing w:after="0" w:line="240" w:lineRule="auto"/>
              <w:rPr>
                <w:rFonts w:ascii="Arial" w:eastAsia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2026:</w:t>
            </w:r>
          </w:p>
          <w:p w14:paraId="53A5D96F" w14:textId="77777777" w:rsidR="00B4414E" w:rsidRPr="00B4414E" w:rsidRDefault="00B4414E" w:rsidP="00B4414E">
            <w:pPr>
              <w:spacing w:after="0" w:line="240" w:lineRule="auto"/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</w:pPr>
            <w:r w:rsidRPr="00B4414E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>Marzo: 29</w:t>
            </w:r>
          </w:p>
          <w:p w14:paraId="1C93652C" w14:textId="77777777" w:rsidR="00B4414E" w:rsidRPr="00B4414E" w:rsidRDefault="00B4414E" w:rsidP="00B4414E">
            <w:pPr>
              <w:spacing w:after="0" w:line="240" w:lineRule="auto"/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</w:pPr>
            <w:r w:rsidRPr="00B4414E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>Abril: 12, 26</w:t>
            </w:r>
          </w:p>
          <w:p w14:paraId="5D9D0766" w14:textId="77777777" w:rsidR="00B4414E" w:rsidRPr="00B4414E" w:rsidRDefault="00B4414E" w:rsidP="00B4414E">
            <w:pPr>
              <w:spacing w:after="0" w:line="240" w:lineRule="auto"/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</w:pPr>
            <w:r w:rsidRPr="00B4414E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>Mayo: 03, 10</w:t>
            </w:r>
          </w:p>
          <w:p w14:paraId="6C31B9A8" w14:textId="77777777" w:rsidR="00B4414E" w:rsidRPr="00B4414E" w:rsidRDefault="00B4414E" w:rsidP="00B4414E">
            <w:pPr>
              <w:spacing w:after="0" w:line="240" w:lineRule="auto"/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</w:pPr>
            <w:r w:rsidRPr="00B4414E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>Junio: 21, 28</w:t>
            </w:r>
          </w:p>
          <w:p w14:paraId="4AAC478F" w14:textId="77777777" w:rsidR="00B4414E" w:rsidRPr="00B4414E" w:rsidRDefault="00B4414E" w:rsidP="00B4414E">
            <w:pPr>
              <w:spacing w:after="0" w:line="240" w:lineRule="auto"/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</w:pPr>
            <w:r w:rsidRPr="00B4414E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>Julio: 05, 19</w:t>
            </w:r>
          </w:p>
          <w:p w14:paraId="4E421795" w14:textId="77777777" w:rsidR="00B4414E" w:rsidRPr="00B4414E" w:rsidRDefault="00B4414E" w:rsidP="00B4414E">
            <w:pPr>
              <w:spacing w:after="0" w:line="240" w:lineRule="auto"/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</w:pPr>
            <w:r w:rsidRPr="00B4414E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>Agosto: 02, 23</w:t>
            </w:r>
          </w:p>
          <w:p w14:paraId="588F98C7" w14:textId="77777777" w:rsidR="00B4414E" w:rsidRPr="00B4414E" w:rsidRDefault="00B4414E" w:rsidP="00B4414E">
            <w:pPr>
              <w:spacing w:after="0" w:line="240" w:lineRule="auto"/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</w:pPr>
            <w:r w:rsidRPr="00B4414E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>Septiembre: 13, 27</w:t>
            </w:r>
          </w:p>
          <w:p w14:paraId="17E4E87B" w14:textId="77777777" w:rsidR="00B4414E" w:rsidRPr="00B4414E" w:rsidRDefault="00B4414E" w:rsidP="00B4414E">
            <w:pPr>
              <w:spacing w:after="0" w:line="240" w:lineRule="auto"/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</w:pPr>
            <w:r w:rsidRPr="00B4414E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>Octubre: 11, 18</w:t>
            </w:r>
          </w:p>
          <w:p w14:paraId="43B77686" w14:textId="77777777" w:rsidR="00B4414E" w:rsidRPr="00B4414E" w:rsidRDefault="00B4414E" w:rsidP="00B4414E">
            <w:pPr>
              <w:spacing w:after="0" w:line="240" w:lineRule="auto"/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</w:pPr>
            <w:r w:rsidRPr="00B4414E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>Noviembre: 01, 15</w:t>
            </w:r>
          </w:p>
          <w:p w14:paraId="704AC33A" w14:textId="77777777" w:rsidR="00B4414E" w:rsidRPr="00B4414E" w:rsidRDefault="00B4414E" w:rsidP="00B4414E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B4414E">
              <w:rPr>
                <w:rFonts w:ascii="Arial" w:eastAsia="Arial" w:hAnsi="Arial" w:cs="Arial"/>
                <w:color w:val="FF0000"/>
                <w:sz w:val="18"/>
                <w:szCs w:val="18"/>
              </w:rPr>
              <w:t>2027:</w:t>
            </w:r>
          </w:p>
          <w:p w14:paraId="7F306C05" w14:textId="77777777" w:rsidR="00B4414E" w:rsidRPr="00B4414E" w:rsidRDefault="00B4414E" w:rsidP="00B4414E">
            <w:pPr>
              <w:spacing w:after="0" w:line="240" w:lineRule="auto"/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</w:pPr>
            <w:r w:rsidRPr="00B4414E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>Enero: 03, 31</w:t>
            </w:r>
          </w:p>
          <w:p w14:paraId="7FAD0801" w14:textId="77777777" w:rsidR="00B4414E" w:rsidRPr="00B4414E" w:rsidRDefault="00B4414E" w:rsidP="00B4414E">
            <w:pPr>
              <w:spacing w:after="0" w:line="240" w:lineRule="auto"/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</w:pPr>
            <w:r w:rsidRPr="00B4414E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>Febrero: 14, 28</w:t>
            </w:r>
          </w:p>
          <w:p w14:paraId="02BCD89E" w14:textId="2C1908DF" w:rsidR="00B4414E" w:rsidRPr="00FD778C" w:rsidRDefault="00B4414E" w:rsidP="00FD778C">
            <w:pPr>
              <w:spacing w:after="0" w:line="240" w:lineRule="auto"/>
              <w:rPr>
                <w:rFonts w:ascii="Arial" w:eastAsia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 w:rsidRPr="00B4414E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>Marzo: 14, 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98A12B" w14:textId="6B8C79E6" w:rsidR="00B4414E" w:rsidRPr="00B4414E" w:rsidRDefault="00B4414E" w:rsidP="00B4414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171FB9E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  <w:t>Economy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3521AD" w14:textId="73D1EA4F" w:rsidR="00B4414E" w:rsidRPr="007A6C70" w:rsidRDefault="00B4414E" w:rsidP="00FD778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1,826 USD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9DB066" w14:textId="1FF3E577" w:rsidR="00B4414E" w:rsidRPr="007A6C70" w:rsidRDefault="00B4414E" w:rsidP="00FD778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1,153 USD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0BA06C57" w14:textId="039C9147" w:rsidR="00B4414E" w:rsidRPr="007A6C70" w:rsidRDefault="00B4414E" w:rsidP="00FD778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1,153 USD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14:paraId="0A12B847" w14:textId="0488077A" w:rsidR="00B4414E" w:rsidRPr="007A6C70" w:rsidRDefault="00B4414E" w:rsidP="00FD778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1,012 USD</w:t>
            </w:r>
          </w:p>
        </w:tc>
      </w:tr>
      <w:tr w:rsidR="00B4414E" w:rsidRPr="007A6C70" w14:paraId="0FC2A977" w14:textId="77777777" w:rsidTr="00B4414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shd w:val="clear" w:color="auto" w:fill="FFFFFF" w:themeFill="background1"/>
            <w:vAlign w:val="center"/>
          </w:tcPr>
          <w:p w14:paraId="37CA4EA7" w14:textId="77777777" w:rsidR="00B4414E" w:rsidRDefault="00B4414E" w:rsidP="00B4414E">
            <w:pPr>
              <w:spacing w:after="0" w:line="240" w:lineRule="auto"/>
              <w:rPr>
                <w:rFonts w:ascii="Arial" w:eastAsia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 w:rsidRPr="00FD778C">
              <w:rPr>
                <w:rFonts w:ascii="Arial" w:eastAsia="Arial" w:hAnsi="Arial" w:cs="Arial"/>
                <w:color w:val="FF0000"/>
                <w:sz w:val="18"/>
                <w:szCs w:val="18"/>
              </w:rPr>
              <w:t>2026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:</w:t>
            </w:r>
          </w:p>
          <w:p w14:paraId="44D175FD" w14:textId="673839CD" w:rsidR="00B4414E" w:rsidRPr="00FD778C" w:rsidRDefault="00B4414E" w:rsidP="00B4414E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D778C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 xml:space="preserve">Diciembre: </w:t>
            </w:r>
            <w:r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A8402E" w14:textId="730E6535" w:rsidR="00B4414E" w:rsidRPr="00B4414E" w:rsidRDefault="00B4414E" w:rsidP="00B4414E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171FB9E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  <w:t>Economy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B2F34F" w14:textId="0A4D8623" w:rsidR="00B4414E" w:rsidRPr="007A6C70" w:rsidRDefault="00B4414E" w:rsidP="00B4414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2,249 USD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2D0C4C" w14:textId="5B1FA522" w:rsidR="00B4414E" w:rsidRPr="007A6C70" w:rsidRDefault="00B4414E" w:rsidP="00B4414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1,294 USD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2A3D76FC" w14:textId="680F00EF" w:rsidR="00B4414E" w:rsidRPr="007A6C70" w:rsidRDefault="00B4414E" w:rsidP="00B4414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1,294 USD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14:paraId="130A5DF1" w14:textId="22A3CD22" w:rsidR="00B4414E" w:rsidRPr="007A6C70" w:rsidRDefault="00B4414E" w:rsidP="00B4414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1,153 USD</w:t>
            </w:r>
          </w:p>
        </w:tc>
      </w:tr>
      <w:tr w:rsidR="00B4414E" w:rsidRPr="007A6C70" w14:paraId="0B736184" w14:textId="77777777" w:rsidTr="00B44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shd w:val="clear" w:color="auto" w:fill="FFFFFF" w:themeFill="background1"/>
            <w:vAlign w:val="center"/>
          </w:tcPr>
          <w:p w14:paraId="010151F2" w14:textId="77777777" w:rsidR="00B4414E" w:rsidRDefault="00B4414E" w:rsidP="00B4414E">
            <w:pPr>
              <w:spacing w:after="0" w:line="240" w:lineRule="auto"/>
              <w:rPr>
                <w:rFonts w:ascii="Arial" w:eastAsia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 w:rsidRPr="00FD778C">
              <w:rPr>
                <w:rFonts w:ascii="Arial" w:eastAsia="Arial" w:hAnsi="Arial" w:cs="Arial"/>
                <w:color w:val="FF0000"/>
                <w:sz w:val="18"/>
                <w:szCs w:val="18"/>
              </w:rPr>
              <w:t>2026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:</w:t>
            </w:r>
          </w:p>
          <w:p w14:paraId="14B9709F" w14:textId="2AB1540F" w:rsidR="00B4414E" w:rsidRPr="00FD778C" w:rsidRDefault="00B4414E" w:rsidP="00B4414E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D778C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>Diciembre:</w:t>
            </w:r>
            <w:r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 xml:space="preserve"> 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2238D0" w14:textId="6FF27E31" w:rsidR="00B4414E" w:rsidRPr="171FB9E8" w:rsidRDefault="00B4414E" w:rsidP="00B4414E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 w:rsidRPr="171FB9E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  <w:t>Economy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EA4E1E" w14:textId="44E012BA" w:rsidR="00B4414E" w:rsidRDefault="00B4414E" w:rsidP="00B4414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2,390 USD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C3A479" w14:textId="633B419C" w:rsidR="00B4414E" w:rsidRDefault="00B4414E" w:rsidP="00B4414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1,364 USD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07898C0E" w14:textId="7350E7EB" w:rsidR="00B4414E" w:rsidRDefault="00B4414E" w:rsidP="00B4414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1,364 USD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14:paraId="42CE9D3F" w14:textId="01DE11F2" w:rsidR="00B4414E" w:rsidRDefault="00B4414E" w:rsidP="00B4414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223 USD</w:t>
            </w:r>
          </w:p>
        </w:tc>
      </w:tr>
    </w:tbl>
    <w:p w14:paraId="3B127D98" w14:textId="46AB3B97" w:rsidR="001C730A" w:rsidRPr="008D7792" w:rsidRDefault="00AC0B67" w:rsidP="008D7792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i/>
          <w:color w:val="FF0000"/>
          <w:sz w:val="18"/>
          <w:szCs w:val="18"/>
          <w:lang w:val="es-CO" w:eastAsia="es-ES"/>
        </w:rPr>
      </w:pPr>
      <w:r>
        <w:rPr>
          <w:rFonts w:ascii="Arial" w:hAnsi="Arial" w:cs="Arial"/>
          <w:b/>
          <w:i/>
          <w:color w:val="FF0000"/>
          <w:sz w:val="18"/>
          <w:szCs w:val="18"/>
          <w:lang w:val="es-CO" w:eastAsia="es-ES"/>
        </w:rPr>
        <w:t xml:space="preserve">                                                                                                                                                  </w:t>
      </w:r>
      <w:r w:rsidRPr="00AC0B67">
        <w:rPr>
          <w:rFonts w:ascii="Arial" w:hAnsi="Arial" w:cs="Arial"/>
          <w:b/>
          <w:i/>
          <w:color w:val="FF0000"/>
          <w:sz w:val="18"/>
          <w:szCs w:val="18"/>
          <w:lang w:val="es-CO" w:eastAsia="es-ES"/>
        </w:rPr>
        <w:t>*Revisar nota</w:t>
      </w:r>
      <w:r w:rsidR="008D7792">
        <w:rPr>
          <w:rFonts w:ascii="Arial" w:hAnsi="Arial" w:cs="Arial"/>
          <w:b/>
          <w:i/>
          <w:color w:val="FF0000"/>
          <w:sz w:val="18"/>
          <w:szCs w:val="18"/>
          <w:lang w:val="es-CO" w:eastAsia="es-ES"/>
        </w:rPr>
        <w:t>s</w:t>
      </w:r>
    </w:p>
    <w:p w14:paraId="36D765B6" w14:textId="77777777" w:rsidR="00A85883" w:rsidRPr="007A6C70" w:rsidRDefault="00A85883" w:rsidP="00A85883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  <w:r w:rsidRPr="007A6C70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>HOTELES PREVISTOS O SIMILARES:</w:t>
      </w:r>
    </w:p>
    <w:p w14:paraId="5997CC1D" w14:textId="77777777" w:rsidR="00A85883" w:rsidRPr="007A6C70" w:rsidRDefault="00A85883" w:rsidP="00A85883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tbl>
      <w:tblPr>
        <w:tblStyle w:val="Cuadrculamedia1-nfasis6"/>
        <w:tblW w:w="3641" w:type="pct"/>
        <w:jc w:val="center"/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3330"/>
        <w:gridCol w:w="3924"/>
      </w:tblGrid>
      <w:tr w:rsidR="00A85883" w:rsidRPr="007A6C70" w14:paraId="6BC0380E" w14:textId="77777777" w:rsidTr="00C60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36C0A" w:themeFill="accent6" w:themeFillShade="BF"/>
            <w:vAlign w:val="center"/>
          </w:tcPr>
          <w:p w14:paraId="3A846580" w14:textId="77777777" w:rsidR="00A85883" w:rsidRPr="007A6C70" w:rsidRDefault="00A85883" w:rsidP="00C60FC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  <w:lang w:val="es-AR"/>
              </w:rPr>
            </w:pPr>
            <w:r w:rsidRPr="007A6C70">
              <w:rPr>
                <w:rFonts w:ascii="Arial" w:eastAsia="Calibri" w:hAnsi="Arial" w:cs="Arial"/>
                <w:bCs w:val="0"/>
                <w:color w:val="FFFFFF" w:themeColor="background1"/>
                <w:sz w:val="18"/>
                <w:szCs w:val="18"/>
                <w:lang w:val="es-AR"/>
              </w:rPr>
              <w:t>Ciudad</w:t>
            </w:r>
          </w:p>
        </w:tc>
        <w:tc>
          <w:tcPr>
            <w:tcW w:w="3925" w:type="dxa"/>
            <w:shd w:val="clear" w:color="auto" w:fill="E36C0A" w:themeFill="accent6" w:themeFillShade="BF"/>
            <w:vAlign w:val="center"/>
          </w:tcPr>
          <w:p w14:paraId="63D5C9AD" w14:textId="77777777" w:rsidR="00A85883" w:rsidRPr="007A6C70" w:rsidRDefault="00A85883" w:rsidP="00C60FC2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  <w:lang w:val="es-AR"/>
              </w:rPr>
            </w:pPr>
            <w:proofErr w:type="spellStart"/>
            <w:r w:rsidRPr="007A6C70">
              <w:rPr>
                <w:rFonts w:ascii="Arial" w:eastAsia="Calibri" w:hAnsi="Arial" w:cs="Arial"/>
                <w:bCs w:val="0"/>
                <w:color w:val="FFFFFF" w:themeColor="background1"/>
                <w:sz w:val="18"/>
                <w:szCs w:val="18"/>
                <w:lang w:val="es-AR"/>
              </w:rPr>
              <w:t>Economy</w:t>
            </w:r>
            <w:proofErr w:type="spellEnd"/>
          </w:p>
        </w:tc>
      </w:tr>
      <w:tr w:rsidR="00A85883" w:rsidRPr="007A6C70" w14:paraId="2CAC64F5" w14:textId="77777777" w:rsidTr="00C60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FFFFFF" w:themeFill="background1"/>
            <w:vAlign w:val="center"/>
          </w:tcPr>
          <w:p w14:paraId="2DF8B023" w14:textId="77777777" w:rsidR="00A85883" w:rsidRPr="007A6C70" w:rsidRDefault="00A85883" w:rsidP="00C60FC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AR"/>
              </w:rPr>
            </w:pPr>
            <w:r w:rsidRPr="007A6C70">
              <w:rPr>
                <w:rFonts w:ascii="Arial" w:eastAsia="Calibri" w:hAnsi="Arial" w:cs="Arial"/>
                <w:sz w:val="18"/>
                <w:szCs w:val="18"/>
              </w:rPr>
              <w:t>ESTAMBUL</w:t>
            </w:r>
          </w:p>
        </w:tc>
        <w:tc>
          <w:tcPr>
            <w:tcW w:w="3925" w:type="dxa"/>
            <w:shd w:val="clear" w:color="auto" w:fill="FFFFFF" w:themeFill="background1"/>
            <w:vAlign w:val="center"/>
          </w:tcPr>
          <w:p w14:paraId="26538A3F" w14:textId="77777777" w:rsidR="00A85883" w:rsidRPr="007A6C70" w:rsidRDefault="00A85883" w:rsidP="00C60FC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A6C70">
              <w:rPr>
                <w:rFonts w:ascii="Arial" w:hAnsi="Arial" w:cs="Arial"/>
                <w:color w:val="auto"/>
                <w:sz w:val="18"/>
                <w:szCs w:val="18"/>
                <w:lang w:val="en-US" w:eastAsia="es-MX"/>
              </w:rPr>
              <w:t>Uranos</w:t>
            </w:r>
            <w:proofErr w:type="spellEnd"/>
            <w:r w:rsidRPr="007A6C70">
              <w:rPr>
                <w:rFonts w:ascii="Arial" w:hAnsi="Arial" w:cs="Arial"/>
                <w:color w:val="auto"/>
                <w:sz w:val="18"/>
                <w:szCs w:val="18"/>
                <w:lang w:val="en-US" w:eastAsia="es-MX"/>
              </w:rPr>
              <w:t xml:space="preserve"> </w:t>
            </w:r>
            <w:proofErr w:type="spellStart"/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eastAsia="es-MX"/>
              </w:rPr>
              <w:t>Topkapi</w:t>
            </w:r>
            <w:proofErr w:type="spellEnd"/>
            <w:r w:rsidRPr="007A6C70">
              <w:rPr>
                <w:rFonts w:ascii="Arial" w:hAnsi="Arial" w:cs="Arial"/>
                <w:color w:val="auto"/>
                <w:sz w:val="18"/>
                <w:szCs w:val="18"/>
                <w:lang w:val="en-US" w:eastAsia="es-MX"/>
              </w:rPr>
              <w:t xml:space="preserve"> / </w:t>
            </w:r>
            <w:proofErr w:type="gramStart"/>
            <w:r w:rsidRPr="007A6C70">
              <w:rPr>
                <w:rFonts w:ascii="Arial" w:hAnsi="Arial" w:cs="Arial"/>
                <w:color w:val="auto"/>
                <w:sz w:val="18"/>
                <w:szCs w:val="18"/>
                <w:lang w:val="en-US" w:eastAsia="es-MX"/>
              </w:rPr>
              <w:t>Windsor  /</w:t>
            </w:r>
            <w:proofErr w:type="gramEnd"/>
            <w:r w:rsidRPr="007A6C70">
              <w:rPr>
                <w:rFonts w:ascii="Arial" w:hAnsi="Arial" w:cs="Arial"/>
                <w:color w:val="auto"/>
                <w:sz w:val="18"/>
                <w:szCs w:val="18"/>
                <w:lang w:val="en-US" w:eastAsia="es-MX"/>
              </w:rPr>
              <w:t xml:space="preserve"> Golden Tulip / o similar</w:t>
            </w:r>
          </w:p>
        </w:tc>
      </w:tr>
      <w:tr w:rsidR="00A85883" w:rsidRPr="004A53F7" w14:paraId="42DBB949" w14:textId="77777777" w:rsidTr="00C60FC2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FFFFFF" w:themeFill="background1"/>
            <w:vAlign w:val="center"/>
          </w:tcPr>
          <w:p w14:paraId="41338EA3" w14:textId="77777777" w:rsidR="00A85883" w:rsidRPr="007A6C70" w:rsidRDefault="00A85883" w:rsidP="00C60FC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A6C70">
              <w:rPr>
                <w:rFonts w:ascii="Arial" w:eastAsia="Calibri" w:hAnsi="Arial" w:cs="Arial"/>
                <w:sz w:val="18"/>
                <w:szCs w:val="18"/>
              </w:rPr>
              <w:t xml:space="preserve">ANKARA </w:t>
            </w:r>
          </w:p>
        </w:tc>
        <w:tc>
          <w:tcPr>
            <w:tcW w:w="3925" w:type="dxa"/>
            <w:shd w:val="clear" w:color="auto" w:fill="FFFFFF" w:themeFill="background1"/>
            <w:vAlign w:val="center"/>
          </w:tcPr>
          <w:p w14:paraId="571FF200" w14:textId="77777777" w:rsidR="00A85883" w:rsidRPr="007A6C70" w:rsidRDefault="00A85883" w:rsidP="00C60FC2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 w:eastAsia="es-MX"/>
              </w:rPr>
            </w:pPr>
            <w:proofErr w:type="spellStart"/>
            <w:r w:rsidRPr="007A6C70">
              <w:rPr>
                <w:rFonts w:ascii="Arial" w:hAnsi="Arial" w:cs="Arial"/>
                <w:sz w:val="18"/>
                <w:szCs w:val="18"/>
                <w:lang w:val="en-US" w:eastAsia="es-MX"/>
              </w:rPr>
              <w:t>Altinel</w:t>
            </w:r>
            <w:proofErr w:type="spellEnd"/>
            <w:r w:rsidRPr="007A6C70">
              <w:rPr>
                <w:rFonts w:ascii="Arial" w:hAnsi="Arial" w:cs="Arial"/>
                <w:sz w:val="18"/>
                <w:szCs w:val="18"/>
                <w:lang w:val="en-US" w:eastAsia="es-MX"/>
              </w:rPr>
              <w:t xml:space="preserve"> / New Park / </w:t>
            </w:r>
            <w:r w:rsidRPr="004C2AF7">
              <w:rPr>
                <w:rFonts w:ascii="Arial" w:eastAsia="Times New Roman" w:hAnsi="Arial" w:cs="Arial"/>
                <w:color w:val="0D0D0D"/>
                <w:sz w:val="18"/>
                <w:szCs w:val="18"/>
                <w:lang w:val="en-US" w:eastAsia="es-MX"/>
              </w:rPr>
              <w:t>Radisson Blu</w:t>
            </w:r>
            <w:r w:rsidRPr="007A6C70">
              <w:rPr>
                <w:rFonts w:ascii="Arial" w:hAnsi="Arial" w:cs="Arial"/>
                <w:sz w:val="18"/>
                <w:szCs w:val="18"/>
                <w:lang w:val="en-US" w:eastAsia="es-MX"/>
              </w:rPr>
              <w:t xml:space="preserve"> o similar  </w:t>
            </w:r>
          </w:p>
        </w:tc>
      </w:tr>
      <w:tr w:rsidR="00A85883" w:rsidRPr="007A6C70" w14:paraId="7ABD0E85" w14:textId="77777777" w:rsidTr="00C60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FFFFFF" w:themeFill="background1"/>
            <w:vAlign w:val="center"/>
          </w:tcPr>
          <w:p w14:paraId="2BECD1C7" w14:textId="77777777" w:rsidR="00A85883" w:rsidRPr="007A6C70" w:rsidRDefault="00A85883" w:rsidP="00C60FC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A6C7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CAPADOCIA </w:t>
            </w:r>
          </w:p>
        </w:tc>
        <w:tc>
          <w:tcPr>
            <w:tcW w:w="3925" w:type="dxa"/>
            <w:shd w:val="clear" w:color="auto" w:fill="FFFFFF" w:themeFill="background1"/>
            <w:vAlign w:val="center"/>
          </w:tcPr>
          <w:p w14:paraId="10B18D49" w14:textId="77777777" w:rsidR="00A85883" w:rsidRPr="007A6C70" w:rsidRDefault="00A85883" w:rsidP="00C60FC2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proofErr w:type="spellStart"/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val="pt-BR" w:eastAsia="es-MX"/>
              </w:rPr>
              <w:t>Musatafa</w:t>
            </w:r>
            <w:proofErr w:type="spellEnd"/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val="pt-BR" w:eastAsia="es-MX"/>
              </w:rPr>
              <w:t xml:space="preserve"> </w:t>
            </w:r>
            <w:r w:rsidRPr="007A6C70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/ </w:t>
            </w:r>
            <w:proofErr w:type="spellStart"/>
            <w:r w:rsidRPr="007A6C70">
              <w:rPr>
                <w:rFonts w:ascii="Arial" w:hAnsi="Arial" w:cs="Arial"/>
                <w:sz w:val="18"/>
                <w:szCs w:val="18"/>
                <w:lang w:val="es-MX" w:eastAsia="es-MX"/>
              </w:rPr>
              <w:t>Perissia</w:t>
            </w:r>
            <w:proofErr w:type="spellEnd"/>
            <w:r w:rsidRPr="007A6C70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/ </w:t>
            </w:r>
            <w:proofErr w:type="spellStart"/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val="pt-BR" w:eastAsia="es-MX"/>
              </w:rPr>
              <w:t>Antique</w:t>
            </w:r>
            <w:proofErr w:type="spellEnd"/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val="pt-BR" w:eastAsia="es-MX"/>
              </w:rPr>
              <w:t xml:space="preserve"> </w:t>
            </w:r>
            <w:proofErr w:type="spellStart"/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val="pt-BR" w:eastAsia="es-MX"/>
              </w:rPr>
              <w:t>House</w:t>
            </w:r>
            <w:proofErr w:type="spellEnd"/>
            <w:r w:rsidRPr="007A6C70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 o similar </w:t>
            </w:r>
          </w:p>
        </w:tc>
      </w:tr>
      <w:tr w:rsidR="00A85883" w:rsidRPr="007A6C70" w14:paraId="611ACFC2" w14:textId="77777777" w:rsidTr="00C60FC2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FFFFFF" w:themeFill="background1"/>
            <w:vAlign w:val="center"/>
          </w:tcPr>
          <w:p w14:paraId="714CA5E7" w14:textId="77777777" w:rsidR="00A85883" w:rsidRPr="007A6C70" w:rsidRDefault="00A85883" w:rsidP="00C60FC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A6C70">
              <w:rPr>
                <w:rFonts w:ascii="Arial" w:eastAsia="Calibri" w:hAnsi="Arial" w:cs="Arial"/>
                <w:sz w:val="18"/>
                <w:szCs w:val="18"/>
                <w:lang w:val="en-US"/>
              </w:rPr>
              <w:t>PAMUKKALE</w:t>
            </w:r>
          </w:p>
        </w:tc>
        <w:tc>
          <w:tcPr>
            <w:tcW w:w="3925" w:type="dxa"/>
            <w:shd w:val="clear" w:color="auto" w:fill="FFFFFF" w:themeFill="background1"/>
            <w:vAlign w:val="center"/>
          </w:tcPr>
          <w:p w14:paraId="5DA577AC" w14:textId="77777777" w:rsidR="00A85883" w:rsidRPr="007A6C70" w:rsidRDefault="00A85883" w:rsidP="00C60FC2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proofErr w:type="spellStart"/>
            <w:r w:rsidRPr="007A6C70">
              <w:rPr>
                <w:rFonts w:ascii="Arial" w:hAnsi="Arial" w:cs="Arial"/>
                <w:sz w:val="18"/>
                <w:szCs w:val="18"/>
                <w:lang w:eastAsia="es-MX"/>
              </w:rPr>
              <w:t>Colossae</w:t>
            </w:r>
            <w:proofErr w:type="spellEnd"/>
            <w:r w:rsidRPr="007A6C70">
              <w:rPr>
                <w:rFonts w:ascii="Arial" w:hAnsi="Arial" w:cs="Arial"/>
                <w:sz w:val="18"/>
                <w:szCs w:val="18"/>
                <w:lang w:eastAsia="es-MX"/>
              </w:rPr>
              <w:t xml:space="preserve"> / </w:t>
            </w:r>
            <w:proofErr w:type="spellStart"/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val="pt-BR" w:eastAsia="es-MX"/>
              </w:rPr>
              <w:t>Hierapark</w:t>
            </w:r>
            <w:proofErr w:type="spellEnd"/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val="pt-BR" w:eastAsia="es-MX"/>
              </w:rPr>
              <w:t xml:space="preserve">/ </w:t>
            </w:r>
            <w:proofErr w:type="spellStart"/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val="pt-BR" w:eastAsia="es-MX"/>
              </w:rPr>
              <w:t>Polat</w:t>
            </w:r>
            <w:proofErr w:type="spellEnd"/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val="pt-BR" w:eastAsia="es-MX"/>
              </w:rPr>
              <w:t xml:space="preserve"> </w:t>
            </w:r>
            <w:proofErr w:type="spellStart"/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val="pt-BR" w:eastAsia="es-MX"/>
              </w:rPr>
              <w:t>Thermal</w:t>
            </w:r>
            <w:proofErr w:type="spellEnd"/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val="pt-BR" w:eastAsia="es-MX"/>
              </w:rPr>
              <w:t xml:space="preserve"> </w:t>
            </w:r>
            <w:r w:rsidRPr="007A6C70">
              <w:rPr>
                <w:rFonts w:ascii="Arial" w:hAnsi="Arial" w:cs="Arial"/>
                <w:sz w:val="18"/>
                <w:szCs w:val="18"/>
                <w:lang w:eastAsia="es-MX"/>
              </w:rPr>
              <w:t xml:space="preserve">o similar </w:t>
            </w:r>
          </w:p>
        </w:tc>
      </w:tr>
      <w:tr w:rsidR="00A85883" w:rsidRPr="007A6C70" w14:paraId="5C44573A" w14:textId="77777777" w:rsidTr="00C60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FFFFFF" w:themeFill="background1"/>
            <w:vAlign w:val="center"/>
          </w:tcPr>
          <w:p w14:paraId="23A0F536" w14:textId="77777777" w:rsidR="00A85883" w:rsidRPr="007A6C70" w:rsidRDefault="00A85883" w:rsidP="00C60FC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AR"/>
              </w:rPr>
            </w:pPr>
            <w:r w:rsidRPr="007A6C70">
              <w:rPr>
                <w:rFonts w:ascii="Arial" w:eastAsia="Calibri" w:hAnsi="Arial" w:cs="Arial"/>
                <w:sz w:val="18"/>
                <w:szCs w:val="18"/>
                <w:lang w:val="es-AR"/>
              </w:rPr>
              <w:t xml:space="preserve">ESMIRNA O KUSADASI </w:t>
            </w:r>
          </w:p>
        </w:tc>
        <w:tc>
          <w:tcPr>
            <w:tcW w:w="3925" w:type="dxa"/>
            <w:shd w:val="clear" w:color="auto" w:fill="FFFFFF" w:themeFill="background1"/>
            <w:vAlign w:val="center"/>
          </w:tcPr>
          <w:p w14:paraId="624D9C87" w14:textId="77777777" w:rsidR="00A85883" w:rsidRPr="007A6C70" w:rsidRDefault="00A85883" w:rsidP="00C60FC2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7A6C70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IZM- Blanca / </w:t>
            </w:r>
            <w:proofErr w:type="spellStart"/>
            <w:r w:rsidRPr="007A6C70">
              <w:rPr>
                <w:rFonts w:ascii="Arial" w:hAnsi="Arial" w:cs="Arial"/>
                <w:sz w:val="18"/>
                <w:szCs w:val="18"/>
                <w:lang w:val="es-MX" w:eastAsia="es-MX"/>
              </w:rPr>
              <w:t>Kaya</w:t>
            </w:r>
            <w:proofErr w:type="spellEnd"/>
            <w:r w:rsidRPr="007A6C70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Prestige o similar </w:t>
            </w:r>
          </w:p>
          <w:p w14:paraId="6C565B7A" w14:textId="77777777" w:rsidR="00A85883" w:rsidRPr="007A6C70" w:rsidRDefault="00A85883" w:rsidP="00C60FC2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A6C70">
              <w:rPr>
                <w:rFonts w:ascii="Arial" w:hAnsi="Arial" w:cs="Arial"/>
                <w:sz w:val="18"/>
                <w:szCs w:val="18"/>
                <w:lang w:val="es-MX" w:eastAsia="es-MX"/>
              </w:rPr>
              <w:t>KUS-</w:t>
            </w:r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val="pt-BR" w:eastAsia="es-MX"/>
              </w:rPr>
              <w:t xml:space="preserve"> Le Bleu / Ramada </w:t>
            </w:r>
            <w:proofErr w:type="spellStart"/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val="pt-BR" w:eastAsia="es-MX"/>
              </w:rPr>
              <w:t>Suite</w:t>
            </w:r>
            <w:proofErr w:type="spellEnd"/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val="pt-BR" w:eastAsia="es-MX"/>
              </w:rPr>
              <w:t xml:space="preserve"> </w:t>
            </w:r>
            <w:r w:rsidRPr="007A6C70">
              <w:rPr>
                <w:rFonts w:ascii="Arial" w:hAnsi="Arial" w:cs="Arial"/>
                <w:sz w:val="18"/>
                <w:szCs w:val="18"/>
                <w:lang w:val="es-MX" w:eastAsia="es-MX"/>
              </w:rPr>
              <w:t>o similar</w:t>
            </w:r>
          </w:p>
        </w:tc>
      </w:tr>
      <w:tr w:rsidR="00A85883" w:rsidRPr="007A6C70" w14:paraId="2C017DAE" w14:textId="77777777" w:rsidTr="00C60FC2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FFFFFF" w:themeFill="background1"/>
            <w:vAlign w:val="center"/>
          </w:tcPr>
          <w:p w14:paraId="7A214BD0" w14:textId="77777777" w:rsidR="00A85883" w:rsidRPr="007A6C70" w:rsidRDefault="00A85883" w:rsidP="00C60FC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AR"/>
              </w:rPr>
            </w:pPr>
            <w:r w:rsidRPr="007A6C70">
              <w:rPr>
                <w:rFonts w:ascii="Arial" w:eastAsia="Calibri" w:hAnsi="Arial" w:cs="Arial"/>
                <w:sz w:val="18"/>
                <w:szCs w:val="18"/>
                <w:lang w:val="es-AR"/>
              </w:rPr>
              <w:lastRenderedPageBreak/>
              <w:t xml:space="preserve">CANAKKALE </w:t>
            </w:r>
          </w:p>
        </w:tc>
        <w:tc>
          <w:tcPr>
            <w:tcW w:w="3925" w:type="dxa"/>
            <w:shd w:val="clear" w:color="auto" w:fill="FFFFFF" w:themeFill="background1"/>
            <w:vAlign w:val="center"/>
          </w:tcPr>
          <w:p w14:paraId="61EEA2FA" w14:textId="77777777" w:rsidR="00A85883" w:rsidRPr="007A6C70" w:rsidRDefault="00A85883" w:rsidP="00C60FC2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A6C70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Iris / </w:t>
            </w:r>
            <w:proofErr w:type="spellStart"/>
            <w:r w:rsidRPr="007A6C70">
              <w:rPr>
                <w:rFonts w:ascii="Arial" w:hAnsi="Arial" w:cs="Arial"/>
                <w:sz w:val="18"/>
                <w:szCs w:val="18"/>
                <w:lang w:val="es-MX" w:eastAsia="es-MX"/>
              </w:rPr>
              <w:t>Oytun</w:t>
            </w:r>
            <w:proofErr w:type="spellEnd"/>
            <w:r w:rsidRPr="007A6C70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Park/</w:t>
            </w:r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val="pt-BR" w:eastAsia="es-MX"/>
              </w:rPr>
              <w:t xml:space="preserve"> Cura </w:t>
            </w:r>
            <w:proofErr w:type="gramStart"/>
            <w:r w:rsidRPr="007A6C70">
              <w:rPr>
                <w:rFonts w:ascii="Arial" w:eastAsia="Times New Roman" w:hAnsi="Arial" w:cs="Arial"/>
                <w:color w:val="0D0D0D"/>
                <w:sz w:val="18"/>
                <w:szCs w:val="18"/>
                <w:lang w:val="pt-BR" w:eastAsia="es-MX"/>
              </w:rPr>
              <w:t>Hotel</w:t>
            </w:r>
            <w:r w:rsidRPr="007A6C70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o</w:t>
            </w:r>
            <w:proofErr w:type="gramEnd"/>
            <w:r w:rsidRPr="007A6C70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similar </w:t>
            </w:r>
          </w:p>
        </w:tc>
      </w:tr>
    </w:tbl>
    <w:p w14:paraId="110FFD37" w14:textId="77777777" w:rsidR="00A85883" w:rsidRPr="007A6C70" w:rsidRDefault="00A85883" w:rsidP="00C660B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es-CO" w:eastAsia="es-ES"/>
        </w:rPr>
      </w:pPr>
    </w:p>
    <w:p w14:paraId="6B699379" w14:textId="77777777" w:rsidR="00A85883" w:rsidRPr="007A6C70" w:rsidRDefault="00A85883" w:rsidP="00C660B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es-CO" w:eastAsia="es-ES"/>
        </w:rPr>
      </w:pPr>
    </w:p>
    <w:p w14:paraId="6BB9E253" w14:textId="4695B1EF" w:rsidR="00C37460" w:rsidRPr="00610740" w:rsidRDefault="00C660B4" w:rsidP="00C660B4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7A6C70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SUPLEMENTO</w:t>
      </w:r>
      <w:r w:rsidR="00C37460" w:rsidRPr="007A6C70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 POR PERSONA</w:t>
      </w:r>
      <w:r w:rsidRPr="007A6C70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 EN HOTEL CUEVA:</w:t>
      </w:r>
    </w:p>
    <w:p w14:paraId="23DE523C" w14:textId="77D7EB99" w:rsidR="00123A26" w:rsidRPr="00610740" w:rsidRDefault="00123A26" w:rsidP="0061074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7A6C70"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val="es-ES_tradnl" w:eastAsia="es-ES"/>
        </w:rPr>
        <w:t>Fechas</w:t>
      </w:r>
      <w:r w:rsidRPr="007A6C70"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  <w:t xml:space="preserve">: </w:t>
      </w:r>
      <w:r w:rsidRPr="007A6C70">
        <w:rPr>
          <w:rFonts w:ascii="Arial" w:eastAsia="Arial" w:hAnsi="Arial" w:cs="Arial"/>
          <w:sz w:val="18"/>
          <w:szCs w:val="18"/>
        </w:rPr>
        <w:t xml:space="preserve"> </w:t>
      </w:r>
      <w:r w:rsidR="00610740">
        <w:rPr>
          <w:rFonts w:ascii="Arial" w:eastAsia="Arial" w:hAnsi="Arial" w:cs="Arial"/>
          <w:b/>
          <w:sz w:val="18"/>
          <w:szCs w:val="18"/>
        </w:rPr>
        <w:t xml:space="preserve">Hasta </w:t>
      </w:r>
      <w:proofErr w:type="gramStart"/>
      <w:r w:rsidRPr="007A6C70">
        <w:rPr>
          <w:rFonts w:ascii="Arial" w:eastAsia="Arial" w:hAnsi="Arial" w:cs="Arial"/>
          <w:b/>
          <w:sz w:val="18"/>
          <w:szCs w:val="18"/>
        </w:rPr>
        <w:t>Marzo</w:t>
      </w:r>
      <w:proofErr w:type="gramEnd"/>
      <w:r w:rsidRPr="007A6C70">
        <w:rPr>
          <w:rFonts w:ascii="Arial" w:eastAsia="Arial" w:hAnsi="Arial" w:cs="Arial"/>
          <w:b/>
          <w:sz w:val="18"/>
          <w:szCs w:val="18"/>
        </w:rPr>
        <w:t xml:space="preserve"> 202</w:t>
      </w:r>
      <w:r w:rsidR="00610740">
        <w:rPr>
          <w:rFonts w:ascii="Arial" w:eastAsia="Arial" w:hAnsi="Arial" w:cs="Arial"/>
          <w:b/>
          <w:sz w:val="18"/>
          <w:szCs w:val="18"/>
        </w:rPr>
        <w:t>7</w:t>
      </w:r>
    </w:p>
    <w:tbl>
      <w:tblPr>
        <w:tblStyle w:val="Cuadrculamedia1-nfasis6"/>
        <w:tblW w:w="4995" w:type="pct"/>
        <w:jc w:val="center"/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1327"/>
        <w:gridCol w:w="3727"/>
        <w:gridCol w:w="1134"/>
        <w:gridCol w:w="1139"/>
        <w:gridCol w:w="1208"/>
        <w:gridCol w:w="1417"/>
      </w:tblGrid>
      <w:tr w:rsidR="00123A26" w:rsidRPr="007A6C70" w14:paraId="598FCBA7" w14:textId="77777777" w:rsidTr="1161F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shd w:val="clear" w:color="auto" w:fill="E36C0A" w:themeFill="accent6" w:themeFillShade="BF"/>
            <w:vAlign w:val="center"/>
          </w:tcPr>
          <w:p w14:paraId="74776089" w14:textId="77777777" w:rsidR="00123A26" w:rsidRPr="007A6C70" w:rsidRDefault="00123A26" w:rsidP="0045409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s-ES_tradnl" w:eastAsia="es-ES"/>
              </w:rPr>
            </w:pPr>
            <w:r w:rsidRPr="007A6C7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s-ES_tradnl" w:eastAsia="es-ES"/>
              </w:rPr>
              <w:t xml:space="preserve">Ciudad </w:t>
            </w:r>
          </w:p>
        </w:tc>
        <w:tc>
          <w:tcPr>
            <w:tcW w:w="3727" w:type="dxa"/>
            <w:shd w:val="clear" w:color="auto" w:fill="E36C0A" w:themeFill="accent6" w:themeFillShade="BF"/>
            <w:vAlign w:val="center"/>
          </w:tcPr>
          <w:p w14:paraId="1667F7D8" w14:textId="77777777" w:rsidR="00123A26" w:rsidRPr="007A6C70" w:rsidRDefault="00123A26" w:rsidP="00454096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 w:themeColor="background1"/>
                <w:sz w:val="18"/>
                <w:szCs w:val="18"/>
                <w:lang w:val="es-ES_tradnl" w:eastAsia="es-ES"/>
              </w:rPr>
            </w:pPr>
            <w:r w:rsidRPr="007A6C7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s-ES_tradnl" w:eastAsia="es-ES"/>
              </w:rPr>
              <w:t>Categoría</w:t>
            </w:r>
          </w:p>
        </w:tc>
        <w:tc>
          <w:tcPr>
            <w:tcW w:w="1134" w:type="dxa"/>
            <w:shd w:val="clear" w:color="auto" w:fill="E36C0A" w:themeFill="accent6" w:themeFillShade="BF"/>
            <w:vAlign w:val="center"/>
          </w:tcPr>
          <w:p w14:paraId="3DB7ADF7" w14:textId="77777777" w:rsidR="00123A26" w:rsidRPr="007A6C70" w:rsidRDefault="00123A26" w:rsidP="00454096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 w:themeColor="background1"/>
                <w:sz w:val="18"/>
                <w:szCs w:val="18"/>
                <w:lang w:val="es-ES_tradnl" w:eastAsia="es-ES"/>
              </w:rPr>
            </w:pPr>
            <w:r w:rsidRPr="007A6C7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s-ES_tradnl" w:eastAsia="es-ES"/>
              </w:rPr>
              <w:t>Sencilla</w:t>
            </w:r>
          </w:p>
        </w:tc>
        <w:tc>
          <w:tcPr>
            <w:tcW w:w="1139" w:type="dxa"/>
            <w:shd w:val="clear" w:color="auto" w:fill="E36C0A" w:themeFill="accent6" w:themeFillShade="BF"/>
            <w:vAlign w:val="center"/>
          </w:tcPr>
          <w:p w14:paraId="72AF7384" w14:textId="77777777" w:rsidR="00123A26" w:rsidRPr="007A6C70" w:rsidRDefault="00123A26" w:rsidP="00454096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</w:rPr>
            </w:pPr>
            <w:r w:rsidRPr="007A6C70">
              <w:rPr>
                <w:rFonts w:ascii="Arial" w:eastAsia="Calibri" w:hAnsi="Arial" w:cs="Arial"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1208" w:type="dxa"/>
            <w:shd w:val="clear" w:color="auto" w:fill="E36C0A" w:themeFill="accent6" w:themeFillShade="BF"/>
            <w:vAlign w:val="center"/>
          </w:tcPr>
          <w:p w14:paraId="38A4FD0B" w14:textId="77777777" w:rsidR="00123A26" w:rsidRPr="007A6C70" w:rsidRDefault="00123A26" w:rsidP="00454096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</w:rPr>
            </w:pPr>
            <w:r w:rsidRPr="007A6C70">
              <w:rPr>
                <w:rFonts w:ascii="Arial" w:eastAsia="Calibri" w:hAnsi="Arial" w:cs="Arial"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1417" w:type="dxa"/>
            <w:shd w:val="clear" w:color="auto" w:fill="E36C0A" w:themeFill="accent6" w:themeFillShade="BF"/>
            <w:vAlign w:val="center"/>
          </w:tcPr>
          <w:p w14:paraId="3FB7D910" w14:textId="77777777" w:rsidR="00123A26" w:rsidRPr="007A6C70" w:rsidRDefault="00123A26" w:rsidP="00454096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color w:val="FFFFFF" w:themeColor="background1"/>
                <w:sz w:val="18"/>
                <w:szCs w:val="18"/>
              </w:rPr>
            </w:pPr>
            <w:r w:rsidRPr="007A6C70">
              <w:rPr>
                <w:rFonts w:ascii="Arial" w:eastAsia="Calibri" w:hAnsi="Arial" w:cs="Arial"/>
                <w:color w:val="FFFFFF" w:themeColor="background1"/>
                <w:sz w:val="18"/>
                <w:szCs w:val="18"/>
              </w:rPr>
              <w:t>Menor        3-11</w:t>
            </w:r>
          </w:p>
        </w:tc>
      </w:tr>
      <w:tr w:rsidR="00064CC2" w:rsidRPr="007A6C70" w14:paraId="0F6491CD" w14:textId="77777777" w:rsidTr="1161F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vMerge w:val="restart"/>
            <w:shd w:val="clear" w:color="auto" w:fill="FFFFFF" w:themeFill="background1"/>
            <w:vAlign w:val="center"/>
          </w:tcPr>
          <w:p w14:paraId="53209FD4" w14:textId="77777777" w:rsidR="00064CC2" w:rsidRPr="007A6C70" w:rsidRDefault="00064CC2" w:rsidP="0045409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7A6C70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Capadocia</w:t>
            </w:r>
          </w:p>
        </w:tc>
        <w:tc>
          <w:tcPr>
            <w:tcW w:w="3727" w:type="dxa"/>
            <w:shd w:val="clear" w:color="auto" w:fill="auto"/>
            <w:vAlign w:val="center"/>
          </w:tcPr>
          <w:p w14:paraId="466FDA2A" w14:textId="77777777" w:rsidR="00064CC2" w:rsidRPr="007A6C70" w:rsidRDefault="00064CC2" w:rsidP="00454096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</w:pPr>
            <w:r w:rsidRPr="007A6C70">
              <w:rPr>
                <w:rFonts w:ascii="Arial" w:eastAsiaTheme="minorEastAsia" w:hAnsi="Arial" w:cs="Arial"/>
                <w:bCs/>
                <w:sz w:val="18"/>
                <w:szCs w:val="18"/>
                <w:lang w:val="es-CO" w:eastAsia="es-ES"/>
              </w:rPr>
              <w:t>Cueva Boutique estándar</w:t>
            </w:r>
            <w:r w:rsidRPr="007A6C70">
              <w:rPr>
                <w:rFonts w:ascii="Arial" w:eastAsiaTheme="minorEastAsia" w:hAnsi="Arial" w:cs="Arial"/>
                <w:sz w:val="18"/>
                <w:szCs w:val="18"/>
                <w:lang w:val="es-CO" w:eastAsia="es-ES"/>
              </w:rPr>
              <w:t xml:space="preserve"> (</w:t>
            </w:r>
            <w:proofErr w:type="spellStart"/>
            <w:r w:rsidRPr="007A6C70">
              <w:rPr>
                <w:rFonts w:ascii="Arial" w:eastAsiaTheme="minorEastAsia" w:hAnsi="Arial" w:cs="Arial"/>
                <w:sz w:val="18"/>
                <w:szCs w:val="18"/>
                <w:lang w:val="es-CO" w:eastAsia="es-ES"/>
              </w:rPr>
              <w:t>Selcuklu</w:t>
            </w:r>
            <w:proofErr w:type="spellEnd"/>
            <w:r w:rsidRPr="007A6C70">
              <w:rPr>
                <w:rFonts w:ascii="Arial" w:eastAsiaTheme="minorEastAsia" w:hAnsi="Arial" w:cs="Arial"/>
                <w:sz w:val="18"/>
                <w:szCs w:val="18"/>
                <w:lang w:val="es-CO" w:eastAsia="es-ES"/>
              </w:rPr>
              <w:t xml:space="preserve"> Evi o MDC o </w:t>
            </w:r>
            <w:proofErr w:type="spellStart"/>
            <w:r w:rsidRPr="007A6C70">
              <w:rPr>
                <w:rFonts w:ascii="Arial" w:eastAsiaTheme="minorEastAsia" w:hAnsi="Arial" w:cs="Arial"/>
                <w:sz w:val="18"/>
                <w:szCs w:val="18"/>
                <w:lang w:val="es-CO" w:eastAsia="es-ES"/>
              </w:rPr>
              <w:t>Sunak</w:t>
            </w:r>
            <w:proofErr w:type="spellEnd"/>
            <w:r w:rsidRPr="007A6C70">
              <w:rPr>
                <w:rFonts w:ascii="Arial" w:eastAsiaTheme="minorEastAsia" w:hAnsi="Arial" w:cs="Arial"/>
                <w:sz w:val="18"/>
                <w:szCs w:val="18"/>
                <w:lang w:val="es-CO" w:eastAsia="es-ES"/>
              </w:rPr>
              <w:t xml:space="preserve"> o similar)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ABFF42" w14:textId="77777777" w:rsidR="00064CC2" w:rsidRPr="007A6C70" w:rsidRDefault="00064CC2" w:rsidP="007829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A6C70">
              <w:rPr>
                <w:rFonts w:ascii="Arial" w:hAnsi="Arial" w:cs="Arial"/>
                <w:sz w:val="18"/>
                <w:szCs w:val="18"/>
              </w:rPr>
              <w:t>352 USD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E49E6E5" w14:textId="77777777" w:rsidR="00064CC2" w:rsidRPr="007A6C70" w:rsidRDefault="00064CC2" w:rsidP="007829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A6C70">
              <w:rPr>
                <w:rFonts w:ascii="Arial" w:hAnsi="Arial" w:cs="Arial"/>
                <w:sz w:val="18"/>
                <w:szCs w:val="18"/>
              </w:rPr>
              <w:t>211 USD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11D5B011" w14:textId="77777777" w:rsidR="00064CC2" w:rsidRPr="007A6C70" w:rsidRDefault="00064CC2" w:rsidP="007829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A6C70">
              <w:rPr>
                <w:rFonts w:ascii="Arial" w:hAnsi="Arial" w:cs="Arial"/>
                <w:sz w:val="18"/>
                <w:szCs w:val="18"/>
              </w:rPr>
              <w:t>211 USD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3CE672" w14:textId="77777777" w:rsidR="00064CC2" w:rsidRPr="007A6C70" w:rsidRDefault="00064CC2" w:rsidP="00782902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7A6C70">
              <w:rPr>
                <w:rFonts w:ascii="Arial" w:hAnsi="Arial" w:cs="Arial"/>
                <w:sz w:val="18"/>
                <w:szCs w:val="18"/>
              </w:rPr>
              <w:t>211 USD</w:t>
            </w:r>
          </w:p>
        </w:tc>
      </w:tr>
      <w:tr w:rsidR="00782902" w:rsidRPr="007A6C70" w14:paraId="52F0BEE0" w14:textId="77777777" w:rsidTr="1161FBCC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vMerge/>
            <w:vAlign w:val="center"/>
          </w:tcPr>
          <w:p w14:paraId="52E56223" w14:textId="77777777" w:rsidR="00782902" w:rsidRPr="007A6C70" w:rsidRDefault="00782902" w:rsidP="00454096">
            <w:pPr>
              <w:widowControl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3727" w:type="dxa"/>
            <w:shd w:val="clear" w:color="auto" w:fill="auto"/>
            <w:vAlign w:val="center"/>
          </w:tcPr>
          <w:p w14:paraId="15C4AC8F" w14:textId="77777777" w:rsidR="00782902" w:rsidRPr="007A6C70" w:rsidRDefault="00782902" w:rsidP="0045409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  <w:r w:rsidRPr="1161FBCC"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Cueva Boutique superior de lujo                          </w:t>
            </w:r>
            <w:proofErr w:type="gramStart"/>
            <w:r w:rsidRPr="1161FBCC"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   (</w:t>
            </w:r>
            <w:proofErr w:type="spellStart"/>
            <w:proofErr w:type="gramEnd"/>
            <w:r w:rsidRPr="1161FBCC">
              <w:rPr>
                <w:rFonts w:ascii="Arial" w:hAnsi="Arial" w:cs="Arial"/>
                <w:sz w:val="18"/>
                <w:szCs w:val="18"/>
                <w:lang w:val="es-CO" w:eastAsia="es-ES"/>
              </w:rPr>
              <w:t>Yunak</w:t>
            </w:r>
            <w:proofErr w:type="spellEnd"/>
            <w:r w:rsidRPr="1161FBCC"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1161FBCC">
              <w:rPr>
                <w:rFonts w:ascii="Arial" w:hAnsi="Arial" w:cs="Arial"/>
                <w:sz w:val="18"/>
                <w:szCs w:val="18"/>
                <w:lang w:val="es-CO" w:eastAsia="es-ES"/>
              </w:rPr>
              <w:t>Evleri</w:t>
            </w:r>
            <w:proofErr w:type="spellEnd"/>
            <w:r w:rsidRPr="1161FBCC"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 o Utopía Cave o Minia o similar)</w:t>
            </w:r>
          </w:p>
          <w:p w14:paraId="07547A01" w14:textId="77777777" w:rsidR="00782902" w:rsidRPr="007A6C70" w:rsidRDefault="00782902" w:rsidP="00454096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Cs/>
                <w:sz w:val="18"/>
                <w:szCs w:val="18"/>
                <w:lang w:val="es-CO" w:eastAsia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18264D" w14:textId="77777777" w:rsidR="00782902" w:rsidRPr="007A6C70" w:rsidRDefault="00782902" w:rsidP="00782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A6C70">
              <w:rPr>
                <w:rFonts w:ascii="Arial" w:hAnsi="Arial" w:cs="Arial"/>
                <w:sz w:val="18"/>
                <w:szCs w:val="18"/>
              </w:rPr>
              <w:t>561 USD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813D057" w14:textId="77777777" w:rsidR="00782902" w:rsidRPr="007A6C70" w:rsidRDefault="00782902" w:rsidP="00782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A6C70">
              <w:rPr>
                <w:rFonts w:ascii="Arial" w:hAnsi="Arial" w:cs="Arial"/>
                <w:sz w:val="18"/>
                <w:szCs w:val="18"/>
              </w:rPr>
              <w:t>296 USD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5927929B" w14:textId="77777777" w:rsidR="00782902" w:rsidRPr="007A6C70" w:rsidRDefault="00782902" w:rsidP="00782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A6C70">
              <w:rPr>
                <w:rFonts w:ascii="Arial" w:hAnsi="Arial" w:cs="Arial"/>
                <w:sz w:val="18"/>
                <w:szCs w:val="18"/>
              </w:rPr>
              <w:t>296 USD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80FEF0" w14:textId="77777777" w:rsidR="00782902" w:rsidRPr="007A6C70" w:rsidRDefault="00782902" w:rsidP="00782902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7A6C70">
              <w:rPr>
                <w:rFonts w:ascii="Arial" w:hAnsi="Arial" w:cs="Arial"/>
                <w:sz w:val="18"/>
                <w:szCs w:val="18"/>
              </w:rPr>
              <w:t>296 USD</w:t>
            </w:r>
          </w:p>
        </w:tc>
      </w:tr>
    </w:tbl>
    <w:p w14:paraId="07459315" w14:textId="77777777" w:rsidR="00123A26" w:rsidRPr="007A6C70" w:rsidRDefault="00123A26" w:rsidP="00C660B4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val="es-ES_tradnl" w:eastAsia="es-ES"/>
        </w:rPr>
      </w:pPr>
    </w:p>
    <w:p w14:paraId="637805D2" w14:textId="77777777" w:rsidR="002C4C5F" w:rsidRPr="007A6C70" w:rsidRDefault="002C4C5F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CO" w:eastAsia="es-ES"/>
        </w:rPr>
      </w:pPr>
    </w:p>
    <w:p w14:paraId="331A5774" w14:textId="77777777" w:rsidR="00610740" w:rsidRPr="007A6C70" w:rsidRDefault="00610740" w:rsidP="00610740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  <w:r w:rsidRPr="007A6C70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>EXCURSIONES OPCIONALES:</w:t>
      </w:r>
    </w:p>
    <w:p w14:paraId="1499CFDD" w14:textId="77777777" w:rsidR="00610740" w:rsidRPr="00610740" w:rsidRDefault="00610740" w:rsidP="00610740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</w:pPr>
      <w:r w:rsidRPr="007A6C70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PRECIOS POR ADULTO Y/O MENOR EN USD</w:t>
      </w:r>
    </w:p>
    <w:p w14:paraId="6BC81924" w14:textId="38BDAA77" w:rsidR="00610740" w:rsidRPr="00610740" w:rsidRDefault="00610740" w:rsidP="0061074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7A6C70"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val="es-ES_tradnl" w:eastAsia="es-ES"/>
        </w:rPr>
        <w:t>Fechas</w:t>
      </w:r>
      <w:r w:rsidRPr="007A6C70"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38225B">
        <w:rPr>
          <w:rFonts w:ascii="Arial" w:eastAsia="Arial" w:hAnsi="Arial" w:cs="Arial"/>
          <w:b/>
          <w:sz w:val="18"/>
          <w:szCs w:val="18"/>
        </w:rPr>
        <w:t>Desde el 29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 w:rsidRPr="007A6C70">
        <w:rPr>
          <w:rFonts w:ascii="Arial" w:eastAsia="Arial" w:hAnsi="Arial" w:cs="Arial"/>
          <w:b/>
          <w:sz w:val="18"/>
          <w:szCs w:val="18"/>
        </w:rPr>
        <w:t xml:space="preserve"> </w:t>
      </w:r>
      <w:proofErr w:type="gramStart"/>
      <w:r w:rsidRPr="007A6C70">
        <w:rPr>
          <w:rFonts w:ascii="Arial" w:eastAsia="Arial" w:hAnsi="Arial" w:cs="Arial"/>
          <w:b/>
          <w:sz w:val="18"/>
          <w:szCs w:val="18"/>
        </w:rPr>
        <w:t>Marzo</w:t>
      </w:r>
      <w:proofErr w:type="gramEnd"/>
      <w:r w:rsidRPr="007A6C70">
        <w:rPr>
          <w:rFonts w:ascii="Arial" w:eastAsia="Arial" w:hAnsi="Arial" w:cs="Arial"/>
          <w:b/>
          <w:sz w:val="18"/>
          <w:szCs w:val="18"/>
        </w:rPr>
        <w:t xml:space="preserve"> </w:t>
      </w:r>
      <w:r w:rsidRPr="0038225B">
        <w:rPr>
          <w:rFonts w:ascii="Arial" w:eastAsia="Arial" w:hAnsi="Arial" w:cs="Arial"/>
          <w:b/>
          <w:sz w:val="18"/>
          <w:szCs w:val="18"/>
        </w:rPr>
        <w:t>2026</w:t>
      </w:r>
      <w:r w:rsidRPr="0038225B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 xml:space="preserve"> </w:t>
      </w:r>
      <w:r w:rsidR="0038225B" w:rsidRPr="0038225B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 xml:space="preserve">al 21 de </w:t>
      </w:r>
      <w:proofErr w:type="gramStart"/>
      <w:r w:rsidR="0038225B" w:rsidRPr="0038225B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Marzo</w:t>
      </w:r>
      <w:proofErr w:type="gramEnd"/>
      <w:r w:rsidR="0038225B" w:rsidRPr="0038225B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 xml:space="preserve"> 2027</w:t>
      </w:r>
    </w:p>
    <w:tbl>
      <w:tblPr>
        <w:tblStyle w:val="Cuadrculamedia1-nfasis6"/>
        <w:tblW w:w="4516" w:type="pct"/>
        <w:jc w:val="center"/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8998"/>
      </w:tblGrid>
      <w:tr w:rsidR="00610740" w:rsidRPr="007A6C70" w14:paraId="28B1C364" w14:textId="77777777" w:rsidTr="00383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shd w:val="clear" w:color="auto" w:fill="E36C0A" w:themeFill="accent6" w:themeFillShade="BF"/>
          </w:tcPr>
          <w:p w14:paraId="76795B55" w14:textId="77777777" w:rsidR="00610740" w:rsidRPr="007A6C70" w:rsidRDefault="00610740" w:rsidP="003835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FFFFFF" w:themeColor="background1"/>
                <w:sz w:val="18"/>
                <w:szCs w:val="18"/>
                <w:lang w:val="es-ES_tradnl" w:eastAsia="es-ES"/>
              </w:rPr>
            </w:pPr>
            <w:r w:rsidRPr="007A6C7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ES"/>
              </w:rPr>
              <w:t xml:space="preserve">OPCIONALES RESERVA </w:t>
            </w:r>
            <w:r w:rsidRPr="007A6C7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SOLO ANTES DE LA LLEGADA A TURQUIA</w:t>
            </w:r>
          </w:p>
        </w:tc>
      </w:tr>
      <w:tr w:rsidR="00610740" w:rsidRPr="007A6C70" w14:paraId="41DF2EEB" w14:textId="77777777" w:rsidTr="00383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shd w:val="clear" w:color="auto" w:fill="FFFFFF" w:themeFill="background1"/>
          </w:tcPr>
          <w:p w14:paraId="46A1A261" w14:textId="07402AFC" w:rsidR="00610740" w:rsidRPr="007A6C70" w:rsidRDefault="00610740" w:rsidP="0038354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s-ES_tradnl" w:eastAsia="es-ES"/>
              </w:rPr>
            </w:pPr>
            <w:r w:rsidRPr="007A6C70">
              <w:rPr>
                <w:rFonts w:ascii="Arial" w:eastAsia="Times New Roman" w:hAnsi="Arial" w:cs="Arial"/>
                <w:b w:val="0"/>
                <w:sz w:val="18"/>
                <w:szCs w:val="18"/>
                <w:lang w:val="es-MX" w:eastAsia="es-ES"/>
              </w:rPr>
              <w:t xml:space="preserve">Bósforo y Barrio </w:t>
            </w:r>
            <w:proofErr w:type="spellStart"/>
            <w:r w:rsidRPr="007A6C70">
              <w:rPr>
                <w:rFonts w:ascii="Arial" w:eastAsia="Times New Roman" w:hAnsi="Arial" w:cs="Arial"/>
                <w:b w:val="0"/>
                <w:sz w:val="18"/>
                <w:szCs w:val="18"/>
                <w:lang w:val="es-MX" w:eastAsia="es-ES"/>
              </w:rPr>
              <w:t>Sultanahmet</w:t>
            </w:r>
            <w:proofErr w:type="spellEnd"/>
            <w:r w:rsidRPr="007A6C70">
              <w:rPr>
                <w:rFonts w:ascii="Arial" w:eastAsia="Times New Roman" w:hAnsi="Arial" w:cs="Arial"/>
                <w:b w:val="0"/>
                <w:sz w:val="18"/>
                <w:szCs w:val="18"/>
                <w:lang w:val="es-MX" w:eastAsia="es-ES"/>
              </w:rPr>
              <w:t xml:space="preserve"> (día completo con almuerzo) …………1</w:t>
            </w:r>
            <w:r w:rsidR="0038225B">
              <w:rPr>
                <w:rFonts w:ascii="Arial" w:eastAsia="Times New Roman" w:hAnsi="Arial" w:cs="Arial"/>
                <w:b w:val="0"/>
                <w:sz w:val="18"/>
                <w:szCs w:val="18"/>
                <w:lang w:val="es-MX" w:eastAsia="es-ES"/>
              </w:rPr>
              <w:t>10</w:t>
            </w:r>
            <w:r w:rsidRPr="007A6C70">
              <w:rPr>
                <w:rFonts w:ascii="Arial" w:eastAsia="Times New Roman" w:hAnsi="Arial" w:cs="Arial"/>
                <w:b w:val="0"/>
                <w:sz w:val="18"/>
                <w:szCs w:val="18"/>
                <w:lang w:val="es-MX" w:eastAsia="es-ES"/>
              </w:rPr>
              <w:t xml:space="preserve"> USD</w:t>
            </w:r>
            <w:r w:rsidRPr="007A6C70"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610740" w:rsidRPr="007A6C70" w14:paraId="6A23183D" w14:textId="77777777" w:rsidTr="0038354A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shd w:val="clear" w:color="auto" w:fill="FFFFFF" w:themeFill="background1"/>
          </w:tcPr>
          <w:p w14:paraId="2A17B262" w14:textId="3912A929" w:rsidR="00610740" w:rsidRPr="007A6C70" w:rsidRDefault="00610740" w:rsidP="0038354A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8"/>
                <w:szCs w:val="18"/>
                <w:lang w:val="es-MX" w:eastAsia="es-ES"/>
              </w:rPr>
            </w:pPr>
            <w:r w:rsidRPr="007A6C70">
              <w:rPr>
                <w:rFonts w:ascii="Arial" w:eastAsia="Times New Roman" w:hAnsi="Arial" w:cs="Arial"/>
                <w:b w:val="0"/>
                <w:i/>
                <w:sz w:val="18"/>
                <w:szCs w:val="18"/>
                <w:lang w:val="es-MX" w:eastAsia="es-ES"/>
              </w:rPr>
              <w:t xml:space="preserve">Palacio </w:t>
            </w:r>
            <w:proofErr w:type="spellStart"/>
            <w:r w:rsidRPr="007A6C70">
              <w:rPr>
                <w:rFonts w:ascii="Arial" w:eastAsia="Times New Roman" w:hAnsi="Arial" w:cs="Arial"/>
                <w:b w:val="0"/>
                <w:i/>
                <w:sz w:val="18"/>
                <w:szCs w:val="18"/>
                <w:lang w:val="es-MX" w:eastAsia="es-ES"/>
              </w:rPr>
              <w:t>Topkapi</w:t>
            </w:r>
            <w:proofErr w:type="spellEnd"/>
            <w:r w:rsidRPr="007A6C70">
              <w:rPr>
                <w:rFonts w:ascii="Arial" w:eastAsia="Times New Roman" w:hAnsi="Arial" w:cs="Arial"/>
                <w:b w:val="0"/>
                <w:i/>
                <w:sz w:val="18"/>
                <w:szCs w:val="18"/>
                <w:lang w:val="es-MX" w:eastAsia="es-ES"/>
              </w:rPr>
              <w:t xml:space="preserve"> y Gran Bazar (Medio Día Sin Almuerzo) …………… 1</w:t>
            </w:r>
            <w:r w:rsidR="0038225B">
              <w:rPr>
                <w:rFonts w:ascii="Arial" w:eastAsia="Times New Roman" w:hAnsi="Arial" w:cs="Arial"/>
                <w:b w:val="0"/>
                <w:i/>
                <w:sz w:val="18"/>
                <w:szCs w:val="18"/>
                <w:lang w:val="es-MX" w:eastAsia="es-ES"/>
              </w:rPr>
              <w:t>27</w:t>
            </w:r>
            <w:r w:rsidRPr="007A6C70">
              <w:rPr>
                <w:rFonts w:ascii="Arial" w:eastAsia="Times New Roman" w:hAnsi="Arial" w:cs="Arial"/>
                <w:b w:val="0"/>
                <w:i/>
                <w:sz w:val="18"/>
                <w:szCs w:val="18"/>
                <w:lang w:val="es-MX" w:eastAsia="es-ES"/>
              </w:rPr>
              <w:t xml:space="preserve"> USD</w:t>
            </w:r>
          </w:p>
        </w:tc>
      </w:tr>
      <w:tr w:rsidR="00610740" w:rsidRPr="007A6C70" w14:paraId="60E93749" w14:textId="77777777" w:rsidTr="00383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shd w:val="clear" w:color="auto" w:fill="FFFFFF" w:themeFill="background1"/>
          </w:tcPr>
          <w:p w14:paraId="5F65D6AB" w14:textId="576548AB" w:rsidR="00610740" w:rsidRPr="007A6C70" w:rsidRDefault="00610740" w:rsidP="0038354A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8"/>
                <w:szCs w:val="18"/>
                <w:lang w:val="es-MX" w:eastAsia="es-ES"/>
              </w:rPr>
            </w:pPr>
            <w:r w:rsidRPr="007A6C70">
              <w:rPr>
                <w:rFonts w:ascii="Arial" w:eastAsia="Times New Roman" w:hAnsi="Arial" w:cs="Arial"/>
                <w:b w:val="0"/>
                <w:i/>
                <w:sz w:val="18"/>
                <w:szCs w:val="18"/>
                <w:lang w:val="es-MX" w:eastAsia="es-ES"/>
              </w:rPr>
              <w:t>Espectáculo en Capadocia …………………………………………</w:t>
            </w:r>
            <w:proofErr w:type="gramStart"/>
            <w:r w:rsidRPr="007A6C70">
              <w:rPr>
                <w:rFonts w:ascii="Arial" w:eastAsia="Times New Roman" w:hAnsi="Arial" w:cs="Arial"/>
                <w:b w:val="0"/>
                <w:i/>
                <w:sz w:val="18"/>
                <w:szCs w:val="18"/>
                <w:lang w:val="es-MX" w:eastAsia="es-ES"/>
              </w:rPr>
              <w:t>…….1</w:t>
            </w:r>
            <w:r w:rsidR="0038225B">
              <w:rPr>
                <w:rFonts w:ascii="Arial" w:eastAsia="Times New Roman" w:hAnsi="Arial" w:cs="Arial"/>
                <w:b w:val="0"/>
                <w:i/>
                <w:sz w:val="18"/>
                <w:szCs w:val="18"/>
                <w:lang w:val="es-MX" w:eastAsia="es-ES"/>
              </w:rPr>
              <w:t>13</w:t>
            </w:r>
            <w:r w:rsidRPr="007A6C70">
              <w:rPr>
                <w:rFonts w:ascii="Arial" w:eastAsia="Times New Roman" w:hAnsi="Arial" w:cs="Arial"/>
                <w:b w:val="0"/>
                <w:i/>
                <w:sz w:val="18"/>
                <w:szCs w:val="18"/>
                <w:lang w:val="es-MX" w:eastAsia="es-ES"/>
              </w:rPr>
              <w:t xml:space="preserve">  USD</w:t>
            </w:r>
            <w:proofErr w:type="gramEnd"/>
          </w:p>
        </w:tc>
      </w:tr>
      <w:tr w:rsidR="00610740" w:rsidRPr="007A6C70" w14:paraId="4DF911BD" w14:textId="77777777" w:rsidTr="0038354A">
        <w:trPr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nil"/>
            </w:tcBorders>
            <w:shd w:val="clear" w:color="auto" w:fill="FFFFFF" w:themeFill="background1"/>
          </w:tcPr>
          <w:p w14:paraId="6DFACB33" w14:textId="1E594D5A" w:rsidR="00610740" w:rsidRPr="007A6C70" w:rsidRDefault="00610740" w:rsidP="0038354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i/>
                <w:iCs/>
                <w:sz w:val="18"/>
                <w:szCs w:val="18"/>
                <w:lang w:eastAsia="es-ES"/>
              </w:rPr>
            </w:pPr>
            <w:r w:rsidRPr="171FB9E8">
              <w:rPr>
                <w:rFonts w:ascii="Arial" w:eastAsia="Times New Roman" w:hAnsi="Arial" w:cs="Arial"/>
                <w:b w:val="0"/>
                <w:bCs w:val="0"/>
                <w:i/>
                <w:iCs/>
                <w:sz w:val="18"/>
                <w:szCs w:val="18"/>
                <w:lang w:eastAsia="es-ES"/>
              </w:rPr>
              <w:t>Paseo en Globo en Capadocia ………………………………</w:t>
            </w:r>
            <w:proofErr w:type="gramStart"/>
            <w:r w:rsidRPr="171FB9E8">
              <w:rPr>
                <w:rFonts w:ascii="Arial" w:eastAsia="Times New Roman" w:hAnsi="Arial" w:cs="Arial"/>
                <w:b w:val="0"/>
                <w:bCs w:val="0"/>
                <w:i/>
                <w:iCs/>
                <w:sz w:val="18"/>
                <w:szCs w:val="18"/>
                <w:lang w:eastAsia="es-ES"/>
              </w:rPr>
              <w:t>…….</w:t>
            </w:r>
            <w:proofErr w:type="gramEnd"/>
            <w:r w:rsidRPr="171FB9E8">
              <w:rPr>
                <w:rFonts w:ascii="Arial" w:eastAsia="Times New Roman" w:hAnsi="Arial" w:cs="Arial"/>
                <w:b w:val="0"/>
                <w:bCs w:val="0"/>
                <w:i/>
                <w:iCs/>
                <w:sz w:val="18"/>
                <w:szCs w:val="18"/>
                <w:lang w:eastAsia="es-ES"/>
              </w:rPr>
              <w:t>.… 4</w:t>
            </w:r>
            <w:r w:rsidR="0038225B">
              <w:rPr>
                <w:rFonts w:ascii="Arial" w:eastAsia="Times New Roman" w:hAnsi="Arial" w:cs="Arial"/>
                <w:b w:val="0"/>
                <w:bCs w:val="0"/>
                <w:i/>
                <w:iCs/>
                <w:sz w:val="18"/>
                <w:szCs w:val="18"/>
                <w:lang w:eastAsia="es-ES"/>
              </w:rPr>
              <w:t>23</w:t>
            </w:r>
            <w:r w:rsidRPr="171FB9E8">
              <w:rPr>
                <w:rFonts w:ascii="Arial" w:eastAsia="Times New Roman" w:hAnsi="Arial" w:cs="Arial"/>
                <w:b w:val="0"/>
                <w:bCs w:val="0"/>
                <w:i/>
                <w:iCs/>
                <w:sz w:val="18"/>
                <w:szCs w:val="18"/>
                <w:lang w:eastAsia="es-ES"/>
              </w:rPr>
              <w:t xml:space="preserve"> USD</w:t>
            </w:r>
          </w:p>
          <w:p w14:paraId="49526202" w14:textId="77777777" w:rsidR="00610740" w:rsidRPr="007A6C70" w:rsidRDefault="00610740" w:rsidP="0038354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 w:val="0"/>
                <w:i/>
                <w:sz w:val="18"/>
                <w:szCs w:val="18"/>
                <w:lang w:val="es-MX" w:eastAsia="es-ES"/>
              </w:rPr>
            </w:pPr>
            <w:r w:rsidRPr="007A6C70">
              <w:rPr>
                <w:rFonts w:ascii="Arial" w:eastAsia="Times New Roman" w:hAnsi="Arial" w:cs="Arial"/>
                <w:bCs w:val="0"/>
                <w:i/>
                <w:sz w:val="18"/>
                <w:szCs w:val="18"/>
                <w:lang w:val="es-MX" w:eastAsia="es-ES"/>
              </w:rPr>
              <w:t>(sujeto a cambio pendiente de reconfirmación)</w:t>
            </w:r>
            <w:r w:rsidRPr="007A6C70">
              <w:rPr>
                <w:rFonts w:ascii="Arial" w:eastAsia="Times New Roman" w:hAnsi="Arial" w:cs="Arial"/>
                <w:bCs w:val="0"/>
                <w:i/>
                <w:sz w:val="18"/>
                <w:szCs w:val="18"/>
                <w:lang w:val="es-MX" w:eastAsia="es-ES"/>
              </w:rPr>
              <w:cr/>
            </w:r>
          </w:p>
          <w:p w14:paraId="7886B194" w14:textId="77777777" w:rsidR="00610740" w:rsidRPr="007A6C70" w:rsidRDefault="00610740" w:rsidP="0038354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 w:val="0"/>
                <w:i/>
                <w:sz w:val="18"/>
                <w:szCs w:val="18"/>
                <w:lang w:val="es-MX" w:eastAsia="es-ES"/>
              </w:rPr>
            </w:pPr>
          </w:p>
          <w:p w14:paraId="62576636" w14:textId="0457EEAB" w:rsidR="00610740" w:rsidRPr="007A6C70" w:rsidRDefault="00610740" w:rsidP="0038354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</w:pPr>
            <w:r w:rsidRPr="00905E1F">
              <w:rPr>
                <w:rFonts w:ascii="Arial" w:eastAsia="Times New Roman" w:hAnsi="Arial" w:cs="Arial"/>
                <w:i/>
                <w:color w:val="FF0000"/>
                <w:sz w:val="18"/>
                <w:szCs w:val="18"/>
                <w:lang w:val="es-MX" w:eastAsia="es-ES"/>
              </w:rPr>
              <w:t>COMBO ESPECIAL LAS 4 EXCURSIONES ………………7</w:t>
            </w:r>
            <w:r w:rsidR="00905E1F">
              <w:rPr>
                <w:rFonts w:ascii="Arial" w:eastAsia="Times New Roman" w:hAnsi="Arial" w:cs="Arial"/>
                <w:i/>
                <w:color w:val="FF0000"/>
                <w:sz w:val="18"/>
                <w:szCs w:val="18"/>
                <w:lang w:val="es-MX" w:eastAsia="es-ES"/>
              </w:rPr>
              <w:t>89</w:t>
            </w:r>
            <w:r w:rsidRPr="00905E1F">
              <w:rPr>
                <w:rFonts w:ascii="Arial" w:eastAsia="Times New Roman" w:hAnsi="Arial" w:cs="Arial"/>
                <w:i/>
                <w:color w:val="FF0000"/>
                <w:sz w:val="18"/>
                <w:szCs w:val="18"/>
                <w:lang w:val="es-MX" w:eastAsia="es-ES"/>
              </w:rPr>
              <w:t xml:space="preserve"> USD</w:t>
            </w:r>
          </w:p>
        </w:tc>
      </w:tr>
    </w:tbl>
    <w:p w14:paraId="02190B41" w14:textId="77777777" w:rsidR="00610740" w:rsidRDefault="00610740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14:paraId="3B7B4B86" w14:textId="77777777" w:rsidR="00827B6D" w:rsidRPr="007A6C70" w:rsidRDefault="00827B6D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CO" w:eastAsia="es-ES"/>
        </w:rPr>
      </w:pPr>
    </w:p>
    <w:p w14:paraId="54DEC8B5" w14:textId="77777777" w:rsidR="00B04DAE" w:rsidRPr="007A6C70" w:rsidRDefault="00992C2F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7A6C70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EL PRECIO INCLUYE:</w:t>
      </w:r>
    </w:p>
    <w:p w14:paraId="3A0FF5F2" w14:textId="77777777" w:rsidR="003C7607" w:rsidRPr="007A6C70" w:rsidRDefault="003C760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5258BF61" w14:textId="77777777" w:rsidR="00677F98" w:rsidRPr="007A6C70" w:rsidRDefault="00677F98" w:rsidP="00677F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>3 noches de alojamiento en el hotel en Estambul con desayuno </w:t>
      </w:r>
    </w:p>
    <w:p w14:paraId="73951217" w14:textId="77777777" w:rsidR="00677F98" w:rsidRPr="007A6C70" w:rsidRDefault="00677F98" w:rsidP="00677F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>1 noche de alojamiento en el hotel en Ankara con desayuno y cena </w:t>
      </w:r>
    </w:p>
    <w:p w14:paraId="6E813994" w14:textId="77777777" w:rsidR="00677F98" w:rsidRPr="007A6C70" w:rsidRDefault="00677F98" w:rsidP="00677F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>2 noches de alojamiento en el hotel en Capadocia con desayuno y cena </w:t>
      </w:r>
    </w:p>
    <w:p w14:paraId="643D32C9" w14:textId="77777777" w:rsidR="00677F98" w:rsidRPr="007A6C70" w:rsidRDefault="00677F98" w:rsidP="00677F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 xml:space="preserve">1 noche de alojamiento en el hotel en </w:t>
      </w:r>
      <w:proofErr w:type="spellStart"/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>Pamukkale</w:t>
      </w:r>
      <w:proofErr w:type="spellEnd"/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 xml:space="preserve"> con desayuno y cena </w:t>
      </w:r>
    </w:p>
    <w:p w14:paraId="7BE02968" w14:textId="77777777" w:rsidR="00677F98" w:rsidRPr="007A6C70" w:rsidRDefault="00677F98" w:rsidP="00677F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>1 noche de alojamiento en el hotel en Esmirna</w:t>
      </w:r>
      <w:r w:rsidR="00367A7C"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 xml:space="preserve"> o </w:t>
      </w:r>
      <w:proofErr w:type="spellStart"/>
      <w:r w:rsidR="00367A7C"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>Kusadasi</w:t>
      </w:r>
      <w:proofErr w:type="spellEnd"/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 xml:space="preserve"> con desayuno y cena </w:t>
      </w:r>
    </w:p>
    <w:p w14:paraId="6FD365FE" w14:textId="77777777" w:rsidR="00677F98" w:rsidRPr="007A6C70" w:rsidRDefault="00677F98" w:rsidP="00677F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 xml:space="preserve">1 noche de alojamiento en el hotel en </w:t>
      </w:r>
      <w:proofErr w:type="spellStart"/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>Canakkale</w:t>
      </w:r>
      <w:proofErr w:type="spellEnd"/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 xml:space="preserve"> con desayuno y cena </w:t>
      </w:r>
    </w:p>
    <w:p w14:paraId="78714CD5" w14:textId="77777777" w:rsidR="00677F98" w:rsidRPr="007A6C70" w:rsidRDefault="00677F98" w:rsidP="00677F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>Todos los traslados en regular con el asistente de habla español o ingles </w:t>
      </w:r>
    </w:p>
    <w:p w14:paraId="4BD79423" w14:textId="77777777" w:rsidR="00677F98" w:rsidRPr="007A6C70" w:rsidRDefault="00677F98" w:rsidP="00677F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>Guía local de habla hispana para todas las visitas indicadas en el programa</w:t>
      </w:r>
    </w:p>
    <w:p w14:paraId="37E99059" w14:textId="77777777" w:rsidR="00677F98" w:rsidRPr="007A6C70" w:rsidRDefault="00677F98" w:rsidP="00677F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>Régimen según programa  </w:t>
      </w:r>
    </w:p>
    <w:p w14:paraId="74E7205A" w14:textId="77777777" w:rsidR="00677F98" w:rsidRPr="007A6C70" w:rsidRDefault="00677F98" w:rsidP="00677F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>Visitas con entradas incluidas</w:t>
      </w:r>
    </w:p>
    <w:p w14:paraId="6476679F" w14:textId="77777777" w:rsidR="00677F98" w:rsidRPr="007A6C70" w:rsidRDefault="00677F98" w:rsidP="00677F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>IVA </w:t>
      </w:r>
    </w:p>
    <w:p w14:paraId="27990651" w14:textId="77777777" w:rsidR="00677F98" w:rsidRPr="007A6C70" w:rsidRDefault="00677F98" w:rsidP="00677F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>Trayectos en minibús o bus con</w:t>
      </w:r>
      <w:r w:rsidR="004228EC"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 xml:space="preserve"> aire acondicionado</w:t>
      </w:r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>, en función del número de pasajeros</w:t>
      </w:r>
    </w:p>
    <w:p w14:paraId="6023046C" w14:textId="77777777" w:rsidR="00677F98" w:rsidRPr="007A6C70" w:rsidRDefault="00677F98" w:rsidP="00677F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>1 botella de agua en el bus </w:t>
      </w:r>
    </w:p>
    <w:p w14:paraId="6C898061" w14:textId="77777777" w:rsidR="00677F98" w:rsidRPr="007A6C70" w:rsidRDefault="00677F98" w:rsidP="00677F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 xml:space="preserve">Wifi </w:t>
      </w:r>
      <w:r w:rsidR="00367A7C"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 xml:space="preserve">básico </w:t>
      </w:r>
      <w:r w:rsidRPr="007A6C70">
        <w:rPr>
          <w:rFonts w:ascii="Arial" w:hAnsi="Arial" w:cs="Arial"/>
          <w:color w:val="0D0D0D"/>
          <w:sz w:val="18"/>
          <w:szCs w:val="18"/>
          <w:bdr w:val="none" w:sz="0" w:space="0" w:color="auto" w:frame="1"/>
        </w:rPr>
        <w:t xml:space="preserve">gratuito en el bus del circuito </w:t>
      </w:r>
    </w:p>
    <w:p w14:paraId="34C3A24B" w14:textId="77777777" w:rsidR="00677F98" w:rsidRPr="007A6C70" w:rsidRDefault="00677F98" w:rsidP="00677F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A6C70">
        <w:rPr>
          <w:rFonts w:ascii="Arial" w:hAnsi="Arial" w:cs="Arial"/>
          <w:b/>
          <w:bCs/>
          <w:color w:val="0D0D0D"/>
          <w:sz w:val="18"/>
          <w:szCs w:val="18"/>
          <w:bdr w:val="none" w:sz="0" w:space="0" w:color="auto" w:frame="1"/>
        </w:rPr>
        <w:t> </w:t>
      </w:r>
      <w:r w:rsidRPr="007A6C70"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Seguro de viaje </w:t>
      </w:r>
    </w:p>
    <w:p w14:paraId="3744DFE4" w14:textId="77777777" w:rsidR="000F254F" w:rsidRPr="007A6C70" w:rsidRDefault="00677F98" w:rsidP="009716D3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18"/>
          <w:szCs w:val="18"/>
        </w:rPr>
      </w:pPr>
      <w:r w:rsidRPr="007A6C70">
        <w:rPr>
          <w:rFonts w:ascii="Arial" w:eastAsia="Arial" w:hAnsi="Arial" w:cs="Arial"/>
          <w:color w:val="000000"/>
          <w:sz w:val="18"/>
          <w:szCs w:val="18"/>
        </w:rPr>
        <w:t xml:space="preserve">Asistencia en español 24 </w:t>
      </w:r>
      <w:proofErr w:type="spellStart"/>
      <w:r w:rsidRPr="007A6C70">
        <w:rPr>
          <w:rFonts w:ascii="Arial" w:eastAsia="Arial" w:hAnsi="Arial" w:cs="Arial"/>
          <w:color w:val="000000"/>
          <w:sz w:val="18"/>
          <w:szCs w:val="18"/>
        </w:rPr>
        <w:t>hrs</w:t>
      </w:r>
      <w:proofErr w:type="spellEnd"/>
      <w:r w:rsidRPr="007A6C70">
        <w:rPr>
          <w:rFonts w:ascii="Arial" w:eastAsia="Arial" w:hAnsi="Arial" w:cs="Arial"/>
          <w:color w:val="000000"/>
          <w:sz w:val="18"/>
          <w:szCs w:val="18"/>
        </w:rPr>
        <w:t>.</w:t>
      </w:r>
      <w:r w:rsidRPr="007A6C70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630AD66" w14:textId="77777777" w:rsidR="000F254F" w:rsidRPr="007A6C70" w:rsidRDefault="000F254F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2A879A25" w14:textId="77777777" w:rsidR="00B04DAE" w:rsidRPr="007A6C70" w:rsidRDefault="00992C2F" w:rsidP="008F5C5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7A6C70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EL PRECIO NO INCLUYE: </w:t>
      </w:r>
    </w:p>
    <w:p w14:paraId="61829076" w14:textId="77777777" w:rsidR="008F5C5D" w:rsidRPr="007A6C70" w:rsidRDefault="008F5C5D">
      <w:pPr>
        <w:pStyle w:val="Sinespaciado"/>
        <w:widowControl w:val="0"/>
        <w:ind w:left="360"/>
        <w:jc w:val="both"/>
        <w:textAlignment w:val="baseline"/>
        <w:rPr>
          <w:rFonts w:ascii="Arial" w:hAnsi="Arial" w:cs="Arial"/>
          <w:b/>
          <w:sz w:val="18"/>
          <w:szCs w:val="18"/>
          <w:u w:val="single"/>
          <w:lang w:val="es-ES_tradnl" w:eastAsia="es-ES"/>
        </w:rPr>
      </w:pPr>
    </w:p>
    <w:p w14:paraId="1112CE67" w14:textId="77777777" w:rsidR="00E639C0" w:rsidRPr="007A6C70" w:rsidRDefault="006E5816" w:rsidP="00E639C0">
      <w:pPr>
        <w:pStyle w:val="Sinespaciado"/>
        <w:widowControl w:val="0"/>
        <w:numPr>
          <w:ilvl w:val="0"/>
          <w:numId w:val="2"/>
        </w:numPr>
        <w:jc w:val="both"/>
        <w:textAlignment w:val="baseline"/>
        <w:rPr>
          <w:rFonts w:ascii="Arial" w:hAnsi="Arial" w:cs="Arial"/>
          <w:color w:val="FF0000"/>
          <w:sz w:val="18"/>
          <w:szCs w:val="18"/>
          <w:lang w:val="es-ES_tradnl" w:eastAsia="es-ES"/>
        </w:rPr>
      </w:pPr>
      <w:r w:rsidRPr="007A6C70">
        <w:rPr>
          <w:rFonts w:ascii="Arial" w:hAnsi="Arial" w:cs="Arial"/>
          <w:b/>
          <w:bCs/>
          <w:color w:val="FF0000"/>
          <w:sz w:val="18"/>
          <w:szCs w:val="18"/>
          <w:lang w:val="es-ES" w:eastAsia="es-ES"/>
        </w:rPr>
        <w:t>IMPUESTOS TURISTICOS DE</w:t>
      </w:r>
      <w:r w:rsidR="00C66C65" w:rsidRPr="007A6C70">
        <w:rPr>
          <w:rFonts w:ascii="Arial" w:hAnsi="Arial" w:cs="Arial"/>
          <w:b/>
          <w:bCs/>
          <w:color w:val="FF0000"/>
          <w:sz w:val="18"/>
          <w:szCs w:val="18"/>
          <w:lang w:val="es-ES" w:eastAsia="es-ES"/>
        </w:rPr>
        <w:t xml:space="preserve"> </w:t>
      </w:r>
      <w:r w:rsidRPr="007A6C70">
        <w:rPr>
          <w:rFonts w:ascii="Arial" w:hAnsi="Arial" w:cs="Arial"/>
          <w:b/>
          <w:bCs/>
          <w:color w:val="FF0000"/>
          <w:sz w:val="18"/>
          <w:szCs w:val="18"/>
          <w:lang w:val="es-ES" w:eastAsia="es-ES"/>
        </w:rPr>
        <w:t>$50</w:t>
      </w:r>
      <w:r w:rsidR="00C64694" w:rsidRPr="007A6C70">
        <w:rPr>
          <w:rFonts w:ascii="Arial" w:hAnsi="Arial" w:cs="Arial"/>
          <w:b/>
          <w:bCs/>
          <w:color w:val="FF0000"/>
          <w:sz w:val="18"/>
          <w:szCs w:val="18"/>
          <w:lang w:val="es-ES" w:eastAsia="es-ES"/>
        </w:rPr>
        <w:t xml:space="preserve"> </w:t>
      </w:r>
      <w:r w:rsidRPr="007A6C70">
        <w:rPr>
          <w:rFonts w:ascii="Arial" w:hAnsi="Arial" w:cs="Arial"/>
          <w:b/>
          <w:bCs/>
          <w:color w:val="FF0000"/>
          <w:sz w:val="18"/>
          <w:szCs w:val="18"/>
          <w:lang w:val="es-ES" w:eastAsia="es-ES"/>
        </w:rPr>
        <w:t>USD POR PERSONA</w:t>
      </w:r>
      <w:r w:rsidR="00C66C65" w:rsidRPr="007A6C70">
        <w:rPr>
          <w:rFonts w:ascii="Arial" w:hAnsi="Arial" w:cs="Arial"/>
          <w:b/>
          <w:bCs/>
          <w:color w:val="FF0000"/>
          <w:sz w:val="18"/>
          <w:szCs w:val="18"/>
          <w:lang w:val="es-ES" w:eastAsia="es-ES"/>
        </w:rPr>
        <w:t xml:space="preserve"> </w:t>
      </w:r>
      <w:r w:rsidRPr="007A6C70">
        <w:rPr>
          <w:rFonts w:ascii="Arial" w:hAnsi="Arial" w:cs="Arial"/>
          <w:b/>
          <w:bCs/>
          <w:color w:val="FF0000"/>
          <w:sz w:val="18"/>
          <w:szCs w:val="18"/>
          <w:lang w:val="es-ES" w:eastAsia="es-ES"/>
        </w:rPr>
        <w:t>(</w:t>
      </w:r>
      <w:r w:rsidR="00D4688B" w:rsidRPr="007A6C70">
        <w:rPr>
          <w:rFonts w:ascii="Arial" w:hAnsi="Arial" w:cs="Arial"/>
          <w:b/>
          <w:bCs/>
          <w:color w:val="FF0000"/>
          <w:sz w:val="18"/>
          <w:szCs w:val="18"/>
          <w:lang w:val="es-ES" w:eastAsia="es-ES"/>
        </w:rPr>
        <w:t>pago obligatorio en destino a la llegada</w:t>
      </w:r>
      <w:r w:rsidRPr="007A6C70">
        <w:rPr>
          <w:rFonts w:ascii="Arial" w:hAnsi="Arial" w:cs="Arial"/>
          <w:b/>
          <w:bCs/>
          <w:color w:val="FF0000"/>
          <w:sz w:val="18"/>
          <w:szCs w:val="18"/>
          <w:lang w:val="es-ES" w:eastAsia="es-ES"/>
        </w:rPr>
        <w:t>)</w:t>
      </w:r>
    </w:p>
    <w:p w14:paraId="7B8C8628" w14:textId="77777777" w:rsidR="00E639C0" w:rsidRPr="007A6C70" w:rsidRDefault="00E639C0" w:rsidP="00E639C0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18"/>
          <w:szCs w:val="18"/>
          <w:lang w:val="es-MX" w:eastAsia="es-ES"/>
        </w:rPr>
      </w:pPr>
      <w:r w:rsidRPr="007A6C70">
        <w:rPr>
          <w:rFonts w:ascii="Arial" w:hAnsi="Arial" w:cs="Arial"/>
          <w:sz w:val="18"/>
          <w:szCs w:val="18"/>
          <w:lang w:val="es-ES_tradnl" w:eastAsia="es-ES"/>
        </w:rPr>
        <w:t>Boleto de avión México – Estambul – México</w:t>
      </w:r>
    </w:p>
    <w:p w14:paraId="04B4A64E" w14:textId="77777777" w:rsidR="00E639C0" w:rsidRPr="007A6C70" w:rsidRDefault="00E639C0" w:rsidP="00E639C0">
      <w:pPr>
        <w:pStyle w:val="Sinespaciado"/>
        <w:widowControl w:val="0"/>
        <w:numPr>
          <w:ilvl w:val="0"/>
          <w:numId w:val="2"/>
        </w:numPr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  <w:r w:rsidRPr="007A6C70">
        <w:rPr>
          <w:rFonts w:ascii="Arial" w:eastAsia="Georgia" w:hAnsi="Arial" w:cs="Arial"/>
          <w:color w:val="000000"/>
          <w:sz w:val="18"/>
          <w:szCs w:val="18"/>
        </w:rPr>
        <w:t xml:space="preserve">Bebidas </w:t>
      </w:r>
      <w:proofErr w:type="spellStart"/>
      <w:r w:rsidR="003C0274" w:rsidRPr="007A6C70">
        <w:rPr>
          <w:rFonts w:ascii="Arial" w:eastAsia="Georgia" w:hAnsi="Arial" w:cs="Arial"/>
          <w:color w:val="000000"/>
          <w:sz w:val="18"/>
          <w:szCs w:val="18"/>
        </w:rPr>
        <w:t>durante</w:t>
      </w:r>
      <w:proofErr w:type="spellEnd"/>
      <w:r w:rsidR="003C0274" w:rsidRPr="007A6C70">
        <w:rPr>
          <w:rFonts w:ascii="Arial" w:eastAsia="Georgia" w:hAnsi="Arial" w:cs="Arial"/>
          <w:color w:val="000000"/>
          <w:sz w:val="18"/>
          <w:szCs w:val="18"/>
        </w:rPr>
        <w:t xml:space="preserve"> </w:t>
      </w:r>
      <w:proofErr w:type="spellStart"/>
      <w:r w:rsidR="003C0274" w:rsidRPr="007A6C70">
        <w:rPr>
          <w:rFonts w:ascii="Arial" w:eastAsia="Georgia" w:hAnsi="Arial" w:cs="Arial"/>
          <w:color w:val="000000"/>
          <w:sz w:val="18"/>
          <w:szCs w:val="18"/>
        </w:rPr>
        <w:t>comidas</w:t>
      </w:r>
      <w:proofErr w:type="spellEnd"/>
      <w:r w:rsidR="003C0274" w:rsidRPr="007A6C70">
        <w:rPr>
          <w:rFonts w:ascii="Arial" w:eastAsia="Georgia" w:hAnsi="Arial" w:cs="Arial"/>
          <w:color w:val="000000"/>
          <w:sz w:val="18"/>
          <w:szCs w:val="18"/>
        </w:rPr>
        <w:t xml:space="preserve"> y </w:t>
      </w:r>
      <w:proofErr w:type="spellStart"/>
      <w:r w:rsidR="003C0274" w:rsidRPr="007A6C70">
        <w:rPr>
          <w:rFonts w:ascii="Arial" w:eastAsia="Georgia" w:hAnsi="Arial" w:cs="Arial"/>
          <w:color w:val="000000"/>
          <w:sz w:val="18"/>
          <w:szCs w:val="18"/>
        </w:rPr>
        <w:t>cenas</w:t>
      </w:r>
      <w:proofErr w:type="spellEnd"/>
      <w:r w:rsidRPr="007A6C70">
        <w:rPr>
          <w:rFonts w:ascii="Arial" w:eastAsia="Georgia" w:hAnsi="Arial" w:cs="Arial"/>
          <w:color w:val="000000"/>
          <w:sz w:val="18"/>
          <w:szCs w:val="18"/>
        </w:rPr>
        <w:t xml:space="preserve"> </w:t>
      </w:r>
    </w:p>
    <w:p w14:paraId="7DE6A7E5" w14:textId="77777777" w:rsidR="00E639C0" w:rsidRPr="007A6C70" w:rsidRDefault="00E639C0" w:rsidP="00E639C0">
      <w:pPr>
        <w:numPr>
          <w:ilvl w:val="0"/>
          <w:numId w:val="2"/>
        </w:numPr>
        <w:spacing w:after="0" w:line="1" w:lineRule="atLeast"/>
        <w:textAlignment w:val="top"/>
        <w:outlineLvl w:val="0"/>
        <w:rPr>
          <w:rFonts w:ascii="Arial" w:eastAsia="Georgia" w:hAnsi="Arial" w:cs="Arial"/>
          <w:color w:val="000000"/>
          <w:sz w:val="18"/>
          <w:szCs w:val="18"/>
        </w:rPr>
      </w:pPr>
      <w:r w:rsidRPr="007A6C70">
        <w:rPr>
          <w:rFonts w:ascii="Arial" w:eastAsia="Georgia" w:hAnsi="Arial" w:cs="Arial"/>
          <w:color w:val="000000"/>
          <w:sz w:val="18"/>
          <w:szCs w:val="18"/>
        </w:rPr>
        <w:t xml:space="preserve">Propinas a guías y choferes de $5 y $10 </w:t>
      </w:r>
      <w:proofErr w:type="spellStart"/>
      <w:r w:rsidRPr="007A6C70">
        <w:rPr>
          <w:rFonts w:ascii="Arial" w:eastAsia="Georgia" w:hAnsi="Arial" w:cs="Arial"/>
          <w:color w:val="000000"/>
          <w:sz w:val="18"/>
          <w:szCs w:val="18"/>
        </w:rPr>
        <w:t>usd</w:t>
      </w:r>
      <w:proofErr w:type="spellEnd"/>
      <w:r w:rsidRPr="007A6C70">
        <w:rPr>
          <w:rFonts w:ascii="Arial" w:eastAsia="Georgia" w:hAnsi="Arial" w:cs="Arial"/>
          <w:color w:val="000000"/>
          <w:sz w:val="18"/>
          <w:szCs w:val="18"/>
        </w:rPr>
        <w:t xml:space="preserve"> por persona por día </w:t>
      </w:r>
    </w:p>
    <w:p w14:paraId="0E505E98" w14:textId="77777777" w:rsidR="00E639C0" w:rsidRPr="007A6C70" w:rsidRDefault="00E639C0" w:rsidP="00E639C0">
      <w:pPr>
        <w:numPr>
          <w:ilvl w:val="0"/>
          <w:numId w:val="2"/>
        </w:numPr>
        <w:spacing w:after="0" w:line="1" w:lineRule="atLeast"/>
        <w:textAlignment w:val="top"/>
        <w:outlineLvl w:val="0"/>
        <w:rPr>
          <w:rFonts w:ascii="Arial" w:eastAsia="Georgia" w:hAnsi="Arial" w:cs="Arial"/>
          <w:color w:val="000000"/>
          <w:sz w:val="18"/>
          <w:szCs w:val="18"/>
        </w:rPr>
      </w:pPr>
      <w:r w:rsidRPr="007A6C70">
        <w:rPr>
          <w:rFonts w:ascii="Arial" w:eastAsia="Georgia" w:hAnsi="Arial" w:cs="Arial"/>
          <w:color w:val="000000"/>
          <w:sz w:val="18"/>
          <w:szCs w:val="18"/>
        </w:rPr>
        <w:t xml:space="preserve">Tours opcionales </w:t>
      </w:r>
    </w:p>
    <w:p w14:paraId="4E5B6F3E" w14:textId="77777777" w:rsidR="003C0274" w:rsidRPr="007A6C70" w:rsidRDefault="003C0274" w:rsidP="00E639C0">
      <w:pPr>
        <w:numPr>
          <w:ilvl w:val="0"/>
          <w:numId w:val="2"/>
        </w:numPr>
        <w:spacing w:after="0" w:line="1" w:lineRule="atLeast"/>
        <w:textAlignment w:val="top"/>
        <w:outlineLvl w:val="0"/>
        <w:rPr>
          <w:rFonts w:ascii="Arial" w:eastAsia="Georgia" w:hAnsi="Arial" w:cs="Arial"/>
          <w:color w:val="000000"/>
          <w:sz w:val="18"/>
          <w:szCs w:val="18"/>
        </w:rPr>
      </w:pPr>
      <w:r w:rsidRPr="007A6C70">
        <w:rPr>
          <w:rFonts w:ascii="Arial" w:eastAsia="Times New Roman" w:hAnsi="Arial" w:cs="Arial"/>
          <w:sz w:val="18"/>
          <w:szCs w:val="18"/>
          <w:lang w:val="es-MX" w:eastAsia="es-ES"/>
        </w:rPr>
        <w:t>Gastos personales y extras</w:t>
      </w:r>
    </w:p>
    <w:p w14:paraId="173900D8" w14:textId="77777777" w:rsidR="00E639C0" w:rsidRPr="007A6C70" w:rsidRDefault="00E639C0" w:rsidP="00E639C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sz w:val="18"/>
          <w:szCs w:val="18"/>
        </w:rPr>
      </w:pPr>
      <w:r w:rsidRPr="007A6C70">
        <w:rPr>
          <w:rFonts w:ascii="Arial" w:eastAsia="Arial" w:hAnsi="Arial" w:cs="Arial"/>
          <w:b/>
          <w:i/>
          <w:color w:val="000000"/>
          <w:sz w:val="18"/>
          <w:szCs w:val="18"/>
        </w:rPr>
        <w:t>Visa de ingreso para mexicanos</w:t>
      </w:r>
      <w:r w:rsidRPr="007A6C70">
        <w:rPr>
          <w:rFonts w:ascii="Arial" w:eastAsia="Georgia" w:hAnsi="Arial" w:cs="Arial"/>
          <w:color w:val="000000"/>
          <w:sz w:val="18"/>
          <w:szCs w:val="18"/>
        </w:rPr>
        <w:tab/>
      </w:r>
    </w:p>
    <w:p w14:paraId="2BA226A1" w14:textId="77777777" w:rsidR="00383F2D" w:rsidRDefault="00383F2D" w:rsidP="000A4B41">
      <w:pPr>
        <w:widowControl w:val="0"/>
        <w:spacing w:after="0" w:line="240" w:lineRule="auto"/>
        <w:ind w:left="720"/>
        <w:jc w:val="both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14:paraId="4D328BBC" w14:textId="77777777" w:rsidR="004748F0" w:rsidRDefault="004748F0" w:rsidP="000A4B41">
      <w:pPr>
        <w:widowControl w:val="0"/>
        <w:spacing w:after="0" w:line="240" w:lineRule="auto"/>
        <w:ind w:left="720"/>
        <w:jc w:val="both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14:paraId="31D24566" w14:textId="77777777" w:rsidR="004748F0" w:rsidRDefault="004748F0" w:rsidP="000A4B41">
      <w:pPr>
        <w:widowControl w:val="0"/>
        <w:spacing w:after="0" w:line="240" w:lineRule="auto"/>
        <w:ind w:left="720"/>
        <w:jc w:val="both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14:paraId="739176FF" w14:textId="77777777" w:rsidR="004748F0" w:rsidRDefault="004748F0" w:rsidP="000A4B41">
      <w:pPr>
        <w:widowControl w:val="0"/>
        <w:spacing w:after="0" w:line="240" w:lineRule="auto"/>
        <w:ind w:left="720"/>
        <w:jc w:val="both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14:paraId="3F1FD04F" w14:textId="77777777" w:rsidR="004748F0" w:rsidRPr="007A6C70" w:rsidRDefault="004748F0" w:rsidP="000A4B41">
      <w:pPr>
        <w:widowControl w:val="0"/>
        <w:spacing w:after="0" w:line="240" w:lineRule="auto"/>
        <w:ind w:left="720"/>
        <w:jc w:val="both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14:paraId="1E9211A3" w14:textId="77777777" w:rsidR="00692C6F" w:rsidRPr="007A6C70" w:rsidRDefault="00692C6F" w:rsidP="00692C6F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7A6C70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lastRenderedPageBreak/>
        <w:t>NOTAS IMPORTANTES:</w:t>
      </w:r>
    </w:p>
    <w:p w14:paraId="17AD93B2" w14:textId="77777777" w:rsidR="00692C6F" w:rsidRPr="007A6C70" w:rsidRDefault="00692C6F" w:rsidP="00692C6F">
      <w:pPr>
        <w:pStyle w:val="Sinespaciado"/>
        <w:widowControl w:val="0"/>
        <w:jc w:val="both"/>
        <w:textAlignment w:val="baseline"/>
        <w:rPr>
          <w:rFonts w:ascii="Arial" w:hAnsi="Arial" w:cs="Arial"/>
          <w:color w:val="FF0000"/>
          <w:sz w:val="18"/>
          <w:szCs w:val="18"/>
          <w:lang w:val="es-ES_tradnl" w:eastAsia="es-ES"/>
        </w:rPr>
      </w:pPr>
    </w:p>
    <w:p w14:paraId="1FA8AAAF" w14:textId="77777777" w:rsidR="00692C6F" w:rsidRPr="007A6C70" w:rsidRDefault="00692C6F" w:rsidP="171FB9E8">
      <w:pPr>
        <w:pStyle w:val="Prrafodelista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6" w:line="240" w:lineRule="auto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171FB9E8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Para las llegadas o salidas en horario nocturno de los aeropuertos de Estambul (IST y SAW) entre las 23:00 horas a las 06:00 horas aplica un suplemento de </w:t>
      </w:r>
      <w:r w:rsidRPr="171FB9E8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  <w:lang w:eastAsia="es-ES"/>
        </w:rPr>
        <w:t xml:space="preserve">$14 </w:t>
      </w:r>
      <w:proofErr w:type="spellStart"/>
      <w:r w:rsidRPr="171FB9E8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  <w:lang w:eastAsia="es-ES"/>
        </w:rPr>
        <w:t>usd</w:t>
      </w:r>
      <w:proofErr w:type="spellEnd"/>
      <w:r w:rsidRPr="171FB9E8">
        <w:rPr>
          <w:rFonts w:ascii="Arial" w:eastAsia="Times New Roman" w:hAnsi="Arial" w:cs="Arial"/>
          <w:b/>
          <w:bCs/>
          <w:color w:val="FF0000"/>
          <w:sz w:val="18"/>
          <w:szCs w:val="18"/>
          <w:lang w:eastAsia="es-ES"/>
        </w:rPr>
        <w:t xml:space="preserve"> </w:t>
      </w:r>
      <w:r w:rsidRPr="171FB9E8">
        <w:rPr>
          <w:rFonts w:ascii="Arial" w:eastAsia="Times New Roman" w:hAnsi="Arial" w:cs="Arial"/>
          <w:b/>
          <w:bCs/>
          <w:sz w:val="18"/>
          <w:szCs w:val="18"/>
          <w:u w:val="single"/>
          <w:lang w:eastAsia="es-ES"/>
        </w:rPr>
        <w:t>por persona.</w:t>
      </w:r>
      <w:r w:rsidRPr="171FB9E8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</w:p>
    <w:p w14:paraId="7875B45E" w14:textId="77777777" w:rsidR="00692C6F" w:rsidRPr="007A6C70" w:rsidRDefault="00692C6F" w:rsidP="171FB9E8">
      <w:pPr>
        <w:pStyle w:val="Prrafodelista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171FB9E8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Para traslados al aeropuerto </w:t>
      </w:r>
      <w:proofErr w:type="gramStart"/>
      <w:r w:rsidRPr="171FB9E8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de </w:t>
      </w:r>
      <w:r w:rsidR="003131BD" w:rsidRPr="171FB9E8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proofErr w:type="spellStart"/>
      <w:r w:rsidR="003131BD" w:rsidRPr="171FB9E8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Sabiha</w:t>
      </w:r>
      <w:proofErr w:type="spellEnd"/>
      <w:proofErr w:type="gramEnd"/>
      <w:r w:rsidR="003131BD" w:rsidRPr="171FB9E8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proofErr w:type="spellStart"/>
      <w:r w:rsidR="003131BD" w:rsidRPr="171FB9E8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Gökçen</w:t>
      </w:r>
      <w:proofErr w:type="spellEnd"/>
      <w:r w:rsidR="003131BD" w:rsidRPr="171FB9E8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(SAW)</w:t>
      </w:r>
      <w:r w:rsidRPr="171FB9E8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, aplica un suplemento de </w:t>
      </w:r>
      <w:r w:rsidRPr="171FB9E8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  <w:lang w:eastAsia="es-ES"/>
        </w:rPr>
        <w:t xml:space="preserve">$21 </w:t>
      </w:r>
      <w:proofErr w:type="spellStart"/>
      <w:r w:rsidRPr="171FB9E8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  <w:lang w:eastAsia="es-ES"/>
        </w:rPr>
        <w:t>usd</w:t>
      </w:r>
      <w:proofErr w:type="spellEnd"/>
      <w:r w:rsidRPr="171FB9E8">
        <w:rPr>
          <w:rFonts w:ascii="Arial" w:eastAsia="Times New Roman" w:hAnsi="Arial" w:cs="Arial"/>
          <w:b/>
          <w:bCs/>
          <w:color w:val="FF0000"/>
          <w:sz w:val="18"/>
          <w:szCs w:val="18"/>
          <w:lang w:eastAsia="es-ES"/>
        </w:rPr>
        <w:t xml:space="preserve"> </w:t>
      </w:r>
      <w:r w:rsidRPr="171FB9E8">
        <w:rPr>
          <w:rFonts w:ascii="Arial" w:eastAsia="Times New Roman" w:hAnsi="Arial" w:cs="Arial"/>
          <w:b/>
          <w:bCs/>
          <w:sz w:val="18"/>
          <w:szCs w:val="18"/>
          <w:u w:val="single"/>
          <w:lang w:eastAsia="es-ES"/>
        </w:rPr>
        <w:t>por tramo</w:t>
      </w:r>
    </w:p>
    <w:p w14:paraId="785902FB" w14:textId="77777777" w:rsidR="00692C6F" w:rsidRPr="007A6C70" w:rsidRDefault="00692C6F" w:rsidP="171FB9E8">
      <w:pPr>
        <w:pStyle w:val="Sinespaciado"/>
        <w:widowControl w:val="0"/>
        <w:numPr>
          <w:ilvl w:val="0"/>
          <w:numId w:val="20"/>
        </w:numPr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171FB9E8">
        <w:rPr>
          <w:rFonts w:ascii="Arial" w:hAnsi="Arial" w:cs="Arial"/>
          <w:sz w:val="18"/>
          <w:szCs w:val="18"/>
          <w:lang w:val="es-ES" w:eastAsia="es-ES"/>
        </w:rPr>
        <w:t xml:space="preserve">Tarifas expresadas por persona, en dólares americanos pagaderos en Moneda Nacional al tipo de cambio del día de su pago indicado por </w:t>
      </w:r>
      <w:proofErr w:type="spellStart"/>
      <w:r w:rsidRPr="171FB9E8">
        <w:rPr>
          <w:rFonts w:ascii="Arial" w:hAnsi="Arial" w:cs="Arial"/>
          <w:sz w:val="18"/>
          <w:szCs w:val="18"/>
          <w:lang w:val="es-ES" w:eastAsia="es-ES"/>
        </w:rPr>
        <w:t>Tourmundial</w:t>
      </w:r>
      <w:proofErr w:type="spellEnd"/>
      <w:r w:rsidRPr="171FB9E8">
        <w:rPr>
          <w:rFonts w:ascii="Arial" w:hAnsi="Arial" w:cs="Arial"/>
          <w:sz w:val="18"/>
          <w:szCs w:val="18"/>
          <w:lang w:val="es-ES" w:eastAsia="es-ES"/>
        </w:rPr>
        <w:t>, sujetas a cambios sin previo aviso y a disponibilidad al momento de reservar.</w:t>
      </w:r>
    </w:p>
    <w:p w14:paraId="30ACC78B" w14:textId="77777777" w:rsidR="00692C6F" w:rsidRPr="007A6C70" w:rsidRDefault="00692C6F" w:rsidP="171FB9E8">
      <w:pPr>
        <w:pStyle w:val="Sinespaciado"/>
        <w:widowControl w:val="0"/>
        <w:numPr>
          <w:ilvl w:val="0"/>
          <w:numId w:val="20"/>
        </w:numPr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171FB9E8">
        <w:rPr>
          <w:rFonts w:ascii="Arial" w:hAnsi="Arial" w:cs="Arial"/>
          <w:sz w:val="18"/>
          <w:szCs w:val="18"/>
          <w:lang w:val="es-ES" w:eastAsia="es-ES"/>
        </w:rPr>
        <w:t xml:space="preserve">Es responsabilidad del pasajero proveerse de los pasaportes o documentos de migración requeridos por las autoridades de los Estados Unidos Mexicanos y de los países de destino o de tránsito, tales como visas, permisos sanitarios, permisos notariados para menores viajando solos o con un tutor, etc. </w:t>
      </w:r>
      <w:proofErr w:type="spellStart"/>
      <w:r w:rsidRPr="171FB9E8">
        <w:rPr>
          <w:rFonts w:ascii="Arial" w:hAnsi="Arial" w:cs="Arial"/>
          <w:sz w:val="18"/>
          <w:szCs w:val="18"/>
          <w:lang w:val="es-ES" w:eastAsia="es-ES"/>
        </w:rPr>
        <w:t>Tourmundial</w:t>
      </w:r>
      <w:proofErr w:type="spellEnd"/>
      <w:r w:rsidRPr="171FB9E8">
        <w:rPr>
          <w:rFonts w:ascii="Arial" w:hAnsi="Arial" w:cs="Arial"/>
          <w:sz w:val="18"/>
          <w:szCs w:val="18"/>
          <w:lang w:val="es-ES" w:eastAsia="es-ES"/>
        </w:rPr>
        <w:t xml:space="preserve"> brindará asesoría y apoyo para le gestión de todos los documentos necesarios.</w:t>
      </w:r>
    </w:p>
    <w:p w14:paraId="68C95D0A" w14:textId="77777777" w:rsidR="00692C6F" w:rsidRPr="007A6C70" w:rsidRDefault="00692C6F" w:rsidP="00692C6F">
      <w:pPr>
        <w:pStyle w:val="Sinespaciado"/>
        <w:widowControl w:val="0"/>
        <w:numPr>
          <w:ilvl w:val="0"/>
          <w:numId w:val="20"/>
        </w:numPr>
        <w:jc w:val="both"/>
        <w:textAlignment w:val="baseline"/>
        <w:rPr>
          <w:rStyle w:val="EnlacedeInternet"/>
          <w:rFonts w:ascii="Arial" w:hAnsi="Arial" w:cs="Arial"/>
          <w:color w:val="auto"/>
          <w:sz w:val="18"/>
          <w:szCs w:val="18"/>
          <w:u w:val="none"/>
          <w:lang w:val="es-ES_tradnl" w:eastAsia="es-ES"/>
        </w:rPr>
      </w:pPr>
      <w:r w:rsidRPr="007A6C70">
        <w:rPr>
          <w:rFonts w:ascii="Arial" w:hAnsi="Arial" w:cs="Arial"/>
          <w:sz w:val="18"/>
          <w:szCs w:val="18"/>
          <w:lang w:val="es-ES_tradnl" w:eastAsia="es-ES"/>
        </w:rPr>
        <w:t xml:space="preserve">Obligatorio llevar la visa electrónica impresa.  Los ciudadanos mexicanos requieren visa, se puede tramitar en línea y deben traerla impresa. Visa electrónica: </w:t>
      </w:r>
      <w:hyperlink r:id="rId11">
        <w:r w:rsidRPr="007A6C70">
          <w:rPr>
            <w:rStyle w:val="EnlacedeInternet"/>
            <w:rFonts w:ascii="Arial" w:hAnsi="Arial" w:cs="Arial"/>
            <w:sz w:val="18"/>
            <w:szCs w:val="18"/>
            <w:lang w:val="es-ES_tradnl" w:eastAsia="es-ES"/>
          </w:rPr>
          <w:t>https://www.evisa.gov.tr/es/</w:t>
        </w:r>
      </w:hyperlink>
    </w:p>
    <w:p w14:paraId="60518F31" w14:textId="77777777" w:rsidR="00692C6F" w:rsidRPr="007A6C70" w:rsidRDefault="00692C6F" w:rsidP="00692C6F">
      <w:pPr>
        <w:pStyle w:val="Sinespaciado"/>
        <w:widowControl w:val="0"/>
        <w:numPr>
          <w:ilvl w:val="0"/>
          <w:numId w:val="20"/>
        </w:numPr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  <w:r w:rsidRPr="007A6C70">
        <w:rPr>
          <w:rStyle w:val="EnlacedeInternet"/>
          <w:rFonts w:ascii="Arial" w:hAnsi="Arial" w:cs="Arial"/>
          <w:color w:val="auto"/>
          <w:sz w:val="18"/>
          <w:szCs w:val="18"/>
          <w:u w:val="none"/>
          <w:lang w:val="es-ES_tradnl" w:eastAsia="es-ES"/>
        </w:rPr>
        <w:t>L</w:t>
      </w:r>
      <w:r w:rsidRPr="007A6C70">
        <w:rPr>
          <w:rFonts w:ascii="Arial" w:hAnsi="Arial" w:cs="Arial"/>
          <w:sz w:val="18"/>
          <w:szCs w:val="18"/>
          <w:lang w:val="es-ES_tradnl" w:eastAsia="es-ES"/>
        </w:rPr>
        <w:t>a vigencia de su pasaporte deberá tener mínimo seis meses a partir de la fecha de la finalización de su viaje.</w:t>
      </w:r>
    </w:p>
    <w:p w14:paraId="051BFAC7" w14:textId="77777777" w:rsidR="00692C6F" w:rsidRPr="007A6C70" w:rsidRDefault="00692C6F" w:rsidP="00692C6F">
      <w:pPr>
        <w:pStyle w:val="Sinespaciado"/>
        <w:widowControl w:val="0"/>
        <w:numPr>
          <w:ilvl w:val="0"/>
          <w:numId w:val="20"/>
        </w:numPr>
        <w:jc w:val="both"/>
        <w:textAlignment w:val="baseline"/>
        <w:rPr>
          <w:rFonts w:ascii="Arial" w:hAnsi="Arial" w:cs="Arial"/>
          <w:b/>
          <w:sz w:val="18"/>
          <w:szCs w:val="18"/>
          <w:lang w:val="es-ES_tradnl" w:eastAsia="es-ES"/>
        </w:rPr>
      </w:pPr>
      <w:r w:rsidRPr="007A6C70">
        <w:rPr>
          <w:rFonts w:ascii="Arial" w:hAnsi="Arial" w:cs="Arial"/>
          <w:b/>
          <w:sz w:val="18"/>
          <w:szCs w:val="18"/>
          <w:lang w:val="es-ES_tradnl" w:eastAsia="es-ES"/>
        </w:rPr>
        <w:t xml:space="preserve">En este momento a todos los pasajeros y los turistas que entren al territorio turco, </w:t>
      </w:r>
      <w:r w:rsidRPr="007A6C70">
        <w:rPr>
          <w:rFonts w:ascii="Arial" w:eastAsiaTheme="minorHAnsi" w:hAnsi="Arial" w:cs="Arial"/>
          <w:b/>
          <w:bCs/>
          <w:sz w:val="18"/>
          <w:szCs w:val="18"/>
          <w:lang w:val="es-ES"/>
        </w:rPr>
        <w:t xml:space="preserve">72 horas </w:t>
      </w:r>
      <w:r w:rsidRPr="007A6C70">
        <w:rPr>
          <w:rFonts w:ascii="Arial" w:eastAsiaTheme="minorHAnsi" w:hAnsi="Arial" w:cs="Arial"/>
          <w:sz w:val="18"/>
          <w:szCs w:val="18"/>
          <w:lang w:val="es-ES"/>
        </w:rPr>
        <w:t>antes de la llegada a Turquía, se debe llenar un formulario en:</w:t>
      </w:r>
      <w:r w:rsidRPr="007A6C70">
        <w:rPr>
          <w:rFonts w:ascii="Arial" w:eastAsiaTheme="minorHAnsi" w:hAnsi="Arial" w:cs="Arial"/>
          <w:b/>
          <w:bCs/>
          <w:sz w:val="18"/>
          <w:szCs w:val="18"/>
          <w:lang w:val="es-ES"/>
        </w:rPr>
        <w:t xml:space="preserve"> </w:t>
      </w:r>
      <w:hyperlink r:id="rId12" w:tgtFrame="_blank">
        <w:r w:rsidRPr="007A6C70">
          <w:rPr>
            <w:rFonts w:ascii="Arial" w:eastAsiaTheme="minorHAnsi" w:hAnsi="Arial" w:cs="Arial"/>
            <w:color w:val="0000FF"/>
            <w:sz w:val="18"/>
            <w:szCs w:val="18"/>
            <w:u w:val="single"/>
            <w:lang w:val="es-US"/>
          </w:rPr>
          <w:t>https://register.health.gov.tr/</w:t>
        </w:r>
      </w:hyperlink>
      <w:r w:rsidRPr="007A6C70">
        <w:rPr>
          <w:rFonts w:ascii="Arial" w:eastAsiaTheme="minorHAnsi" w:hAnsi="Arial" w:cs="Arial"/>
          <w:sz w:val="18"/>
          <w:szCs w:val="18"/>
          <w:lang w:val="es-US"/>
        </w:rPr>
        <w:t xml:space="preserve">. Al terminar, recibirán un documento con un </w:t>
      </w:r>
      <w:r w:rsidRPr="007A6C70">
        <w:rPr>
          <w:rFonts w:ascii="Arial" w:eastAsiaTheme="minorHAnsi" w:hAnsi="Arial" w:cs="Arial"/>
          <w:b/>
          <w:bCs/>
          <w:sz w:val="18"/>
          <w:szCs w:val="18"/>
          <w:lang w:val="es-US"/>
        </w:rPr>
        <w:t>código QR</w:t>
      </w:r>
      <w:r w:rsidRPr="007A6C70">
        <w:rPr>
          <w:rFonts w:ascii="Arial" w:eastAsiaTheme="minorHAnsi" w:hAnsi="Arial" w:cs="Arial"/>
          <w:sz w:val="18"/>
          <w:szCs w:val="18"/>
          <w:lang w:val="es-US"/>
        </w:rPr>
        <w:t xml:space="preserve">, el cual deben traer a mano o impreso, ya que lo solicitarán en </w:t>
      </w:r>
      <w:proofErr w:type="gramStart"/>
      <w:r w:rsidRPr="007A6C70">
        <w:rPr>
          <w:rFonts w:ascii="Arial" w:eastAsiaTheme="minorHAnsi" w:hAnsi="Arial" w:cs="Arial"/>
          <w:sz w:val="18"/>
          <w:szCs w:val="18"/>
          <w:lang w:val="es-US"/>
        </w:rPr>
        <w:t xml:space="preserve">el </w:t>
      </w:r>
      <w:proofErr w:type="spellStart"/>
      <w:r w:rsidRPr="007A6C70">
        <w:rPr>
          <w:rFonts w:ascii="Arial" w:eastAsiaTheme="minorHAnsi" w:hAnsi="Arial" w:cs="Arial"/>
          <w:sz w:val="18"/>
          <w:szCs w:val="18"/>
          <w:lang w:val="es-US"/>
        </w:rPr>
        <w:t>check</w:t>
      </w:r>
      <w:proofErr w:type="spellEnd"/>
      <w:r w:rsidRPr="007A6C70">
        <w:rPr>
          <w:rFonts w:ascii="Arial" w:eastAsiaTheme="minorHAnsi" w:hAnsi="Arial" w:cs="Arial"/>
          <w:sz w:val="18"/>
          <w:szCs w:val="18"/>
          <w:lang w:val="es-US"/>
        </w:rPr>
        <w:t>-in</w:t>
      </w:r>
      <w:proofErr w:type="gramEnd"/>
      <w:r w:rsidRPr="007A6C70">
        <w:rPr>
          <w:rFonts w:ascii="Arial" w:eastAsiaTheme="minorHAnsi" w:hAnsi="Arial" w:cs="Arial"/>
          <w:sz w:val="18"/>
          <w:szCs w:val="18"/>
          <w:lang w:val="es-US"/>
        </w:rPr>
        <w:t xml:space="preserve"> en los aeropuertos, a la llegada a Turquía y en diferentes momentos durante su estadía (algunos restaurantes o centros comerciales lo piden, si no se tiene, no se les permitirá la entrada).</w:t>
      </w:r>
    </w:p>
    <w:p w14:paraId="2006581D" w14:textId="77777777" w:rsidR="00692C6F" w:rsidRPr="007A6C70" w:rsidRDefault="00692C6F" w:rsidP="00692C6F">
      <w:pPr>
        <w:pStyle w:val="Prrafodelista"/>
        <w:widowControl w:val="0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  <w:lang w:val="es-ES_tradnl" w:eastAsia="es-ES"/>
        </w:rPr>
      </w:pPr>
      <w:r w:rsidRPr="007A6C70">
        <w:rPr>
          <w:rFonts w:ascii="Arial" w:hAnsi="Arial" w:cs="Arial"/>
          <w:b/>
          <w:sz w:val="18"/>
          <w:szCs w:val="18"/>
          <w:lang w:val="es-ES_tradnl" w:eastAsia="es-ES"/>
        </w:rPr>
        <w:t xml:space="preserve">Les recordamos informar a los pasajeros: A la llegada a Estambul, después de pasar por inmigración y recoger su equipaje, saldrán al lobby general de llegadas internacionales (INTERNATIONAL ARRIVALS) y </w:t>
      </w:r>
    </w:p>
    <w:p w14:paraId="3E849ED9" w14:textId="77777777" w:rsidR="00692C6F" w:rsidRPr="007A6C70" w:rsidRDefault="00692C6F" w:rsidP="00692C6F">
      <w:pPr>
        <w:pStyle w:val="Prrafodelista"/>
        <w:widowControl w:val="0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  <w:lang w:val="es-ES_tradnl" w:eastAsia="es-ES"/>
        </w:rPr>
      </w:pPr>
      <w:r w:rsidRPr="007A6C70">
        <w:rPr>
          <w:rFonts w:ascii="Arial" w:hAnsi="Arial" w:cs="Arial"/>
          <w:b/>
          <w:sz w:val="18"/>
          <w:szCs w:val="18"/>
          <w:u w:val="single"/>
          <w:lang w:val="es-ES_tradnl" w:eastAsia="es-ES"/>
        </w:rPr>
        <w:t>deben dirigirse hacia la puerta número 14,</w:t>
      </w:r>
      <w:r w:rsidRPr="007A6C70">
        <w:rPr>
          <w:rFonts w:ascii="Arial" w:hAnsi="Arial" w:cs="Arial"/>
          <w:b/>
          <w:sz w:val="18"/>
          <w:szCs w:val="18"/>
          <w:lang w:val="es-ES_tradnl" w:eastAsia="es-ES"/>
        </w:rPr>
        <w:t xml:space="preserve"> en donde les estarán esperando con un letrero con su nombre, para el traslado al hotel. Debido a la situación sanitaria actual, no es posible para los guías y asistentes entrar a esperarles en el lobby central, como lo hacían anteriormente, la entrada está restringida.</w:t>
      </w:r>
    </w:p>
    <w:p w14:paraId="0C66A9C1" w14:textId="77777777" w:rsidR="00692C6F" w:rsidRPr="007A6C70" w:rsidRDefault="00692C6F" w:rsidP="171FB9E8">
      <w:pPr>
        <w:pStyle w:val="Prrafodelista"/>
        <w:widowControl w:val="0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  <w:lang w:eastAsia="es-ES"/>
        </w:rPr>
      </w:pPr>
      <w:r w:rsidRPr="171FB9E8">
        <w:rPr>
          <w:rFonts w:ascii="Arial" w:hAnsi="Arial" w:cs="Arial"/>
          <w:sz w:val="18"/>
          <w:szCs w:val="18"/>
          <w:lang w:eastAsia="es-ES"/>
        </w:rPr>
        <w:t>El orden de los servicios previstos mencionados en este itinerario podría modificarse en función de la disponibilidad terrestre o condiciones climáticas del lugar, pero siempre serán dadas conforme fueron adquiridas.</w:t>
      </w:r>
    </w:p>
    <w:p w14:paraId="240F0413" w14:textId="77777777" w:rsidR="00692C6F" w:rsidRPr="007A6C70" w:rsidRDefault="00692C6F" w:rsidP="00692C6F">
      <w:pPr>
        <w:pStyle w:val="Sinespaciado"/>
        <w:widowControl w:val="0"/>
        <w:numPr>
          <w:ilvl w:val="0"/>
          <w:numId w:val="20"/>
        </w:numPr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  <w:r w:rsidRPr="007A6C70">
        <w:rPr>
          <w:rFonts w:ascii="Arial" w:hAnsi="Arial" w:cs="Arial"/>
          <w:sz w:val="18"/>
          <w:szCs w:val="18"/>
          <w:lang w:val="es-ES_tradnl" w:eastAsia="es-ES"/>
        </w:rPr>
        <w:t>Los horarios de registro de entrada (</w:t>
      </w:r>
      <w:proofErr w:type="spellStart"/>
      <w:r w:rsidRPr="007A6C70">
        <w:rPr>
          <w:rFonts w:ascii="Arial" w:hAnsi="Arial" w:cs="Arial"/>
          <w:sz w:val="18"/>
          <w:szCs w:val="18"/>
          <w:lang w:val="es-ES_tradnl" w:eastAsia="es-ES"/>
        </w:rPr>
        <w:t>Check</w:t>
      </w:r>
      <w:proofErr w:type="spellEnd"/>
      <w:r w:rsidRPr="007A6C70">
        <w:rPr>
          <w:rFonts w:ascii="Arial" w:hAnsi="Arial" w:cs="Arial"/>
          <w:sz w:val="18"/>
          <w:szCs w:val="18"/>
          <w:lang w:val="es-ES_tradnl" w:eastAsia="es-ES"/>
        </w:rPr>
        <w:t>-In) y salida (</w:t>
      </w:r>
      <w:proofErr w:type="spellStart"/>
      <w:r w:rsidRPr="007A6C70">
        <w:rPr>
          <w:rFonts w:ascii="Arial" w:hAnsi="Arial" w:cs="Arial"/>
          <w:sz w:val="18"/>
          <w:szCs w:val="18"/>
          <w:lang w:val="es-ES_tradnl" w:eastAsia="es-ES"/>
        </w:rPr>
        <w:t>Check</w:t>
      </w:r>
      <w:proofErr w:type="spellEnd"/>
      <w:r w:rsidRPr="007A6C70">
        <w:rPr>
          <w:rFonts w:ascii="Arial" w:hAnsi="Arial" w:cs="Arial"/>
          <w:sz w:val="18"/>
          <w:szCs w:val="18"/>
          <w:lang w:val="es-ES_tradnl" w:eastAsia="es-ES"/>
        </w:rPr>
        <w:t xml:space="preserve"> </w:t>
      </w:r>
      <w:proofErr w:type="spellStart"/>
      <w:r w:rsidRPr="007A6C70">
        <w:rPr>
          <w:rFonts w:ascii="Arial" w:hAnsi="Arial" w:cs="Arial"/>
          <w:sz w:val="18"/>
          <w:szCs w:val="18"/>
          <w:lang w:val="es-ES_tradnl" w:eastAsia="es-ES"/>
        </w:rPr>
        <w:t>Out</w:t>
      </w:r>
      <w:proofErr w:type="spellEnd"/>
      <w:r w:rsidRPr="007A6C70">
        <w:rPr>
          <w:rFonts w:ascii="Arial" w:hAnsi="Arial" w:cs="Arial"/>
          <w:sz w:val="18"/>
          <w:szCs w:val="18"/>
          <w:lang w:val="es-ES_tradnl" w:eastAsia="es-ES"/>
        </w:rPr>
        <w:t xml:space="preserve">) de los hoteles están sujetos a las formalidades de cada hotel, pudiendo tener los siguientes horarios: </w:t>
      </w:r>
      <w:proofErr w:type="spellStart"/>
      <w:r w:rsidRPr="007A6C70">
        <w:rPr>
          <w:rFonts w:ascii="Arial" w:hAnsi="Arial" w:cs="Arial"/>
          <w:sz w:val="18"/>
          <w:szCs w:val="18"/>
          <w:lang w:val="es-ES_tradnl" w:eastAsia="es-ES"/>
        </w:rPr>
        <w:t>Check</w:t>
      </w:r>
      <w:proofErr w:type="spellEnd"/>
      <w:r w:rsidRPr="007A6C70">
        <w:rPr>
          <w:rFonts w:ascii="Arial" w:hAnsi="Arial" w:cs="Arial"/>
          <w:sz w:val="18"/>
          <w:szCs w:val="18"/>
          <w:lang w:val="es-ES_tradnl" w:eastAsia="es-ES"/>
        </w:rPr>
        <w:t xml:space="preserve"> In 14:00 </w:t>
      </w:r>
      <w:proofErr w:type="spellStart"/>
      <w:r w:rsidRPr="007A6C70">
        <w:rPr>
          <w:rFonts w:ascii="Arial" w:hAnsi="Arial" w:cs="Arial"/>
          <w:sz w:val="18"/>
          <w:szCs w:val="18"/>
          <w:lang w:val="es-ES_tradnl" w:eastAsia="es-ES"/>
        </w:rPr>
        <w:t>Hrs</w:t>
      </w:r>
      <w:proofErr w:type="spellEnd"/>
      <w:r w:rsidRPr="007A6C70">
        <w:rPr>
          <w:rFonts w:ascii="Arial" w:hAnsi="Arial" w:cs="Arial"/>
          <w:sz w:val="18"/>
          <w:szCs w:val="18"/>
          <w:lang w:val="es-ES_tradnl" w:eastAsia="es-ES"/>
        </w:rPr>
        <w:t xml:space="preserve">. y </w:t>
      </w:r>
      <w:proofErr w:type="spellStart"/>
      <w:r w:rsidRPr="007A6C70">
        <w:rPr>
          <w:rFonts w:ascii="Arial" w:hAnsi="Arial" w:cs="Arial"/>
          <w:sz w:val="18"/>
          <w:szCs w:val="18"/>
          <w:lang w:val="es-ES_tradnl" w:eastAsia="es-ES"/>
        </w:rPr>
        <w:t>Check</w:t>
      </w:r>
      <w:proofErr w:type="spellEnd"/>
      <w:r w:rsidRPr="007A6C70">
        <w:rPr>
          <w:rFonts w:ascii="Arial" w:hAnsi="Arial" w:cs="Arial"/>
          <w:sz w:val="18"/>
          <w:szCs w:val="18"/>
          <w:lang w:val="es-ES_tradnl" w:eastAsia="es-ES"/>
        </w:rPr>
        <w:t xml:space="preserve"> </w:t>
      </w:r>
      <w:proofErr w:type="spellStart"/>
      <w:r w:rsidRPr="007A6C70">
        <w:rPr>
          <w:rFonts w:ascii="Arial" w:hAnsi="Arial" w:cs="Arial"/>
          <w:sz w:val="18"/>
          <w:szCs w:val="18"/>
          <w:lang w:val="es-ES_tradnl" w:eastAsia="es-ES"/>
        </w:rPr>
        <w:t>Out</w:t>
      </w:r>
      <w:proofErr w:type="spellEnd"/>
      <w:r w:rsidRPr="007A6C70">
        <w:rPr>
          <w:rFonts w:ascii="Arial" w:hAnsi="Arial" w:cs="Arial"/>
          <w:sz w:val="18"/>
          <w:szCs w:val="18"/>
          <w:lang w:val="es-ES_tradnl" w:eastAsia="es-ES"/>
        </w:rPr>
        <w:t xml:space="preserve"> 12:00 </w:t>
      </w:r>
      <w:proofErr w:type="spellStart"/>
      <w:r w:rsidRPr="007A6C70">
        <w:rPr>
          <w:rFonts w:ascii="Arial" w:hAnsi="Arial" w:cs="Arial"/>
          <w:sz w:val="18"/>
          <w:szCs w:val="18"/>
          <w:lang w:val="es-ES_tradnl" w:eastAsia="es-ES"/>
        </w:rPr>
        <w:t>Hrs</w:t>
      </w:r>
      <w:proofErr w:type="spellEnd"/>
      <w:r w:rsidRPr="007A6C70">
        <w:rPr>
          <w:rFonts w:ascii="Arial" w:hAnsi="Arial" w:cs="Arial"/>
          <w:sz w:val="18"/>
          <w:szCs w:val="18"/>
          <w:lang w:val="es-ES_tradnl" w:eastAsia="es-ES"/>
        </w:rPr>
        <w:t xml:space="preserve">. (Mañana). En caso de que la llegada fuese antes del horario establecido, existe la posibilidad de que la habitación no sea facilitada hasta el horario correspondiente. </w:t>
      </w:r>
      <w:r w:rsidRPr="007A6C70">
        <w:rPr>
          <w:rFonts w:ascii="Arial" w:hAnsi="Arial" w:cs="Arial"/>
          <w:sz w:val="18"/>
          <w:szCs w:val="18"/>
          <w:lang w:val="es-ES"/>
        </w:rPr>
        <w:t>Si su avión regresa por la tarde, el hotel podrá mantener sus pertenencias.</w:t>
      </w:r>
    </w:p>
    <w:p w14:paraId="2FFC728C" w14:textId="77777777" w:rsidR="00692C6F" w:rsidRPr="007A6C70" w:rsidRDefault="00692C6F" w:rsidP="00692C6F">
      <w:pPr>
        <w:pStyle w:val="Sinespaciado"/>
        <w:widowControl w:val="0"/>
        <w:numPr>
          <w:ilvl w:val="0"/>
          <w:numId w:val="20"/>
        </w:numPr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  <w:r w:rsidRPr="007A6C70">
        <w:rPr>
          <w:rFonts w:ascii="Arial" w:hAnsi="Arial" w:cs="Arial"/>
          <w:sz w:val="18"/>
          <w:szCs w:val="18"/>
          <w:lang w:val="es-ES_tradnl" w:eastAsia="es-ES"/>
        </w:rPr>
        <w:t>Los servicios de traslados y excursiones en esta cotización son otorgados como servicios regulares, estos servicios están sujetos a horarios preestablecidos y se brindan junto a otros pasajeros. Consulte los precios en servicio privado.</w:t>
      </w:r>
    </w:p>
    <w:p w14:paraId="1FED3FE4" w14:textId="77777777" w:rsidR="00692C6F" w:rsidRPr="007A6C70" w:rsidRDefault="00692C6F" w:rsidP="00692C6F">
      <w:pPr>
        <w:pStyle w:val="Sinespaciado"/>
        <w:widowControl w:val="0"/>
        <w:numPr>
          <w:ilvl w:val="0"/>
          <w:numId w:val="20"/>
        </w:numPr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  <w:r w:rsidRPr="007A6C70">
        <w:rPr>
          <w:rFonts w:ascii="Arial" w:hAnsi="Arial" w:cs="Arial"/>
          <w:sz w:val="18"/>
          <w:szCs w:val="18"/>
          <w:lang w:val="es-ES_tradnl" w:eastAsia="es-ES"/>
        </w:rPr>
        <w:t>Un máximo de 1 niño entre 0 - 2 años comparte habitación con 2 adultos.</w:t>
      </w:r>
    </w:p>
    <w:p w14:paraId="206F9E36" w14:textId="77777777" w:rsidR="00692C6F" w:rsidRPr="007A6C70" w:rsidRDefault="00692C6F" w:rsidP="00692C6F">
      <w:pPr>
        <w:pStyle w:val="Sinespaciado"/>
        <w:widowControl w:val="0"/>
        <w:numPr>
          <w:ilvl w:val="0"/>
          <w:numId w:val="20"/>
        </w:numPr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  <w:r w:rsidRPr="007A6C70">
        <w:rPr>
          <w:rFonts w:ascii="Arial" w:hAnsi="Arial" w:cs="Arial"/>
          <w:sz w:val="18"/>
          <w:szCs w:val="18"/>
          <w:lang w:val="es-ES_tradnl" w:eastAsia="es-ES"/>
        </w:rPr>
        <w:t>Un máximo de 1 niño entre 3 - 11 años comparte habitación con 2 adultos.</w:t>
      </w:r>
    </w:p>
    <w:p w14:paraId="323F03C0" w14:textId="77777777" w:rsidR="00692C6F" w:rsidRPr="007A6C70" w:rsidRDefault="00692C6F" w:rsidP="00692C6F">
      <w:pPr>
        <w:pStyle w:val="Sinespaciado"/>
        <w:widowControl w:val="0"/>
        <w:numPr>
          <w:ilvl w:val="0"/>
          <w:numId w:val="20"/>
        </w:numPr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  <w:r w:rsidRPr="007A6C70">
        <w:rPr>
          <w:rFonts w:ascii="Arial" w:hAnsi="Arial" w:cs="Arial"/>
          <w:sz w:val="18"/>
          <w:szCs w:val="18"/>
          <w:lang w:val="es-ES_tradnl" w:eastAsia="es-ES"/>
        </w:rPr>
        <w:t>1 niño + 1 adulto compartiendo una habitación pagan ambos tarifa de doble.</w:t>
      </w:r>
    </w:p>
    <w:p w14:paraId="194BC789" w14:textId="77777777" w:rsidR="00692C6F" w:rsidRPr="007A6C70" w:rsidRDefault="00692C6F" w:rsidP="00692C6F">
      <w:pPr>
        <w:pStyle w:val="Prrafodelista"/>
        <w:widowControl w:val="0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hAnsi="Arial" w:cs="Arial"/>
          <w:b/>
          <w:color w:val="000000" w:themeColor="text1"/>
          <w:sz w:val="18"/>
          <w:szCs w:val="18"/>
          <w:lang w:val="es-MX" w:eastAsia="es-ES"/>
        </w:rPr>
      </w:pPr>
      <w:r w:rsidRPr="007A6C70">
        <w:rPr>
          <w:rFonts w:ascii="Arial" w:hAnsi="Arial" w:cs="Arial"/>
          <w:b/>
          <w:sz w:val="18"/>
          <w:szCs w:val="18"/>
          <w:lang w:eastAsia="es-ES"/>
        </w:rPr>
        <w:t>Operación a partir de mínimo 2 personas.</w:t>
      </w:r>
    </w:p>
    <w:p w14:paraId="2552ADE4" w14:textId="77777777" w:rsidR="00692C6F" w:rsidRPr="007A6C70" w:rsidRDefault="00692C6F" w:rsidP="00692C6F">
      <w:pPr>
        <w:pStyle w:val="Prrafodelista"/>
        <w:widowControl w:val="0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val="es-MX" w:eastAsia="es-ES"/>
        </w:rPr>
      </w:pPr>
      <w:r w:rsidRPr="007A6C70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>El itinerario está sujeto a cambios dependiendo de los vuelos confirmados, condiciones climáticas y en las carreteras.</w:t>
      </w:r>
    </w:p>
    <w:p w14:paraId="2D780313" w14:textId="77777777" w:rsidR="00692C6F" w:rsidRPr="007A6C70" w:rsidRDefault="00692C6F" w:rsidP="00692C6F">
      <w:pPr>
        <w:pStyle w:val="Prrafodelista"/>
        <w:widowControl w:val="0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val="es-MX" w:eastAsia="es-ES"/>
        </w:rPr>
      </w:pPr>
      <w:r w:rsidRPr="007A6C70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 xml:space="preserve">El orden de las visitas y excursiones varía según el día de llegada o puede variar según múltiples factores, pero se conserva la totalidad de estas </w:t>
      </w:r>
    </w:p>
    <w:p w14:paraId="0196B356" w14:textId="77777777" w:rsidR="0030227C" w:rsidRPr="007A6C70" w:rsidRDefault="0030227C" w:rsidP="0030227C">
      <w:pPr>
        <w:pStyle w:val="Prrafodelista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  <w:lang w:val="es-CO" w:eastAsia="es-ES"/>
        </w:rPr>
      </w:pPr>
      <w:r w:rsidRPr="007A6C70">
        <w:rPr>
          <w:rFonts w:ascii="Arial" w:hAnsi="Arial" w:cs="Arial"/>
          <w:b/>
          <w:iCs/>
          <w:sz w:val="18"/>
          <w:szCs w:val="18"/>
          <w:lang w:val="es-CO" w:eastAsia="es-ES"/>
        </w:rPr>
        <w:t>El Gran Bazar está cerrado durante todo el período de las fiestas religiosas</w:t>
      </w:r>
      <w:r w:rsidRPr="007A6C70">
        <w:rPr>
          <w:rFonts w:ascii="Arial" w:hAnsi="Arial" w:cs="Arial"/>
          <w:bCs/>
          <w:iCs/>
          <w:sz w:val="18"/>
          <w:szCs w:val="18"/>
          <w:lang w:val="es-CO" w:eastAsia="es-ES"/>
        </w:rPr>
        <w:t xml:space="preserve"> </w:t>
      </w:r>
      <w:r w:rsidRPr="007A6C70">
        <w:rPr>
          <w:rFonts w:ascii="Arial" w:hAnsi="Arial" w:cs="Arial"/>
          <w:b/>
          <w:iCs/>
          <w:sz w:val="18"/>
          <w:szCs w:val="18"/>
          <w:lang w:val="es-CO" w:eastAsia="es-ES"/>
        </w:rPr>
        <w:t>(marzo 29,30,31, abril 1 y junio 6,7,8,9)</w:t>
      </w:r>
      <w:r w:rsidRPr="007A6C70">
        <w:rPr>
          <w:rFonts w:ascii="Arial" w:hAnsi="Arial" w:cs="Arial"/>
          <w:bCs/>
          <w:iCs/>
          <w:sz w:val="18"/>
          <w:szCs w:val="18"/>
          <w:lang w:val="es-CO" w:eastAsia="es-ES"/>
        </w:rPr>
        <w:t xml:space="preserve"> </w:t>
      </w:r>
      <w:r w:rsidRPr="007A6C70">
        <w:rPr>
          <w:rFonts w:ascii="Arial" w:hAnsi="Arial" w:cs="Arial"/>
          <w:b/>
          <w:iCs/>
          <w:sz w:val="18"/>
          <w:szCs w:val="18"/>
          <w:lang w:val="es-CO" w:eastAsia="es-ES"/>
        </w:rPr>
        <w:t>los 29 de octubre, los 15 de Julio y los domingos.</w:t>
      </w:r>
    </w:p>
    <w:p w14:paraId="4865E06F" w14:textId="77777777" w:rsidR="0030227C" w:rsidRPr="007A6C70" w:rsidRDefault="0030227C" w:rsidP="0030227C">
      <w:pPr>
        <w:pStyle w:val="Prrafodelista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  <w:lang w:val="es-CO" w:eastAsia="es-ES"/>
        </w:rPr>
      </w:pPr>
      <w:r w:rsidRPr="007A6C70">
        <w:rPr>
          <w:rFonts w:ascii="Arial" w:hAnsi="Arial" w:cs="Arial"/>
          <w:b/>
          <w:iCs/>
          <w:sz w:val="18"/>
          <w:szCs w:val="18"/>
          <w:lang w:val="es-CO" w:eastAsia="es-ES"/>
        </w:rPr>
        <w:t>El Bazar Egipcio está cerrado durante todo el período de las fiestas religiosas (marzo 29,30,31, abril 1 y junio 6 ,7,8,9), los 29 de octubre y los 15 de Julio.</w:t>
      </w:r>
    </w:p>
    <w:p w14:paraId="5DCFE4B2" w14:textId="77777777" w:rsidR="00DE5804" w:rsidRPr="00DE5804" w:rsidRDefault="00DE5804" w:rsidP="00DE5804">
      <w:pPr>
        <w:pStyle w:val="Prrafodelista"/>
        <w:widowControl w:val="0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hAnsi="Arial" w:cs="Arial"/>
          <w:b/>
          <w:color w:val="000000" w:themeColor="text1"/>
          <w:sz w:val="18"/>
          <w:szCs w:val="18"/>
          <w:u w:val="single"/>
          <w:lang w:val="es-MX" w:eastAsia="es-ES"/>
        </w:rPr>
      </w:pPr>
      <w:r w:rsidRPr="00DE5804">
        <w:rPr>
          <w:rFonts w:ascii="Arial" w:hAnsi="Arial" w:cs="Arial"/>
          <w:b/>
          <w:color w:val="000000" w:themeColor="text1"/>
          <w:sz w:val="18"/>
          <w:szCs w:val="18"/>
          <w:u w:val="single"/>
          <w:lang w:val="es-MX" w:eastAsia="es-ES"/>
        </w:rPr>
        <w:t>Durante la celebración de ferias, fiestas religiosas y nacionales las visitas y excursiones podrán ser desviadas, ya que algunos sitios están cerrados y las visitas reemplazadas, así como la posibilidad de existir suplementos por persona.</w:t>
      </w:r>
    </w:p>
    <w:p w14:paraId="3E8A4472" w14:textId="77777777" w:rsidR="00692C6F" w:rsidRPr="007A6C70" w:rsidRDefault="0030227C" w:rsidP="00DE5804">
      <w:pPr>
        <w:pStyle w:val="Prrafodelista"/>
        <w:widowControl w:val="0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val="es-MX" w:eastAsia="es-ES"/>
        </w:rPr>
      </w:pPr>
      <w:r w:rsidRPr="007A6C70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>P</w:t>
      </w:r>
      <w:r w:rsidR="00692C6F" w:rsidRPr="007A6C70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>or motivo de la Feria Internacional de Mármol en Esmirna, el alojamiento de Esmi</w:t>
      </w:r>
      <w:r w:rsidRPr="007A6C70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 xml:space="preserve">rna en algunas salidas de marzo y abril </w:t>
      </w:r>
      <w:r w:rsidR="00692C6F" w:rsidRPr="007A6C70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 xml:space="preserve">podrá realizarse en Esmirna o </w:t>
      </w:r>
      <w:proofErr w:type="spellStart"/>
      <w:r w:rsidR="00692C6F" w:rsidRPr="007A6C70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>Kusadası</w:t>
      </w:r>
      <w:proofErr w:type="spellEnd"/>
      <w:r w:rsidR="00692C6F" w:rsidRPr="007A6C70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 xml:space="preserve"> (se informará al recibir su confirmación de servicios).</w:t>
      </w:r>
    </w:p>
    <w:p w14:paraId="77EC7625" w14:textId="77777777" w:rsidR="0030227C" w:rsidRPr="007A6C70" w:rsidRDefault="0030227C" w:rsidP="0030227C">
      <w:pPr>
        <w:pStyle w:val="Prrafodelista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18"/>
          <w:szCs w:val="18"/>
          <w:lang w:val="es-CO" w:eastAsia="es-ES"/>
        </w:rPr>
      </w:pPr>
      <w:r w:rsidRPr="007A6C70">
        <w:rPr>
          <w:rFonts w:ascii="Arial" w:hAnsi="Arial" w:cs="Arial"/>
          <w:bCs/>
          <w:iCs/>
          <w:sz w:val="18"/>
          <w:szCs w:val="18"/>
          <w:lang w:val="es-CO" w:eastAsia="es-ES"/>
        </w:rPr>
        <w:t>Sin previo aviso, las ceremonias gubernamentales se están realizando dentro del mausoleo, durante este tiempo el mausoleo está cerrado a visitas, en caso de que nuestras visitas programadas coincidan con estas ceremonias, la visita del mausoleo se realizará panorámica (como una parada para tomar fotos del exterior)</w:t>
      </w:r>
    </w:p>
    <w:p w14:paraId="78994BC5" w14:textId="77777777" w:rsidR="00692C6F" w:rsidRPr="007A6C70" w:rsidRDefault="00692C6F" w:rsidP="00692C6F">
      <w:pPr>
        <w:pStyle w:val="Prrafodelista"/>
        <w:widowControl w:val="0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val="es-MX" w:eastAsia="es-ES"/>
        </w:rPr>
      </w:pPr>
      <w:proofErr w:type="spellStart"/>
      <w:r w:rsidRPr="007A6C70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>Tourmundial</w:t>
      </w:r>
      <w:proofErr w:type="spellEnd"/>
      <w:r w:rsidRPr="007A6C70">
        <w:rPr>
          <w:rFonts w:ascii="Arial" w:hAnsi="Arial" w:cs="Arial"/>
          <w:color w:val="000000" w:themeColor="text1"/>
          <w:sz w:val="18"/>
          <w:szCs w:val="18"/>
          <w:lang w:val="es-MX" w:eastAsia="es-ES"/>
        </w:rPr>
        <w:t xml:space="preserve"> México se reserva el derecho de cambiar las tarifas en caso de que el coste del carburante incremente de un 10% o más en el periodo del contrato.</w:t>
      </w:r>
    </w:p>
    <w:p w14:paraId="0DE4B5B7" w14:textId="77777777" w:rsidR="00692C6F" w:rsidRPr="007A6C70" w:rsidRDefault="00692C6F" w:rsidP="00692C6F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171716F1" w14:textId="77777777" w:rsidR="00692C6F" w:rsidRPr="007A6C70" w:rsidRDefault="00692C6F" w:rsidP="00692C6F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7A6C70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AVISO DE PRIVACIDAD:</w:t>
      </w:r>
    </w:p>
    <w:p w14:paraId="1B8A81D9" w14:textId="77777777" w:rsidR="00692C6F" w:rsidRPr="007A6C70" w:rsidRDefault="00692C6F" w:rsidP="00692C6F">
      <w:pPr>
        <w:pStyle w:val="Sinespaciado"/>
        <w:widowControl w:val="0"/>
        <w:jc w:val="both"/>
        <w:textAlignment w:val="baseline"/>
        <w:rPr>
          <w:rStyle w:val="EnlacedeInternet"/>
          <w:rFonts w:ascii="Arial" w:hAnsi="Arial" w:cs="Arial"/>
          <w:sz w:val="18"/>
          <w:szCs w:val="18"/>
          <w:lang w:val="es-ES"/>
        </w:rPr>
      </w:pPr>
      <w:r w:rsidRPr="007A6C70">
        <w:rPr>
          <w:rFonts w:ascii="Arial" w:hAnsi="Arial" w:cs="Arial"/>
          <w:sz w:val="18"/>
          <w:szCs w:val="18"/>
          <w:lang w:val="es-ES"/>
        </w:rPr>
        <w:t xml:space="preserve">En cumplimiento por lo dispuesto en el artículo 15 de la Ley Federal de Protección de datos Personales en Posesión de los Particulares (LFPDPPP), le informamos </w:t>
      </w:r>
      <w:r w:rsidR="002235FA" w:rsidRPr="007A6C70">
        <w:rPr>
          <w:rFonts w:ascii="Arial" w:hAnsi="Arial" w:cs="Arial"/>
          <w:sz w:val="18"/>
          <w:szCs w:val="18"/>
          <w:lang w:val="es-ES"/>
        </w:rPr>
        <w:t>que sus</w:t>
      </w:r>
      <w:r w:rsidRPr="007A6C70">
        <w:rPr>
          <w:rFonts w:ascii="Arial" w:hAnsi="Arial" w:cs="Arial"/>
          <w:sz w:val="18"/>
          <w:szCs w:val="18"/>
          <w:lang w:val="es-ES"/>
        </w:rPr>
        <w:t xml:space="preserve"> datos personales que llegase a proporcionar de manera libre y voluntaria a través de este o cualquier otro medio estarán sujetos a las disposiciones del Aviso de Privacidad de </w:t>
      </w:r>
      <w:proofErr w:type="spellStart"/>
      <w:r w:rsidRPr="007A6C70">
        <w:rPr>
          <w:rFonts w:ascii="Arial" w:hAnsi="Arial" w:cs="Arial"/>
          <w:sz w:val="18"/>
          <w:szCs w:val="18"/>
          <w:lang w:val="es-ES"/>
        </w:rPr>
        <w:lastRenderedPageBreak/>
        <w:t>Tourmundial</w:t>
      </w:r>
      <w:proofErr w:type="spellEnd"/>
      <w:r w:rsidRPr="007A6C70">
        <w:rPr>
          <w:rFonts w:ascii="Arial" w:hAnsi="Arial" w:cs="Arial"/>
          <w:sz w:val="18"/>
          <w:szCs w:val="18"/>
          <w:lang w:val="es-ES"/>
        </w:rPr>
        <w:t xml:space="preserve"> el cual puede ser consultado en el sitio web: </w:t>
      </w:r>
      <w:hyperlink r:id="rId13">
        <w:r w:rsidRPr="007A6C70">
          <w:rPr>
            <w:rStyle w:val="EnlacedeInternet"/>
            <w:rFonts w:ascii="Arial" w:hAnsi="Arial" w:cs="Arial"/>
            <w:sz w:val="18"/>
            <w:szCs w:val="18"/>
            <w:lang w:val="es-ES"/>
          </w:rPr>
          <w:t>www.tourmundial.mx</w:t>
        </w:r>
      </w:hyperlink>
    </w:p>
    <w:p w14:paraId="66204FF1" w14:textId="77777777" w:rsidR="00692C6F" w:rsidRPr="007A6C70" w:rsidRDefault="00692C6F" w:rsidP="00692C6F">
      <w:pPr>
        <w:pStyle w:val="Sinespaciado"/>
        <w:widowControl w:val="0"/>
        <w:jc w:val="both"/>
        <w:textAlignment w:val="baseline"/>
        <w:rPr>
          <w:rStyle w:val="EnlacedeInternet"/>
          <w:rFonts w:ascii="Arial" w:hAnsi="Arial" w:cs="Arial"/>
          <w:sz w:val="18"/>
          <w:szCs w:val="18"/>
          <w:lang w:val="es-ES"/>
        </w:rPr>
      </w:pPr>
    </w:p>
    <w:p w14:paraId="2DBF0D7D" w14:textId="553EB8F2" w:rsidR="00692C6F" w:rsidRPr="0038225B" w:rsidRDefault="00692C6F" w:rsidP="0038225B">
      <w:pPr>
        <w:pStyle w:val="Sinespaciado"/>
        <w:widowControl w:val="0"/>
        <w:jc w:val="center"/>
        <w:textAlignment w:val="baseline"/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7A6C70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VIGENCIA AL </w:t>
      </w:r>
      <w:r w:rsidR="0038225B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21</w:t>
      </w:r>
      <w:r w:rsidR="008D67DB" w:rsidRPr="007A6C70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 DE MARZO</w:t>
      </w:r>
      <w:r w:rsidRPr="007A6C70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 202</w:t>
      </w:r>
      <w:r w:rsidR="0038225B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7</w:t>
      </w:r>
    </w:p>
    <w:tbl>
      <w:tblPr>
        <w:tblStyle w:val="Sombreadomedio1-nfasis6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9615"/>
      </w:tblGrid>
      <w:tr w:rsidR="00692C6F" w:rsidRPr="007A6C70" w14:paraId="1B03216C" w14:textId="77777777" w:rsidTr="00300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5" w:type="dxa"/>
            <w:vAlign w:val="center"/>
          </w:tcPr>
          <w:p w14:paraId="687DA22A" w14:textId="77777777" w:rsidR="00692C6F" w:rsidRPr="007A6C70" w:rsidRDefault="00692C6F" w:rsidP="00300904">
            <w:pPr>
              <w:pStyle w:val="Sinespaciado"/>
              <w:widowControl w:val="0"/>
              <w:jc w:val="center"/>
              <w:textAlignment w:val="baseline"/>
              <w:rPr>
                <w:rFonts w:ascii="Arial" w:hAnsi="Arial" w:cs="Arial"/>
                <w:b w:val="0"/>
                <w:sz w:val="18"/>
                <w:szCs w:val="18"/>
                <w:u w:val="single"/>
                <w:lang w:val="es-ES" w:eastAsia="es-ES"/>
              </w:rPr>
            </w:pPr>
            <w:r w:rsidRPr="007A6C70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POLÍTICAS DE CANCELACIÓN</w:t>
            </w:r>
          </w:p>
        </w:tc>
      </w:tr>
      <w:tr w:rsidR="00692C6F" w:rsidRPr="007A6C70" w14:paraId="0088F1A7" w14:textId="77777777" w:rsidTr="00300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5" w:type="dxa"/>
            <w:tcBorders>
              <w:top w:val="nil"/>
            </w:tcBorders>
            <w:vAlign w:val="center"/>
          </w:tcPr>
          <w:p w14:paraId="7CCA2807" w14:textId="77777777" w:rsidR="00692C6F" w:rsidRPr="007A6C70" w:rsidRDefault="00692C6F" w:rsidP="00692C6F">
            <w:pPr>
              <w:pStyle w:val="Sinespaciado"/>
              <w:widowControl w:val="0"/>
              <w:numPr>
                <w:ilvl w:val="0"/>
                <w:numId w:val="21"/>
              </w:numPr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A6C70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Con más de 50 días antes de la fecha de salida del pasajero: </w:t>
            </w:r>
            <w:r w:rsidRPr="007A6C70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SIN CARGO</w:t>
            </w:r>
            <w:r w:rsidRPr="007A6C70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14:paraId="4509062D" w14:textId="77777777" w:rsidR="00692C6F" w:rsidRPr="007A6C70" w:rsidRDefault="00692C6F" w:rsidP="00692C6F">
            <w:pPr>
              <w:pStyle w:val="Sinespaciado"/>
              <w:widowControl w:val="0"/>
              <w:numPr>
                <w:ilvl w:val="0"/>
                <w:numId w:val="21"/>
              </w:numPr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A6C70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Entre 49 y 39 días antes de la fecha de salida del pasajero: </w:t>
            </w:r>
            <w:r w:rsidRPr="007A6C70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40%</w:t>
            </w:r>
            <w:r w:rsidRPr="007A6C70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del total de la reservación.</w:t>
            </w:r>
          </w:p>
          <w:p w14:paraId="6CADEBDE" w14:textId="77777777" w:rsidR="00692C6F" w:rsidRPr="007A6C70" w:rsidRDefault="00692C6F" w:rsidP="00692C6F">
            <w:pPr>
              <w:pStyle w:val="Sinespaciado"/>
              <w:widowControl w:val="0"/>
              <w:numPr>
                <w:ilvl w:val="0"/>
                <w:numId w:val="21"/>
              </w:numPr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A6C70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Entre 39 y 15 días antes de la fecha de salida del pasajero: </w:t>
            </w:r>
            <w:r w:rsidRPr="007A6C70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60%</w:t>
            </w:r>
            <w:r w:rsidRPr="007A6C70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del total de la reservación.</w:t>
            </w:r>
          </w:p>
          <w:p w14:paraId="67317668" w14:textId="77777777" w:rsidR="00692C6F" w:rsidRPr="007A6C70" w:rsidRDefault="00692C6F" w:rsidP="00692C6F">
            <w:pPr>
              <w:pStyle w:val="Sinespaciado"/>
              <w:widowControl w:val="0"/>
              <w:numPr>
                <w:ilvl w:val="0"/>
                <w:numId w:val="21"/>
              </w:numPr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A6C70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Con menos de 14 días o NO </w:t>
            </w:r>
            <w:proofErr w:type="gramStart"/>
            <w:r w:rsidRPr="007A6C70">
              <w:rPr>
                <w:rFonts w:ascii="Arial" w:hAnsi="Arial" w:cs="Arial"/>
                <w:sz w:val="18"/>
                <w:szCs w:val="18"/>
                <w:lang w:val="es-ES" w:eastAsia="es-ES"/>
              </w:rPr>
              <w:t>SHOW</w:t>
            </w:r>
            <w:proofErr w:type="gramEnd"/>
            <w:r w:rsidRPr="007A6C70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Pr="007A6C70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100%</w:t>
            </w:r>
            <w:r w:rsidRPr="007A6C70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del total de la reservación.</w:t>
            </w:r>
          </w:p>
          <w:p w14:paraId="03F3AFD0" w14:textId="77777777" w:rsidR="00692C6F" w:rsidRPr="007A6C70" w:rsidRDefault="00692C6F" w:rsidP="00300904">
            <w:pPr>
              <w:pStyle w:val="Sinespaciado"/>
              <w:widowControl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A6C70">
              <w:rPr>
                <w:rFonts w:ascii="Arial" w:hAnsi="Arial" w:cs="Arial"/>
                <w:sz w:val="18"/>
                <w:szCs w:val="18"/>
                <w:lang w:val="es-ES" w:eastAsia="es-ES"/>
              </w:rPr>
              <w:t>*Una vez emitidos los boletos aéreos son:</w:t>
            </w:r>
          </w:p>
          <w:p w14:paraId="4765281E" w14:textId="77777777" w:rsidR="00692C6F" w:rsidRPr="007A6C70" w:rsidRDefault="00692C6F" w:rsidP="00300904">
            <w:pPr>
              <w:pStyle w:val="Sinespaciado"/>
              <w:widowControl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A6C70">
              <w:rPr>
                <w:rFonts w:ascii="Arial" w:hAnsi="Arial" w:cs="Arial"/>
                <w:sz w:val="18"/>
                <w:szCs w:val="18"/>
                <w:lang w:val="es-ES" w:eastAsia="es-ES"/>
              </w:rPr>
              <w:t>NO reembolsables, NO endosables, NO permiten cambio de fecha y/o nombre*</w:t>
            </w:r>
          </w:p>
        </w:tc>
      </w:tr>
    </w:tbl>
    <w:p w14:paraId="79D5A7BE" w14:textId="77777777" w:rsidR="00B04DAE" w:rsidRDefault="00692C6F" w:rsidP="007A6C70">
      <w:pPr>
        <w:pStyle w:val="Sinespaciado"/>
        <w:widowControl w:val="0"/>
        <w:jc w:val="center"/>
        <w:textAlignment w:val="baseline"/>
        <w:rPr>
          <w:rFonts w:ascii="Arial" w:hAnsi="Arial" w:cs="Arial"/>
          <w:sz w:val="18"/>
          <w:szCs w:val="18"/>
          <w:lang w:val="es-MX"/>
        </w:rPr>
      </w:pPr>
      <w:r w:rsidRPr="007A6C70">
        <w:rPr>
          <w:rFonts w:ascii="Arial" w:hAnsi="Arial" w:cs="Arial"/>
          <w:b/>
          <w:sz w:val="18"/>
          <w:szCs w:val="18"/>
          <w:u w:val="single"/>
          <w:lang w:val="es-ES_tradnl" w:eastAsia="es-ES"/>
        </w:rPr>
        <w:t>El presente documento es de carácter informativo, más no una confirmación.</w:t>
      </w:r>
    </w:p>
    <w:sectPr w:rsidR="00B04DAE" w:rsidSect="00CA1198">
      <w:headerReference w:type="default" r:id="rId14"/>
      <w:footerReference w:type="default" r:id="rId15"/>
      <w:pgSz w:w="11906" w:h="16838"/>
      <w:pgMar w:top="1440" w:right="1080" w:bottom="993" w:left="1080" w:header="567" w:footer="3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7CAC" w14:textId="77777777" w:rsidR="00894948" w:rsidRDefault="00894948">
      <w:pPr>
        <w:spacing w:after="0" w:line="240" w:lineRule="auto"/>
      </w:pPr>
      <w:r>
        <w:separator/>
      </w:r>
    </w:p>
  </w:endnote>
  <w:endnote w:type="continuationSeparator" w:id="0">
    <w:p w14:paraId="02D9CD59" w14:textId="77777777" w:rsidR="00894948" w:rsidRDefault="0089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Times New Roman"/>
    <w:charset w:val="01"/>
    <w:family w:val="swiss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DF4A" w14:textId="77777777" w:rsidR="00B04DAE" w:rsidRDefault="00992C2F">
    <w:pPr>
      <w:pStyle w:val="Piedepgina"/>
      <w:jc w:val="center"/>
      <w:rPr>
        <w:rFonts w:ascii="Arial" w:hAnsi="Arial" w:cs="Arial"/>
        <w:sz w:val="13"/>
        <w:szCs w:val="13"/>
      </w:rPr>
    </w:pPr>
    <w:proofErr w:type="gramStart"/>
    <w:r>
      <w:rPr>
        <w:rFonts w:ascii="Arial" w:hAnsi="Arial" w:cs="Arial"/>
        <w:sz w:val="13"/>
        <w:szCs w:val="13"/>
      </w:rPr>
      <w:t>Tel.(</w:t>
    </w:r>
    <w:proofErr w:type="gramEnd"/>
    <w:r>
      <w:rPr>
        <w:rFonts w:ascii="Arial" w:hAnsi="Arial" w:cs="Arial"/>
        <w:sz w:val="13"/>
        <w:szCs w:val="13"/>
      </w:rPr>
      <w:t>52) (55) 4147 – 5780</w:t>
    </w:r>
  </w:p>
  <w:p w14:paraId="375533ED" w14:textId="1B3D3385" w:rsidR="00B04DAE" w:rsidRDefault="00992C2F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 xml:space="preserve">   </w:t>
    </w:r>
    <w:hyperlink r:id="rId1">
      <w:r>
        <w:rPr>
          <w:rStyle w:val="EnlacedeInternet"/>
          <w:rFonts w:ascii="Arial" w:hAnsi="Arial" w:cs="Arial"/>
          <w:sz w:val="13"/>
          <w:szCs w:val="13"/>
        </w:rPr>
        <w:t>www.tourmundial.mx</w:t>
      </w:r>
    </w:hyperlink>
    <w:r>
      <w:rPr>
        <w:rFonts w:ascii="Arial" w:hAnsi="Arial" w:cs="Arial"/>
        <w:sz w:val="13"/>
        <w:szCs w:val="13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8178" w14:textId="77777777" w:rsidR="00894948" w:rsidRDefault="00894948">
      <w:pPr>
        <w:spacing w:after="0" w:line="240" w:lineRule="auto"/>
      </w:pPr>
      <w:r>
        <w:separator/>
      </w:r>
    </w:p>
  </w:footnote>
  <w:footnote w:type="continuationSeparator" w:id="0">
    <w:p w14:paraId="5B4CBE96" w14:textId="77777777" w:rsidR="00894948" w:rsidRDefault="00894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80C3" w14:textId="77777777" w:rsidR="00B04DAE" w:rsidRDefault="003E09E8" w:rsidP="00061EE0">
    <w:pPr>
      <w:pStyle w:val="Encabezado"/>
      <w:tabs>
        <w:tab w:val="clear" w:pos="4252"/>
        <w:tab w:val="clear" w:pos="8504"/>
        <w:tab w:val="left" w:pos="8505"/>
        <w:tab w:val="right" w:pos="9746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9410F4D" wp14:editId="1ABE4BE8">
          <wp:simplePos x="0" y="0"/>
          <wp:positionH relativeFrom="column">
            <wp:posOffset>5133975</wp:posOffset>
          </wp:positionH>
          <wp:positionV relativeFrom="paragraph">
            <wp:posOffset>-521970</wp:posOffset>
          </wp:positionV>
          <wp:extent cx="1219835" cy="1009650"/>
          <wp:effectExtent l="0" t="0" r="0" b="0"/>
          <wp:wrapTight wrapText="bothSides">
            <wp:wrapPolygon edited="0">
              <wp:start x="8433" y="2445"/>
              <wp:lineTo x="1687" y="5298"/>
              <wp:lineTo x="675" y="9374"/>
              <wp:lineTo x="5397" y="16302"/>
              <wp:lineTo x="7758" y="17932"/>
              <wp:lineTo x="8096" y="18747"/>
              <wp:lineTo x="13156" y="18747"/>
              <wp:lineTo x="13493" y="17932"/>
              <wp:lineTo x="15180" y="16302"/>
              <wp:lineTo x="19565" y="15894"/>
              <wp:lineTo x="20239" y="11411"/>
              <wp:lineTo x="17541" y="8558"/>
              <wp:lineTo x="14842" y="4891"/>
              <wp:lineTo x="12818" y="2445"/>
              <wp:lineTo x="8433" y="2445"/>
            </wp:wrapPolygon>
          </wp:wrapTight>
          <wp:docPr id="3" name="Imagen 1" descr="C:\Users\Y84102MA\AppData\Local\Microsoft\Windows\INetCache\Content.MSO\AF3BC5E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84102MA\AppData\Local\Microsoft\Windows\INetCache\Content.MSO\AF3BC5E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59AF"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7FDCB89B" wp14:editId="5D3D8207">
              <wp:simplePos x="0" y="0"/>
              <wp:positionH relativeFrom="column">
                <wp:posOffset>-1581150</wp:posOffset>
              </wp:positionH>
              <wp:positionV relativeFrom="paragraph">
                <wp:posOffset>-636270</wp:posOffset>
              </wp:positionV>
              <wp:extent cx="8439150" cy="1162050"/>
              <wp:effectExtent l="0" t="0" r="0" b="0"/>
              <wp:wrapNone/>
              <wp:docPr id="2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39150" cy="11620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A70EEF" id="5 Rectángulo" o:spid="_x0000_s1026" style="position:absolute;margin-left:-124.5pt;margin-top:-50.1pt;width:664.5pt;height:91.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" o:allowincell="f" fillcolor="#bfbfbf [2412]" stroked="f" strokeweight="2pt"/>
          </w:pict>
        </mc:Fallback>
      </mc:AlternateContent>
    </w:r>
    <w:r w:rsidR="004D59AF"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773266F5" wp14:editId="609FDB47">
          <wp:simplePos x="0" y="0"/>
          <wp:positionH relativeFrom="column">
            <wp:posOffset>0</wp:posOffset>
          </wp:positionH>
          <wp:positionV relativeFrom="paragraph">
            <wp:posOffset>-259715</wp:posOffset>
          </wp:positionV>
          <wp:extent cx="3005455" cy="725170"/>
          <wp:effectExtent l="0" t="0" r="4445" b="0"/>
          <wp:wrapNone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061EE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8" style="width:8.85pt;height:8.8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7B1F7A"/>
    <w:multiLevelType w:val="hybridMultilevel"/>
    <w:tmpl w:val="BA88678A"/>
    <w:lvl w:ilvl="0" w:tplc="366428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7838"/>
    <w:multiLevelType w:val="multilevel"/>
    <w:tmpl w:val="AA96BC3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ucida Sans Unicode" w:hAnsi="Lucida Sans Unicode" w:cs="Lucida Sans Unicode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D13C95"/>
    <w:multiLevelType w:val="multilevel"/>
    <w:tmpl w:val="A3C89DA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813E95"/>
    <w:multiLevelType w:val="hybridMultilevel"/>
    <w:tmpl w:val="4EBE3E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8295E"/>
    <w:multiLevelType w:val="multilevel"/>
    <w:tmpl w:val="64BCFB0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ucida Sans" w:hAnsi="Lucida Sans" w:cs="Lucida San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1EE60E9D"/>
    <w:multiLevelType w:val="multilevel"/>
    <w:tmpl w:val="8376CC3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ucida Sans" w:hAnsi="Lucida Sans" w:cs="Lucida San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297231F4"/>
    <w:multiLevelType w:val="multilevel"/>
    <w:tmpl w:val="52D8B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B132711"/>
    <w:multiLevelType w:val="hybridMultilevel"/>
    <w:tmpl w:val="EA0C6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F3070"/>
    <w:multiLevelType w:val="multilevel"/>
    <w:tmpl w:val="CE0418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15807FF"/>
    <w:multiLevelType w:val="multilevel"/>
    <w:tmpl w:val="D5827A7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ucida Sans Unicode" w:hAnsi="Lucida Sans Unicode" w:cs="Lucida Sans Unicode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B4536B"/>
    <w:multiLevelType w:val="hybridMultilevel"/>
    <w:tmpl w:val="CFE878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2319D"/>
    <w:multiLevelType w:val="multilevel"/>
    <w:tmpl w:val="13FA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4E74E8"/>
    <w:multiLevelType w:val="multilevel"/>
    <w:tmpl w:val="801C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837E3A"/>
    <w:multiLevelType w:val="multilevel"/>
    <w:tmpl w:val="94ACF70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6E47A7"/>
    <w:multiLevelType w:val="multilevel"/>
    <w:tmpl w:val="1EA4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4D742F"/>
    <w:multiLevelType w:val="multilevel"/>
    <w:tmpl w:val="22B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6D32D2"/>
    <w:multiLevelType w:val="hybridMultilevel"/>
    <w:tmpl w:val="984C21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81E63"/>
    <w:multiLevelType w:val="multilevel"/>
    <w:tmpl w:val="F33CF92E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BD93E8F"/>
    <w:multiLevelType w:val="hybridMultilevel"/>
    <w:tmpl w:val="77486306"/>
    <w:lvl w:ilvl="0" w:tplc="5ABA2C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C7862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C7102"/>
    <w:multiLevelType w:val="hybridMultilevel"/>
    <w:tmpl w:val="6F4A0080"/>
    <w:lvl w:ilvl="0" w:tplc="D0E0C7D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E367F"/>
    <w:multiLevelType w:val="hybridMultilevel"/>
    <w:tmpl w:val="CF2684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E45E1"/>
    <w:multiLevelType w:val="hybridMultilevel"/>
    <w:tmpl w:val="378AF2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A7313"/>
    <w:multiLevelType w:val="multilevel"/>
    <w:tmpl w:val="BBD8C39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0F28D0"/>
    <w:multiLevelType w:val="multi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color w:val="C7862B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7FBE6A4C"/>
    <w:multiLevelType w:val="multilevel"/>
    <w:tmpl w:val="5680E378"/>
    <w:lvl w:ilvl="0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num w:numId="1" w16cid:durableId="315308176">
    <w:abstractNumId w:val="13"/>
  </w:num>
  <w:num w:numId="2" w16cid:durableId="1130972600">
    <w:abstractNumId w:val="17"/>
  </w:num>
  <w:num w:numId="3" w16cid:durableId="414403601">
    <w:abstractNumId w:val="1"/>
  </w:num>
  <w:num w:numId="4" w16cid:durableId="1400326097">
    <w:abstractNumId w:val="22"/>
  </w:num>
  <w:num w:numId="5" w16cid:durableId="1651322415">
    <w:abstractNumId w:val="6"/>
  </w:num>
  <w:num w:numId="6" w16cid:durableId="317736360">
    <w:abstractNumId w:val="23"/>
  </w:num>
  <w:num w:numId="7" w16cid:durableId="107049218">
    <w:abstractNumId w:val="18"/>
  </w:num>
  <w:num w:numId="8" w16cid:durableId="629435858">
    <w:abstractNumId w:val="4"/>
  </w:num>
  <w:num w:numId="9" w16cid:durableId="2058042913">
    <w:abstractNumId w:val="0"/>
  </w:num>
  <w:num w:numId="10" w16cid:durableId="881213143">
    <w:abstractNumId w:val="20"/>
  </w:num>
  <w:num w:numId="11" w16cid:durableId="1635326022">
    <w:abstractNumId w:val="16"/>
  </w:num>
  <w:num w:numId="12" w16cid:durableId="1246919527">
    <w:abstractNumId w:val="21"/>
  </w:num>
  <w:num w:numId="13" w16cid:durableId="218712087">
    <w:abstractNumId w:val="5"/>
  </w:num>
  <w:num w:numId="14" w16cid:durableId="1713916751">
    <w:abstractNumId w:val="15"/>
  </w:num>
  <w:num w:numId="15" w16cid:durableId="468405328">
    <w:abstractNumId w:val="24"/>
  </w:num>
  <w:num w:numId="16" w16cid:durableId="582572805">
    <w:abstractNumId w:val="19"/>
  </w:num>
  <w:num w:numId="17" w16cid:durableId="158738580">
    <w:abstractNumId w:val="14"/>
  </w:num>
  <w:num w:numId="18" w16cid:durableId="1292979338">
    <w:abstractNumId w:val="11"/>
  </w:num>
  <w:num w:numId="19" w16cid:durableId="1541238248">
    <w:abstractNumId w:val="12"/>
  </w:num>
  <w:num w:numId="20" w16cid:durableId="1291479628">
    <w:abstractNumId w:val="9"/>
  </w:num>
  <w:num w:numId="21" w16cid:durableId="1746218687">
    <w:abstractNumId w:val="2"/>
  </w:num>
  <w:num w:numId="22" w16cid:durableId="528682231">
    <w:abstractNumId w:val="3"/>
  </w:num>
  <w:num w:numId="23" w16cid:durableId="1547984724">
    <w:abstractNumId w:val="7"/>
  </w:num>
  <w:num w:numId="24" w16cid:durableId="923610546">
    <w:abstractNumId w:val="10"/>
  </w:num>
  <w:num w:numId="25" w16cid:durableId="1235822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DAE"/>
    <w:rsid w:val="00001CB4"/>
    <w:rsid w:val="00004C47"/>
    <w:rsid w:val="00013562"/>
    <w:rsid w:val="000208BF"/>
    <w:rsid w:val="00027930"/>
    <w:rsid w:val="00030CC4"/>
    <w:rsid w:val="000343D1"/>
    <w:rsid w:val="000458E2"/>
    <w:rsid w:val="000512E9"/>
    <w:rsid w:val="00056316"/>
    <w:rsid w:val="00060AE5"/>
    <w:rsid w:val="00061EE0"/>
    <w:rsid w:val="00063E7E"/>
    <w:rsid w:val="00064CC2"/>
    <w:rsid w:val="00065138"/>
    <w:rsid w:val="00070C44"/>
    <w:rsid w:val="000710AB"/>
    <w:rsid w:val="00086143"/>
    <w:rsid w:val="000A4B41"/>
    <w:rsid w:val="000B0AAE"/>
    <w:rsid w:val="000B2DDF"/>
    <w:rsid w:val="000D3699"/>
    <w:rsid w:val="000E3418"/>
    <w:rsid w:val="000F254F"/>
    <w:rsid w:val="001012FF"/>
    <w:rsid w:val="001043E0"/>
    <w:rsid w:val="0010639A"/>
    <w:rsid w:val="001128EF"/>
    <w:rsid w:val="00113A97"/>
    <w:rsid w:val="0011531C"/>
    <w:rsid w:val="00123A26"/>
    <w:rsid w:val="00131207"/>
    <w:rsid w:val="00132ECB"/>
    <w:rsid w:val="001614B1"/>
    <w:rsid w:val="001624C7"/>
    <w:rsid w:val="00170CC0"/>
    <w:rsid w:val="001710FF"/>
    <w:rsid w:val="00172B82"/>
    <w:rsid w:val="00174C1D"/>
    <w:rsid w:val="00185687"/>
    <w:rsid w:val="001900EA"/>
    <w:rsid w:val="0019579A"/>
    <w:rsid w:val="001A386F"/>
    <w:rsid w:val="001A4AFE"/>
    <w:rsid w:val="001B5B1C"/>
    <w:rsid w:val="001C730A"/>
    <w:rsid w:val="001E3F91"/>
    <w:rsid w:val="001E4F22"/>
    <w:rsid w:val="001E7BC4"/>
    <w:rsid w:val="001F02D6"/>
    <w:rsid w:val="001F21C4"/>
    <w:rsid w:val="00202913"/>
    <w:rsid w:val="00202EA7"/>
    <w:rsid w:val="00213299"/>
    <w:rsid w:val="00217E57"/>
    <w:rsid w:val="002235FA"/>
    <w:rsid w:val="00227794"/>
    <w:rsid w:val="00231166"/>
    <w:rsid w:val="002319EF"/>
    <w:rsid w:val="00234D76"/>
    <w:rsid w:val="002367C0"/>
    <w:rsid w:val="002367CC"/>
    <w:rsid w:val="00236E8A"/>
    <w:rsid w:val="0024085C"/>
    <w:rsid w:val="00242410"/>
    <w:rsid w:val="00244E4E"/>
    <w:rsid w:val="002523DC"/>
    <w:rsid w:val="002619C3"/>
    <w:rsid w:val="00272C7D"/>
    <w:rsid w:val="00276455"/>
    <w:rsid w:val="00281A42"/>
    <w:rsid w:val="0029470C"/>
    <w:rsid w:val="002A34A0"/>
    <w:rsid w:val="002A359F"/>
    <w:rsid w:val="002A3A77"/>
    <w:rsid w:val="002B2BAA"/>
    <w:rsid w:val="002B3C15"/>
    <w:rsid w:val="002B7435"/>
    <w:rsid w:val="002B7D5B"/>
    <w:rsid w:val="002B7FDC"/>
    <w:rsid w:val="002C2909"/>
    <w:rsid w:val="002C4C5F"/>
    <w:rsid w:val="002C4D43"/>
    <w:rsid w:val="002F3EBA"/>
    <w:rsid w:val="003010FF"/>
    <w:rsid w:val="0030227C"/>
    <w:rsid w:val="003131BD"/>
    <w:rsid w:val="003155AF"/>
    <w:rsid w:val="0031578F"/>
    <w:rsid w:val="00315D37"/>
    <w:rsid w:val="0032603E"/>
    <w:rsid w:val="00331CDF"/>
    <w:rsid w:val="003337A5"/>
    <w:rsid w:val="00335E9F"/>
    <w:rsid w:val="003367AF"/>
    <w:rsid w:val="0034408C"/>
    <w:rsid w:val="0035323F"/>
    <w:rsid w:val="00367A7C"/>
    <w:rsid w:val="003754DB"/>
    <w:rsid w:val="00380D0B"/>
    <w:rsid w:val="0038225B"/>
    <w:rsid w:val="00383F2D"/>
    <w:rsid w:val="00392E19"/>
    <w:rsid w:val="003952D2"/>
    <w:rsid w:val="003A48A4"/>
    <w:rsid w:val="003C0274"/>
    <w:rsid w:val="003C7607"/>
    <w:rsid w:val="003D357B"/>
    <w:rsid w:val="003E09E8"/>
    <w:rsid w:val="003E0BC4"/>
    <w:rsid w:val="003F0F08"/>
    <w:rsid w:val="003F36CA"/>
    <w:rsid w:val="00411999"/>
    <w:rsid w:val="004134C5"/>
    <w:rsid w:val="00416285"/>
    <w:rsid w:val="004228EC"/>
    <w:rsid w:val="00444680"/>
    <w:rsid w:val="00444900"/>
    <w:rsid w:val="00446846"/>
    <w:rsid w:val="004748F0"/>
    <w:rsid w:val="004770D7"/>
    <w:rsid w:val="00490BAA"/>
    <w:rsid w:val="004A53F7"/>
    <w:rsid w:val="004A73C0"/>
    <w:rsid w:val="004A7E34"/>
    <w:rsid w:val="004B1160"/>
    <w:rsid w:val="004C2AF7"/>
    <w:rsid w:val="004D195F"/>
    <w:rsid w:val="004D2FAC"/>
    <w:rsid w:val="004D4603"/>
    <w:rsid w:val="004D46FF"/>
    <w:rsid w:val="004D59AF"/>
    <w:rsid w:val="004E3761"/>
    <w:rsid w:val="004F27E7"/>
    <w:rsid w:val="00513D5B"/>
    <w:rsid w:val="005225C9"/>
    <w:rsid w:val="00530078"/>
    <w:rsid w:val="005328EE"/>
    <w:rsid w:val="005375B6"/>
    <w:rsid w:val="00546FB7"/>
    <w:rsid w:val="00546FCA"/>
    <w:rsid w:val="00567C9A"/>
    <w:rsid w:val="0057302B"/>
    <w:rsid w:val="00591057"/>
    <w:rsid w:val="005A043C"/>
    <w:rsid w:val="005A11AF"/>
    <w:rsid w:val="005C37F1"/>
    <w:rsid w:val="005C67AC"/>
    <w:rsid w:val="005D48C9"/>
    <w:rsid w:val="005E3345"/>
    <w:rsid w:val="005E633C"/>
    <w:rsid w:val="005F270A"/>
    <w:rsid w:val="005F6AA8"/>
    <w:rsid w:val="00610740"/>
    <w:rsid w:val="00612C58"/>
    <w:rsid w:val="00620550"/>
    <w:rsid w:val="00635E45"/>
    <w:rsid w:val="0064261B"/>
    <w:rsid w:val="006470FE"/>
    <w:rsid w:val="0065651F"/>
    <w:rsid w:val="00657DDE"/>
    <w:rsid w:val="0066288D"/>
    <w:rsid w:val="00663206"/>
    <w:rsid w:val="00677F98"/>
    <w:rsid w:val="00686BC5"/>
    <w:rsid w:val="00692C6F"/>
    <w:rsid w:val="00693221"/>
    <w:rsid w:val="006960FB"/>
    <w:rsid w:val="006A530E"/>
    <w:rsid w:val="006A6251"/>
    <w:rsid w:val="006B6A32"/>
    <w:rsid w:val="006B7821"/>
    <w:rsid w:val="006C5092"/>
    <w:rsid w:val="006C6B86"/>
    <w:rsid w:val="006D351C"/>
    <w:rsid w:val="006E5816"/>
    <w:rsid w:val="007014E4"/>
    <w:rsid w:val="007037F1"/>
    <w:rsid w:val="00707BD4"/>
    <w:rsid w:val="007120B7"/>
    <w:rsid w:val="007165AC"/>
    <w:rsid w:val="007320C4"/>
    <w:rsid w:val="0074066E"/>
    <w:rsid w:val="0076079B"/>
    <w:rsid w:val="00772F8C"/>
    <w:rsid w:val="007816E9"/>
    <w:rsid w:val="00782902"/>
    <w:rsid w:val="007848EC"/>
    <w:rsid w:val="00784940"/>
    <w:rsid w:val="007871BC"/>
    <w:rsid w:val="00797E1E"/>
    <w:rsid w:val="007A635A"/>
    <w:rsid w:val="007A6C70"/>
    <w:rsid w:val="007B2DB9"/>
    <w:rsid w:val="007C13EF"/>
    <w:rsid w:val="007C1509"/>
    <w:rsid w:val="007D1BBC"/>
    <w:rsid w:val="007E1965"/>
    <w:rsid w:val="007E5D36"/>
    <w:rsid w:val="007E7156"/>
    <w:rsid w:val="007F10A8"/>
    <w:rsid w:val="0080269E"/>
    <w:rsid w:val="008114C2"/>
    <w:rsid w:val="00813070"/>
    <w:rsid w:val="008153A1"/>
    <w:rsid w:val="00825A24"/>
    <w:rsid w:val="00827B6D"/>
    <w:rsid w:val="00837139"/>
    <w:rsid w:val="00841682"/>
    <w:rsid w:val="00841AB4"/>
    <w:rsid w:val="00852EFD"/>
    <w:rsid w:val="0086037E"/>
    <w:rsid w:val="008658F6"/>
    <w:rsid w:val="00867843"/>
    <w:rsid w:val="008721F4"/>
    <w:rsid w:val="00875200"/>
    <w:rsid w:val="00883770"/>
    <w:rsid w:val="0089050D"/>
    <w:rsid w:val="008939CE"/>
    <w:rsid w:val="00894948"/>
    <w:rsid w:val="00895368"/>
    <w:rsid w:val="00896A81"/>
    <w:rsid w:val="008A0438"/>
    <w:rsid w:val="008A65AF"/>
    <w:rsid w:val="008B4B01"/>
    <w:rsid w:val="008B55E3"/>
    <w:rsid w:val="008C0E03"/>
    <w:rsid w:val="008C679F"/>
    <w:rsid w:val="008C7277"/>
    <w:rsid w:val="008D67DB"/>
    <w:rsid w:val="008D73E6"/>
    <w:rsid w:val="008D7792"/>
    <w:rsid w:val="008F5C5D"/>
    <w:rsid w:val="0090016E"/>
    <w:rsid w:val="009030B3"/>
    <w:rsid w:val="00905E1F"/>
    <w:rsid w:val="00920E18"/>
    <w:rsid w:val="00922ED2"/>
    <w:rsid w:val="00925C93"/>
    <w:rsid w:val="0093625A"/>
    <w:rsid w:val="00942FFC"/>
    <w:rsid w:val="00964B31"/>
    <w:rsid w:val="00964FFD"/>
    <w:rsid w:val="009708AE"/>
    <w:rsid w:val="009716D3"/>
    <w:rsid w:val="009841DF"/>
    <w:rsid w:val="00992C2F"/>
    <w:rsid w:val="00993EA0"/>
    <w:rsid w:val="009A38B6"/>
    <w:rsid w:val="009A3F1A"/>
    <w:rsid w:val="009B0D53"/>
    <w:rsid w:val="009B2D2A"/>
    <w:rsid w:val="009B3865"/>
    <w:rsid w:val="009B6FAE"/>
    <w:rsid w:val="009C3AD3"/>
    <w:rsid w:val="009C4CA7"/>
    <w:rsid w:val="009E18E5"/>
    <w:rsid w:val="009E30BA"/>
    <w:rsid w:val="009F63A7"/>
    <w:rsid w:val="00A04744"/>
    <w:rsid w:val="00A16F32"/>
    <w:rsid w:val="00A274BA"/>
    <w:rsid w:val="00A35EEE"/>
    <w:rsid w:val="00A43D46"/>
    <w:rsid w:val="00A62E3B"/>
    <w:rsid w:val="00A7219D"/>
    <w:rsid w:val="00A72B7E"/>
    <w:rsid w:val="00A85883"/>
    <w:rsid w:val="00A92106"/>
    <w:rsid w:val="00A94EC2"/>
    <w:rsid w:val="00AA1820"/>
    <w:rsid w:val="00AA6AA0"/>
    <w:rsid w:val="00AA7456"/>
    <w:rsid w:val="00AB0202"/>
    <w:rsid w:val="00AC0B67"/>
    <w:rsid w:val="00AC58B8"/>
    <w:rsid w:val="00AC7C4B"/>
    <w:rsid w:val="00AD267A"/>
    <w:rsid w:val="00AD2BD0"/>
    <w:rsid w:val="00AD3477"/>
    <w:rsid w:val="00AD3BFC"/>
    <w:rsid w:val="00AD42B1"/>
    <w:rsid w:val="00AE5C86"/>
    <w:rsid w:val="00AF61E6"/>
    <w:rsid w:val="00B04DAE"/>
    <w:rsid w:val="00B3320D"/>
    <w:rsid w:val="00B34252"/>
    <w:rsid w:val="00B365F2"/>
    <w:rsid w:val="00B4414E"/>
    <w:rsid w:val="00B47678"/>
    <w:rsid w:val="00B51D65"/>
    <w:rsid w:val="00B56384"/>
    <w:rsid w:val="00B63849"/>
    <w:rsid w:val="00B63F32"/>
    <w:rsid w:val="00B65EAE"/>
    <w:rsid w:val="00B66874"/>
    <w:rsid w:val="00B67BAA"/>
    <w:rsid w:val="00B94AE5"/>
    <w:rsid w:val="00BB4FCE"/>
    <w:rsid w:val="00BD74AE"/>
    <w:rsid w:val="00BF1417"/>
    <w:rsid w:val="00BF2D6D"/>
    <w:rsid w:val="00BF4BBB"/>
    <w:rsid w:val="00BF6675"/>
    <w:rsid w:val="00C01925"/>
    <w:rsid w:val="00C028AD"/>
    <w:rsid w:val="00C04124"/>
    <w:rsid w:val="00C045F0"/>
    <w:rsid w:val="00C05628"/>
    <w:rsid w:val="00C135EF"/>
    <w:rsid w:val="00C20479"/>
    <w:rsid w:val="00C301A6"/>
    <w:rsid w:val="00C322D8"/>
    <w:rsid w:val="00C37460"/>
    <w:rsid w:val="00C44EFB"/>
    <w:rsid w:val="00C45C4E"/>
    <w:rsid w:val="00C57909"/>
    <w:rsid w:val="00C64694"/>
    <w:rsid w:val="00C660B4"/>
    <w:rsid w:val="00C66C65"/>
    <w:rsid w:val="00C7034E"/>
    <w:rsid w:val="00C7097C"/>
    <w:rsid w:val="00C82FE4"/>
    <w:rsid w:val="00C85BAD"/>
    <w:rsid w:val="00C86AEF"/>
    <w:rsid w:val="00C908AC"/>
    <w:rsid w:val="00C928B1"/>
    <w:rsid w:val="00C95D50"/>
    <w:rsid w:val="00C96D5C"/>
    <w:rsid w:val="00CA1198"/>
    <w:rsid w:val="00CA533B"/>
    <w:rsid w:val="00CB0B17"/>
    <w:rsid w:val="00CC4062"/>
    <w:rsid w:val="00CC4D32"/>
    <w:rsid w:val="00CC672B"/>
    <w:rsid w:val="00CD5967"/>
    <w:rsid w:val="00CE2848"/>
    <w:rsid w:val="00CE4634"/>
    <w:rsid w:val="00CE4EB2"/>
    <w:rsid w:val="00CE50E3"/>
    <w:rsid w:val="00CF11FF"/>
    <w:rsid w:val="00CF41BA"/>
    <w:rsid w:val="00CF53E2"/>
    <w:rsid w:val="00D112A2"/>
    <w:rsid w:val="00D1142D"/>
    <w:rsid w:val="00D1781D"/>
    <w:rsid w:val="00D26E0A"/>
    <w:rsid w:val="00D3223D"/>
    <w:rsid w:val="00D42AFE"/>
    <w:rsid w:val="00D4688B"/>
    <w:rsid w:val="00D52F9E"/>
    <w:rsid w:val="00D846A7"/>
    <w:rsid w:val="00D84779"/>
    <w:rsid w:val="00D97E46"/>
    <w:rsid w:val="00DA0260"/>
    <w:rsid w:val="00DA2FA5"/>
    <w:rsid w:val="00DA5703"/>
    <w:rsid w:val="00DA6B5C"/>
    <w:rsid w:val="00DB4304"/>
    <w:rsid w:val="00DB496C"/>
    <w:rsid w:val="00DC0856"/>
    <w:rsid w:val="00DC6AD2"/>
    <w:rsid w:val="00DD5265"/>
    <w:rsid w:val="00DE3F62"/>
    <w:rsid w:val="00DE41D2"/>
    <w:rsid w:val="00DE4B76"/>
    <w:rsid w:val="00DE5804"/>
    <w:rsid w:val="00DE65A3"/>
    <w:rsid w:val="00DE6F60"/>
    <w:rsid w:val="00E05471"/>
    <w:rsid w:val="00E12408"/>
    <w:rsid w:val="00E1758B"/>
    <w:rsid w:val="00E226E2"/>
    <w:rsid w:val="00E32042"/>
    <w:rsid w:val="00E34532"/>
    <w:rsid w:val="00E415DC"/>
    <w:rsid w:val="00E639C0"/>
    <w:rsid w:val="00E64DAC"/>
    <w:rsid w:val="00E6657A"/>
    <w:rsid w:val="00E67AA4"/>
    <w:rsid w:val="00E70347"/>
    <w:rsid w:val="00E7034F"/>
    <w:rsid w:val="00E71D31"/>
    <w:rsid w:val="00E729B9"/>
    <w:rsid w:val="00E72D98"/>
    <w:rsid w:val="00E80494"/>
    <w:rsid w:val="00E87B20"/>
    <w:rsid w:val="00E92A10"/>
    <w:rsid w:val="00EA2BC5"/>
    <w:rsid w:val="00EB0D27"/>
    <w:rsid w:val="00EB3E17"/>
    <w:rsid w:val="00EB7B1F"/>
    <w:rsid w:val="00ED195B"/>
    <w:rsid w:val="00EE137B"/>
    <w:rsid w:val="00EE1BC4"/>
    <w:rsid w:val="00EE541D"/>
    <w:rsid w:val="00EE760C"/>
    <w:rsid w:val="00EF0283"/>
    <w:rsid w:val="00EF1B82"/>
    <w:rsid w:val="00EF702E"/>
    <w:rsid w:val="00F00129"/>
    <w:rsid w:val="00F144C6"/>
    <w:rsid w:val="00F15EA5"/>
    <w:rsid w:val="00F17809"/>
    <w:rsid w:val="00F220EA"/>
    <w:rsid w:val="00F25E5D"/>
    <w:rsid w:val="00F31288"/>
    <w:rsid w:val="00F35392"/>
    <w:rsid w:val="00F3597A"/>
    <w:rsid w:val="00F40A06"/>
    <w:rsid w:val="00F446D8"/>
    <w:rsid w:val="00F5126A"/>
    <w:rsid w:val="00F54ED7"/>
    <w:rsid w:val="00F61B8F"/>
    <w:rsid w:val="00F63643"/>
    <w:rsid w:val="00F77F44"/>
    <w:rsid w:val="00F923ED"/>
    <w:rsid w:val="00FA09A3"/>
    <w:rsid w:val="00FA3479"/>
    <w:rsid w:val="00FA6854"/>
    <w:rsid w:val="00FA6E15"/>
    <w:rsid w:val="00FB2F62"/>
    <w:rsid w:val="00FC1167"/>
    <w:rsid w:val="00FC284B"/>
    <w:rsid w:val="00FC3776"/>
    <w:rsid w:val="00FC3E1A"/>
    <w:rsid w:val="00FD0A89"/>
    <w:rsid w:val="00FD778C"/>
    <w:rsid w:val="00FD78A7"/>
    <w:rsid w:val="00FE0ED2"/>
    <w:rsid w:val="00FF2899"/>
    <w:rsid w:val="1161FBCC"/>
    <w:rsid w:val="171FB9E8"/>
    <w:rsid w:val="34499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FC7B7"/>
  <w15:docId w15:val="{FFE64AFE-7F0D-497E-B698-2064EFEB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uiPriority w:val="1"/>
    <w:qFormat/>
    <w:rsid w:val="00BD5B3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D5B36"/>
    <w:rPr>
      <w:lang w:val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BD5B36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qFormat/>
    <w:rsid w:val="00BD5B36"/>
    <w:rPr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643E9"/>
    <w:rPr>
      <w:rFonts w:ascii="Tahoma" w:hAnsi="Tahoma" w:cs="Tahoma"/>
      <w:sz w:val="16"/>
      <w:szCs w:val="16"/>
      <w:lang w:val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Sinespaciado">
    <w:name w:val="No Spacing"/>
    <w:link w:val="SinespaciadoCar"/>
    <w:uiPriority w:val="1"/>
    <w:qFormat/>
    <w:rsid w:val="00BD5B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link w:val="PiedepginaCar"/>
    <w:uiPriority w:val="99"/>
    <w:unhideWhenUsed/>
    <w:rsid w:val="00BD5B36"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BD5B36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D5B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643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Cuadrculamedia1-nfasis6">
    <w:name w:val="Medium Grid 1 Accent 6"/>
    <w:basedOn w:val="Tablanormal"/>
    <w:uiPriority w:val="67"/>
    <w:rsid w:val="00BD5B36"/>
    <w:rPr>
      <w:lang w:val="es-E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medio1-nfasis6">
    <w:name w:val="Medium Shading 1 Accent 6"/>
    <w:basedOn w:val="Tablanormal"/>
    <w:uiPriority w:val="63"/>
    <w:rsid w:val="00BD5B36"/>
    <w:rPr>
      <w:lang w:val="es-E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BD5B36"/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ablaconcuadrcula">
    <w:name w:val="Table Grid"/>
    <w:basedOn w:val="Tablanormal"/>
    <w:uiPriority w:val="39"/>
    <w:rsid w:val="006D30DC"/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5910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677F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xmsonormal0">
    <w:name w:val="x_x_msonormal"/>
    <w:basedOn w:val="Normal"/>
    <w:rsid w:val="00FC3E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235FA"/>
    <w:pPr>
      <w:suppressAutoHyphens w:val="0"/>
      <w:autoSpaceDE w:val="0"/>
      <w:autoSpaceDN w:val="0"/>
      <w:adjustRightInd w:val="0"/>
    </w:pPr>
    <w:rPr>
      <w:rFonts w:ascii="Avenir Next LT Pro" w:hAnsi="Avenir Next LT Pro" w:cs="Avenir Next LT Pro"/>
      <w:color w:val="000000"/>
      <w:sz w:val="24"/>
      <w:szCs w:val="24"/>
      <w:lang w:val="es-ES"/>
    </w:rPr>
  </w:style>
  <w:style w:type="table" w:styleId="Listaclara-nfasis6">
    <w:name w:val="Light List Accent 6"/>
    <w:basedOn w:val="Tablanormal"/>
    <w:uiPriority w:val="61"/>
    <w:rsid w:val="00827B6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ourmundial.mx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gister.health.gov.tr/-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visa.gov.tr/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urmundial.mx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0AC74C48B951469383360FDD8D26D3" ma:contentTypeVersion="16" ma:contentTypeDescription="Crear nuevo documento." ma:contentTypeScope="" ma:versionID="270522fee3d8a914eab1707eabbcffb3">
  <xsd:schema xmlns:xsd="http://www.w3.org/2001/XMLSchema" xmlns:xs="http://www.w3.org/2001/XMLSchema" xmlns:p="http://schemas.microsoft.com/office/2006/metadata/properties" xmlns:ns2="9b544927-d984-4834-83db-9a85f4135322" xmlns:ns3="659cc251-b91d-49c8-941e-02346b220505" targetNamespace="http://schemas.microsoft.com/office/2006/metadata/properties" ma:root="true" ma:fieldsID="9ac4a05e2295373ec287dceb3118b187" ns2:_="" ns3:_="">
    <xsd:import namespace="9b544927-d984-4834-83db-9a85f4135322"/>
    <xsd:import namespace="659cc251-b91d-49c8-941e-02346b220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4927-d984-4834-83db-9a85f4135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c251-b91d-49c8-941e-02346b2205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0ba8a0b-0d53-49c0-81f1-5c831b1d035f}" ma:internalName="TaxCatchAll" ma:showField="CatchAllData" ma:web="659cc251-b91d-49c8-941e-02346b220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44927-d984-4834-83db-9a85f4135322">
      <Terms xmlns="http://schemas.microsoft.com/office/infopath/2007/PartnerControls"/>
    </lcf76f155ced4ddcb4097134ff3c332f>
    <_Flow_SignoffStatus xmlns="9b544927-d984-4834-83db-9a85f4135322" xsi:nil="true"/>
    <TaxCatchAll xmlns="659cc251-b91d-49c8-941e-02346b2205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A5E0-1A91-4D10-8205-11B23C2B5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44927-d984-4834-83db-9a85f4135322"/>
    <ds:schemaRef ds:uri="659cc251-b91d-49c8-941e-02346b220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203C6-CDBD-477A-9620-1316AE1AD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479ED-D58D-4ECF-BA9E-E55D2AC32801}">
  <ds:schemaRefs>
    <ds:schemaRef ds:uri="http://schemas.microsoft.com/office/2006/metadata/properties"/>
    <ds:schemaRef ds:uri="http://schemas.microsoft.com/office/infopath/2007/PartnerControls"/>
    <ds:schemaRef ds:uri="9b544927-d984-4834-83db-9a85f4135322"/>
    <ds:schemaRef ds:uri="659cc251-b91d-49c8-941e-02346b220505"/>
  </ds:schemaRefs>
</ds:datastoreItem>
</file>

<file path=customXml/itemProps4.xml><?xml version="1.0" encoding="utf-8"?>
<ds:datastoreItem xmlns:ds="http://schemas.openxmlformats.org/officeDocument/2006/customXml" ds:itemID="{5C6ABA3C-9FED-43A2-ADC1-438E2DD3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2548</Words>
  <Characters>12693</Characters>
  <Application>Microsoft Office Word</Application>
  <DocSecurity>0</DocSecurity>
  <Lines>317</Lines>
  <Paragraphs>227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V2784160</dc:creator>
  <cp:lastModifiedBy>NOEMY TORRES SAAVEDRA</cp:lastModifiedBy>
  <cp:revision>175</cp:revision>
  <cp:lastPrinted>2025-11-06T17:52:00Z</cp:lastPrinted>
  <dcterms:created xsi:type="dcterms:W3CDTF">2023-08-24T18:03:00Z</dcterms:created>
  <dcterms:modified xsi:type="dcterms:W3CDTF">2025-11-12T13:57:00Z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0x010100AB0AC74C48B951469383360FDD8D26D3</vt:lpwstr>
  </property>
  <property fmtid="{D5CDD505-2E9C-101B-9397-08002B2CF9AE}" pid="3" name="MediaServiceImageTags">
    <vt:lpwstr/>
  </property>
</Properties>
</file>