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5AE06C88" w:rsidRDefault="6047330B" w14:paraId="6F352AFB" w14:textId="3E43567A">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5AE06C88" w:rsidR="34E422E7">
        <w:rPr>
          <w:rFonts w:ascii="Calibri" w:hAnsi="Calibri" w:eastAsia="Calibri" w:cs="Calibri"/>
          <w:b w:val="1"/>
          <w:bCs w:val="1"/>
          <w:i w:val="0"/>
          <w:iCs w:val="0"/>
          <w:strike w:val="0"/>
          <w:dstrike w:val="0"/>
          <w:noProof w:val="0"/>
          <w:color w:val="BF4E14" w:themeColor="accent2" w:themeTint="FF" w:themeShade="BF"/>
          <w:sz w:val="28"/>
          <w:szCs w:val="28"/>
          <w:u w:val="none"/>
          <w:lang w:val="es-ES"/>
        </w:rPr>
        <w:t>TURQUÍA PARA TODOS</w:t>
      </w:r>
    </w:p>
    <w:p w:rsidR="6047330B" w:rsidP="1E778A95" w:rsidRDefault="6047330B" w14:paraId="7B090EB9" w14:textId="6C5B219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0"/>
          <w:szCs w:val="20"/>
          <w:u w:val="none"/>
          <w:lang w:val="es-ES"/>
        </w:rPr>
      </w:pPr>
      <w:r w:rsidRPr="1E778A95" w:rsidR="4DDCFB8A">
        <w:rPr>
          <w:rFonts w:ascii="Calibri" w:hAnsi="Calibri" w:eastAsia="Calibri" w:cs="Calibri"/>
          <w:b w:val="0"/>
          <w:bCs w:val="0"/>
          <w:i w:val="0"/>
          <w:iCs w:val="0"/>
          <w:strike w:val="0"/>
          <w:dstrike w:val="0"/>
          <w:noProof w:val="0"/>
          <w:color w:val="BF4E14" w:themeColor="accent2" w:themeTint="FF" w:themeShade="BF"/>
          <w:sz w:val="20"/>
          <w:szCs w:val="20"/>
          <w:u w:val="none"/>
          <w:lang w:val="es-ES"/>
        </w:rPr>
        <w:t>(</w:t>
      </w:r>
      <w:r w:rsidRPr="1E778A95" w:rsidR="6860902C">
        <w:rPr>
          <w:rFonts w:ascii="Calibri" w:hAnsi="Calibri" w:eastAsia="Calibri" w:cs="Calibri"/>
          <w:b w:val="0"/>
          <w:bCs w:val="0"/>
          <w:i w:val="0"/>
          <w:iCs w:val="0"/>
          <w:strike w:val="0"/>
          <w:dstrike w:val="0"/>
          <w:noProof w:val="0"/>
          <w:color w:val="BF4E14" w:themeColor="accent2" w:themeTint="FF" w:themeShade="BF"/>
          <w:sz w:val="20"/>
          <w:szCs w:val="20"/>
          <w:u w:val="none"/>
          <w:lang w:val="es-ES"/>
        </w:rPr>
        <w:t>1</w:t>
      </w:r>
      <w:r w:rsidRPr="1E778A95" w:rsidR="61867A97">
        <w:rPr>
          <w:rFonts w:ascii="Calibri" w:hAnsi="Calibri" w:eastAsia="Calibri" w:cs="Calibri"/>
          <w:b w:val="0"/>
          <w:bCs w:val="0"/>
          <w:i w:val="0"/>
          <w:iCs w:val="0"/>
          <w:strike w:val="0"/>
          <w:dstrike w:val="0"/>
          <w:noProof w:val="0"/>
          <w:color w:val="BF4E14" w:themeColor="accent2" w:themeTint="FF" w:themeShade="BF"/>
          <w:sz w:val="20"/>
          <w:szCs w:val="20"/>
          <w:u w:val="none"/>
          <w:lang w:val="es-ES"/>
        </w:rPr>
        <w:t>0</w:t>
      </w:r>
      <w:r w:rsidRPr="1E778A95" w:rsidR="7A285089">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 </w:t>
      </w:r>
      <w:r w:rsidRPr="1E778A95" w:rsidR="36973BFA">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días / </w:t>
      </w:r>
      <w:r w:rsidRPr="1E778A95" w:rsidR="0D9E3399">
        <w:rPr>
          <w:rFonts w:ascii="Calibri" w:hAnsi="Calibri" w:eastAsia="Calibri" w:cs="Calibri"/>
          <w:b w:val="0"/>
          <w:bCs w:val="0"/>
          <w:i w:val="0"/>
          <w:iCs w:val="0"/>
          <w:strike w:val="0"/>
          <w:dstrike w:val="0"/>
          <w:noProof w:val="0"/>
          <w:color w:val="BF4E14" w:themeColor="accent2" w:themeTint="FF" w:themeShade="BF"/>
          <w:sz w:val="20"/>
          <w:szCs w:val="20"/>
          <w:u w:val="none"/>
          <w:lang w:val="es-ES"/>
        </w:rPr>
        <w:t>09</w:t>
      </w:r>
      <w:r w:rsidRPr="1E778A95" w:rsidR="41659DAC">
        <w:rPr>
          <w:rFonts w:ascii="Calibri" w:hAnsi="Calibri" w:eastAsia="Calibri" w:cs="Calibri"/>
          <w:b w:val="0"/>
          <w:bCs w:val="0"/>
          <w:i w:val="0"/>
          <w:iCs w:val="0"/>
          <w:strike w:val="0"/>
          <w:dstrike w:val="0"/>
          <w:noProof w:val="0"/>
          <w:color w:val="BF4E14" w:themeColor="accent2" w:themeTint="FF" w:themeShade="BF"/>
          <w:sz w:val="20"/>
          <w:szCs w:val="20"/>
          <w:u w:val="none"/>
          <w:lang w:val="es-ES"/>
        </w:rPr>
        <w:t xml:space="preserve"> </w:t>
      </w:r>
      <w:r w:rsidRPr="1E778A95" w:rsidR="36973BFA">
        <w:rPr>
          <w:rFonts w:ascii="Calibri" w:hAnsi="Calibri" w:eastAsia="Calibri" w:cs="Calibri"/>
          <w:b w:val="0"/>
          <w:bCs w:val="0"/>
          <w:i w:val="0"/>
          <w:iCs w:val="0"/>
          <w:strike w:val="0"/>
          <w:dstrike w:val="0"/>
          <w:noProof w:val="0"/>
          <w:color w:val="BF4E14" w:themeColor="accent2" w:themeTint="FF" w:themeShade="BF"/>
          <w:sz w:val="20"/>
          <w:szCs w:val="20"/>
          <w:u w:val="none"/>
          <w:lang w:val="es-ES"/>
        </w:rPr>
        <w:t>noches)</w:t>
      </w:r>
    </w:p>
    <w:p w:rsidR="5D466D28" w:rsidP="1E778A95" w:rsidRDefault="5D466D28" w14:paraId="10FD5726" w14:textId="43530B2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p>
    <w:p w:rsidR="5C378E5F" w:rsidP="1E778A95" w:rsidRDefault="5C378E5F" w14:paraId="79C96834" w14:textId="07B8D289">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r w:rsidRPr="1E778A95" w:rsidR="5C378E5F">
        <w:rPr>
          <w:rFonts w:ascii="Calibri" w:hAnsi="Calibri" w:eastAsia="Calibri" w:cs="Calibri"/>
          <w:b w:val="1"/>
          <w:bCs w:val="1"/>
          <w:i w:val="0"/>
          <w:iCs w:val="0"/>
          <w:strike w:val="0"/>
          <w:dstrike w:val="0"/>
          <w:noProof w:val="0"/>
          <w:color w:val="auto"/>
          <w:sz w:val="20"/>
          <w:szCs w:val="20"/>
          <w:u w:val="none"/>
          <w:lang w:val="es-ES"/>
        </w:rPr>
        <w:t>Día inicio de tour: jueves</w:t>
      </w:r>
      <w:r w:rsidRPr="1E778A95" w:rsidR="7E2D7A2E">
        <w:rPr>
          <w:rFonts w:ascii="Calibri" w:hAnsi="Calibri" w:eastAsia="Calibri" w:cs="Calibri"/>
          <w:b w:val="1"/>
          <w:bCs w:val="1"/>
          <w:i w:val="0"/>
          <w:iCs w:val="0"/>
          <w:strike w:val="0"/>
          <w:dstrike w:val="0"/>
          <w:noProof w:val="0"/>
          <w:color w:val="auto"/>
          <w:sz w:val="20"/>
          <w:szCs w:val="20"/>
          <w:u w:val="none"/>
          <w:lang w:val="es-ES"/>
        </w:rPr>
        <w:t xml:space="preserve"> (lunes en abril y mayo, ver recuadro)</w:t>
      </w:r>
    </w:p>
    <w:p w:rsidR="1E778A95" w:rsidP="1E778A95" w:rsidRDefault="1E778A95" w14:paraId="630CD530" w14:textId="0A2FDDD4">
      <w:pPr>
        <w:spacing w:before="28" w:beforeAutospacing="off" w:after="0" w:afterAutospacing="off"/>
        <w:ind w:left="413" w:right="646"/>
        <w:jc w:val="left"/>
        <w:rPr>
          <w:rFonts w:ascii="Calibri" w:hAnsi="Calibri" w:eastAsia="Calibri" w:cs="Calibri"/>
          <w:b w:val="1"/>
          <w:bCs w:val="1"/>
          <w:i w:val="0"/>
          <w:iCs w:val="0"/>
          <w:strike w:val="0"/>
          <w:dstrike w:val="0"/>
          <w:noProof w:val="0"/>
          <w:color w:val="auto"/>
          <w:sz w:val="20"/>
          <w:szCs w:val="20"/>
          <w:u w:val="none"/>
          <w:lang w:val="es-ES"/>
        </w:rPr>
      </w:pPr>
    </w:p>
    <w:p w:rsidR="6047330B" w:rsidP="5D466D28" w:rsidRDefault="6047330B" w14:paraId="2017B260" w14:textId="3C7C0241">
      <w:pPr>
        <w:pStyle w:val="Normal"/>
        <w:spacing w:before="0" w:beforeAutospacing="off" w:after="0" w:afterAutospacing="off" w:line="279" w:lineRule="auto"/>
        <w:ind w:left="413" w:right="0"/>
        <w:jc w:val="center"/>
        <w:rPr>
          <w:rFonts w:ascii="Calibri" w:hAnsi="Calibri" w:eastAsia="Calibri" w:cs="Calibri"/>
          <w:b w:val="0"/>
          <w:bCs w:val="0"/>
          <w:color w:val="auto"/>
          <w:sz w:val="24"/>
          <w:szCs w:val="24"/>
        </w:rPr>
      </w:pPr>
      <w:r w:rsidRPr="5D466D28" w:rsidR="1FF9CD0A">
        <w:rPr>
          <w:rFonts w:ascii="Calibri" w:hAnsi="Calibri" w:eastAsia="Calibri" w:cs="Calibri"/>
          <w:b w:val="1"/>
          <w:bCs w:val="1"/>
          <w:color w:val="BF4E14" w:themeColor="accent2" w:themeTint="FF" w:themeShade="BF"/>
          <w:sz w:val="24"/>
          <w:szCs w:val="24"/>
        </w:rPr>
        <w:t>Itinerario</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EDBC7E5" w14:textId="28BC87F8">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108501FA" w14:textId="0F211234">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 xml:space="preserve">Día </w:t>
      </w:r>
      <w:r w:rsidRPr="5D466D28" w:rsidR="6BB5146B">
        <w:rPr>
          <w:rFonts w:ascii="Calibri" w:hAnsi="Calibri" w:eastAsia="Calibri" w:cs="Calibri"/>
          <w:b w:val="1"/>
          <w:bCs w:val="1"/>
          <w:color w:val="BF4E14" w:themeColor="accent2" w:themeTint="FF" w:themeShade="BF"/>
          <w:sz w:val="24"/>
          <w:szCs w:val="24"/>
        </w:rPr>
        <w:t>01  Jueves</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06C3DAC2" w14:textId="095CFD35">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287881D2" w:rsidR="6BB5146B">
        <w:rPr>
          <w:rFonts w:ascii="Calibri" w:hAnsi="Calibri" w:eastAsia="Calibri" w:cs="Calibri"/>
          <w:b w:val="0"/>
          <w:bCs w:val="0"/>
          <w:color w:val="auto"/>
          <w:sz w:val="24"/>
          <w:szCs w:val="24"/>
        </w:rPr>
        <w:t xml:space="preserve">Traslado de llegada </w:t>
      </w:r>
      <w:r w:rsidRPr="287881D2" w:rsidR="2DF0BB88">
        <w:rPr>
          <w:rFonts w:ascii="Calibri" w:hAnsi="Calibri" w:eastAsia="Calibri" w:cs="Calibri"/>
          <w:b w:val="0"/>
          <w:bCs w:val="0"/>
          <w:color w:val="auto"/>
          <w:sz w:val="24"/>
          <w:szCs w:val="24"/>
        </w:rPr>
        <w:t>aeropuerto E</w:t>
      </w:r>
      <w:r w:rsidRPr="287881D2" w:rsidR="6BB5146B">
        <w:rPr>
          <w:rFonts w:ascii="Calibri" w:hAnsi="Calibri" w:eastAsia="Calibri" w:cs="Calibri"/>
          <w:b w:val="0"/>
          <w:bCs w:val="0"/>
          <w:color w:val="auto"/>
          <w:sz w:val="24"/>
          <w:szCs w:val="24"/>
        </w:rPr>
        <w:t>sta</w:t>
      </w:r>
      <w:r w:rsidRPr="287881D2" w:rsidR="3CD66E3D">
        <w:rPr>
          <w:rFonts w:ascii="Calibri" w:hAnsi="Calibri" w:eastAsia="Calibri" w:cs="Calibri"/>
          <w:b w:val="0"/>
          <w:bCs w:val="0"/>
          <w:color w:val="auto"/>
          <w:sz w:val="24"/>
          <w:szCs w:val="24"/>
        </w:rPr>
        <w:t>m</w:t>
      </w:r>
      <w:r w:rsidRPr="287881D2" w:rsidR="6BB5146B">
        <w:rPr>
          <w:rFonts w:ascii="Calibri" w:hAnsi="Calibri" w:eastAsia="Calibri" w:cs="Calibri"/>
          <w:b w:val="0"/>
          <w:bCs w:val="0"/>
          <w:color w:val="auto"/>
          <w:sz w:val="24"/>
          <w:szCs w:val="24"/>
        </w:rPr>
        <w:t>bul</w:t>
      </w:r>
      <w:r w:rsidRPr="287881D2" w:rsidR="6BB5146B">
        <w:rPr>
          <w:rFonts w:ascii="Calibri" w:hAnsi="Calibri" w:eastAsia="Calibri" w:cs="Calibri"/>
          <w:b w:val="0"/>
          <w:bCs w:val="0"/>
          <w:color w:val="auto"/>
          <w:sz w:val="24"/>
          <w:szCs w:val="24"/>
        </w:rPr>
        <w:t xml:space="preserve"> / </w:t>
      </w:r>
      <w:r w:rsidRPr="287881D2" w:rsidR="01208531">
        <w:rPr>
          <w:rFonts w:ascii="Calibri" w:hAnsi="Calibri" w:eastAsia="Calibri" w:cs="Calibri"/>
          <w:b w:val="0"/>
          <w:bCs w:val="0"/>
          <w:color w:val="auto"/>
          <w:sz w:val="24"/>
          <w:szCs w:val="24"/>
        </w:rPr>
        <w:t>h</w:t>
      </w:r>
      <w:r w:rsidRPr="287881D2" w:rsidR="6BB5146B">
        <w:rPr>
          <w:rFonts w:ascii="Calibri" w:hAnsi="Calibri" w:eastAsia="Calibri" w:cs="Calibri"/>
          <w:b w:val="0"/>
          <w:bCs w:val="0"/>
          <w:color w:val="auto"/>
          <w:sz w:val="24"/>
          <w:szCs w:val="24"/>
        </w:rPr>
        <w:t xml:space="preserve">otel. Alojamiento hotel elegido / </w:t>
      </w:r>
      <w:r w:rsidRPr="287881D2" w:rsidR="6BB5146B">
        <w:rPr>
          <w:rFonts w:ascii="Calibri" w:hAnsi="Calibri" w:eastAsia="Calibri" w:cs="Calibri"/>
          <w:b w:val="0"/>
          <w:bCs w:val="0"/>
          <w:color w:val="auto"/>
          <w:sz w:val="24"/>
          <w:szCs w:val="24"/>
        </w:rPr>
        <w:t>bb</w:t>
      </w:r>
      <w:r w:rsidRPr="287881D2" w:rsidR="6BB5146B">
        <w:rPr>
          <w:rFonts w:ascii="Calibri" w:hAnsi="Calibri" w:eastAsia="Calibri" w:cs="Calibri"/>
          <w:b w:val="0"/>
          <w:bCs w:val="0"/>
          <w:color w:val="auto"/>
          <w:sz w:val="24"/>
          <w:szCs w:val="24"/>
        </w:rPr>
        <w:t>.</w:t>
      </w:r>
    </w:p>
    <w:p w:rsidR="6047330B" w:rsidP="5D466D28" w:rsidRDefault="6047330B" w14:paraId="25370720" w14:textId="5634B58C">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039B1B55" w14:textId="0CFCBBDF">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58B7A35">
        <w:rPr>
          <w:rFonts w:ascii="Calibri" w:hAnsi="Calibri" w:eastAsia="Calibri" w:cs="Calibri"/>
          <w:b w:val="1"/>
          <w:bCs w:val="1"/>
          <w:color w:val="BF4E14" w:themeColor="accent2" w:themeTint="FF" w:themeShade="BF"/>
          <w:sz w:val="24"/>
          <w:szCs w:val="24"/>
        </w:rPr>
        <w:t>ía</w:t>
      </w:r>
      <w:r w:rsidRPr="5D466D28" w:rsidR="6BB5146B">
        <w:rPr>
          <w:rFonts w:ascii="Calibri" w:hAnsi="Calibri" w:eastAsia="Calibri" w:cs="Calibri"/>
          <w:b w:val="1"/>
          <w:bCs w:val="1"/>
          <w:color w:val="BF4E14" w:themeColor="accent2" w:themeTint="FF" w:themeShade="BF"/>
          <w:sz w:val="24"/>
          <w:szCs w:val="24"/>
        </w:rPr>
        <w:t xml:space="preserve"> </w:t>
      </w:r>
      <w:r w:rsidRPr="5D466D28" w:rsidR="6BB5146B">
        <w:rPr>
          <w:rFonts w:ascii="Calibri" w:hAnsi="Calibri" w:eastAsia="Calibri" w:cs="Calibri"/>
          <w:b w:val="1"/>
          <w:bCs w:val="1"/>
          <w:color w:val="BF4E14" w:themeColor="accent2" w:themeTint="FF" w:themeShade="BF"/>
          <w:sz w:val="24"/>
          <w:szCs w:val="24"/>
        </w:rPr>
        <w:t>02  Viernes</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287881D2" w:rsidRDefault="6047330B" w14:paraId="38ECA8CA" w14:textId="79DA0CEB">
      <w:pPr>
        <w:pStyle w:val="Normal"/>
        <w:spacing w:before="0" w:beforeAutospacing="off" w:after="0" w:afterAutospacing="off" w:line="279" w:lineRule="auto"/>
        <w:ind w:left="413" w:right="0"/>
        <w:jc w:val="both"/>
        <w:rPr>
          <w:rFonts w:ascii="Calibri" w:hAnsi="Calibri" w:eastAsia="Calibri" w:cs="Calibri"/>
          <w:b w:val="0"/>
          <w:bCs w:val="0"/>
          <w:i w:val="1"/>
          <w:iCs w:val="1"/>
          <w:color w:val="auto"/>
          <w:sz w:val="24"/>
          <w:szCs w:val="24"/>
        </w:rPr>
      </w:pPr>
      <w:r w:rsidRPr="287881D2" w:rsidR="6BB5146B">
        <w:rPr>
          <w:rFonts w:ascii="Calibri" w:hAnsi="Calibri" w:eastAsia="Calibri" w:cs="Calibri"/>
          <w:b w:val="0"/>
          <w:bCs w:val="0"/>
          <w:color w:val="auto"/>
          <w:sz w:val="24"/>
          <w:szCs w:val="24"/>
        </w:rPr>
        <w:t>Día libre</w:t>
      </w:r>
      <w:r w:rsidRPr="287881D2" w:rsidR="6BB5146B">
        <w:rPr>
          <w:rFonts w:ascii="Calibri" w:hAnsi="Calibri" w:eastAsia="Calibri" w:cs="Calibri"/>
          <w:b w:val="0"/>
          <w:bCs w:val="0"/>
          <w:i w:val="1"/>
          <w:iCs w:val="1"/>
          <w:color w:val="auto"/>
          <w:sz w:val="24"/>
          <w:szCs w:val="24"/>
        </w:rPr>
        <w:t xml:space="preserve"> (posibilidad de tomar tour opcional</w:t>
      </w:r>
      <w:r w:rsidRPr="287881D2" w:rsidR="6BB5146B">
        <w:rPr>
          <w:rFonts w:ascii="Calibri" w:hAnsi="Calibri" w:eastAsia="Calibri" w:cs="Calibri"/>
          <w:b w:val="0"/>
          <w:bCs w:val="0"/>
          <w:i w:val="1"/>
          <w:iCs w:val="1"/>
          <w:color w:val="auto"/>
          <w:sz w:val="24"/>
          <w:szCs w:val="24"/>
        </w:rPr>
        <w:t>).</w:t>
      </w:r>
    </w:p>
    <w:p w:rsidR="6047330B" w:rsidP="5D466D28" w:rsidRDefault="6047330B" w14:paraId="66CA36ED" w14:textId="20098F7F">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A6CD398" w14:textId="738A3CBC">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2A44932">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03  Sábado</w:t>
      </w:r>
      <w:r w:rsidRPr="5D466D28" w:rsidR="6BB5146B">
        <w:rPr>
          <w:rFonts w:ascii="Calibri" w:hAnsi="Calibri" w:eastAsia="Calibri" w:cs="Calibri"/>
          <w:b w:val="1"/>
          <w:bCs w:val="1"/>
          <w:color w:val="BF4E14" w:themeColor="accent2" w:themeTint="FF" w:themeShade="BF"/>
          <w:sz w:val="24"/>
          <w:szCs w:val="24"/>
        </w:rPr>
        <w:t xml:space="preserve"> / Estambul – Ankara </w:t>
      </w:r>
    </w:p>
    <w:p w:rsidR="6047330B" w:rsidP="5D466D28" w:rsidRDefault="6047330B" w14:paraId="514095AE" w14:textId="725A606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Por la mañana salida hacia Ankara, la capital de Turquía, por carretera. A la llegada visitaremos el Mausoleo de </w:t>
      </w:r>
      <w:r w:rsidRPr="5D466D28" w:rsidR="6BB5146B">
        <w:rPr>
          <w:rFonts w:ascii="Calibri" w:hAnsi="Calibri" w:eastAsia="Calibri" w:cs="Calibri"/>
          <w:b w:val="0"/>
          <w:bCs w:val="0"/>
          <w:color w:val="auto"/>
          <w:sz w:val="24"/>
          <w:szCs w:val="24"/>
        </w:rPr>
        <w:t>Ataturk</w:t>
      </w:r>
      <w:r w:rsidRPr="5D466D28" w:rsidR="6BB5146B">
        <w:rPr>
          <w:rFonts w:ascii="Calibri" w:hAnsi="Calibri" w:eastAsia="Calibri" w:cs="Calibri"/>
          <w:b w:val="0"/>
          <w:bCs w:val="0"/>
          <w:color w:val="auto"/>
          <w:sz w:val="24"/>
          <w:szCs w:val="24"/>
        </w:rPr>
        <w:t>, el fundador de la República Turca. Cena y alojamiento en Ankara</w:t>
      </w:r>
      <w:r w:rsidRPr="5D466D28" w:rsidR="060BF57A">
        <w:rPr>
          <w:rFonts w:ascii="Calibri" w:hAnsi="Calibri" w:eastAsia="Calibri" w:cs="Calibri"/>
          <w:b w:val="0"/>
          <w:bCs w:val="0"/>
          <w:color w:val="auto"/>
          <w:sz w:val="24"/>
          <w:szCs w:val="24"/>
        </w:rPr>
        <w:t>.</w:t>
      </w:r>
    </w:p>
    <w:p w:rsidR="6047330B" w:rsidP="5D466D28" w:rsidRDefault="6047330B" w14:paraId="6DBAA630" w14:textId="3ABCD163">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7B5B4BF9" w14:textId="254A9F0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6ACABBC">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04  Domingo</w:t>
      </w:r>
      <w:r w:rsidRPr="5D466D28" w:rsidR="6BB5146B">
        <w:rPr>
          <w:rFonts w:ascii="Calibri" w:hAnsi="Calibri" w:eastAsia="Calibri" w:cs="Calibri"/>
          <w:b w:val="1"/>
          <w:bCs w:val="1"/>
          <w:color w:val="BF4E14" w:themeColor="accent2" w:themeTint="FF" w:themeShade="BF"/>
          <w:sz w:val="24"/>
          <w:szCs w:val="24"/>
        </w:rPr>
        <w:t xml:space="preserve">  / Ankara – Capadocia </w:t>
      </w:r>
    </w:p>
    <w:p w:rsidR="6047330B" w:rsidP="5D466D28" w:rsidRDefault="6047330B" w14:paraId="491E51F6" w14:textId="253C501E">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Salida hacia Capadocia. Al llegar a Capadocia haremos la visita a una ciudad subterránea. Estas ciudades fueron construidas como refugios por los cristianos de la época y se componen de varios pisos bajo tierra, ventilados por chimeneas, donde se pueden admirar los dormitorios comunes, las cocinas y los comedores. Cena y alojamiento. </w:t>
      </w:r>
    </w:p>
    <w:p w:rsidR="6047330B" w:rsidP="5D466D28" w:rsidRDefault="6047330B" w14:paraId="69237DD9" w14:textId="0122ADE6">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2B26B21" w14:textId="58C7770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604A929">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05 </w:t>
      </w:r>
      <w:r w:rsidRPr="5D466D28" w:rsidR="6BB5146B">
        <w:rPr>
          <w:rFonts w:ascii="Calibri" w:hAnsi="Calibri" w:eastAsia="Calibri" w:cs="Calibri"/>
          <w:b w:val="1"/>
          <w:bCs w:val="1"/>
          <w:color w:val="BF4E14" w:themeColor="accent2" w:themeTint="FF" w:themeShade="BF"/>
          <w:sz w:val="24"/>
          <w:szCs w:val="24"/>
        </w:rPr>
        <w:t>Lunes  /</w:t>
      </w:r>
      <w:r w:rsidRPr="5D466D28" w:rsidR="6BB5146B">
        <w:rPr>
          <w:rFonts w:ascii="Calibri" w:hAnsi="Calibri" w:eastAsia="Calibri" w:cs="Calibri"/>
          <w:b w:val="1"/>
          <w:bCs w:val="1"/>
          <w:color w:val="BF4E14" w:themeColor="accent2" w:themeTint="FF" w:themeShade="BF"/>
          <w:sz w:val="24"/>
          <w:szCs w:val="24"/>
        </w:rPr>
        <w:t xml:space="preserve"> Capadocia </w:t>
      </w:r>
    </w:p>
    <w:p w:rsidR="6047330B" w:rsidP="6BF033C1" w:rsidRDefault="6047330B" w14:paraId="03356BE1" w14:textId="08C5947C">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6BF033C1" w:rsidR="6BB5146B">
        <w:rPr>
          <w:rFonts w:ascii="Calibri" w:hAnsi="Calibri" w:eastAsia="Calibri" w:cs="Calibri"/>
          <w:b w:val="0"/>
          <w:bCs w:val="0"/>
          <w:color w:val="auto"/>
          <w:sz w:val="24"/>
          <w:szCs w:val="24"/>
        </w:rPr>
        <w:t xml:space="preserve">Todo el día dedicado a explorar y descubrir esta fascinante región, única en el mundo, en la que junto a su fantástico paisaje lunar con bellas y extrañas formaciones de lava procedentes de la erupción del Monte </w:t>
      </w:r>
      <w:r w:rsidRPr="6BF033C1" w:rsidR="6BB5146B">
        <w:rPr>
          <w:rFonts w:ascii="Calibri" w:hAnsi="Calibri" w:eastAsia="Calibri" w:cs="Calibri"/>
          <w:b w:val="0"/>
          <w:bCs w:val="0"/>
          <w:color w:val="auto"/>
          <w:sz w:val="24"/>
          <w:szCs w:val="24"/>
        </w:rPr>
        <w:t>Erciyas</w:t>
      </w:r>
      <w:r w:rsidRPr="6BF033C1" w:rsidR="6BB5146B">
        <w:rPr>
          <w:rFonts w:ascii="Calibri" w:hAnsi="Calibri" w:eastAsia="Calibri" w:cs="Calibri"/>
          <w:b w:val="0"/>
          <w:bCs w:val="0"/>
          <w:color w:val="auto"/>
          <w:sz w:val="24"/>
          <w:szCs w:val="24"/>
        </w:rPr>
        <w:t xml:space="preserve"> y de la acción de la </w:t>
      </w:r>
      <w:r w:rsidRPr="6BF033C1" w:rsidR="0EBA8A3D">
        <w:rPr>
          <w:rFonts w:ascii="Calibri" w:hAnsi="Calibri" w:eastAsia="Calibri" w:cs="Calibri"/>
          <w:b w:val="0"/>
          <w:bCs w:val="0"/>
          <w:color w:val="auto"/>
          <w:sz w:val="24"/>
          <w:szCs w:val="24"/>
        </w:rPr>
        <w:t>erosión</w:t>
      </w:r>
      <w:r w:rsidRPr="6BF033C1" w:rsidR="6BB5146B">
        <w:rPr>
          <w:rFonts w:ascii="Calibri" w:hAnsi="Calibri" w:eastAsia="Calibri" w:cs="Calibri"/>
          <w:b w:val="0"/>
          <w:bCs w:val="0"/>
          <w:color w:val="auto"/>
          <w:sz w:val="24"/>
          <w:szCs w:val="24"/>
        </w:rPr>
        <w:t>, encontraremos infinidad de pequeñas poblaciones e iglesias excavadas en la roca.</w:t>
      </w:r>
    </w:p>
    <w:p w:rsidR="6047330B" w:rsidP="5D466D28" w:rsidRDefault="6047330B" w14:paraId="3F152824" w14:textId="5397D2D9">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6BF033C1" w:rsidR="6BB5146B">
        <w:rPr>
          <w:rFonts w:ascii="Calibri" w:hAnsi="Calibri" w:eastAsia="Calibri" w:cs="Calibri"/>
          <w:b w:val="0"/>
          <w:bCs w:val="0"/>
          <w:color w:val="auto"/>
          <w:sz w:val="24"/>
          <w:szCs w:val="24"/>
        </w:rPr>
        <w:t xml:space="preserve">El Valle de </w:t>
      </w:r>
      <w:r w:rsidRPr="6BF033C1" w:rsidR="6BB5146B">
        <w:rPr>
          <w:rFonts w:ascii="Calibri" w:hAnsi="Calibri" w:eastAsia="Calibri" w:cs="Calibri"/>
          <w:b w:val="0"/>
          <w:bCs w:val="0"/>
          <w:color w:val="auto"/>
          <w:sz w:val="24"/>
          <w:szCs w:val="24"/>
        </w:rPr>
        <w:t>Göreme</w:t>
      </w:r>
      <w:r w:rsidRPr="6BF033C1" w:rsidR="6BB5146B">
        <w:rPr>
          <w:rFonts w:ascii="Calibri" w:hAnsi="Calibri" w:eastAsia="Calibri" w:cs="Calibri"/>
          <w:b w:val="0"/>
          <w:bCs w:val="0"/>
          <w:color w:val="auto"/>
          <w:sz w:val="24"/>
          <w:szCs w:val="24"/>
        </w:rPr>
        <w:t xml:space="preserve">, increíble complejo monástico bizantino integrado por iglesias excavadas en la roca con bellísimos frescos, los pueblitos trogloditas de </w:t>
      </w:r>
      <w:r w:rsidRPr="6BF033C1" w:rsidR="6BB5146B">
        <w:rPr>
          <w:rFonts w:ascii="Calibri" w:hAnsi="Calibri" w:eastAsia="Calibri" w:cs="Calibri"/>
          <w:b w:val="0"/>
          <w:bCs w:val="0"/>
          <w:color w:val="auto"/>
          <w:sz w:val="24"/>
          <w:szCs w:val="24"/>
        </w:rPr>
        <w:t>Paşabağ</w:t>
      </w:r>
      <w:r w:rsidRPr="6BF033C1" w:rsidR="6BB5146B">
        <w:rPr>
          <w:rFonts w:ascii="Calibri" w:hAnsi="Calibri" w:eastAsia="Calibri" w:cs="Calibri"/>
          <w:b w:val="0"/>
          <w:bCs w:val="0"/>
          <w:color w:val="auto"/>
          <w:sz w:val="24"/>
          <w:szCs w:val="24"/>
        </w:rPr>
        <w:t xml:space="preserve"> , la fortaleza natural de </w:t>
      </w:r>
      <w:r w:rsidRPr="6BF033C1" w:rsidR="6BB5146B">
        <w:rPr>
          <w:rFonts w:ascii="Calibri" w:hAnsi="Calibri" w:eastAsia="Calibri" w:cs="Calibri"/>
          <w:b w:val="0"/>
          <w:bCs w:val="0"/>
          <w:color w:val="auto"/>
          <w:sz w:val="24"/>
          <w:szCs w:val="24"/>
        </w:rPr>
        <w:t>Uçhisar</w:t>
      </w:r>
      <w:r w:rsidRPr="6BF033C1" w:rsidR="6BB5146B">
        <w:rPr>
          <w:rFonts w:ascii="Calibri" w:hAnsi="Calibri" w:eastAsia="Calibri" w:cs="Calibri"/>
          <w:b w:val="0"/>
          <w:bCs w:val="0"/>
          <w:color w:val="auto"/>
          <w:sz w:val="24"/>
          <w:szCs w:val="24"/>
        </w:rPr>
        <w:t xml:space="preserve">, </w:t>
      </w:r>
      <w:r w:rsidRPr="6BF033C1" w:rsidR="6BB5146B">
        <w:rPr>
          <w:rFonts w:ascii="Calibri" w:hAnsi="Calibri" w:eastAsia="Calibri" w:cs="Calibri"/>
          <w:b w:val="0"/>
          <w:bCs w:val="0"/>
          <w:color w:val="auto"/>
          <w:sz w:val="24"/>
          <w:szCs w:val="24"/>
        </w:rPr>
        <w:t>Ortahisar</w:t>
      </w:r>
      <w:r w:rsidRPr="6BF033C1" w:rsidR="6BB5146B">
        <w:rPr>
          <w:rFonts w:ascii="Calibri" w:hAnsi="Calibri" w:eastAsia="Calibri" w:cs="Calibri"/>
          <w:b w:val="0"/>
          <w:bCs w:val="0"/>
          <w:color w:val="auto"/>
          <w:sz w:val="24"/>
          <w:szCs w:val="24"/>
        </w:rPr>
        <w:t xml:space="preserve">. Pasaremos por el centro artesanal de piedras </w:t>
      </w:r>
      <w:r w:rsidRPr="6BF033C1" w:rsidR="6BB5146B">
        <w:rPr>
          <w:rFonts w:ascii="Calibri" w:hAnsi="Calibri" w:eastAsia="Calibri" w:cs="Calibri"/>
          <w:b w:val="0"/>
          <w:bCs w:val="0"/>
          <w:color w:val="auto"/>
          <w:sz w:val="24"/>
          <w:szCs w:val="24"/>
        </w:rPr>
        <w:t>semi-preciosas</w:t>
      </w:r>
      <w:r w:rsidRPr="6BF033C1" w:rsidR="6BB5146B">
        <w:rPr>
          <w:rFonts w:ascii="Calibri" w:hAnsi="Calibri" w:eastAsia="Calibri" w:cs="Calibri"/>
          <w:b w:val="0"/>
          <w:bCs w:val="0"/>
          <w:color w:val="auto"/>
          <w:sz w:val="24"/>
          <w:szCs w:val="24"/>
        </w:rPr>
        <w:t xml:space="preserve"> de Capadocia, y luego por las chimeneas de hadas de </w:t>
      </w:r>
      <w:r w:rsidRPr="6BF033C1" w:rsidR="6BB5146B">
        <w:rPr>
          <w:rFonts w:ascii="Calibri" w:hAnsi="Calibri" w:eastAsia="Calibri" w:cs="Calibri"/>
          <w:b w:val="0"/>
          <w:bCs w:val="0"/>
          <w:color w:val="auto"/>
          <w:sz w:val="24"/>
          <w:szCs w:val="24"/>
        </w:rPr>
        <w:t>Ürgüp</w:t>
      </w:r>
      <w:r w:rsidRPr="6BF033C1" w:rsidR="6BB5146B">
        <w:rPr>
          <w:rFonts w:ascii="Calibri" w:hAnsi="Calibri" w:eastAsia="Calibri" w:cs="Calibri"/>
          <w:b w:val="0"/>
          <w:bCs w:val="0"/>
          <w:color w:val="auto"/>
          <w:sz w:val="24"/>
          <w:szCs w:val="24"/>
        </w:rPr>
        <w:t xml:space="preserve">, conos de piedra coronados por rocas </w:t>
      </w:r>
      <w:r w:rsidRPr="6BF033C1" w:rsidR="3AD3BE9A">
        <w:rPr>
          <w:rFonts w:ascii="Calibri" w:hAnsi="Calibri" w:eastAsia="Calibri" w:cs="Calibri"/>
          <w:b w:val="0"/>
          <w:bCs w:val="0"/>
          <w:color w:val="auto"/>
          <w:sz w:val="24"/>
          <w:szCs w:val="24"/>
        </w:rPr>
        <w:t>planas;</w:t>
      </w:r>
      <w:r w:rsidRPr="6BF033C1" w:rsidR="6BB5146B">
        <w:rPr>
          <w:rFonts w:ascii="Calibri" w:hAnsi="Calibri" w:eastAsia="Calibri" w:cs="Calibri"/>
          <w:b w:val="0"/>
          <w:bCs w:val="0"/>
          <w:color w:val="auto"/>
          <w:sz w:val="24"/>
          <w:szCs w:val="24"/>
        </w:rPr>
        <w:t xml:space="preserve"> </w:t>
      </w:r>
      <w:r w:rsidRPr="6BF033C1" w:rsidR="6BB5146B">
        <w:rPr>
          <w:rFonts w:ascii="Calibri" w:hAnsi="Calibri" w:eastAsia="Calibri" w:cs="Calibri"/>
          <w:b w:val="0"/>
          <w:bCs w:val="0"/>
          <w:color w:val="auto"/>
          <w:sz w:val="24"/>
          <w:szCs w:val="24"/>
        </w:rPr>
        <w:t>Avanos</w:t>
      </w:r>
      <w:r w:rsidRPr="6BF033C1" w:rsidR="6BB5146B">
        <w:rPr>
          <w:rFonts w:ascii="Calibri" w:hAnsi="Calibri" w:eastAsia="Calibri" w:cs="Calibri"/>
          <w:b w:val="0"/>
          <w:bCs w:val="0"/>
          <w:color w:val="auto"/>
          <w:sz w:val="24"/>
          <w:szCs w:val="24"/>
        </w:rPr>
        <w:t xml:space="preserve">, pueblo de centros artesanales y tejeduría. Finalizamos el día con la visita a un taller artesanal de alfombras. Cena y alojamiento. </w:t>
      </w:r>
    </w:p>
    <w:p w:rsidR="6047330B" w:rsidP="5D466D28" w:rsidRDefault="6047330B" w14:paraId="08A71B19" w14:textId="771FD939">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047330B" w:rsidP="5D466D28" w:rsidRDefault="6047330B" w14:paraId="40539C91" w14:textId="34AA20A5">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6CCE3F02">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06 </w:t>
      </w:r>
      <w:r w:rsidRPr="5D466D28" w:rsidR="6BB5146B">
        <w:rPr>
          <w:rFonts w:ascii="Calibri" w:hAnsi="Calibri" w:eastAsia="Calibri" w:cs="Calibri"/>
          <w:b w:val="1"/>
          <w:bCs w:val="1"/>
          <w:color w:val="BF4E14" w:themeColor="accent2" w:themeTint="FF" w:themeShade="BF"/>
          <w:sz w:val="24"/>
          <w:szCs w:val="24"/>
        </w:rPr>
        <w:t>Martes  /</w:t>
      </w:r>
      <w:r w:rsidRPr="5D466D28" w:rsidR="6BB5146B">
        <w:rPr>
          <w:rFonts w:ascii="Calibri" w:hAnsi="Calibri" w:eastAsia="Calibri" w:cs="Calibri"/>
          <w:b w:val="1"/>
          <w:bCs w:val="1"/>
          <w:color w:val="BF4E14" w:themeColor="accent2" w:themeTint="FF" w:themeShade="BF"/>
          <w:sz w:val="24"/>
          <w:szCs w:val="24"/>
        </w:rPr>
        <w:t xml:space="preserve"> Capadocia - </w:t>
      </w:r>
      <w:r w:rsidRPr="5D466D28" w:rsidR="6BB5146B">
        <w:rPr>
          <w:rFonts w:ascii="Calibri" w:hAnsi="Calibri" w:eastAsia="Calibri" w:cs="Calibri"/>
          <w:b w:val="1"/>
          <w:bCs w:val="1"/>
          <w:color w:val="BF4E14" w:themeColor="accent2" w:themeTint="FF" w:themeShade="BF"/>
          <w:sz w:val="24"/>
          <w:szCs w:val="24"/>
        </w:rPr>
        <w:t>Pamukkale</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367F05" w14:textId="052F61CE">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6BF033C1" w:rsidR="6BB5146B">
        <w:rPr>
          <w:rFonts w:ascii="Calibri" w:hAnsi="Calibri" w:eastAsia="Calibri" w:cs="Calibri"/>
          <w:b w:val="0"/>
          <w:bCs w:val="0"/>
          <w:color w:val="auto"/>
          <w:sz w:val="24"/>
          <w:szCs w:val="24"/>
        </w:rPr>
        <w:t xml:space="preserve">Desayuno. Salida hacia </w:t>
      </w:r>
      <w:r w:rsidRPr="6BF033C1" w:rsidR="6BB5146B">
        <w:rPr>
          <w:rFonts w:ascii="Calibri" w:hAnsi="Calibri" w:eastAsia="Calibri" w:cs="Calibri"/>
          <w:b w:val="0"/>
          <w:bCs w:val="0"/>
          <w:color w:val="auto"/>
          <w:sz w:val="24"/>
          <w:szCs w:val="24"/>
        </w:rPr>
        <w:t>Pamukkale</w:t>
      </w:r>
      <w:r w:rsidRPr="6BF033C1" w:rsidR="6BB5146B">
        <w:rPr>
          <w:rFonts w:ascii="Calibri" w:hAnsi="Calibri" w:eastAsia="Calibri" w:cs="Calibri"/>
          <w:b w:val="0"/>
          <w:bCs w:val="0"/>
          <w:color w:val="auto"/>
          <w:sz w:val="24"/>
          <w:szCs w:val="24"/>
        </w:rPr>
        <w:t xml:space="preserve"> </w:t>
      </w:r>
      <w:r w:rsidRPr="6BF033C1" w:rsidR="132AB782">
        <w:rPr>
          <w:rFonts w:ascii="Calibri" w:hAnsi="Calibri" w:eastAsia="Calibri" w:cs="Calibri"/>
          <w:b w:val="0"/>
          <w:bCs w:val="0"/>
          <w:color w:val="auto"/>
          <w:sz w:val="24"/>
          <w:szCs w:val="24"/>
        </w:rPr>
        <w:t>(el</w:t>
      </w:r>
      <w:r w:rsidRPr="6BF033C1" w:rsidR="6BB5146B">
        <w:rPr>
          <w:rFonts w:ascii="Calibri" w:hAnsi="Calibri" w:eastAsia="Calibri" w:cs="Calibri"/>
          <w:b w:val="0"/>
          <w:bCs w:val="0"/>
          <w:color w:val="auto"/>
          <w:sz w:val="24"/>
          <w:szCs w:val="24"/>
        </w:rPr>
        <w:t xml:space="preserve"> Castillo de </w:t>
      </w:r>
      <w:r w:rsidRPr="6BF033C1" w:rsidR="2A7B1F99">
        <w:rPr>
          <w:rFonts w:ascii="Calibri" w:hAnsi="Calibri" w:eastAsia="Calibri" w:cs="Calibri"/>
          <w:b w:val="0"/>
          <w:bCs w:val="0"/>
          <w:color w:val="auto"/>
          <w:sz w:val="24"/>
          <w:szCs w:val="24"/>
        </w:rPr>
        <w:t>Algodón</w:t>
      </w:r>
      <w:r w:rsidRPr="6BF033C1" w:rsidR="19BC88BC">
        <w:rPr>
          <w:rFonts w:ascii="Calibri" w:hAnsi="Calibri" w:eastAsia="Calibri" w:cs="Calibri"/>
          <w:b w:val="0"/>
          <w:bCs w:val="0"/>
          <w:color w:val="auto"/>
          <w:sz w:val="24"/>
          <w:szCs w:val="24"/>
        </w:rPr>
        <w:t>).</w:t>
      </w:r>
      <w:r w:rsidRPr="6BF033C1" w:rsidR="6BB5146B">
        <w:rPr>
          <w:rFonts w:ascii="Calibri" w:hAnsi="Calibri" w:eastAsia="Calibri" w:cs="Calibri"/>
          <w:b w:val="0"/>
          <w:bCs w:val="0"/>
          <w:color w:val="auto"/>
          <w:sz w:val="24"/>
          <w:szCs w:val="24"/>
        </w:rPr>
        <w:t xml:space="preserve"> En el camino, visitaremos el </w:t>
      </w:r>
      <w:r w:rsidRPr="6BF033C1" w:rsidR="6BB5146B">
        <w:rPr>
          <w:rFonts w:ascii="Calibri" w:hAnsi="Calibri" w:eastAsia="Calibri" w:cs="Calibri"/>
          <w:b w:val="0"/>
          <w:bCs w:val="0"/>
          <w:color w:val="auto"/>
          <w:sz w:val="24"/>
          <w:szCs w:val="24"/>
        </w:rPr>
        <w:t>Caravansarai</w:t>
      </w:r>
      <w:r w:rsidRPr="6BF033C1" w:rsidR="6BB5146B">
        <w:rPr>
          <w:rFonts w:ascii="Calibri" w:hAnsi="Calibri" w:eastAsia="Calibri" w:cs="Calibri"/>
          <w:b w:val="0"/>
          <w:bCs w:val="0"/>
          <w:color w:val="auto"/>
          <w:sz w:val="24"/>
          <w:szCs w:val="24"/>
        </w:rPr>
        <w:t xml:space="preserve"> del siglo </w:t>
      </w:r>
      <w:r w:rsidRPr="6BF033C1" w:rsidR="49DB7626">
        <w:rPr>
          <w:rFonts w:ascii="Calibri" w:hAnsi="Calibri" w:eastAsia="Calibri" w:cs="Calibri"/>
          <w:b w:val="0"/>
          <w:bCs w:val="0"/>
          <w:color w:val="auto"/>
          <w:sz w:val="24"/>
          <w:szCs w:val="24"/>
        </w:rPr>
        <w:t>XIII, donde</w:t>
      </w:r>
      <w:r w:rsidRPr="6BF033C1" w:rsidR="6BB5146B">
        <w:rPr>
          <w:rFonts w:ascii="Calibri" w:hAnsi="Calibri" w:eastAsia="Calibri" w:cs="Calibri"/>
          <w:b w:val="0"/>
          <w:bCs w:val="0"/>
          <w:color w:val="auto"/>
          <w:sz w:val="24"/>
          <w:szCs w:val="24"/>
        </w:rPr>
        <w:t xml:space="preserve"> paraban antiguamente las caravanas de camellos en la ruta de la seda. Continuación hacia </w:t>
      </w:r>
      <w:r w:rsidRPr="6BF033C1" w:rsidR="6BB5146B">
        <w:rPr>
          <w:rFonts w:ascii="Calibri" w:hAnsi="Calibri" w:eastAsia="Calibri" w:cs="Calibri"/>
          <w:b w:val="0"/>
          <w:bCs w:val="0"/>
          <w:color w:val="auto"/>
          <w:sz w:val="24"/>
          <w:szCs w:val="24"/>
        </w:rPr>
        <w:t>Pamukkale</w:t>
      </w:r>
      <w:r w:rsidRPr="6BF033C1" w:rsidR="6BB5146B">
        <w:rPr>
          <w:rFonts w:ascii="Calibri" w:hAnsi="Calibri" w:eastAsia="Calibri" w:cs="Calibri"/>
          <w:b w:val="0"/>
          <w:bCs w:val="0"/>
          <w:color w:val="auto"/>
          <w:sz w:val="24"/>
          <w:szCs w:val="24"/>
        </w:rPr>
        <w:t xml:space="preserve">. Cena y alojamiento. </w:t>
      </w:r>
    </w:p>
    <w:p w:rsidR="6047330B" w:rsidP="5D466D28" w:rsidRDefault="6047330B" w14:paraId="4D4A5D96" w14:textId="7A804DDF">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075E1F91" w:rsidP="075E1F91" w:rsidRDefault="075E1F91" w14:paraId="381842B5" w14:textId="0B556BDD">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075E1F91" w:rsidP="075E1F91" w:rsidRDefault="075E1F91" w14:paraId="4416E5DD" w14:textId="54B971B6">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4D4BB874" w14:textId="7B21EC7B">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1E778A95" w:rsidR="6BB5146B">
        <w:rPr>
          <w:rFonts w:ascii="Calibri" w:hAnsi="Calibri" w:eastAsia="Calibri" w:cs="Calibri"/>
          <w:b w:val="1"/>
          <w:bCs w:val="1"/>
          <w:color w:val="BF4E14" w:themeColor="accent2" w:themeTint="FF" w:themeShade="BF"/>
          <w:sz w:val="24"/>
          <w:szCs w:val="24"/>
        </w:rPr>
        <w:t>D</w:t>
      </w:r>
      <w:r w:rsidRPr="1E778A95" w:rsidR="6EB87049">
        <w:rPr>
          <w:rFonts w:ascii="Calibri" w:hAnsi="Calibri" w:eastAsia="Calibri" w:cs="Calibri"/>
          <w:b w:val="1"/>
          <w:bCs w:val="1"/>
          <w:color w:val="BF4E14" w:themeColor="accent2" w:themeTint="FF" w:themeShade="BF"/>
          <w:sz w:val="24"/>
          <w:szCs w:val="24"/>
        </w:rPr>
        <w:t>í</w:t>
      </w:r>
      <w:r w:rsidRPr="1E778A95" w:rsidR="6BB5146B">
        <w:rPr>
          <w:rFonts w:ascii="Calibri" w:hAnsi="Calibri" w:eastAsia="Calibri" w:cs="Calibri"/>
          <w:b w:val="1"/>
          <w:bCs w:val="1"/>
          <w:color w:val="BF4E14" w:themeColor="accent2" w:themeTint="FF" w:themeShade="BF"/>
          <w:sz w:val="24"/>
          <w:szCs w:val="24"/>
        </w:rPr>
        <w:t xml:space="preserve">a 07 </w:t>
      </w:r>
      <w:r w:rsidRPr="1E778A95" w:rsidR="6BB5146B">
        <w:rPr>
          <w:rFonts w:ascii="Calibri" w:hAnsi="Calibri" w:eastAsia="Calibri" w:cs="Calibri"/>
          <w:b w:val="1"/>
          <w:bCs w:val="1"/>
          <w:color w:val="BF4E14" w:themeColor="accent2" w:themeTint="FF" w:themeShade="BF"/>
          <w:sz w:val="24"/>
          <w:szCs w:val="24"/>
        </w:rPr>
        <w:t>Miércoles</w:t>
      </w:r>
      <w:r w:rsidRPr="1E778A95" w:rsidR="6BB5146B">
        <w:rPr>
          <w:rFonts w:ascii="Calibri" w:hAnsi="Calibri" w:eastAsia="Calibri" w:cs="Calibri"/>
          <w:b w:val="1"/>
          <w:bCs w:val="1"/>
          <w:color w:val="BF4E14" w:themeColor="accent2" w:themeTint="FF" w:themeShade="BF"/>
          <w:sz w:val="24"/>
          <w:szCs w:val="24"/>
        </w:rPr>
        <w:t xml:space="preserve"> / </w:t>
      </w:r>
      <w:r w:rsidRPr="1E778A95" w:rsidR="6BB5146B">
        <w:rPr>
          <w:rFonts w:ascii="Calibri" w:hAnsi="Calibri" w:eastAsia="Calibri" w:cs="Calibri"/>
          <w:b w:val="1"/>
          <w:bCs w:val="1"/>
          <w:color w:val="BF4E14" w:themeColor="accent2" w:themeTint="FF" w:themeShade="BF"/>
          <w:sz w:val="24"/>
          <w:szCs w:val="24"/>
        </w:rPr>
        <w:t>Pamukkale</w:t>
      </w:r>
      <w:r w:rsidRPr="1E778A95" w:rsidR="6BB5146B">
        <w:rPr>
          <w:rFonts w:ascii="Calibri" w:hAnsi="Calibri" w:eastAsia="Calibri" w:cs="Calibri"/>
          <w:b w:val="1"/>
          <w:bCs w:val="1"/>
          <w:color w:val="BF4E14" w:themeColor="accent2" w:themeTint="FF" w:themeShade="BF"/>
          <w:sz w:val="24"/>
          <w:szCs w:val="24"/>
        </w:rPr>
        <w:t xml:space="preserve"> – </w:t>
      </w:r>
      <w:r w:rsidRPr="1E778A95" w:rsidR="192C8732">
        <w:rPr>
          <w:rFonts w:ascii="Calibri" w:hAnsi="Calibri" w:eastAsia="Calibri" w:cs="Calibri"/>
          <w:b w:val="1"/>
          <w:bCs w:val="1"/>
          <w:color w:val="BF4E14" w:themeColor="accent2" w:themeTint="FF" w:themeShade="BF"/>
          <w:sz w:val="24"/>
          <w:szCs w:val="24"/>
        </w:rPr>
        <w:t>Éfeso</w:t>
      </w:r>
      <w:r w:rsidRPr="1E778A95" w:rsidR="6BB5146B">
        <w:rPr>
          <w:rFonts w:ascii="Calibri" w:hAnsi="Calibri" w:eastAsia="Calibri" w:cs="Calibri"/>
          <w:b w:val="1"/>
          <w:bCs w:val="1"/>
          <w:color w:val="BF4E14" w:themeColor="accent2" w:themeTint="FF" w:themeShade="BF"/>
          <w:sz w:val="24"/>
          <w:szCs w:val="24"/>
        </w:rPr>
        <w:t xml:space="preserve"> – Izmir </w:t>
      </w:r>
      <w:r w:rsidRPr="1E778A95" w:rsidR="6BB5146B">
        <w:rPr>
          <w:rFonts w:ascii="Calibri" w:hAnsi="Calibri" w:eastAsia="Calibri" w:cs="Calibri"/>
          <w:b w:val="1"/>
          <w:bCs w:val="1"/>
          <w:color w:val="BF4E14" w:themeColor="accent2" w:themeTint="FF" w:themeShade="BF"/>
          <w:sz w:val="24"/>
          <w:szCs w:val="24"/>
        </w:rPr>
        <w:t>(o</w:t>
      </w:r>
      <w:r w:rsidRPr="1E778A95" w:rsidR="6BB5146B">
        <w:rPr>
          <w:rFonts w:ascii="Calibri" w:hAnsi="Calibri" w:eastAsia="Calibri" w:cs="Calibri"/>
          <w:b w:val="1"/>
          <w:bCs w:val="1"/>
          <w:color w:val="BF4E14" w:themeColor="accent2" w:themeTint="FF" w:themeShade="BF"/>
          <w:sz w:val="24"/>
          <w:szCs w:val="24"/>
        </w:rPr>
        <w:t xml:space="preserve"> </w:t>
      </w:r>
      <w:r w:rsidRPr="1E778A95" w:rsidR="6BB5146B">
        <w:rPr>
          <w:rFonts w:ascii="Calibri" w:hAnsi="Calibri" w:eastAsia="Calibri" w:cs="Calibri"/>
          <w:b w:val="1"/>
          <w:bCs w:val="1"/>
          <w:color w:val="BF4E14" w:themeColor="accent2" w:themeTint="FF" w:themeShade="BF"/>
          <w:sz w:val="24"/>
          <w:szCs w:val="24"/>
        </w:rPr>
        <w:t>Kusadasi</w:t>
      </w:r>
      <w:r w:rsidRPr="1E778A95"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617E93FF" w14:textId="37FF624A">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1E778A95" w:rsidR="6BB5146B">
        <w:rPr>
          <w:rFonts w:ascii="Calibri" w:hAnsi="Calibri" w:eastAsia="Calibri" w:cs="Calibri"/>
          <w:b w:val="0"/>
          <w:bCs w:val="0"/>
          <w:color w:val="auto"/>
          <w:sz w:val="24"/>
          <w:szCs w:val="24"/>
        </w:rPr>
        <w:t xml:space="preserve">Desayuno. Visita de la antigua </w:t>
      </w:r>
      <w:r w:rsidRPr="1E778A95" w:rsidR="6BB5146B">
        <w:rPr>
          <w:rFonts w:ascii="Calibri" w:hAnsi="Calibri" w:eastAsia="Calibri" w:cs="Calibri"/>
          <w:b w:val="0"/>
          <w:bCs w:val="0"/>
          <w:color w:val="auto"/>
          <w:sz w:val="24"/>
          <w:szCs w:val="24"/>
        </w:rPr>
        <w:t>Hierapolis</w:t>
      </w:r>
      <w:r w:rsidRPr="1E778A95" w:rsidR="6BB5146B">
        <w:rPr>
          <w:rFonts w:ascii="Calibri" w:hAnsi="Calibri" w:eastAsia="Calibri" w:cs="Calibri"/>
          <w:b w:val="0"/>
          <w:bCs w:val="0"/>
          <w:color w:val="auto"/>
          <w:sz w:val="24"/>
          <w:szCs w:val="24"/>
        </w:rPr>
        <w:t xml:space="preserve"> y del Castillo de algodón, maravilla natural de gigantescas cascadas blancas, estalactitas y piscinas naturales formadas a lo largo de los siglos por el deslizamiento de aguas cargadas de sales </w:t>
      </w:r>
      <w:r w:rsidRPr="1E778A95" w:rsidR="327F7E90">
        <w:rPr>
          <w:rFonts w:ascii="Calibri" w:hAnsi="Calibri" w:eastAsia="Calibri" w:cs="Calibri"/>
          <w:b w:val="0"/>
          <w:bCs w:val="0"/>
          <w:color w:val="auto"/>
          <w:sz w:val="24"/>
          <w:szCs w:val="24"/>
        </w:rPr>
        <w:t>calcáreas</w:t>
      </w:r>
      <w:r w:rsidRPr="1E778A95" w:rsidR="6BB5146B">
        <w:rPr>
          <w:rFonts w:ascii="Calibri" w:hAnsi="Calibri" w:eastAsia="Calibri" w:cs="Calibri"/>
          <w:b w:val="0"/>
          <w:bCs w:val="0"/>
          <w:color w:val="auto"/>
          <w:sz w:val="24"/>
          <w:szCs w:val="24"/>
        </w:rPr>
        <w:t xml:space="preserve"> procedentes de fuentes termales. Continuamos hacia </w:t>
      </w:r>
      <w:r w:rsidRPr="1E778A95" w:rsidR="16D185C2">
        <w:rPr>
          <w:rFonts w:ascii="Calibri" w:hAnsi="Calibri" w:eastAsia="Calibri" w:cs="Calibri"/>
          <w:b w:val="0"/>
          <w:bCs w:val="0"/>
          <w:color w:val="auto"/>
          <w:sz w:val="24"/>
          <w:szCs w:val="24"/>
        </w:rPr>
        <w:t>Éfeso</w:t>
      </w:r>
      <w:r w:rsidRPr="1E778A95" w:rsidR="6BB5146B">
        <w:rPr>
          <w:rFonts w:ascii="Calibri" w:hAnsi="Calibri" w:eastAsia="Calibri" w:cs="Calibri"/>
          <w:b w:val="0"/>
          <w:bCs w:val="0"/>
          <w:color w:val="auto"/>
          <w:sz w:val="24"/>
          <w:szCs w:val="24"/>
        </w:rPr>
        <w:t xml:space="preserve">, la ciudad antigua mejor conservada de Asia Menor, que durante los siglos I y II llego a tener una población de 250.000 habitantes. Esta ciudad monopolizo la riqueza de Oriente Medio. Durante esta excursión se </w:t>
      </w:r>
      <w:r w:rsidRPr="1E778A95" w:rsidR="3B8780EC">
        <w:rPr>
          <w:rFonts w:ascii="Calibri" w:hAnsi="Calibri" w:eastAsia="Calibri" w:cs="Calibri"/>
          <w:b w:val="0"/>
          <w:bCs w:val="0"/>
          <w:color w:val="auto"/>
          <w:sz w:val="24"/>
          <w:szCs w:val="24"/>
        </w:rPr>
        <w:t>visitará</w:t>
      </w:r>
      <w:r w:rsidRPr="1E778A95" w:rsidR="6BB5146B">
        <w:rPr>
          <w:rFonts w:ascii="Calibri" w:hAnsi="Calibri" w:eastAsia="Calibri" w:cs="Calibri"/>
          <w:b w:val="0"/>
          <w:bCs w:val="0"/>
          <w:color w:val="auto"/>
          <w:sz w:val="24"/>
          <w:szCs w:val="24"/>
        </w:rPr>
        <w:t xml:space="preserve"> el Templo de Adriano, los Baños romanos, la Biblioteca, el Odeón, el Teatro de </w:t>
      </w:r>
      <w:r w:rsidRPr="1E778A95" w:rsidR="6BB5146B">
        <w:rPr>
          <w:rFonts w:ascii="Calibri" w:hAnsi="Calibri" w:eastAsia="Calibri" w:cs="Calibri"/>
          <w:b w:val="0"/>
          <w:bCs w:val="0"/>
          <w:color w:val="auto"/>
          <w:sz w:val="24"/>
          <w:szCs w:val="24"/>
        </w:rPr>
        <w:t>Efeso</w:t>
      </w:r>
      <w:r w:rsidRPr="1E778A95" w:rsidR="6BB5146B">
        <w:rPr>
          <w:rFonts w:ascii="Calibri" w:hAnsi="Calibri" w:eastAsia="Calibri" w:cs="Calibri"/>
          <w:b w:val="0"/>
          <w:bCs w:val="0"/>
          <w:color w:val="auto"/>
          <w:sz w:val="24"/>
          <w:szCs w:val="24"/>
        </w:rPr>
        <w:t xml:space="preserve"> </w:t>
      </w:r>
      <w:r w:rsidRPr="1E778A95" w:rsidR="4F9AA848">
        <w:rPr>
          <w:rFonts w:ascii="Calibri" w:hAnsi="Calibri" w:eastAsia="Calibri" w:cs="Calibri"/>
          <w:b w:val="0"/>
          <w:bCs w:val="0"/>
          <w:color w:val="auto"/>
          <w:sz w:val="24"/>
          <w:szCs w:val="24"/>
        </w:rPr>
        <w:t>así</w:t>
      </w:r>
      <w:r w:rsidRPr="1E778A95" w:rsidR="6BB5146B">
        <w:rPr>
          <w:rFonts w:ascii="Calibri" w:hAnsi="Calibri" w:eastAsia="Calibri" w:cs="Calibri"/>
          <w:b w:val="0"/>
          <w:bCs w:val="0"/>
          <w:color w:val="auto"/>
          <w:sz w:val="24"/>
          <w:szCs w:val="24"/>
        </w:rPr>
        <w:t xml:space="preserve"> como también la Casa de la Virgen María y la columna del famoso </w:t>
      </w:r>
      <w:r w:rsidRPr="1E778A95" w:rsidR="6BB5146B">
        <w:rPr>
          <w:rFonts w:ascii="Calibri" w:hAnsi="Calibri" w:eastAsia="Calibri" w:cs="Calibri"/>
          <w:b w:val="0"/>
          <w:bCs w:val="0"/>
          <w:color w:val="auto"/>
          <w:sz w:val="24"/>
          <w:szCs w:val="24"/>
        </w:rPr>
        <w:t>Artemision</w:t>
      </w:r>
      <w:r w:rsidRPr="1E778A95" w:rsidR="6BB5146B">
        <w:rPr>
          <w:rFonts w:ascii="Calibri" w:hAnsi="Calibri" w:eastAsia="Calibri" w:cs="Calibri"/>
          <w:b w:val="0"/>
          <w:bCs w:val="0"/>
          <w:color w:val="auto"/>
          <w:sz w:val="24"/>
          <w:szCs w:val="24"/>
        </w:rPr>
        <w:t xml:space="preserve">, una de las Siete Maravillas del Mundo Antiguo. Continuamos hacia Izmir. En el camino, visita a un taller de cuero. Cena y alojamiento en Izmir </w:t>
      </w:r>
      <w:r w:rsidRPr="1E778A95" w:rsidR="1F6415FF">
        <w:rPr>
          <w:rFonts w:ascii="Calibri" w:hAnsi="Calibri" w:eastAsia="Calibri" w:cs="Calibri"/>
          <w:b w:val="0"/>
          <w:bCs w:val="0"/>
          <w:color w:val="auto"/>
          <w:sz w:val="24"/>
          <w:szCs w:val="24"/>
        </w:rPr>
        <w:t>(o</w:t>
      </w:r>
      <w:r w:rsidRPr="1E778A95" w:rsidR="6BB5146B">
        <w:rPr>
          <w:rFonts w:ascii="Calibri" w:hAnsi="Calibri" w:eastAsia="Calibri" w:cs="Calibri"/>
          <w:b w:val="0"/>
          <w:bCs w:val="0"/>
          <w:color w:val="auto"/>
          <w:sz w:val="24"/>
          <w:szCs w:val="24"/>
        </w:rPr>
        <w:t xml:space="preserve"> </w:t>
      </w:r>
      <w:r w:rsidRPr="1E778A95" w:rsidR="6BB5146B">
        <w:rPr>
          <w:rFonts w:ascii="Calibri" w:hAnsi="Calibri" w:eastAsia="Calibri" w:cs="Calibri"/>
          <w:b w:val="0"/>
          <w:bCs w:val="0"/>
          <w:color w:val="auto"/>
          <w:sz w:val="24"/>
          <w:szCs w:val="24"/>
        </w:rPr>
        <w:t>Kusadasi</w:t>
      </w:r>
      <w:r w:rsidRPr="1E778A95" w:rsidR="6BB5146B">
        <w:rPr>
          <w:rFonts w:ascii="Calibri" w:hAnsi="Calibri" w:eastAsia="Calibri" w:cs="Calibri"/>
          <w:b w:val="0"/>
          <w:bCs w:val="0"/>
          <w:color w:val="auto"/>
          <w:sz w:val="24"/>
          <w:szCs w:val="24"/>
        </w:rPr>
        <w:t>).</w:t>
      </w:r>
      <w:r w:rsidRPr="1E778A95" w:rsidR="6BB5146B">
        <w:rPr>
          <w:rFonts w:ascii="Calibri" w:hAnsi="Calibri" w:eastAsia="Calibri" w:cs="Calibri"/>
          <w:b w:val="0"/>
          <w:bCs w:val="0"/>
          <w:color w:val="auto"/>
          <w:sz w:val="24"/>
          <w:szCs w:val="24"/>
        </w:rPr>
        <w:t xml:space="preserve"> </w:t>
      </w:r>
    </w:p>
    <w:p w:rsidR="6047330B" w:rsidP="5D466D28" w:rsidRDefault="6047330B" w14:paraId="201CAECF" w14:textId="533DF7EA">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7459747B" w14:textId="67097AD2">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F2FE9BE">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08  Jueves</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Urla</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Çesme</w:t>
      </w:r>
      <w:r w:rsidRPr="5D466D28" w:rsidR="6BB5146B">
        <w:rPr>
          <w:rFonts w:ascii="Calibri" w:hAnsi="Calibri" w:eastAsia="Calibri" w:cs="Calibri"/>
          <w:b w:val="1"/>
          <w:bCs w:val="1"/>
          <w:color w:val="BF4E14" w:themeColor="accent2" w:themeTint="FF" w:themeShade="BF"/>
          <w:sz w:val="24"/>
          <w:szCs w:val="24"/>
        </w:rPr>
        <w:t xml:space="preserve"> – </w:t>
      </w:r>
      <w:r w:rsidRPr="5D466D28" w:rsidR="6BB5146B">
        <w:rPr>
          <w:rFonts w:ascii="Calibri" w:hAnsi="Calibri" w:eastAsia="Calibri" w:cs="Calibri"/>
          <w:b w:val="1"/>
          <w:bCs w:val="1"/>
          <w:color w:val="BF4E14" w:themeColor="accent2" w:themeTint="FF" w:themeShade="BF"/>
          <w:sz w:val="24"/>
          <w:szCs w:val="24"/>
        </w:rPr>
        <w:t>Alaçati</w:t>
      </w:r>
      <w:r w:rsidRPr="5D466D28" w:rsidR="6BB5146B">
        <w:rPr>
          <w:rFonts w:ascii="Calibri" w:hAnsi="Calibri" w:eastAsia="Calibri" w:cs="Calibri"/>
          <w:b w:val="1"/>
          <w:bCs w:val="1"/>
          <w:color w:val="BF4E14" w:themeColor="accent2" w:themeTint="FF" w:themeShade="BF"/>
          <w:sz w:val="24"/>
          <w:szCs w:val="24"/>
        </w:rPr>
        <w:t xml:space="preserve"> – Izmir (o </w:t>
      </w:r>
      <w:r w:rsidRPr="5D466D28" w:rsidR="6BB5146B">
        <w:rPr>
          <w:rFonts w:ascii="Calibri" w:hAnsi="Calibri" w:eastAsia="Calibri" w:cs="Calibri"/>
          <w:b w:val="1"/>
          <w:bCs w:val="1"/>
          <w:color w:val="BF4E14" w:themeColor="accent2" w:themeTint="FF" w:themeShade="BF"/>
          <w:sz w:val="24"/>
          <w:szCs w:val="24"/>
        </w:rPr>
        <w:t>Kusadasi</w:t>
      </w:r>
      <w:r w:rsidRPr="5D466D28" w:rsidR="6BB5146B">
        <w:rPr>
          <w:rFonts w:ascii="Calibri" w:hAnsi="Calibri" w:eastAsia="Calibri" w:cs="Calibri"/>
          <w:b w:val="1"/>
          <w:bCs w:val="1"/>
          <w:color w:val="BF4E14" w:themeColor="accent2" w:themeTint="FF" w:themeShade="BF"/>
          <w:sz w:val="24"/>
          <w:szCs w:val="24"/>
        </w:rPr>
        <w:t xml:space="preserve">) </w:t>
      </w:r>
    </w:p>
    <w:p w:rsidR="6047330B" w:rsidP="5D466D28" w:rsidRDefault="6047330B" w14:paraId="2497E262" w14:textId="3973A142">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D</w:t>
      </w:r>
      <w:r w:rsidRPr="5D466D28" w:rsidR="0B2308B8">
        <w:rPr>
          <w:rFonts w:ascii="Calibri" w:hAnsi="Calibri" w:eastAsia="Calibri" w:cs="Calibri"/>
          <w:b w:val="0"/>
          <w:bCs w:val="0"/>
          <w:color w:val="auto"/>
          <w:sz w:val="24"/>
          <w:szCs w:val="24"/>
        </w:rPr>
        <w:t>í</w:t>
      </w:r>
      <w:r w:rsidRPr="5D466D28" w:rsidR="6BB5146B">
        <w:rPr>
          <w:rFonts w:ascii="Calibri" w:hAnsi="Calibri" w:eastAsia="Calibri" w:cs="Calibri"/>
          <w:b w:val="0"/>
          <w:bCs w:val="0"/>
          <w:color w:val="auto"/>
          <w:sz w:val="24"/>
          <w:szCs w:val="24"/>
        </w:rPr>
        <w:t xml:space="preserve">a libre en Izmir o posibilidad de realizar un tour a los pueblos típicos de </w:t>
      </w:r>
      <w:r w:rsidRPr="5D466D28" w:rsidR="6BB5146B">
        <w:rPr>
          <w:rFonts w:ascii="Calibri" w:hAnsi="Calibri" w:eastAsia="Calibri" w:cs="Calibri"/>
          <w:b w:val="0"/>
          <w:bCs w:val="0"/>
          <w:color w:val="auto"/>
          <w:sz w:val="24"/>
          <w:szCs w:val="24"/>
        </w:rPr>
        <w:t>Urla</w:t>
      </w:r>
      <w:r w:rsidRPr="5D466D28" w:rsidR="6BB5146B">
        <w:rPr>
          <w:rFonts w:ascii="Calibri" w:hAnsi="Calibri" w:eastAsia="Calibri" w:cs="Calibri"/>
          <w:b w:val="0"/>
          <w:bCs w:val="0"/>
          <w:color w:val="auto"/>
          <w:sz w:val="24"/>
          <w:szCs w:val="24"/>
        </w:rPr>
        <w:t xml:space="preserve">, </w:t>
      </w:r>
      <w:r w:rsidRPr="5D466D28" w:rsidR="6BB5146B">
        <w:rPr>
          <w:rFonts w:ascii="Calibri" w:hAnsi="Calibri" w:eastAsia="Calibri" w:cs="Calibri"/>
          <w:b w:val="0"/>
          <w:bCs w:val="0"/>
          <w:color w:val="auto"/>
          <w:sz w:val="24"/>
          <w:szCs w:val="24"/>
        </w:rPr>
        <w:t>Çesme</w:t>
      </w:r>
      <w:r w:rsidRPr="5D466D28" w:rsidR="6BB5146B">
        <w:rPr>
          <w:rFonts w:ascii="Calibri" w:hAnsi="Calibri" w:eastAsia="Calibri" w:cs="Calibri"/>
          <w:b w:val="0"/>
          <w:bCs w:val="0"/>
          <w:color w:val="auto"/>
          <w:sz w:val="24"/>
          <w:szCs w:val="24"/>
        </w:rPr>
        <w:t xml:space="preserve"> y </w:t>
      </w:r>
      <w:r w:rsidRPr="5D466D28" w:rsidR="6BB5146B">
        <w:rPr>
          <w:rFonts w:ascii="Calibri" w:hAnsi="Calibri" w:eastAsia="Calibri" w:cs="Calibri"/>
          <w:b w:val="0"/>
          <w:bCs w:val="0"/>
          <w:color w:val="auto"/>
          <w:sz w:val="24"/>
          <w:szCs w:val="24"/>
        </w:rPr>
        <w:t>Alacati</w:t>
      </w:r>
      <w:r w:rsidRPr="5D466D28" w:rsidR="6BB5146B">
        <w:rPr>
          <w:rFonts w:ascii="Calibri" w:hAnsi="Calibri" w:eastAsia="Calibri" w:cs="Calibri"/>
          <w:b w:val="0"/>
          <w:bCs w:val="0"/>
          <w:color w:val="auto"/>
          <w:sz w:val="24"/>
          <w:szCs w:val="24"/>
        </w:rPr>
        <w:t xml:space="preserve">. </w:t>
      </w:r>
    </w:p>
    <w:p w:rsidR="6047330B" w:rsidP="5D466D28" w:rsidRDefault="6047330B" w14:paraId="3F45E298" w14:textId="388C5698">
      <w:pPr>
        <w:pStyle w:val="Normal"/>
        <w:spacing w:before="0" w:beforeAutospacing="off" w:after="0" w:afterAutospacing="off" w:line="279" w:lineRule="auto"/>
        <w:ind w:left="413" w:right="0"/>
        <w:jc w:val="both"/>
        <w:rPr>
          <w:rFonts w:ascii="Calibri" w:hAnsi="Calibri" w:eastAsia="Calibri" w:cs="Calibri"/>
          <w:b w:val="0"/>
          <w:bCs w:val="0"/>
          <w:i w:val="1"/>
          <w:iCs w:val="1"/>
          <w:color w:val="auto"/>
          <w:sz w:val="24"/>
          <w:szCs w:val="24"/>
        </w:rPr>
      </w:pPr>
      <w:r w:rsidRPr="5D466D28" w:rsidR="6BB5146B">
        <w:rPr>
          <w:rFonts w:ascii="Calibri" w:hAnsi="Calibri" w:eastAsia="Calibri" w:cs="Calibri"/>
          <w:b w:val="0"/>
          <w:bCs w:val="0"/>
          <w:i w:val="1"/>
          <w:iCs w:val="1"/>
          <w:color w:val="auto"/>
          <w:sz w:val="24"/>
          <w:szCs w:val="24"/>
        </w:rPr>
        <w:t xml:space="preserve">Tour opcional:  </w:t>
      </w:r>
    </w:p>
    <w:p w:rsidR="6047330B" w:rsidP="5D466D28" w:rsidRDefault="6047330B" w14:paraId="17C4DE1A" w14:textId="2EC5E4F2">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Después del desayuno salida hacia </w:t>
      </w:r>
      <w:r w:rsidRPr="5D466D28" w:rsidR="6BB5146B">
        <w:rPr>
          <w:rFonts w:ascii="Calibri" w:hAnsi="Calibri" w:eastAsia="Calibri" w:cs="Calibri"/>
          <w:b w:val="0"/>
          <w:bCs w:val="0"/>
          <w:color w:val="auto"/>
          <w:sz w:val="24"/>
          <w:szCs w:val="24"/>
        </w:rPr>
        <w:t>Urla</w:t>
      </w:r>
      <w:r w:rsidRPr="5D466D28" w:rsidR="6BB5146B">
        <w:rPr>
          <w:rFonts w:ascii="Calibri" w:hAnsi="Calibri" w:eastAsia="Calibri" w:cs="Calibri"/>
          <w:b w:val="0"/>
          <w:bCs w:val="0"/>
          <w:color w:val="auto"/>
          <w:sz w:val="24"/>
          <w:szCs w:val="24"/>
        </w:rPr>
        <w:t xml:space="preserve">, el pueblo famoso de la costa Egea con sus grandes olivares. Aquí visitaremos una fábrica muy pintoresca de aceite de oliva. </w:t>
      </w:r>
    </w:p>
    <w:p w:rsidR="6047330B" w:rsidP="5D466D28" w:rsidRDefault="6047330B" w14:paraId="41A0D1F6" w14:textId="1FA2466B">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Çeşme</w:t>
      </w:r>
      <w:r w:rsidRPr="5D466D28" w:rsidR="6BB5146B">
        <w:rPr>
          <w:rFonts w:ascii="Calibri" w:hAnsi="Calibri" w:eastAsia="Calibri" w:cs="Calibri"/>
          <w:b w:val="0"/>
          <w:bCs w:val="0"/>
          <w:color w:val="auto"/>
          <w:sz w:val="24"/>
          <w:szCs w:val="24"/>
        </w:rPr>
        <w:t xml:space="preserve">; un paraíso de aguas cristalinas localizada en el límite más occidental de Turquía. En esta península bañada por el Mar Egeo se encuentran las playas de arena blanca y agua turquesa y por eso está considerada como la </w:t>
      </w:r>
      <w:r w:rsidRPr="5D466D28" w:rsidR="6BB5146B">
        <w:rPr>
          <w:rFonts w:ascii="Calibri" w:hAnsi="Calibri" w:eastAsia="Calibri" w:cs="Calibri"/>
          <w:b w:val="0"/>
          <w:bCs w:val="0"/>
          <w:color w:val="auto"/>
          <w:sz w:val="24"/>
          <w:szCs w:val="24"/>
        </w:rPr>
        <w:t>riviera</w:t>
      </w:r>
      <w:r w:rsidRPr="5D466D28" w:rsidR="6BB5146B">
        <w:rPr>
          <w:rFonts w:ascii="Calibri" w:hAnsi="Calibri" w:eastAsia="Calibri" w:cs="Calibri"/>
          <w:b w:val="0"/>
          <w:bCs w:val="0"/>
          <w:color w:val="auto"/>
          <w:sz w:val="24"/>
          <w:szCs w:val="24"/>
        </w:rPr>
        <w:t xml:space="preserve"> turca. Aquí vamos a realizar nuestra parada de playa; en </w:t>
      </w:r>
      <w:r w:rsidRPr="5D466D28" w:rsidR="6BB5146B">
        <w:rPr>
          <w:rFonts w:ascii="Calibri" w:hAnsi="Calibri" w:eastAsia="Calibri" w:cs="Calibri"/>
          <w:b w:val="0"/>
          <w:bCs w:val="0"/>
          <w:color w:val="auto"/>
          <w:sz w:val="24"/>
          <w:szCs w:val="24"/>
        </w:rPr>
        <w:t>Ilica</w:t>
      </w:r>
      <w:r w:rsidRPr="5D466D28" w:rsidR="6BB5146B">
        <w:rPr>
          <w:rFonts w:ascii="Calibri" w:hAnsi="Calibri" w:eastAsia="Calibri" w:cs="Calibri"/>
          <w:b w:val="0"/>
          <w:bCs w:val="0"/>
          <w:color w:val="auto"/>
          <w:sz w:val="24"/>
          <w:szCs w:val="24"/>
        </w:rPr>
        <w:t xml:space="preserve"> donde pueden bañarse. </w:t>
      </w:r>
    </w:p>
    <w:p w:rsidR="6047330B" w:rsidP="5D466D28" w:rsidRDefault="6047330B" w14:paraId="3639BFE6" w14:textId="6F232DAA">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1E778A95" w:rsidR="6BB5146B">
        <w:rPr>
          <w:rFonts w:ascii="Calibri" w:hAnsi="Calibri" w:eastAsia="Calibri" w:cs="Calibri"/>
          <w:b w:val="0"/>
          <w:bCs w:val="0"/>
          <w:color w:val="auto"/>
          <w:sz w:val="24"/>
          <w:szCs w:val="24"/>
        </w:rPr>
        <w:t xml:space="preserve">Además, tendremos la oportunidad de ver la Marina de Yates donde pueden sacar unas fotos inolvidables. Visitaremos también el pueblito de </w:t>
      </w:r>
      <w:r w:rsidRPr="1E778A95" w:rsidR="6BB5146B">
        <w:rPr>
          <w:rFonts w:ascii="Calibri" w:hAnsi="Calibri" w:eastAsia="Calibri" w:cs="Calibri"/>
          <w:b w:val="0"/>
          <w:bCs w:val="0"/>
          <w:color w:val="auto"/>
          <w:sz w:val="24"/>
          <w:szCs w:val="24"/>
        </w:rPr>
        <w:t>Alacati</w:t>
      </w:r>
      <w:r w:rsidRPr="1E778A95" w:rsidR="6BB5146B">
        <w:rPr>
          <w:rFonts w:ascii="Calibri" w:hAnsi="Calibri" w:eastAsia="Calibri" w:cs="Calibri"/>
          <w:b w:val="0"/>
          <w:bCs w:val="0"/>
          <w:color w:val="auto"/>
          <w:sz w:val="24"/>
          <w:szCs w:val="24"/>
        </w:rPr>
        <w:t xml:space="preserve">; con numerosas callecitas de tiendas de artesanía, lindos restaurantes, cafés y bares. Cena y alojamiento en Izmir (o </w:t>
      </w:r>
      <w:r w:rsidRPr="1E778A95" w:rsidR="6BB5146B">
        <w:rPr>
          <w:rFonts w:ascii="Calibri" w:hAnsi="Calibri" w:eastAsia="Calibri" w:cs="Calibri"/>
          <w:b w:val="0"/>
          <w:bCs w:val="0"/>
          <w:color w:val="auto"/>
          <w:sz w:val="24"/>
          <w:szCs w:val="24"/>
        </w:rPr>
        <w:t>Kusadasi</w:t>
      </w:r>
      <w:r w:rsidRPr="1E778A95" w:rsidR="6BB5146B">
        <w:rPr>
          <w:rFonts w:ascii="Calibri" w:hAnsi="Calibri" w:eastAsia="Calibri" w:cs="Calibri"/>
          <w:b w:val="0"/>
          <w:bCs w:val="0"/>
          <w:color w:val="auto"/>
          <w:sz w:val="24"/>
          <w:szCs w:val="24"/>
        </w:rPr>
        <w:t>).</w:t>
      </w:r>
      <w:r w:rsidRPr="1E778A95" w:rsidR="6BB5146B">
        <w:rPr>
          <w:rFonts w:ascii="Calibri" w:hAnsi="Calibri" w:eastAsia="Calibri" w:cs="Calibri"/>
          <w:b w:val="0"/>
          <w:bCs w:val="0"/>
          <w:color w:val="auto"/>
          <w:sz w:val="24"/>
          <w:szCs w:val="24"/>
        </w:rPr>
        <w:t xml:space="preserve"> </w:t>
      </w:r>
    </w:p>
    <w:p w:rsidR="6047330B" w:rsidP="5D466D28" w:rsidRDefault="6047330B" w14:paraId="74A68D55" w14:textId="790AAED7">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p>
    <w:p w:rsidR="6047330B" w:rsidP="5D466D28" w:rsidRDefault="6047330B" w14:paraId="70A2F454" w14:textId="00D21C9B">
      <w:pPr>
        <w:pStyle w:val="Normal"/>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5D466D28" w:rsidR="6BB5146B">
        <w:rPr>
          <w:rFonts w:ascii="Calibri" w:hAnsi="Calibri" w:eastAsia="Calibri" w:cs="Calibri"/>
          <w:b w:val="1"/>
          <w:bCs w:val="1"/>
          <w:color w:val="BF4E14" w:themeColor="accent2" w:themeTint="FF" w:themeShade="BF"/>
          <w:sz w:val="24"/>
          <w:szCs w:val="24"/>
        </w:rPr>
        <w:t>D</w:t>
      </w:r>
      <w:r w:rsidRPr="5D466D28" w:rsidR="7F2F943A">
        <w:rPr>
          <w:rFonts w:ascii="Calibri" w:hAnsi="Calibri" w:eastAsia="Calibri" w:cs="Calibri"/>
          <w:b w:val="1"/>
          <w:bCs w:val="1"/>
          <w:color w:val="BF4E14" w:themeColor="accent2" w:themeTint="FF" w:themeShade="BF"/>
          <w:sz w:val="24"/>
          <w:szCs w:val="24"/>
        </w:rPr>
        <w:t>í</w:t>
      </w:r>
      <w:r w:rsidRPr="5D466D28" w:rsidR="6BB5146B">
        <w:rPr>
          <w:rFonts w:ascii="Calibri" w:hAnsi="Calibri" w:eastAsia="Calibri" w:cs="Calibri"/>
          <w:b w:val="1"/>
          <w:bCs w:val="1"/>
          <w:color w:val="BF4E14" w:themeColor="accent2" w:themeTint="FF" w:themeShade="BF"/>
          <w:sz w:val="24"/>
          <w:szCs w:val="24"/>
        </w:rPr>
        <w:t xml:space="preserve">a </w:t>
      </w:r>
      <w:r w:rsidRPr="5D466D28" w:rsidR="6BB5146B">
        <w:rPr>
          <w:rFonts w:ascii="Calibri" w:hAnsi="Calibri" w:eastAsia="Calibri" w:cs="Calibri"/>
          <w:b w:val="1"/>
          <w:bCs w:val="1"/>
          <w:color w:val="BF4E14" w:themeColor="accent2" w:themeTint="FF" w:themeShade="BF"/>
          <w:sz w:val="24"/>
          <w:szCs w:val="24"/>
        </w:rPr>
        <w:t>09  Viernes</w:t>
      </w:r>
      <w:r w:rsidRPr="5D466D28" w:rsidR="6BB5146B">
        <w:rPr>
          <w:rFonts w:ascii="Calibri" w:hAnsi="Calibri" w:eastAsia="Calibri" w:cs="Calibri"/>
          <w:b w:val="1"/>
          <w:bCs w:val="1"/>
          <w:color w:val="BF4E14" w:themeColor="accent2" w:themeTint="FF" w:themeShade="BF"/>
          <w:sz w:val="24"/>
          <w:szCs w:val="24"/>
        </w:rPr>
        <w:t xml:space="preserve"> / Izmir – </w:t>
      </w:r>
      <w:r w:rsidRPr="5D466D28" w:rsidR="6BB5146B">
        <w:rPr>
          <w:rFonts w:ascii="Calibri" w:hAnsi="Calibri" w:eastAsia="Calibri" w:cs="Calibri"/>
          <w:b w:val="1"/>
          <w:bCs w:val="1"/>
          <w:color w:val="BF4E14" w:themeColor="accent2" w:themeTint="FF" w:themeShade="BF"/>
          <w:sz w:val="24"/>
          <w:szCs w:val="24"/>
        </w:rPr>
        <w:t>Pergamo</w:t>
      </w:r>
      <w:r w:rsidRPr="5D466D28" w:rsidR="6BB5146B">
        <w:rPr>
          <w:rFonts w:ascii="Calibri" w:hAnsi="Calibri" w:eastAsia="Calibri" w:cs="Calibri"/>
          <w:b w:val="1"/>
          <w:bCs w:val="1"/>
          <w:color w:val="BF4E14" w:themeColor="accent2" w:themeTint="FF" w:themeShade="BF"/>
          <w:sz w:val="24"/>
          <w:szCs w:val="24"/>
        </w:rPr>
        <w:t xml:space="preserve"> - Estambul </w:t>
      </w:r>
    </w:p>
    <w:p w:rsidR="6047330B" w:rsidP="5D466D28" w:rsidRDefault="6047330B" w14:paraId="14B4B1CB" w14:textId="64016D44">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r w:rsidRPr="5D466D28" w:rsidR="6BB5146B">
        <w:rPr>
          <w:rFonts w:ascii="Calibri" w:hAnsi="Calibri" w:eastAsia="Calibri" w:cs="Calibri"/>
          <w:b w:val="0"/>
          <w:bCs w:val="0"/>
          <w:color w:val="auto"/>
          <w:sz w:val="24"/>
          <w:szCs w:val="24"/>
        </w:rPr>
        <w:t xml:space="preserve">Desayuno y salida hacia la antigua ciudad de </w:t>
      </w:r>
      <w:r w:rsidRPr="5D466D28" w:rsidR="6BB5146B">
        <w:rPr>
          <w:rFonts w:ascii="Calibri" w:hAnsi="Calibri" w:eastAsia="Calibri" w:cs="Calibri"/>
          <w:b w:val="0"/>
          <w:bCs w:val="0"/>
          <w:color w:val="auto"/>
          <w:sz w:val="24"/>
          <w:szCs w:val="24"/>
        </w:rPr>
        <w:t>Pergamo</w:t>
      </w:r>
      <w:r w:rsidRPr="5D466D28" w:rsidR="6BB5146B">
        <w:rPr>
          <w:rFonts w:ascii="Calibri" w:hAnsi="Calibri" w:eastAsia="Calibri" w:cs="Calibri"/>
          <w:b w:val="0"/>
          <w:bCs w:val="0"/>
          <w:color w:val="auto"/>
          <w:sz w:val="24"/>
          <w:szCs w:val="24"/>
        </w:rPr>
        <w:t xml:space="preserve">, uno de los más importantes centros culturales, comerciales y médicos del pasado. Realizaremos la visita del </w:t>
      </w:r>
      <w:r w:rsidRPr="5D466D28" w:rsidR="6BB5146B">
        <w:rPr>
          <w:rFonts w:ascii="Calibri" w:hAnsi="Calibri" w:eastAsia="Calibri" w:cs="Calibri"/>
          <w:b w:val="0"/>
          <w:bCs w:val="0"/>
          <w:color w:val="auto"/>
          <w:sz w:val="24"/>
          <w:szCs w:val="24"/>
        </w:rPr>
        <w:t>Asclepion</w:t>
      </w:r>
      <w:r w:rsidRPr="5D466D28" w:rsidR="6BB5146B">
        <w:rPr>
          <w:rFonts w:ascii="Calibri" w:hAnsi="Calibri" w:eastAsia="Calibri" w:cs="Calibri"/>
          <w:b w:val="0"/>
          <w:bCs w:val="0"/>
          <w:color w:val="auto"/>
          <w:sz w:val="24"/>
          <w:szCs w:val="24"/>
        </w:rPr>
        <w:t xml:space="preserve">, el famoso hospital del mundo antiguo, dedicado al dios de la salud, Esculapio. Aquí vivió el célebre médico, Galeno. Los túneles de dormición, el pequeño teatro para los pacientes, las piscinas, la larga calle antigua y el patio con las columnas </w:t>
      </w:r>
      <w:r w:rsidRPr="5D466D28" w:rsidR="6BB5146B">
        <w:rPr>
          <w:rFonts w:ascii="Calibri" w:hAnsi="Calibri" w:eastAsia="Calibri" w:cs="Calibri"/>
          <w:b w:val="0"/>
          <w:bCs w:val="0"/>
          <w:color w:val="auto"/>
          <w:sz w:val="24"/>
          <w:szCs w:val="24"/>
        </w:rPr>
        <w:t>jonicas</w:t>
      </w:r>
      <w:r w:rsidRPr="5D466D28" w:rsidR="6BB5146B">
        <w:rPr>
          <w:rFonts w:ascii="Calibri" w:hAnsi="Calibri" w:eastAsia="Calibri" w:cs="Calibri"/>
          <w:b w:val="0"/>
          <w:bCs w:val="0"/>
          <w:color w:val="auto"/>
          <w:sz w:val="24"/>
          <w:szCs w:val="24"/>
        </w:rPr>
        <w:t xml:space="preserve"> son los monumentos que nos han llegado de aquellas épocas esplendidas. Continuamos hacia Estambul. Alojamiento en el hotel elegido / </w:t>
      </w:r>
      <w:r w:rsidRPr="5D466D28" w:rsidR="6BB5146B">
        <w:rPr>
          <w:rFonts w:ascii="Calibri" w:hAnsi="Calibri" w:eastAsia="Calibri" w:cs="Calibri"/>
          <w:b w:val="0"/>
          <w:bCs w:val="0"/>
          <w:color w:val="auto"/>
          <w:sz w:val="24"/>
          <w:szCs w:val="24"/>
        </w:rPr>
        <w:t>bb</w:t>
      </w:r>
      <w:r w:rsidRPr="5D466D28" w:rsidR="6BB5146B">
        <w:rPr>
          <w:rFonts w:ascii="Calibri" w:hAnsi="Calibri" w:eastAsia="Calibri" w:cs="Calibri"/>
          <w:b w:val="0"/>
          <w:bCs w:val="0"/>
          <w:color w:val="auto"/>
          <w:sz w:val="24"/>
          <w:szCs w:val="24"/>
        </w:rPr>
        <w:t xml:space="preserve">. </w:t>
      </w:r>
    </w:p>
    <w:p w:rsidR="6047330B" w:rsidP="5D466D28" w:rsidRDefault="6047330B" w14:paraId="2E5DBA2A" w14:textId="10060661">
      <w:pPr>
        <w:pStyle w:val="Normal"/>
        <w:spacing w:before="0" w:beforeAutospacing="off" w:after="0" w:afterAutospacing="off" w:line="279" w:lineRule="auto"/>
        <w:ind w:left="413" w:right="0"/>
        <w:jc w:val="both"/>
        <w:rPr>
          <w:rFonts w:ascii="Calibri" w:hAnsi="Calibri" w:eastAsia="Calibri" w:cs="Calibri"/>
          <w:b w:val="0"/>
          <w:bCs w:val="0"/>
          <w:color w:val="auto"/>
          <w:sz w:val="24"/>
          <w:szCs w:val="24"/>
        </w:rPr>
      </w:pPr>
    </w:p>
    <w:p w:rsidR="6BB5146B" w:rsidP="1E778A95" w:rsidRDefault="6BB5146B" w14:paraId="588A2C02" w14:textId="438355CB">
      <w:pPr>
        <w:pStyle w:val="Normal"/>
        <w:suppressLineNumbers w:val="0"/>
        <w:bidi w:val="0"/>
        <w:spacing w:before="0" w:beforeAutospacing="off" w:after="0" w:afterAutospacing="off" w:line="279" w:lineRule="auto"/>
        <w:ind w:left="413" w:right="0"/>
        <w:jc w:val="both"/>
        <w:rPr>
          <w:rFonts w:ascii="Calibri" w:hAnsi="Calibri" w:eastAsia="Calibri" w:cs="Calibri"/>
          <w:b w:val="1"/>
          <w:bCs w:val="1"/>
          <w:color w:val="BF4E14" w:themeColor="accent2" w:themeTint="FF" w:themeShade="BF"/>
          <w:sz w:val="24"/>
          <w:szCs w:val="24"/>
        </w:rPr>
      </w:pPr>
      <w:r w:rsidRPr="1E778A95" w:rsidR="6BB5146B">
        <w:rPr>
          <w:rFonts w:ascii="Calibri" w:hAnsi="Calibri" w:eastAsia="Calibri" w:cs="Calibri"/>
          <w:b w:val="1"/>
          <w:bCs w:val="1"/>
          <w:color w:val="BF4E14" w:themeColor="accent2" w:themeTint="FF" w:themeShade="BF"/>
          <w:sz w:val="24"/>
          <w:szCs w:val="24"/>
        </w:rPr>
        <w:t>D</w:t>
      </w:r>
      <w:r w:rsidRPr="1E778A95" w:rsidR="6C1C168C">
        <w:rPr>
          <w:rFonts w:ascii="Calibri" w:hAnsi="Calibri" w:eastAsia="Calibri" w:cs="Calibri"/>
          <w:b w:val="1"/>
          <w:bCs w:val="1"/>
          <w:color w:val="BF4E14" w:themeColor="accent2" w:themeTint="FF" w:themeShade="BF"/>
          <w:sz w:val="24"/>
          <w:szCs w:val="24"/>
        </w:rPr>
        <w:t>í</w:t>
      </w:r>
      <w:r w:rsidRPr="1E778A95" w:rsidR="6BB5146B">
        <w:rPr>
          <w:rFonts w:ascii="Calibri" w:hAnsi="Calibri" w:eastAsia="Calibri" w:cs="Calibri"/>
          <w:b w:val="1"/>
          <w:bCs w:val="1"/>
          <w:color w:val="BF4E14" w:themeColor="accent2" w:themeTint="FF" w:themeShade="BF"/>
          <w:sz w:val="24"/>
          <w:szCs w:val="24"/>
        </w:rPr>
        <w:t xml:space="preserve">a 10 </w:t>
      </w:r>
      <w:r w:rsidRPr="1E778A95" w:rsidR="6BB5146B">
        <w:rPr>
          <w:rFonts w:ascii="Calibri" w:hAnsi="Calibri" w:eastAsia="Calibri" w:cs="Calibri"/>
          <w:b w:val="1"/>
          <w:bCs w:val="1"/>
          <w:color w:val="BF4E14" w:themeColor="accent2" w:themeTint="FF" w:themeShade="BF"/>
          <w:sz w:val="24"/>
          <w:szCs w:val="24"/>
        </w:rPr>
        <w:t>Sábado</w:t>
      </w:r>
      <w:r w:rsidRPr="1E778A95" w:rsidR="6BB5146B">
        <w:rPr>
          <w:rFonts w:ascii="Calibri" w:hAnsi="Calibri" w:eastAsia="Calibri" w:cs="Calibri"/>
          <w:b w:val="1"/>
          <w:bCs w:val="1"/>
          <w:color w:val="BF4E14" w:themeColor="accent2" w:themeTint="FF" w:themeShade="BF"/>
          <w:sz w:val="24"/>
          <w:szCs w:val="24"/>
        </w:rPr>
        <w:t xml:space="preserve"> / </w:t>
      </w:r>
      <w:r w:rsidRPr="1E778A95" w:rsidR="136A574E">
        <w:rPr>
          <w:rFonts w:ascii="Calibri" w:hAnsi="Calibri" w:eastAsia="Calibri" w:cs="Calibri"/>
          <w:b w:val="1"/>
          <w:bCs w:val="1"/>
          <w:color w:val="BF4E14" w:themeColor="accent2" w:themeTint="FF" w:themeShade="BF"/>
          <w:sz w:val="24"/>
          <w:szCs w:val="24"/>
        </w:rPr>
        <w:t>traslado de salida</w:t>
      </w:r>
    </w:p>
    <w:p w:rsidR="6BB5146B" w:rsidP="1E778A95" w:rsidRDefault="6BB5146B" w14:paraId="00140E40" w14:textId="02FE084C">
      <w:pPr>
        <w:pStyle w:val="Normal"/>
        <w:suppressLineNumbers w:val="0"/>
        <w:bidi w:val="0"/>
        <w:spacing w:before="0" w:beforeAutospacing="off" w:after="0" w:afterAutospacing="off" w:line="279" w:lineRule="auto"/>
        <w:ind w:left="413" w:right="0"/>
        <w:jc w:val="both"/>
        <w:rPr>
          <w:rFonts w:ascii="Calibri" w:hAnsi="Calibri" w:eastAsia="Calibri" w:cs="Calibri"/>
          <w:b w:val="0"/>
          <w:bCs w:val="0"/>
          <w:color w:val="BF4E14" w:themeColor="accent2" w:themeTint="FF" w:themeShade="BF"/>
          <w:sz w:val="24"/>
          <w:szCs w:val="24"/>
        </w:rPr>
      </w:pPr>
      <w:r w:rsidRPr="1E778A95" w:rsidR="6BB5146B">
        <w:rPr>
          <w:rFonts w:ascii="Calibri" w:hAnsi="Calibri" w:eastAsia="Calibri" w:cs="Calibri"/>
          <w:b w:val="0"/>
          <w:bCs w:val="0"/>
          <w:color w:val="auto"/>
          <w:sz w:val="24"/>
          <w:szCs w:val="24"/>
        </w:rPr>
        <w:t xml:space="preserve">Traslado de salida hotel / </w:t>
      </w:r>
      <w:r w:rsidRPr="1E778A95" w:rsidR="60928F72">
        <w:rPr>
          <w:rFonts w:ascii="Calibri" w:hAnsi="Calibri" w:eastAsia="Calibri" w:cs="Calibri"/>
          <w:b w:val="0"/>
          <w:bCs w:val="0"/>
          <w:color w:val="auto"/>
          <w:sz w:val="24"/>
          <w:szCs w:val="24"/>
        </w:rPr>
        <w:t>aeropuerto de Estambul.</w:t>
      </w:r>
    </w:p>
    <w:p w:rsidR="02DCECF8" w:rsidP="02DCECF8" w:rsidRDefault="02DCECF8" w14:paraId="5E1E36EF" w14:textId="033C71B1">
      <w:pPr>
        <w:pStyle w:val="Normal"/>
        <w:spacing w:after="0" w:afterAutospacing="off"/>
        <w:jc w:val="both"/>
        <w:rPr>
          <w:rFonts w:ascii="Calibri" w:hAnsi="Calibri" w:eastAsia="Calibri" w:cs="Calibri"/>
          <w:b w:val="0"/>
          <w:bCs w:val="0"/>
          <w:i w:val="1"/>
          <w:iCs w:val="1"/>
          <w:color w:val="auto"/>
          <w:sz w:val="24"/>
          <w:szCs w:val="24"/>
          <w:u w:val="none"/>
        </w:rPr>
      </w:pPr>
    </w:p>
    <w:p w:rsidR="5D466D28" w:rsidP="5D466D28" w:rsidRDefault="5D466D28" w14:paraId="6161D594" w14:textId="0B91E14B">
      <w:pPr>
        <w:pStyle w:val="Normal"/>
        <w:spacing w:after="0" w:afterAutospacing="off"/>
        <w:jc w:val="center"/>
        <w:rPr>
          <w:rFonts w:ascii="Calibri" w:hAnsi="Calibri" w:eastAsia="Calibri" w:cs="Calibri"/>
          <w:b w:val="1"/>
          <w:bCs w:val="1"/>
          <w:i w:val="0"/>
          <w:iCs w:val="0"/>
          <w:color w:val="auto"/>
          <w:sz w:val="24"/>
          <w:szCs w:val="24"/>
          <w:u w:val="none"/>
        </w:rPr>
      </w:pPr>
    </w:p>
    <w:p w:rsidR="5D466D28" w:rsidP="5D466D28" w:rsidRDefault="5D466D28" w14:paraId="737C7B83" w14:textId="7943FBCD">
      <w:pPr>
        <w:pStyle w:val="Normal"/>
        <w:spacing w:after="0" w:afterAutospacing="off"/>
        <w:jc w:val="center"/>
        <w:rPr>
          <w:rFonts w:ascii="Calibri" w:hAnsi="Calibri" w:eastAsia="Calibri" w:cs="Calibri"/>
          <w:b w:val="1"/>
          <w:bCs w:val="1"/>
          <w:i w:val="0"/>
          <w:iCs w:val="0"/>
          <w:color w:val="auto"/>
          <w:sz w:val="24"/>
          <w:szCs w:val="24"/>
          <w:u w:val="none"/>
        </w:rPr>
      </w:pPr>
    </w:p>
    <w:p w:rsidR="5D466D28" w:rsidP="5D466D28" w:rsidRDefault="5D466D28" w14:paraId="48B370FC" w14:textId="66F5A934">
      <w:pPr>
        <w:pStyle w:val="Normal"/>
        <w:spacing w:after="0" w:afterAutospacing="off"/>
        <w:jc w:val="center"/>
        <w:rPr>
          <w:rFonts w:ascii="Calibri" w:hAnsi="Calibri" w:eastAsia="Calibri" w:cs="Calibri"/>
          <w:b w:val="1"/>
          <w:bCs w:val="1"/>
          <w:i w:val="0"/>
          <w:iCs w:val="0"/>
          <w:color w:val="auto"/>
          <w:sz w:val="24"/>
          <w:szCs w:val="24"/>
          <w:u w:val="none"/>
        </w:rPr>
      </w:pPr>
    </w:p>
    <w:p w:rsidR="58A9F674" w:rsidP="1E778A95" w:rsidRDefault="58A9F674" w14:paraId="22416D00" w14:textId="4EAC913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4"/>
          <w:szCs w:val="24"/>
          <w:u w:val="none"/>
        </w:rPr>
      </w:pPr>
      <w:r w:rsidRPr="1E778A95" w:rsidR="58A9F674">
        <w:rPr>
          <w:rFonts w:ascii="Calibri" w:hAnsi="Calibri" w:eastAsia="Calibri" w:cs="Calibri"/>
          <w:b w:val="1"/>
          <w:bCs w:val="1"/>
          <w:i w:val="0"/>
          <w:iCs w:val="0"/>
          <w:color w:val="auto"/>
          <w:sz w:val="24"/>
          <w:szCs w:val="24"/>
          <w:u w:val="none"/>
        </w:rPr>
        <w:t>FECHAS DE INICIO DE TOUR 2026 – JUEVES</w:t>
      </w:r>
    </w:p>
    <w:p w:rsidR="12E0F1B6" w:rsidP="1E778A95" w:rsidRDefault="12E0F1B6" w14:paraId="7B1E9AD1" w14:textId="7BBBBE08">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-Marzo: 26</w:t>
      </w:r>
    </w:p>
    <w:p w:rsidR="12E0F1B6" w:rsidP="1E778A95" w:rsidRDefault="12E0F1B6" w14:paraId="53F637EB" w14:textId="2629A7F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-Abril: 09</w:t>
      </w:r>
    </w:p>
    <w:p w:rsidR="12E0F1B6" w:rsidP="1E778A95" w:rsidRDefault="12E0F1B6" w14:paraId="04414ECC" w14:textId="2B14460F">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-Junio: 04, 18</w:t>
      </w:r>
    </w:p>
    <w:p w:rsidR="12E0F1B6" w:rsidP="1E778A95" w:rsidRDefault="12E0F1B6" w14:paraId="7D1DFA46" w14:textId="6C14AC50">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-Julio: 02, 16, 30</w:t>
      </w:r>
    </w:p>
    <w:p w:rsidR="12E0F1B6" w:rsidP="1E778A95" w:rsidRDefault="12E0F1B6" w14:paraId="51175E06" w14:textId="23CF4EB9">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-Agosto:  13, 27</w:t>
      </w:r>
    </w:p>
    <w:p w:rsidR="12E0F1B6" w:rsidP="1E778A95" w:rsidRDefault="12E0F1B6" w14:paraId="54C2DE82" w14:textId="60BD3FF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-Septiembre: 10, 24</w:t>
      </w:r>
    </w:p>
    <w:p w:rsidR="12E0F1B6" w:rsidP="1E778A95" w:rsidRDefault="12E0F1B6" w14:paraId="09730410" w14:textId="0128E8F6">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-Octubre: 08, 22</w:t>
      </w:r>
    </w:p>
    <w:p w:rsidR="12E0F1B6" w:rsidP="1E778A95" w:rsidRDefault="12E0F1B6" w14:paraId="6F69B47C" w14:textId="1F5C4A68">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-Noviembre: 05</w:t>
      </w:r>
    </w:p>
    <w:p w:rsidR="12E0F1B6" w:rsidP="1E778A95" w:rsidRDefault="12E0F1B6" w14:paraId="29B64EFE" w14:textId="46B73500">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1"/>
          <w:bCs w:val="1"/>
          <w:i w:val="0"/>
          <w:iCs w:val="0"/>
          <w:color w:val="auto"/>
          <w:sz w:val="24"/>
          <w:szCs w:val="24"/>
          <w:u w:val="none"/>
        </w:rPr>
        <w:t>FECHAS DE INICIO DE TOUR 2026 – LUNES</w:t>
      </w:r>
    </w:p>
    <w:p w:rsidR="12E0F1B6" w:rsidP="1E778A95" w:rsidRDefault="12E0F1B6" w14:paraId="5E8E8772" w14:textId="4A5D9B0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Abril: 13, 27</w:t>
      </w:r>
    </w:p>
    <w:p w:rsidR="12E0F1B6" w:rsidP="1E778A95" w:rsidRDefault="12E0F1B6" w14:paraId="1EAED22C" w14:textId="461796B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olor w:val="auto"/>
          <w:sz w:val="24"/>
          <w:szCs w:val="24"/>
          <w:u w:val="none"/>
        </w:rPr>
      </w:pPr>
      <w:r w:rsidRPr="1E778A95" w:rsidR="12E0F1B6">
        <w:rPr>
          <w:rFonts w:ascii="Calibri" w:hAnsi="Calibri" w:eastAsia="Calibri" w:cs="Calibri"/>
          <w:b w:val="0"/>
          <w:bCs w:val="0"/>
          <w:i w:val="0"/>
          <w:iCs w:val="0"/>
          <w:color w:val="auto"/>
          <w:sz w:val="24"/>
          <w:szCs w:val="24"/>
          <w:u w:val="none"/>
        </w:rPr>
        <w:t>Mayo: 11</w:t>
      </w:r>
    </w:p>
    <w:p w:rsidR="5D466D28" w:rsidP="1E778A95" w:rsidRDefault="5D466D28" w14:paraId="30F4922C" w14:textId="341D1204">
      <w:pPr>
        <w:pStyle w:val="NoSpacing"/>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p w:rsidR="5D466D28" w:rsidP="1E778A95" w:rsidRDefault="5D466D28" w14:paraId="6A578DB8" w14:textId="35DF87AD">
      <w:pPr>
        <w:pStyle w:val="Normal"/>
        <w:bidi w:val="0"/>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p w:rsidR="02DCECF8" w:rsidP="02DCECF8" w:rsidRDefault="02DCECF8" w14:paraId="01BF57C1" w14:textId="7D5378ED">
      <w:pPr>
        <w:pStyle w:val="Normal"/>
        <w:spacing w:after="0" w:afterAutospacing="off"/>
        <w:jc w:val="center"/>
        <w:rPr>
          <w:rFonts w:ascii="Calibri" w:hAnsi="Calibri" w:eastAsia="Calibri" w:cs="Calibri"/>
          <w:b w:val="1"/>
          <w:bCs w:val="1"/>
          <w:i w:val="0"/>
          <w:iCs w:val="0"/>
          <w:color w:val="auto"/>
          <w:sz w:val="24"/>
          <w:szCs w:val="24"/>
          <w:u w:val="none"/>
        </w:rPr>
      </w:pPr>
    </w:p>
    <w:p w:rsidR="02DCECF8" w:rsidP="4632A185" w:rsidRDefault="02DCECF8" w14:paraId="526A664F" w14:textId="59B9795A">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r w:rsidRPr="4632A185" w:rsidR="60FCB749">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4632A185" w:rsidR="60FCB749">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w:t>
      </w:r>
      <w:r w:rsidRPr="4632A185" w:rsidR="15DCA380">
        <w:rPr>
          <w:rFonts w:ascii="Calibri" w:hAnsi="Calibri" w:eastAsia="Calibri" w:cs="Calibri"/>
          <w:b w:val="1"/>
          <w:bCs w:val="1"/>
          <w:i w:val="0"/>
          <w:iCs w:val="0"/>
          <w:caps w:val="0"/>
          <w:smallCaps w:val="0"/>
          <w:noProof w:val="0"/>
          <w:color w:val="000000" w:themeColor="text1" w:themeTint="FF" w:themeShade="FF"/>
          <w:sz w:val="22"/>
          <w:szCs w:val="22"/>
          <w:lang w:val="es-AR"/>
        </w:rPr>
        <w:t>VALOR POR PERSONA</w:t>
      </w:r>
      <w:r w:rsidRPr="4632A185" w:rsidR="5F82BC64">
        <w:rPr>
          <w:rFonts w:ascii="Calibri" w:hAnsi="Calibri" w:eastAsia="Calibri" w:cs="Calibri"/>
          <w:b w:val="1"/>
          <w:bCs w:val="1"/>
          <w:i w:val="0"/>
          <w:iCs w:val="0"/>
          <w:caps w:val="0"/>
          <w:smallCaps w:val="0"/>
          <w:noProof w:val="0"/>
          <w:color w:val="000000" w:themeColor="text1" w:themeTint="FF" w:themeShade="FF"/>
          <w:sz w:val="22"/>
          <w:szCs w:val="22"/>
          <w:lang w:val="es-AR"/>
        </w:rPr>
        <w:t xml:space="preserve"> EN USD</w:t>
      </w:r>
    </w:p>
    <w:p w:rsidR="1E778A95" w:rsidP="1E778A95" w:rsidRDefault="1E778A95" w14:paraId="13635353" w14:textId="05554787">
      <w:pPr>
        <w:pStyle w:val="Normal"/>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AR"/>
        </w:rPr>
      </w:pPr>
    </w:p>
    <w:tbl>
      <w:tblPr>
        <w:tblStyle w:val="TableGrid"/>
        <w:tblW w:w="4609" w:type="dxa"/>
        <w:jc w:val="center"/>
        <w:tblLayout w:type="fixed"/>
        <w:tblLook w:val="06A0" w:firstRow="1" w:lastRow="0" w:firstColumn="1" w:lastColumn="0" w:noHBand="1" w:noVBand="1"/>
      </w:tblPr>
      <w:tblGrid>
        <w:gridCol w:w="1502"/>
        <w:gridCol w:w="1502"/>
        <w:gridCol w:w="1605"/>
      </w:tblGrid>
      <w:tr w:rsidR="5D466D28" w:rsidTr="4632A185" w14:paraId="795D5C22">
        <w:trPr>
          <w:trHeight w:val="330"/>
        </w:trPr>
        <w:tc>
          <w:tcPr>
            <w:tcW w:w="1502" w:type="dxa"/>
            <w:shd w:val="clear" w:color="auto" w:fill="F1A983" w:themeFill="accent2" w:themeFillTint="99"/>
            <w:tcMar/>
          </w:tcPr>
          <w:p w:rsidR="5D466D28" w:rsidP="5D466D28" w:rsidRDefault="5D466D28" w14:paraId="2D6F3CD3" w14:textId="1FFDF05B">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Categoría</w:t>
            </w:r>
          </w:p>
        </w:tc>
        <w:tc>
          <w:tcPr>
            <w:tcW w:w="1502" w:type="dxa"/>
            <w:shd w:val="clear" w:color="auto" w:fill="F1A983" w:themeFill="accent2" w:themeFillTint="99"/>
            <w:tcMar/>
          </w:tcPr>
          <w:p w:rsidR="5D466D28" w:rsidP="1E778A95" w:rsidRDefault="5D466D28" w14:paraId="49F04ADF" w14:textId="1AB97BF7">
            <w:pPr>
              <w:pStyle w:val="Normal"/>
              <w:jc w:val="center"/>
              <w:rPr>
                <w:rFonts w:ascii="Calibri" w:hAnsi="Calibri" w:eastAsia="Calibri" w:cs="Calibri"/>
                <w:b w:val="1"/>
                <w:bCs w:val="1"/>
                <w:i w:val="0"/>
                <w:iCs w:val="0"/>
                <w:color w:val="auto"/>
                <w:sz w:val="24"/>
                <w:szCs w:val="24"/>
                <w:u w:val="none"/>
              </w:rPr>
            </w:pPr>
            <w:r w:rsidRPr="1E778A95" w:rsidR="7BA89E10">
              <w:rPr>
                <w:rFonts w:ascii="Calibri" w:hAnsi="Calibri" w:eastAsia="Calibri" w:cs="Calibri"/>
                <w:b w:val="1"/>
                <w:bCs w:val="1"/>
                <w:i w:val="0"/>
                <w:iCs w:val="0"/>
                <w:color w:val="auto"/>
                <w:sz w:val="24"/>
                <w:szCs w:val="24"/>
                <w:u w:val="none"/>
              </w:rPr>
              <w:t>Doble</w:t>
            </w:r>
            <w:r w:rsidRPr="1E778A95" w:rsidR="0FFF28A7">
              <w:rPr>
                <w:rFonts w:ascii="Calibri" w:hAnsi="Calibri" w:eastAsia="Calibri" w:cs="Calibri"/>
                <w:b w:val="1"/>
                <w:bCs w:val="1"/>
                <w:i w:val="0"/>
                <w:iCs w:val="0"/>
                <w:color w:val="auto"/>
                <w:sz w:val="24"/>
                <w:szCs w:val="24"/>
                <w:u w:val="none"/>
              </w:rPr>
              <w:t>/triple</w:t>
            </w:r>
          </w:p>
        </w:tc>
        <w:tc>
          <w:tcPr>
            <w:tcW w:w="1605" w:type="dxa"/>
            <w:shd w:val="clear" w:color="auto" w:fill="F1A983" w:themeFill="accent2" w:themeFillTint="99"/>
            <w:tcMar/>
          </w:tcPr>
          <w:p w:rsidR="5D466D28" w:rsidP="5D466D28" w:rsidRDefault="5D466D28" w14:paraId="54972801" w14:textId="4E42B858">
            <w:pPr>
              <w:pStyle w:val="Normal"/>
              <w:jc w:val="center"/>
              <w:rPr>
                <w:rFonts w:ascii="Calibri" w:hAnsi="Calibri" w:eastAsia="Calibri" w:cs="Calibri"/>
                <w:b w:val="1"/>
                <w:bCs w:val="1"/>
                <w:i w:val="0"/>
                <w:iCs w:val="0"/>
                <w:color w:val="auto"/>
                <w:sz w:val="24"/>
                <w:szCs w:val="24"/>
                <w:u w:val="none"/>
              </w:rPr>
            </w:pPr>
            <w:r w:rsidRPr="5D466D28" w:rsidR="5D466D28">
              <w:rPr>
                <w:rFonts w:ascii="Calibri" w:hAnsi="Calibri" w:eastAsia="Calibri" w:cs="Calibri"/>
                <w:b w:val="1"/>
                <w:bCs w:val="1"/>
                <w:i w:val="0"/>
                <w:iCs w:val="0"/>
                <w:color w:val="auto"/>
                <w:sz w:val="24"/>
                <w:szCs w:val="24"/>
                <w:u w:val="none"/>
              </w:rPr>
              <w:t>Single</w:t>
            </w:r>
          </w:p>
        </w:tc>
      </w:tr>
      <w:tr w:rsidR="5D466D28" w:rsidTr="4632A185" w14:paraId="7BFB775B">
        <w:trPr>
          <w:trHeight w:val="300"/>
        </w:trPr>
        <w:tc>
          <w:tcPr>
            <w:tcW w:w="1502" w:type="dxa"/>
            <w:tcMar/>
          </w:tcPr>
          <w:p w:rsidR="5D466D28" w:rsidP="5D466D28" w:rsidRDefault="5D466D28" w14:paraId="0B550573" w14:textId="44B8C9AD">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4*</w:t>
            </w:r>
          </w:p>
        </w:tc>
        <w:tc>
          <w:tcPr>
            <w:tcW w:w="1502" w:type="dxa"/>
            <w:tcMar/>
          </w:tcPr>
          <w:p w:rsidR="77B3CE12" w:rsidP="4632A185" w:rsidRDefault="77B3CE12" w14:paraId="7B4A37B7" w14:textId="3EA1D112">
            <w:pPr>
              <w:pStyle w:val="Normal"/>
              <w:jc w:val="center"/>
              <w:rPr>
                <w:rFonts w:ascii="Calibri" w:hAnsi="Calibri" w:eastAsia="Calibri" w:cs="Calibri"/>
                <w:b w:val="0"/>
                <w:bCs w:val="0"/>
                <w:i w:val="0"/>
                <w:iCs w:val="0"/>
                <w:color w:val="auto"/>
                <w:sz w:val="24"/>
                <w:szCs w:val="24"/>
                <w:u w:val="none"/>
              </w:rPr>
            </w:pPr>
            <w:r w:rsidRPr="4632A185" w:rsidR="63949E8B">
              <w:rPr>
                <w:rFonts w:ascii="Calibri" w:hAnsi="Calibri" w:eastAsia="Calibri" w:cs="Calibri"/>
                <w:b w:val="0"/>
                <w:bCs w:val="0"/>
                <w:i w:val="0"/>
                <w:iCs w:val="0"/>
                <w:color w:val="auto"/>
                <w:sz w:val="24"/>
                <w:szCs w:val="24"/>
                <w:u w:val="none"/>
              </w:rPr>
              <w:t>1</w:t>
            </w:r>
            <w:r w:rsidRPr="4632A185" w:rsidR="55F9161E">
              <w:rPr>
                <w:rFonts w:ascii="Calibri" w:hAnsi="Calibri" w:eastAsia="Calibri" w:cs="Calibri"/>
                <w:b w:val="0"/>
                <w:bCs w:val="0"/>
                <w:i w:val="0"/>
                <w:iCs w:val="0"/>
                <w:color w:val="auto"/>
                <w:sz w:val="24"/>
                <w:szCs w:val="24"/>
                <w:u w:val="none"/>
              </w:rPr>
              <w:t>052</w:t>
            </w:r>
            <w:r w:rsidRPr="4632A185" w:rsidR="63949E8B">
              <w:rPr>
                <w:rFonts w:ascii="Calibri" w:hAnsi="Calibri" w:eastAsia="Calibri" w:cs="Calibri"/>
                <w:b w:val="0"/>
                <w:bCs w:val="0"/>
                <w:i w:val="0"/>
                <w:iCs w:val="0"/>
                <w:color w:val="auto"/>
                <w:sz w:val="24"/>
                <w:szCs w:val="24"/>
                <w:u w:val="none"/>
              </w:rPr>
              <w:t xml:space="preserve"> USD</w:t>
            </w:r>
          </w:p>
        </w:tc>
        <w:tc>
          <w:tcPr>
            <w:tcW w:w="1605" w:type="dxa"/>
            <w:tcMar/>
          </w:tcPr>
          <w:p w:rsidR="5D466D28" w:rsidP="1E778A95" w:rsidRDefault="5D466D28" w14:paraId="1E058FE4" w14:textId="30E3F919">
            <w:pPr>
              <w:pStyle w:val="Normal"/>
              <w:jc w:val="center"/>
              <w:rPr>
                <w:rFonts w:ascii="Calibri" w:hAnsi="Calibri" w:eastAsia="Calibri" w:cs="Calibri"/>
                <w:b w:val="0"/>
                <w:bCs w:val="0"/>
                <w:i w:val="0"/>
                <w:iCs w:val="0"/>
                <w:color w:val="auto"/>
                <w:sz w:val="24"/>
                <w:szCs w:val="24"/>
                <w:u w:val="none"/>
              </w:rPr>
            </w:pPr>
            <w:r w:rsidRPr="1E778A95" w:rsidR="618326CF">
              <w:rPr>
                <w:rFonts w:ascii="Calibri" w:hAnsi="Calibri" w:eastAsia="Calibri" w:cs="Calibri"/>
                <w:b w:val="0"/>
                <w:bCs w:val="0"/>
                <w:i w:val="0"/>
                <w:iCs w:val="0"/>
                <w:color w:val="auto"/>
                <w:sz w:val="24"/>
                <w:szCs w:val="24"/>
                <w:u w:val="none"/>
              </w:rPr>
              <w:t>1</w:t>
            </w:r>
            <w:r w:rsidRPr="1E778A95" w:rsidR="647F13C5">
              <w:rPr>
                <w:rFonts w:ascii="Calibri" w:hAnsi="Calibri" w:eastAsia="Calibri" w:cs="Calibri"/>
                <w:b w:val="0"/>
                <w:bCs w:val="0"/>
                <w:i w:val="0"/>
                <w:iCs w:val="0"/>
                <w:color w:val="auto"/>
                <w:sz w:val="24"/>
                <w:szCs w:val="24"/>
                <w:u w:val="none"/>
              </w:rPr>
              <w:t>71</w:t>
            </w:r>
            <w:r w:rsidRPr="1E778A95" w:rsidR="618326CF">
              <w:rPr>
                <w:rFonts w:ascii="Calibri" w:hAnsi="Calibri" w:eastAsia="Calibri" w:cs="Calibri"/>
                <w:b w:val="0"/>
                <w:bCs w:val="0"/>
                <w:i w:val="0"/>
                <w:iCs w:val="0"/>
                <w:color w:val="auto"/>
                <w:sz w:val="24"/>
                <w:szCs w:val="24"/>
                <w:u w:val="none"/>
              </w:rPr>
              <w:t>7 USD</w:t>
            </w:r>
          </w:p>
        </w:tc>
      </w:tr>
      <w:tr w:rsidR="5D466D28" w:rsidTr="4632A185" w14:paraId="00DEBF5D">
        <w:trPr>
          <w:trHeight w:val="300"/>
        </w:trPr>
        <w:tc>
          <w:tcPr>
            <w:tcW w:w="1502" w:type="dxa"/>
            <w:tcMar/>
          </w:tcPr>
          <w:p w:rsidR="5D466D28" w:rsidP="5D466D28" w:rsidRDefault="5D466D28" w14:paraId="42347EA4" w14:textId="0DA33DA0">
            <w:pPr>
              <w:pStyle w:val="Normal"/>
              <w:jc w:val="center"/>
              <w:rPr>
                <w:rFonts w:ascii="Calibri" w:hAnsi="Calibri" w:eastAsia="Calibri" w:cs="Calibri"/>
                <w:b w:val="0"/>
                <w:bCs w:val="0"/>
                <w:i w:val="0"/>
                <w:iCs w:val="0"/>
                <w:color w:val="auto"/>
                <w:sz w:val="24"/>
                <w:szCs w:val="24"/>
                <w:u w:val="none"/>
              </w:rPr>
            </w:pPr>
            <w:r w:rsidRPr="5D466D28" w:rsidR="5D466D28">
              <w:rPr>
                <w:rFonts w:ascii="Calibri" w:hAnsi="Calibri" w:eastAsia="Calibri" w:cs="Calibri"/>
                <w:b w:val="0"/>
                <w:bCs w:val="0"/>
                <w:i w:val="0"/>
                <w:iCs w:val="0"/>
                <w:color w:val="auto"/>
                <w:sz w:val="24"/>
                <w:szCs w:val="24"/>
                <w:u w:val="none"/>
              </w:rPr>
              <w:t>5*</w:t>
            </w:r>
          </w:p>
        </w:tc>
        <w:tc>
          <w:tcPr>
            <w:tcW w:w="1502" w:type="dxa"/>
            <w:tcMar/>
          </w:tcPr>
          <w:p w:rsidR="6D926B80" w:rsidP="4632A185" w:rsidRDefault="6D926B80" w14:paraId="7E8A3CE7" w14:textId="0DBA8842">
            <w:pPr>
              <w:pStyle w:val="Normal"/>
              <w:jc w:val="center"/>
              <w:rPr>
                <w:rFonts w:ascii="Calibri" w:hAnsi="Calibri" w:eastAsia="Calibri" w:cs="Calibri"/>
                <w:b w:val="0"/>
                <w:bCs w:val="0"/>
                <w:i w:val="0"/>
                <w:iCs w:val="0"/>
                <w:color w:val="auto"/>
                <w:sz w:val="24"/>
                <w:szCs w:val="24"/>
                <w:u w:val="none"/>
              </w:rPr>
            </w:pPr>
            <w:r w:rsidRPr="4632A185" w:rsidR="0EA9A0EA">
              <w:rPr>
                <w:rFonts w:ascii="Calibri" w:hAnsi="Calibri" w:eastAsia="Calibri" w:cs="Calibri"/>
                <w:b w:val="0"/>
                <w:bCs w:val="0"/>
                <w:i w:val="0"/>
                <w:iCs w:val="0"/>
                <w:color w:val="auto"/>
                <w:sz w:val="24"/>
                <w:szCs w:val="24"/>
                <w:u w:val="none"/>
              </w:rPr>
              <w:t>1</w:t>
            </w:r>
            <w:r w:rsidRPr="4632A185" w:rsidR="301AE07F">
              <w:rPr>
                <w:rFonts w:ascii="Calibri" w:hAnsi="Calibri" w:eastAsia="Calibri" w:cs="Calibri"/>
                <w:b w:val="0"/>
                <w:bCs w:val="0"/>
                <w:i w:val="0"/>
                <w:iCs w:val="0"/>
                <w:color w:val="auto"/>
                <w:sz w:val="24"/>
                <w:szCs w:val="24"/>
                <w:u w:val="none"/>
              </w:rPr>
              <w:t xml:space="preserve">274 </w:t>
            </w:r>
            <w:r w:rsidRPr="4632A185" w:rsidR="2B0AE38B">
              <w:rPr>
                <w:rFonts w:ascii="Calibri" w:hAnsi="Calibri" w:eastAsia="Calibri" w:cs="Calibri"/>
                <w:b w:val="0"/>
                <w:bCs w:val="0"/>
                <w:i w:val="0"/>
                <w:iCs w:val="0"/>
                <w:color w:val="auto"/>
                <w:sz w:val="24"/>
                <w:szCs w:val="24"/>
                <w:u w:val="none"/>
              </w:rPr>
              <w:t>USD</w:t>
            </w:r>
          </w:p>
        </w:tc>
        <w:tc>
          <w:tcPr>
            <w:tcW w:w="1605" w:type="dxa"/>
            <w:tcMar/>
          </w:tcPr>
          <w:p w:rsidR="637F0775" w:rsidP="1E778A95" w:rsidRDefault="637F0775" w14:paraId="2A79A1B4" w14:textId="0DC6F485">
            <w:pPr>
              <w:pStyle w:val="Normal"/>
              <w:jc w:val="center"/>
              <w:rPr>
                <w:rFonts w:ascii="Calibri" w:hAnsi="Calibri" w:eastAsia="Calibri" w:cs="Calibri"/>
                <w:b w:val="0"/>
                <w:bCs w:val="0"/>
                <w:i w:val="0"/>
                <w:iCs w:val="0"/>
                <w:color w:val="auto"/>
                <w:sz w:val="24"/>
                <w:szCs w:val="24"/>
                <w:u w:val="none"/>
              </w:rPr>
            </w:pPr>
            <w:r w:rsidRPr="1E778A95" w:rsidR="459870E8">
              <w:rPr>
                <w:rFonts w:ascii="Calibri" w:hAnsi="Calibri" w:eastAsia="Calibri" w:cs="Calibri"/>
                <w:b w:val="0"/>
                <w:bCs w:val="0"/>
                <w:i w:val="0"/>
                <w:iCs w:val="0"/>
                <w:color w:val="auto"/>
                <w:sz w:val="24"/>
                <w:szCs w:val="24"/>
                <w:u w:val="none"/>
              </w:rPr>
              <w:t>21</w:t>
            </w:r>
            <w:r w:rsidRPr="1E778A95" w:rsidR="6A3EB819">
              <w:rPr>
                <w:rFonts w:ascii="Calibri" w:hAnsi="Calibri" w:eastAsia="Calibri" w:cs="Calibri"/>
                <w:b w:val="0"/>
                <w:bCs w:val="0"/>
                <w:i w:val="0"/>
                <w:iCs w:val="0"/>
                <w:color w:val="auto"/>
                <w:sz w:val="24"/>
                <w:szCs w:val="24"/>
                <w:u w:val="none"/>
              </w:rPr>
              <w:t>5</w:t>
            </w:r>
            <w:r w:rsidRPr="1E778A95" w:rsidR="459870E8">
              <w:rPr>
                <w:rFonts w:ascii="Calibri" w:hAnsi="Calibri" w:eastAsia="Calibri" w:cs="Calibri"/>
                <w:b w:val="0"/>
                <w:bCs w:val="0"/>
                <w:i w:val="0"/>
                <w:iCs w:val="0"/>
                <w:color w:val="auto"/>
                <w:sz w:val="24"/>
                <w:szCs w:val="24"/>
                <w:u w:val="none"/>
              </w:rPr>
              <w:t>9 USD</w:t>
            </w:r>
          </w:p>
        </w:tc>
      </w:tr>
    </w:tbl>
    <w:p w:rsidR="1E778A95" w:rsidP="1E778A95" w:rsidRDefault="1E778A95" w14:paraId="4A94E120" w14:textId="74B3D8E0">
      <w:pPr>
        <w:pStyle w:val="Normal"/>
        <w:bidi w:val="0"/>
        <w:spacing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pPr>
    </w:p>
    <w:p w:rsidR="02DCECF8" w:rsidP="1E778A95" w:rsidRDefault="02DCECF8" w14:paraId="2DC5B2C6" w14:textId="5BE3D0FE">
      <w:pPr>
        <w:pStyle w:val="Normal"/>
        <w:bidi w:val="0"/>
        <w:spacing w:after="0" w:afterAutospacing="off" w:line="240" w:lineRule="auto"/>
        <w:jc w:val="left"/>
        <w:rPr>
          <w:rFonts w:ascii="Calibri" w:hAnsi="Calibri" w:eastAsia="Calibri" w:cs="Calibri"/>
          <w:noProof w:val="0"/>
          <w:sz w:val="22"/>
          <w:szCs w:val="22"/>
          <w:lang w:val="en-US"/>
        </w:rPr>
      </w:pPr>
      <w:r w:rsidRPr="1E778A95" w:rsidR="6F20072D">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w:t>
      </w:r>
      <w:r w:rsidRPr="1E778A95" w:rsidR="2D6378E6">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 xml:space="preserve"> 1</w:t>
      </w:r>
      <w:r w:rsidRPr="1E778A95" w:rsidR="6F20072D">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w:t>
      </w:r>
      <w:r w:rsidRPr="1E778A95" w:rsidR="6F20072D">
        <w:rPr>
          <w:rFonts w:ascii="Calibri" w:hAnsi="Calibri" w:eastAsia="Calibri" w:cs="Calibri"/>
          <w:b w:val="1"/>
          <w:bCs w:val="1"/>
          <w:i w:val="0"/>
          <w:iCs w:val="0"/>
          <w:caps w:val="0"/>
          <w:smallCaps w:val="0"/>
          <w:noProof w:val="0"/>
          <w:color w:val="000000" w:themeColor="text1" w:themeTint="FF" w:themeShade="FF"/>
          <w:sz w:val="24"/>
          <w:szCs w:val="24"/>
          <w:lang w:val="es-ES"/>
        </w:rPr>
        <w:t xml:space="preserve"> </w:t>
      </w:r>
      <w:r w:rsidRPr="1E778A95" w:rsidR="6F20072D">
        <w:rPr>
          <w:rFonts w:ascii="Calibri" w:hAnsi="Calibri" w:eastAsia="Calibri" w:cs="Calibri"/>
          <w:b w:val="0"/>
          <w:bCs w:val="0"/>
          <w:i w:val="0"/>
          <w:iCs w:val="0"/>
          <w:caps w:val="0"/>
          <w:smallCaps w:val="0"/>
          <w:noProof w:val="0"/>
          <w:color w:val="000000" w:themeColor="text1" w:themeTint="FF" w:themeShade="FF"/>
          <w:sz w:val="24"/>
          <w:szCs w:val="24"/>
          <w:lang w:val="es-ES"/>
        </w:rPr>
        <w:t>valor aplicado según conversión euro (1= 1,23) a USD norteamericano. Reconfirmar al momento de reserva, sujeto a cambios.</w:t>
      </w:r>
    </w:p>
    <w:p w:rsidR="02DCECF8" w:rsidP="1E778A95" w:rsidRDefault="02DCECF8" w14:paraId="28497A5D" w14:textId="41DC25EA">
      <w:pPr>
        <w:pStyle w:val="Normal"/>
        <w:bidi w:val="0"/>
        <w:spacing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1E778A95" w:rsidR="587AE07B">
        <w:rPr>
          <w:rFonts w:ascii="Calibri" w:hAnsi="Calibri" w:eastAsia="Calibri" w:cs="Calibri"/>
          <w:b w:val="1"/>
          <w:bCs w:val="1"/>
          <w:i w:val="0"/>
          <w:iCs w:val="0"/>
          <w:caps w:val="0"/>
          <w:smallCaps w:val="0"/>
          <w:noProof w:val="0"/>
          <w:color w:val="000000" w:themeColor="text1" w:themeTint="FF" w:themeShade="FF"/>
          <w:sz w:val="24"/>
          <w:szCs w:val="24"/>
          <w:highlight w:val="yellow"/>
          <w:lang w:val="es-ES"/>
        </w:rPr>
        <w:t>Nota 2:</w:t>
      </w:r>
      <w:r w:rsidRPr="1E778A95" w:rsidR="587AE07B">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en habitaciones triple, la 3era. cama es una sofá o catre</w:t>
      </w:r>
      <w:r w:rsidRPr="1E778A95" w:rsidR="5197A70E">
        <w:rPr>
          <w:rFonts w:ascii="Calibri" w:hAnsi="Calibri" w:eastAsia="Calibri" w:cs="Calibri"/>
          <w:b w:val="0"/>
          <w:bCs w:val="0"/>
          <w:i w:val="0"/>
          <w:iCs w:val="0"/>
          <w:caps w:val="0"/>
          <w:smallCaps w:val="0"/>
          <w:noProof w:val="0"/>
          <w:color w:val="000000" w:themeColor="text1" w:themeTint="FF" w:themeShade="FF"/>
          <w:sz w:val="24"/>
          <w:szCs w:val="24"/>
          <w:lang w:val="es-ES"/>
        </w:rPr>
        <w:t>.</w:t>
      </w:r>
    </w:p>
    <w:p w:rsidR="02DCECF8" w:rsidP="1E778A95" w:rsidRDefault="02DCECF8" w14:paraId="14E76030" w14:textId="59088CE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DCECF8" w:rsidP="5D466D28" w:rsidRDefault="02DCECF8" w14:paraId="4B72DB6F" w14:textId="12944950">
      <w:pPr>
        <w:bidi w:val="0"/>
        <w:spacing w:after="0" w:afterAutospacing="off"/>
        <w:rPr>
          <w:rFonts w:ascii="Calibri" w:hAnsi="Calibri" w:eastAsia="Calibri" w:cs="Calibri"/>
          <w:b w:val="1"/>
          <w:bCs w:val="1"/>
        </w:rPr>
      </w:pPr>
    </w:p>
    <w:p w:rsidR="1E778A95" w:rsidP="4632A185" w:rsidRDefault="1E778A95" w14:paraId="7E51931B" w14:textId="2565841A">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r w:rsidRPr="4632A185" w:rsidR="74F49EA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VALOR POR PERSONA EN USD: EXCURSIONES OPCIONALES</w:t>
      </w:r>
    </w:p>
    <w:p w:rsidR="4632A185" w:rsidP="4632A185" w:rsidRDefault="4632A185" w14:paraId="2DF6F023" w14:textId="2380005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56A5AB27" w:rsidP="4632A185" w:rsidRDefault="56A5AB27" w14:paraId="66F4FE51" w14:textId="0B3B7B30">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pPr>
      <w:r w:rsidRPr="4632A185" w:rsidR="56A5AB2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Full</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day</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city</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con</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almuerzo (Hipódromo, Mezquita Azul, Sta.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Sophia</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por fuera Cisterna, Gran Bazar</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w:t>
      </w:r>
      <w:r w:rsidRPr="4632A185" w:rsidR="68FF0DC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164 USD</w:t>
      </w:r>
    </w:p>
    <w:p w:rsidR="14B36E22" w:rsidP="4632A185" w:rsidRDefault="14B36E22" w14:paraId="22366045" w14:textId="0E3C346A">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pP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-Full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day</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Bósforo con almuerzo (Mercado Egipcio, crucero, Palacio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Topktapi</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w:t>
      </w:r>
      <w:r w:rsidRPr="4632A185" w:rsidR="3F9B448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180 USD</w:t>
      </w:r>
    </w:p>
    <w:p w:rsidR="14B36E22" w:rsidP="4632A185" w:rsidRDefault="14B36E22" w14:paraId="2E55F2F4" w14:textId="5222446C">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pP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-Paseo en globo: consultar</w:t>
      </w:r>
    </w:p>
    <w:p w:rsidR="14B36E22" w:rsidP="4632A185" w:rsidRDefault="14B36E22" w14:paraId="78FB2442" w14:textId="350F64B3">
      <w:pPr>
        <w:pStyle w:val="NoSpacing"/>
        <w:bidi w:val="0"/>
        <w:spacing w:after="0" w:afterAutospacing="off" w:line="240" w:lineRule="auto"/>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pP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-Full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day</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Cesme</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Urla</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xml:space="preserve"> – </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Alacati</w:t>
      </w:r>
      <w:r w:rsidRPr="4632A185" w:rsidR="14B36E2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ES"/>
        </w:rPr>
        <w:t>: solo venta en destino</w:t>
      </w:r>
    </w:p>
    <w:p w:rsidR="4632A185" w:rsidP="4632A185" w:rsidRDefault="4632A185" w14:paraId="0ACF7309" w14:textId="2555C54B">
      <w:pPr>
        <w:pStyle w:val="NoSpacing"/>
        <w:bidi w:val="0"/>
        <w:spacing w:after="0" w:afterAutospacing="off" w:line="240" w:lineRule="auto"/>
        <w:jc w:val="left"/>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s-ES"/>
        </w:rPr>
      </w:pPr>
    </w:p>
    <w:p w:rsidR="39803CCF" w:rsidP="4632A185" w:rsidRDefault="39803CCF" w14:paraId="6918FFD0" w14:textId="43DB631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s-ES"/>
        </w:rPr>
      </w:pPr>
      <w:r w:rsidRPr="4632A185" w:rsidR="39803CCF">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es-ES"/>
        </w:rPr>
        <w:t>NOCHES EXTRAS: CONSULTAR VALOR</w:t>
      </w:r>
    </w:p>
    <w:p w:rsidR="1E778A95" w:rsidP="4632A185" w:rsidRDefault="1E778A95" w14:paraId="5A3BDED4" w14:textId="2870EEF3">
      <w:pPr>
        <w:pStyle w:val="NoSpacing"/>
        <w:bidi w:val="0"/>
        <w:spacing w:after="0" w:afterAutospacing="off" w:line="240" w:lineRule="auto"/>
        <w:jc w:val="left"/>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none"/>
          <w:lang w:val="pt-PT"/>
        </w:rPr>
      </w:pPr>
    </w:p>
    <w:p w:rsidR="1E778A95" w:rsidP="1E778A95" w:rsidRDefault="1E778A95" w14:paraId="77D4C4D4" w14:textId="4138CA5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7D8B4E3A" w14:textId="22021037">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45C1531E" w14:textId="18E27576">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69AE18BF" w14:textId="3FD3D579">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1F0043CB" w14:textId="14BE50EF">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1452ECE1" w14:textId="3E2490A5">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2CDA81D5" w14:textId="297F3C73">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00B4E928" w14:textId="29C746C7">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0BA735CC" w14:textId="3F2DCF5E">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79F3E4E9" w14:textId="358DF422">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1E778A95" w:rsidP="1E778A95" w:rsidRDefault="1E778A95" w14:paraId="6F6476E9" w14:textId="291C472C">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02DCECF8" w:rsidP="5D466D28" w:rsidRDefault="02DCECF8" w14:paraId="76FBEA9F" w14:textId="2860076B">
      <w:pPr>
        <w:pStyle w:val="NoSpacing"/>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u w:val="none"/>
          <w:lang w:val="es-ES"/>
        </w:rPr>
      </w:pP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 xml:space="preserve">HOTELES PREVISTOS EN ESTAMBUL (TODOS </w:t>
      </w: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CENTRICOS)</w:t>
      </w:r>
      <w:r w:rsidRPr="5D466D28" w:rsidR="1D382282">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t>:</w:t>
      </w:r>
    </w:p>
    <w:p w:rsidR="02DCECF8" w:rsidP="5D466D28" w:rsidRDefault="02DCECF8" w14:paraId="76EA883F" w14:textId="0A30AF4B">
      <w:pPr>
        <w:pStyle w:val="NoSpacing"/>
        <w:bidi w:val="0"/>
        <w:spacing w:after="0" w:afterAutospacing="off"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pt-PT"/>
        </w:rPr>
      </w:pPr>
    </w:p>
    <w:p w:rsidR="02DCECF8" w:rsidP="5D466D28" w:rsidRDefault="02DCECF8" w14:paraId="19BD0A1F" w14:textId="025FB713">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CAT 4 *          Lamartine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Konak</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 Riva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Arts</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Point</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Taksim</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o similar</w:t>
      </w:r>
      <w:r>
        <w:br/>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CAT 5 *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Doubletree</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by</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Hilton </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Piyalepaşa</w:t>
      </w: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pt-PT"/>
        </w:rPr>
        <w:t xml:space="preserve"> o similar</w:t>
      </w:r>
    </w:p>
    <w:p w:rsidR="02DCECF8" w:rsidP="5D466D28" w:rsidRDefault="02DCECF8" w14:paraId="1C5966FC" w14:textId="60C0E745">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pt-PT"/>
        </w:rPr>
      </w:pPr>
    </w:p>
    <w:p w:rsidR="02DCECF8" w:rsidP="5D466D28" w:rsidRDefault="02DCECF8" w14:paraId="18694BC0" w14:textId="2417963D">
      <w:pPr>
        <w:pStyle w:val="NoSpacing"/>
        <w:bidi w:val="0"/>
        <w:spacing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5D466D28" w:rsidR="0B44F970">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DURANTE EL CIRCUITO:</w:t>
      </w:r>
    </w:p>
    <w:p w:rsidR="02DCECF8" w:rsidP="5D466D28" w:rsidRDefault="02DCECF8" w14:paraId="0ED026E8" w14:textId="7E124BE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n-US"/>
        </w:rPr>
        <w:t> </w:t>
      </w:r>
    </w:p>
    <w:tbl>
      <w:tblPr>
        <w:tblStyle w:val="TableNormal"/>
        <w:bidiVisual w:val="0"/>
        <w:tblW w:w="0" w:type="auto"/>
        <w:jc w:val="center"/>
        <w:tblBorders>
          <w:top w:val="single" w:sz="6"/>
          <w:left w:val="single" w:sz="6"/>
          <w:bottom w:val="single" w:sz="6"/>
          <w:right w:val="single" w:sz="6"/>
        </w:tblBorders>
        <w:tblLayout w:type="fixed"/>
        <w:tblLook w:val="04A0" w:firstRow="1" w:lastRow="0" w:firstColumn="1" w:lastColumn="0" w:noHBand="0" w:noVBand="1"/>
      </w:tblPr>
      <w:tblGrid>
        <w:gridCol w:w="1485"/>
        <w:gridCol w:w="3240"/>
        <w:gridCol w:w="2130"/>
      </w:tblGrid>
      <w:tr w:rsidR="5D466D28" w:rsidTr="5D466D28" w14:paraId="39A4A1C1">
        <w:trPr>
          <w:trHeight w:val="300"/>
        </w:trPr>
        <w:tc>
          <w:tcPr>
            <w:tcW w:w="1485"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1C2EA4C6" w14:textId="12912BA5">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 </w:t>
            </w:r>
            <w:r w:rsidRPr="5D466D28" w:rsidR="5D466D28">
              <w:rPr>
                <w:rFonts w:ascii="Calibri" w:hAnsi="Calibri" w:eastAsia="Calibri" w:cs="Calibri"/>
                <w:b w:val="1"/>
                <w:bCs w:val="1"/>
                <w:i w:val="0"/>
                <w:iCs w:val="0"/>
                <w:sz w:val="22"/>
                <w:szCs w:val="22"/>
                <w:lang w:val="es-AR"/>
              </w:rPr>
              <w:t>Ciudad</w:t>
            </w:r>
          </w:p>
        </w:tc>
        <w:tc>
          <w:tcPr>
            <w:tcW w:w="3240"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2FA97C14" w14:textId="3B4F8207">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Hotel</w:t>
            </w:r>
          </w:p>
        </w:tc>
        <w:tc>
          <w:tcPr>
            <w:tcW w:w="2130" w:type="dxa"/>
            <w:tcBorders>
              <w:top w:val="single" w:sz="6"/>
              <w:left w:val="single" w:sz="6"/>
              <w:bottom w:val="single" w:sz="6"/>
              <w:right w:val="single" w:sz="6"/>
            </w:tcBorders>
            <w:shd w:val="clear" w:color="auto" w:fill="F1A983" w:themeFill="accent2" w:themeFillTint="99"/>
            <w:tcMar>
              <w:left w:w="105" w:type="dxa"/>
              <w:right w:w="105" w:type="dxa"/>
            </w:tcMar>
            <w:vAlign w:val="center"/>
          </w:tcPr>
          <w:p w:rsidR="5D466D28" w:rsidP="5D466D28" w:rsidRDefault="5D466D28" w14:paraId="3AC3DA3D" w14:textId="02E8C848">
            <w:pPr>
              <w:pStyle w:val="NoSpacing"/>
              <w:bidi w:val="0"/>
              <w:spacing w:after="0" w:line="240" w:lineRule="auto"/>
              <w:jc w:val="center"/>
              <w:rPr>
                <w:rFonts w:ascii="Calibri" w:hAnsi="Calibri" w:eastAsia="Calibri" w:cs="Calibri"/>
                <w:b w:val="1"/>
                <w:bCs w:val="1"/>
                <w:i w:val="0"/>
                <w:iCs w:val="0"/>
                <w:sz w:val="22"/>
                <w:szCs w:val="22"/>
              </w:rPr>
            </w:pPr>
            <w:r w:rsidRPr="5D466D28" w:rsidR="5D466D28">
              <w:rPr>
                <w:rFonts w:ascii="Calibri" w:hAnsi="Calibri" w:eastAsia="Calibri" w:cs="Calibri"/>
                <w:b w:val="1"/>
                <w:bCs w:val="1"/>
                <w:i w:val="0"/>
                <w:iCs w:val="0"/>
                <w:sz w:val="22"/>
                <w:szCs w:val="22"/>
                <w:lang w:val="es-AR"/>
              </w:rPr>
              <w:t>Categoría oficial</w:t>
            </w:r>
          </w:p>
        </w:tc>
      </w:tr>
      <w:tr w:rsidR="5D466D28" w:rsidTr="5D466D28" w14:paraId="2A99D931">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7DE130A1" w14:textId="7D4D36C5">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Ankara</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0342798" w14:textId="3A6B3C2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Radisson Blu Çankaya</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7E4218BE" w14:textId="6E37F66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14EAD610">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03D2D3C4" w14:textId="7F1A6B5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FE6656E" w14:textId="7C7CAA8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Latanya</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98B9F5D" w14:textId="24CB1B92">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5*</w:t>
            </w:r>
          </w:p>
        </w:tc>
      </w:tr>
      <w:tr w:rsidR="5D466D28" w:rsidTr="5D466D28" w14:paraId="45C87AF7">
        <w:trPr>
          <w:trHeight w:val="300"/>
        </w:trPr>
        <w:tc>
          <w:tcPr>
            <w:tcW w:w="1485"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2B326483" w14:textId="74F8109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Capadocia</w:t>
            </w:r>
          </w:p>
        </w:tc>
        <w:tc>
          <w:tcPr>
            <w:tcW w:w="324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68FC52BF" w14:textId="14E2F487">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Perissia</w:t>
            </w:r>
          </w:p>
        </w:tc>
        <w:tc>
          <w:tcPr>
            <w:tcW w:w="213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568055D3" w14:textId="55306A06">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10BCF884">
        <w:trPr>
          <w:trHeight w:val="300"/>
        </w:trPr>
        <w:tc>
          <w:tcPr>
            <w:tcW w:w="1485"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2A9F6645" w14:textId="2AAE8B9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0561B468" w14:textId="79AA3FE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Dinler</w:t>
            </w:r>
          </w:p>
        </w:tc>
        <w:tc>
          <w:tcPr>
            <w:tcW w:w="213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7D7F271A" w14:textId="0B769889">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792C5358">
        <w:trPr>
          <w:trHeight w:val="300"/>
        </w:trPr>
        <w:tc>
          <w:tcPr>
            <w:tcW w:w="1485"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3FAEDA59" w14:textId="39BACE1F">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38C5D21D" w14:textId="46F463E7">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Avrasya</w:t>
            </w:r>
          </w:p>
        </w:tc>
        <w:tc>
          <w:tcPr>
            <w:tcW w:w="2130" w:type="dxa"/>
            <w:tcBorders>
              <w:top w:val="nil"/>
              <w:left w:val="single" w:sz="6"/>
              <w:bottom w:val="nil"/>
              <w:right w:val="single" w:sz="6"/>
            </w:tcBorders>
            <w:shd w:val="clear" w:color="auto" w:fill="E7E6E6"/>
            <w:tcMar>
              <w:left w:w="105" w:type="dxa"/>
              <w:right w:w="105" w:type="dxa"/>
            </w:tcMar>
            <w:vAlign w:val="center"/>
          </w:tcPr>
          <w:p w:rsidR="5D466D28" w:rsidP="5D466D28" w:rsidRDefault="5D466D28" w14:paraId="24900F82" w14:textId="091F4252">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5F46316D">
        <w:trPr>
          <w:trHeight w:val="300"/>
        </w:trPr>
        <w:tc>
          <w:tcPr>
            <w:tcW w:w="1485"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7FE1E70A" w14:textId="16AB47DC">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14B5037A" w14:textId="3D34D889">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Mustafa</w:t>
            </w:r>
          </w:p>
        </w:tc>
        <w:tc>
          <w:tcPr>
            <w:tcW w:w="2130" w:type="dxa"/>
            <w:tcBorders>
              <w:top w:val="nil"/>
              <w:left w:val="single" w:sz="6"/>
              <w:bottom w:val="single" w:sz="6"/>
              <w:right w:val="single" w:sz="6"/>
            </w:tcBorders>
            <w:shd w:val="clear" w:color="auto" w:fill="E7E6E6"/>
            <w:tcMar>
              <w:left w:w="105" w:type="dxa"/>
              <w:right w:w="105" w:type="dxa"/>
            </w:tcMar>
            <w:vAlign w:val="center"/>
          </w:tcPr>
          <w:p w:rsidR="5D466D28" w:rsidP="5D466D28" w:rsidRDefault="5D466D28" w14:paraId="2B6BBF87" w14:textId="10E93EAA">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3CADC736">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4D97C86" w14:textId="4B8216E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Pamukkale</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2F8FAFE8" w14:textId="1BDDE32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Lycus River</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B03614B" w14:textId="32030AA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3DBB6FBD">
        <w:trPr>
          <w:trHeight w:val="300"/>
        </w:trPr>
        <w:tc>
          <w:tcPr>
            <w:tcW w:w="1485"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7240D422" w14:textId="705A470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434687CD" w14:textId="22BEE18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Colossae</w:t>
            </w:r>
          </w:p>
        </w:tc>
        <w:tc>
          <w:tcPr>
            <w:tcW w:w="2130" w:type="dxa"/>
            <w:tcBorders>
              <w:top w:val="nil"/>
              <w:left w:val="single" w:sz="6"/>
              <w:right w:val="single" w:sz="6"/>
            </w:tcBorders>
            <w:shd w:val="clear" w:color="auto" w:fill="FFFFFF" w:themeFill="background1"/>
            <w:tcMar>
              <w:left w:w="105" w:type="dxa"/>
              <w:right w:w="105" w:type="dxa"/>
            </w:tcMar>
            <w:vAlign w:val="center"/>
          </w:tcPr>
          <w:p w:rsidR="5D466D28" w:rsidP="5D466D28" w:rsidRDefault="5D466D28" w14:paraId="5F3F4A28" w14:textId="68B3AE40">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40D27884">
        <w:trPr>
          <w:trHeight w:val="300"/>
        </w:trPr>
        <w:tc>
          <w:tcPr>
            <w:tcW w:w="1485"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450C3537" w14:textId="13895C7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085FB76F" w14:textId="04DE697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Adempira</w:t>
            </w:r>
          </w:p>
        </w:tc>
        <w:tc>
          <w:tcPr>
            <w:tcW w:w="2130" w:type="dxa"/>
            <w:tcBorders>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22DE726A" w14:textId="15DC14FD">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01EAF8FA">
        <w:trPr>
          <w:trHeight w:val="300"/>
        </w:trPr>
        <w:tc>
          <w:tcPr>
            <w:tcW w:w="1485"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394DABE0" w14:textId="62BF116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Izmir</w:t>
            </w:r>
          </w:p>
        </w:tc>
        <w:tc>
          <w:tcPr>
            <w:tcW w:w="324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23010CCA" w14:textId="1480A93B">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Garden Inn Bayraklı</w:t>
            </w:r>
          </w:p>
        </w:tc>
        <w:tc>
          <w:tcPr>
            <w:tcW w:w="2130" w:type="dxa"/>
            <w:tcBorders>
              <w:top w:val="single" w:sz="6"/>
              <w:left w:val="single" w:sz="6"/>
              <w:bottom w:val="nil"/>
              <w:right w:val="single" w:sz="6"/>
            </w:tcBorders>
            <w:shd w:val="clear" w:color="auto" w:fill="E7E6E6"/>
            <w:tcMar>
              <w:left w:w="105" w:type="dxa"/>
              <w:right w:w="105" w:type="dxa"/>
            </w:tcMar>
            <w:vAlign w:val="center"/>
          </w:tcPr>
          <w:p w:rsidR="5D466D28" w:rsidP="5D466D28" w:rsidRDefault="5D466D28" w14:paraId="38700788" w14:textId="4EAB6538">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n-US"/>
              </w:rPr>
              <w:t>4*</w:t>
            </w:r>
          </w:p>
        </w:tc>
      </w:tr>
      <w:tr w:rsidR="5D466D28" w:rsidTr="5D466D28" w14:paraId="1F6A47BD">
        <w:trPr>
          <w:trHeight w:val="300"/>
        </w:trPr>
        <w:tc>
          <w:tcPr>
            <w:tcW w:w="1485" w:type="dxa"/>
            <w:tcBorders>
              <w:top w:val="nil"/>
              <w:left w:val="single" w:sz="6"/>
              <w:right w:val="single" w:sz="6"/>
            </w:tcBorders>
            <w:shd w:val="clear" w:color="auto" w:fill="E7E6E6"/>
            <w:tcMar>
              <w:left w:w="105" w:type="dxa"/>
              <w:right w:w="105" w:type="dxa"/>
            </w:tcMar>
            <w:vAlign w:val="center"/>
          </w:tcPr>
          <w:p w:rsidR="5D466D28" w:rsidP="5D466D28" w:rsidRDefault="5D466D28" w14:paraId="6DC22EF8" w14:textId="7023D572">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right w:val="single" w:sz="6"/>
            </w:tcBorders>
            <w:shd w:val="clear" w:color="auto" w:fill="E7E6E6"/>
            <w:tcMar>
              <w:left w:w="105" w:type="dxa"/>
              <w:right w:w="105" w:type="dxa"/>
            </w:tcMar>
            <w:vAlign w:val="center"/>
          </w:tcPr>
          <w:p w:rsidR="5D466D28" w:rsidP="5D466D28" w:rsidRDefault="5D466D28" w14:paraId="737B3A31" w14:textId="0C8B511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Kaya Thermal</w:t>
            </w:r>
          </w:p>
        </w:tc>
        <w:tc>
          <w:tcPr>
            <w:tcW w:w="2130" w:type="dxa"/>
            <w:tcBorders>
              <w:top w:val="nil"/>
              <w:left w:val="single" w:sz="6"/>
              <w:right w:val="single" w:sz="6"/>
            </w:tcBorders>
            <w:shd w:val="clear" w:color="auto" w:fill="E7E6E6"/>
            <w:tcMar>
              <w:left w:w="105" w:type="dxa"/>
              <w:right w:w="105" w:type="dxa"/>
            </w:tcMar>
            <w:vAlign w:val="center"/>
          </w:tcPr>
          <w:p w:rsidR="5D466D28" w:rsidP="5D466D28" w:rsidRDefault="5D466D28" w14:paraId="49C81854" w14:textId="68895F86">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4CD85A71">
        <w:trPr>
          <w:trHeight w:val="300"/>
        </w:trPr>
        <w:tc>
          <w:tcPr>
            <w:tcW w:w="1485"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503D1554" w14:textId="28D3D171">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3EF73E69" w14:textId="481BC52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Ramada Plaza</w:t>
            </w:r>
          </w:p>
        </w:tc>
        <w:tc>
          <w:tcPr>
            <w:tcW w:w="2130" w:type="dxa"/>
            <w:tcBorders>
              <w:left w:val="single" w:sz="6"/>
              <w:bottom w:val="single" w:sz="6"/>
              <w:right w:val="single" w:sz="6"/>
            </w:tcBorders>
            <w:shd w:val="clear" w:color="auto" w:fill="E7E6E6"/>
            <w:tcMar>
              <w:left w:w="105" w:type="dxa"/>
              <w:right w:w="105" w:type="dxa"/>
            </w:tcMar>
            <w:vAlign w:val="center"/>
          </w:tcPr>
          <w:p w:rsidR="5D466D28" w:rsidP="5D466D28" w:rsidRDefault="5D466D28" w14:paraId="2CA97402" w14:textId="6B80598E">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4*</w:t>
            </w:r>
          </w:p>
        </w:tc>
      </w:tr>
      <w:tr w:rsidR="5D466D28" w:rsidTr="5D466D28" w14:paraId="6035EB98">
        <w:trPr>
          <w:trHeight w:val="300"/>
        </w:trPr>
        <w:tc>
          <w:tcPr>
            <w:tcW w:w="1485"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2E8BFE5" w14:textId="5621EFC4">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Kusadasi</w:t>
            </w:r>
          </w:p>
        </w:tc>
        <w:tc>
          <w:tcPr>
            <w:tcW w:w="324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DC348D0" w14:textId="396DAE19">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Richmond Ephesus</w:t>
            </w:r>
          </w:p>
        </w:tc>
        <w:tc>
          <w:tcPr>
            <w:tcW w:w="2130" w:type="dxa"/>
            <w:tcBorders>
              <w:top w:val="single" w:sz="6"/>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1EB23E3" w14:textId="08CBBE83">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56D5B9F4">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D28682C" w14:textId="5EF02580">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6FEDA586" w14:textId="70D797C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Korumar</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4631D581" w14:textId="3475DB7F">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04F1D065">
        <w:trPr>
          <w:trHeight w:val="300"/>
        </w:trPr>
        <w:tc>
          <w:tcPr>
            <w:tcW w:w="1485"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5D7564C2" w14:textId="470B055D">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3DA08E24" w14:textId="4460847E">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Charisma</w:t>
            </w:r>
          </w:p>
        </w:tc>
        <w:tc>
          <w:tcPr>
            <w:tcW w:w="2130" w:type="dxa"/>
            <w:tcBorders>
              <w:top w:val="nil"/>
              <w:left w:val="single" w:sz="6"/>
              <w:bottom w:val="nil"/>
              <w:right w:val="single" w:sz="6"/>
            </w:tcBorders>
            <w:shd w:val="clear" w:color="auto" w:fill="FFFFFF" w:themeFill="background1"/>
            <w:tcMar>
              <w:left w:w="105" w:type="dxa"/>
              <w:right w:w="105" w:type="dxa"/>
            </w:tcMar>
            <w:vAlign w:val="center"/>
          </w:tcPr>
          <w:p w:rsidR="5D466D28" w:rsidP="5D466D28" w:rsidRDefault="5D466D28" w14:paraId="151F3D6F" w14:textId="099DCC03">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r w:rsidR="5D466D28" w:rsidTr="5D466D28" w14:paraId="7354FD42">
        <w:trPr>
          <w:trHeight w:val="300"/>
        </w:trPr>
        <w:tc>
          <w:tcPr>
            <w:tcW w:w="1485"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32080E46" w14:textId="2DE6787F">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 </w:t>
            </w:r>
          </w:p>
        </w:tc>
        <w:tc>
          <w:tcPr>
            <w:tcW w:w="3240"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1D375831" w14:textId="521EF8B6">
            <w:pPr>
              <w:pStyle w:val="NoSpacing"/>
              <w:bidi w:val="0"/>
              <w:spacing w:after="0" w:line="240" w:lineRule="auto"/>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Ramada Hotel&amp;Suites</w:t>
            </w:r>
          </w:p>
        </w:tc>
        <w:tc>
          <w:tcPr>
            <w:tcW w:w="2130" w:type="dxa"/>
            <w:tcBorders>
              <w:top w:val="nil"/>
              <w:left w:val="single" w:sz="6"/>
              <w:bottom w:val="single" w:sz="6"/>
              <w:right w:val="single" w:sz="6"/>
            </w:tcBorders>
            <w:shd w:val="clear" w:color="auto" w:fill="FFFFFF" w:themeFill="background1"/>
            <w:tcMar>
              <w:left w:w="105" w:type="dxa"/>
              <w:right w:w="105" w:type="dxa"/>
            </w:tcMar>
            <w:vAlign w:val="center"/>
          </w:tcPr>
          <w:p w:rsidR="5D466D28" w:rsidP="5D466D28" w:rsidRDefault="5D466D28" w14:paraId="73068477" w14:textId="2514441B">
            <w:pPr>
              <w:pStyle w:val="NoSpacing"/>
              <w:bidi w:val="0"/>
              <w:spacing w:after="0" w:line="240" w:lineRule="auto"/>
              <w:jc w:val="center"/>
              <w:rPr>
                <w:rFonts w:ascii="Calibri" w:hAnsi="Calibri" w:eastAsia="Calibri" w:cs="Calibri"/>
                <w:b w:val="0"/>
                <w:bCs w:val="0"/>
                <w:i w:val="0"/>
                <w:iCs w:val="0"/>
                <w:sz w:val="22"/>
                <w:szCs w:val="22"/>
              </w:rPr>
            </w:pPr>
            <w:r w:rsidRPr="5D466D28" w:rsidR="5D466D28">
              <w:rPr>
                <w:rFonts w:ascii="Calibri" w:hAnsi="Calibri" w:eastAsia="Calibri" w:cs="Calibri"/>
                <w:b w:val="0"/>
                <w:bCs w:val="0"/>
                <w:i w:val="0"/>
                <w:iCs w:val="0"/>
                <w:sz w:val="22"/>
                <w:szCs w:val="22"/>
                <w:lang w:val="es-AR"/>
              </w:rPr>
              <w:t>5*</w:t>
            </w:r>
          </w:p>
        </w:tc>
      </w:tr>
    </w:tbl>
    <w:p w:rsidR="02DCECF8" w:rsidP="5D466D28" w:rsidRDefault="02DCECF8" w14:paraId="1372EAF1" w14:textId="069B7F58">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D466D28" w:rsidR="01875C9A">
        <w:rPr>
          <w:rFonts w:ascii="Calibri" w:hAnsi="Calibri" w:eastAsia="Calibri" w:cs="Calibri"/>
          <w:b w:val="0"/>
          <w:bCs w:val="0"/>
          <w:i w:val="0"/>
          <w:iCs w:val="0"/>
          <w:caps w:val="0"/>
          <w:smallCaps w:val="0"/>
          <w:noProof w:val="0"/>
          <w:color w:val="000000" w:themeColor="text1" w:themeTint="FF" w:themeShade="FF"/>
          <w:sz w:val="22"/>
          <w:szCs w:val="22"/>
          <w:lang w:val="es-AR"/>
        </w:rPr>
        <w:t> </w:t>
      </w:r>
    </w:p>
    <w:p w:rsidR="02DCECF8" w:rsidP="5D466D28" w:rsidRDefault="02DCECF8" w14:paraId="5B84872C" w14:textId="7080432C">
      <w:pPr>
        <w:pStyle w:val="NoSpacing"/>
        <w:bidi w:val="0"/>
        <w:spacing w:after="0" w:afterAutospacing="off"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pPr>
      <w:r w:rsidRPr="5D466D28" w:rsidR="01875C9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t>Notas</w:t>
      </w:r>
      <w:r w:rsidRPr="5D466D28" w:rsidR="6D4C934A">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s-AR"/>
        </w:rPr>
        <w:t>:</w:t>
      </w:r>
    </w:p>
    <w:p w:rsidR="02DCECF8" w:rsidP="5D466D28" w:rsidRDefault="02DCECF8" w14:paraId="4CF7040B" w14:textId="4D379F4D">
      <w:pPr>
        <w:pStyle w:val="NoSpacing"/>
        <w:bidi w:val="0"/>
        <w:spacing w:after="0" w:afterAutospacing="off" w:line="240" w:lineRule="auto"/>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AR"/>
        </w:rPr>
      </w:pPr>
      <w:r w:rsidRPr="5D466D28" w:rsidR="6D4C934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AR"/>
        </w:rPr>
        <w:t>Si pasajeros toman noches extras con hoteles por su cuenta, se cobrarán los traslados como extras. Consultar.</w:t>
      </w:r>
    </w:p>
    <w:p w:rsidR="02DCECF8" w:rsidP="5D466D28" w:rsidRDefault="02DCECF8" w14:paraId="78BDCF1D" w14:textId="4C8B5BD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2DCECF8" w:rsidP="5D466D28" w:rsidRDefault="02DCECF8" w14:paraId="5DFC4EA5" w14:textId="7655FCD7">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pPr>
      <w:r w:rsidRPr="5D466D28" w:rsidR="1D382282">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t>Incluye:</w:t>
      </w:r>
    </w:p>
    <w:p w:rsidR="02DCECF8" w:rsidP="1E778A95" w:rsidRDefault="02DCECF8" w14:paraId="247E187C" w14:textId="02EEE333">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Alojamiento por 3 noches en Estambul / desayuno incluido </w:t>
      </w:r>
      <w:r w:rsidRPr="1E778A95" w:rsidR="778DB35C">
        <w:rPr>
          <w:rFonts w:ascii="Calibri" w:hAnsi="Calibri" w:eastAsia="Calibri" w:cs="Calibri"/>
          <w:b w:val="0"/>
          <w:bCs w:val="0"/>
          <w:i w:val="0"/>
          <w:iCs w:val="0"/>
          <w:caps w:val="0"/>
          <w:smallCaps w:val="0"/>
          <w:noProof w:val="0"/>
          <w:color w:val="000000" w:themeColor="text1" w:themeTint="FF" w:themeShade="FF"/>
          <w:sz w:val="22"/>
          <w:szCs w:val="22"/>
          <w:lang w:val="es-AR"/>
        </w:rPr>
        <w:t xml:space="preserve">según itinerario </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(según</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categoría elegida).</w:t>
      </w:r>
    </w:p>
    <w:p w:rsidR="02DCECF8" w:rsidP="1E778A95" w:rsidRDefault="02DCECF8" w14:paraId="46ED9F6A" w14:textId="32C2A09D">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Traslados in/</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out</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(aeropuerto</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38F8C440">
        <w:rPr>
          <w:rFonts w:ascii="Calibri" w:hAnsi="Calibri" w:eastAsia="Calibri" w:cs="Calibri"/>
          <w:b w:val="0"/>
          <w:bCs w:val="0"/>
          <w:i w:val="0"/>
          <w:iCs w:val="0"/>
          <w:caps w:val="0"/>
          <w:smallCaps w:val="0"/>
          <w:noProof w:val="0"/>
          <w:color w:val="000000" w:themeColor="text1" w:themeTint="FF" w:themeShade="FF"/>
          <w:sz w:val="22"/>
          <w:szCs w:val="22"/>
          <w:lang w:val="es-AR"/>
        </w:rPr>
        <w:t>Estambul</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w:t>
      </w:r>
    </w:p>
    <w:p w:rsidR="02DCECF8" w:rsidP="1E778A95" w:rsidRDefault="02DCECF8" w14:paraId="36EE3610" w14:textId="6C930BFB">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Alojamiento en hoteles de 4*/5* a base media pensión durante el circuito </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w:t>
      </w:r>
      <w:r w:rsidRPr="1E778A95" w:rsidR="24935781">
        <w:rPr>
          <w:rFonts w:ascii="Calibri" w:hAnsi="Calibri" w:eastAsia="Calibri" w:cs="Calibri"/>
          <w:b w:val="0"/>
          <w:bCs w:val="0"/>
          <w:i w:val="0"/>
          <w:iCs w:val="0"/>
          <w:caps w:val="0"/>
          <w:smallCaps w:val="0"/>
          <w:noProof w:val="0"/>
          <w:color w:val="000000" w:themeColor="text1" w:themeTint="FF" w:themeShade="FF"/>
          <w:sz w:val="22"/>
          <w:szCs w:val="22"/>
          <w:lang w:val="es-AR"/>
        </w:rPr>
        <w:t>0</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6</w:t>
      </w: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noches).</w:t>
      </w:r>
    </w:p>
    <w:p w:rsidR="02DCECF8" w:rsidP="5D466D28" w:rsidRDefault="02DCECF8" w14:paraId="03A30DDC" w14:textId="6C6AE7A0">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Guía de habla hispana / portuguesa.</w:t>
      </w:r>
    </w:p>
    <w:p w:rsidR="02DCECF8" w:rsidP="5D466D28" w:rsidRDefault="02DCECF8" w14:paraId="77670050" w14:textId="09CCC5C6">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5D466D28" w:rsidR="1D382282">
        <w:rPr>
          <w:rFonts w:ascii="Calibri" w:hAnsi="Calibri" w:eastAsia="Calibri" w:cs="Calibri"/>
          <w:b w:val="0"/>
          <w:bCs w:val="0"/>
          <w:i w:val="0"/>
          <w:iCs w:val="0"/>
          <w:caps w:val="0"/>
          <w:smallCaps w:val="0"/>
          <w:noProof w:val="0"/>
          <w:color w:val="000000" w:themeColor="text1" w:themeTint="FF" w:themeShade="FF"/>
          <w:sz w:val="22"/>
          <w:szCs w:val="22"/>
          <w:lang w:val="es-AR"/>
        </w:rPr>
        <w:t>* Autobús/minibús de lujo con aire acondicionado.</w:t>
      </w:r>
    </w:p>
    <w:p w:rsidR="02DCECF8" w:rsidP="1E778A95" w:rsidRDefault="02DCECF8" w14:paraId="24879261" w14:textId="002BD4B6">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1D382282">
        <w:rPr>
          <w:rFonts w:ascii="Calibri" w:hAnsi="Calibri" w:eastAsia="Calibri" w:cs="Calibri"/>
          <w:b w:val="0"/>
          <w:bCs w:val="0"/>
          <w:i w:val="0"/>
          <w:iCs w:val="0"/>
          <w:caps w:val="0"/>
          <w:smallCaps w:val="0"/>
          <w:noProof w:val="0"/>
          <w:color w:val="000000" w:themeColor="text1" w:themeTint="FF" w:themeShade="FF"/>
          <w:sz w:val="22"/>
          <w:szCs w:val="22"/>
          <w:lang w:val="es-AR"/>
        </w:rPr>
        <w:t>* Todas las entradas.</w:t>
      </w:r>
    </w:p>
    <w:p w:rsidR="075E1F91" w:rsidP="1E778A95" w:rsidRDefault="075E1F91" w14:paraId="74DDC779" w14:textId="06CE8D77">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AR"/>
        </w:rPr>
      </w:pPr>
      <w:r w:rsidRPr="1E778A95" w:rsidR="0B5AB201">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0B5AB201">
        <w:rPr>
          <w:rFonts w:ascii="Calibri" w:hAnsi="Calibri" w:eastAsia="Calibri" w:cs="Calibri"/>
          <w:b w:val="0"/>
          <w:bCs w:val="0"/>
          <w:i w:val="0"/>
          <w:iCs w:val="0"/>
          <w:caps w:val="0"/>
          <w:smallCaps w:val="0"/>
          <w:noProof w:val="0"/>
          <w:color w:val="000000" w:themeColor="text1" w:themeTint="FF" w:themeShade="FF"/>
          <w:sz w:val="22"/>
          <w:szCs w:val="22"/>
          <w:lang w:val="es-AR"/>
        </w:rPr>
        <w:t xml:space="preserve">Seguro de asistencia en viaje por 12 días con cobertura 150.000 USD (valor/cobertura </w:t>
      </w:r>
    </w:p>
    <w:p w:rsidR="075E1F91" w:rsidP="1E778A95" w:rsidRDefault="075E1F91" w14:paraId="7770D3AE" w14:textId="52A8D87C">
      <w:pPr>
        <w:pStyle w:val="NoSpacing"/>
        <w:bidi w:val="0"/>
        <w:spacing w:after="0" w:afterAutospacing="off" w:line="240" w:lineRule="auto"/>
      </w:pPr>
      <w:r w:rsidRPr="172EE5D2" w:rsidR="0B5AB201">
        <w:rPr>
          <w:rFonts w:ascii="Calibri" w:hAnsi="Calibri" w:eastAsia="Calibri" w:cs="Calibri"/>
          <w:b w:val="0"/>
          <w:bCs w:val="0"/>
          <w:i w:val="0"/>
          <w:iCs w:val="0"/>
          <w:caps w:val="0"/>
          <w:smallCaps w:val="0"/>
          <w:noProof w:val="0"/>
          <w:color w:val="000000" w:themeColor="text1" w:themeTint="FF" w:themeShade="FF"/>
          <w:sz w:val="22"/>
          <w:szCs w:val="22"/>
          <w:lang w:val="es-AR"/>
        </w:rPr>
        <w:t>válida para pasajeros de hasta 84 años).</w:t>
      </w:r>
    </w:p>
    <w:p w:rsidR="172EE5D2" w:rsidP="172EE5D2" w:rsidRDefault="172EE5D2" w14:paraId="0A996985" w14:textId="25A03222">
      <w:pPr>
        <w:pStyle w:val="NoSpacing"/>
        <w:bidi w:val="0"/>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s-AR"/>
        </w:rPr>
      </w:pPr>
    </w:p>
    <w:p w:rsidR="64EF05AB" w:rsidP="172EE5D2" w:rsidRDefault="64EF05AB" w14:paraId="49859110" w14:textId="65E19330">
      <w:pPr>
        <w:pStyle w:val="NoSpacing"/>
        <w:suppressLineNumbers w:val="0"/>
        <w:bidi w:val="0"/>
        <w:spacing w:before="0" w:beforeAutospacing="off" w:after="0" w:afterAutospacing="off" w:line="240" w:lineRule="auto"/>
        <w:ind w:left="0" w:right="0"/>
        <w:jc w:val="left"/>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pPr>
      <w:r w:rsidRPr="172EE5D2" w:rsidR="64EF05AB">
        <w:rPr>
          <w:rFonts w:ascii="Calibri" w:hAnsi="Calibri" w:eastAsia="Calibri" w:cs="Calibri"/>
          <w:b w:val="1"/>
          <w:bCs w:val="1"/>
          <w:i w:val="0"/>
          <w:iCs w:val="0"/>
          <w:caps w:val="0"/>
          <w:smallCaps w:val="0"/>
          <w:strike w:val="0"/>
          <w:dstrike w:val="0"/>
          <w:noProof w:val="0"/>
          <w:color w:val="BF4E14" w:themeColor="accent2" w:themeTint="FF" w:themeShade="BF"/>
          <w:sz w:val="22"/>
          <w:szCs w:val="22"/>
          <w:u w:val="none"/>
          <w:lang w:val="es-AR"/>
        </w:rPr>
        <w:t>No incluye:</w:t>
      </w:r>
    </w:p>
    <w:p w:rsidR="64EF05AB" w:rsidP="172EE5D2" w:rsidRDefault="64EF05AB" w14:paraId="0F385C31" w14:textId="22C24FE9">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-Vuelos internacionales.</w:t>
      </w:r>
    </w:p>
    <w:p w:rsidR="64EF05AB" w:rsidP="172EE5D2" w:rsidRDefault="64EF05AB" w14:paraId="28216E8C" w14:textId="3A9AE847">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-Propinas.</w:t>
      </w:r>
    </w:p>
    <w:p w:rsidR="64EF05AB" w:rsidP="172EE5D2" w:rsidRDefault="64EF05AB" w14:paraId="7422E4FF" w14:textId="4E71B674">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-Tasa impuesto</w:t>
      </w: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 xml:space="preserve"> al turismo 55 </w:t>
      </w: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usd</w:t>
      </w: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 xml:space="preserve"> aprox. Por persona a pagar en destino.</w:t>
      </w:r>
    </w:p>
    <w:p w:rsidR="64EF05AB" w:rsidP="172EE5D2" w:rsidRDefault="64EF05AB" w14:paraId="13F64B84" w14:textId="4BC708E2">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-Gastos extras.</w:t>
      </w:r>
    </w:p>
    <w:p w:rsidR="64EF05AB" w:rsidP="172EE5D2" w:rsidRDefault="64EF05AB" w14:paraId="6B9CB29C" w14:textId="0966FDD0">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r w:rsidRPr="172EE5D2" w:rsidR="64EF05AB">
        <w:rPr>
          <w:rFonts w:ascii="Calibri" w:hAnsi="Calibri" w:eastAsia="Calibri" w:cs="Calibri"/>
          <w:b w:val="0"/>
          <w:bCs w:val="0"/>
          <w:i w:val="0"/>
          <w:iCs w:val="0"/>
          <w:caps w:val="0"/>
          <w:smallCaps w:val="0"/>
          <w:strike w:val="0"/>
          <w:dstrike w:val="0"/>
          <w:noProof w:val="0"/>
          <w:color w:val="auto"/>
          <w:sz w:val="22"/>
          <w:szCs w:val="22"/>
          <w:u w:val="none"/>
          <w:lang w:val="es-AR"/>
        </w:rPr>
        <w:t>-Cualquier ítem no mencionado en “incluye”.</w:t>
      </w:r>
    </w:p>
    <w:p w:rsidR="172EE5D2" w:rsidP="172EE5D2" w:rsidRDefault="172EE5D2" w14:paraId="4872F8C8" w14:textId="507EBAF8">
      <w:pPr>
        <w:pStyle w:val="NoSpacing"/>
        <w:suppressLineNumbers w:val="0"/>
        <w:bidi w:val="0"/>
        <w:spacing w:before="0" w:beforeAutospacing="off" w:after="0" w:afterAutospacing="off" w:line="240" w:lineRule="auto"/>
        <w:ind w:right="0"/>
        <w:jc w:val="left"/>
        <w:rPr>
          <w:rFonts w:ascii="Calibri" w:hAnsi="Calibri" w:eastAsia="Calibri" w:cs="Calibri"/>
          <w:b w:val="0"/>
          <w:bCs w:val="0"/>
          <w:i w:val="0"/>
          <w:iCs w:val="0"/>
          <w:caps w:val="0"/>
          <w:smallCaps w:val="0"/>
          <w:strike w:val="0"/>
          <w:dstrike w:val="0"/>
          <w:noProof w:val="0"/>
          <w:color w:val="auto"/>
          <w:sz w:val="22"/>
          <w:szCs w:val="22"/>
          <w:u w:val="none"/>
          <w:lang w:val="es-AR"/>
        </w:rPr>
      </w:pPr>
    </w:p>
    <w:p w:rsidR="075E1F91" w:rsidP="075E1F91" w:rsidRDefault="075E1F91" w14:paraId="03F4AF87" w14:textId="64B9FE92">
      <w:pPr>
        <w:pStyle w:val="Normal"/>
        <w:spacing w:after="0" w:afterAutospacing="off"/>
        <w:jc w:val="center"/>
        <w:rPr>
          <w:rFonts w:ascii="Calibri" w:hAnsi="Calibri" w:eastAsia="Calibri" w:cs="Calibri"/>
          <w:b w:val="1"/>
          <w:bCs w:val="1"/>
          <w:i w:val="0"/>
          <w:iCs w:val="0"/>
          <w:color w:val="auto"/>
          <w:sz w:val="24"/>
          <w:szCs w:val="24"/>
          <w:u w:val="none"/>
        </w:rPr>
      </w:pPr>
    </w:p>
    <w:p w:rsidR="2621FE4B" w:rsidP="172EE5D2" w:rsidRDefault="2621FE4B" w14:paraId="39573F6A" w14:textId="51B97BAD">
      <w:pPr>
        <w:pStyle w:val="Normal"/>
        <w:spacing w:after="0" w:afterAutospacing="off"/>
        <w:jc w:val="center"/>
        <w:rPr>
          <w:rFonts w:ascii="Calibri" w:hAnsi="Calibri" w:eastAsia="Calibri" w:cs="Calibri"/>
          <w:b w:val="1"/>
          <w:bCs w:val="1"/>
          <w:i w:val="0"/>
          <w:iCs w:val="0"/>
          <w:color w:val="auto"/>
          <w:sz w:val="24"/>
          <w:szCs w:val="24"/>
          <w:u w:val="none"/>
        </w:rPr>
      </w:pPr>
    </w:p>
    <w:p w:rsidR="2621FE4B" w:rsidP="172EE5D2" w:rsidRDefault="2621FE4B" w14:paraId="515FD031" w14:textId="6AD9CA8E">
      <w:pPr>
        <w:pStyle w:val="Normal"/>
        <w:spacing w:after="0" w:afterAutospacing="off"/>
        <w:jc w:val="center"/>
        <w:rPr>
          <w:rFonts w:ascii="Calibri" w:hAnsi="Calibri" w:eastAsia="Calibri" w:cs="Calibri"/>
          <w:b w:val="1"/>
          <w:bCs w:val="1"/>
          <w:i w:val="0"/>
          <w:iCs w:val="0"/>
          <w:color w:val="auto"/>
          <w:sz w:val="24"/>
          <w:szCs w:val="24"/>
          <w:u w:val="none"/>
        </w:rPr>
      </w:pPr>
    </w:p>
    <w:p w:rsidR="2621FE4B" w:rsidP="4632A185" w:rsidRDefault="2621FE4B" w14:paraId="3DBE824C" w14:textId="0F7331BB">
      <w:pPr>
        <w:pStyle w:val="Normal"/>
        <w:spacing w:after="0" w:afterAutospacing="off"/>
        <w:jc w:val="center"/>
        <w:rPr>
          <w:rFonts w:ascii="Calibri" w:hAnsi="Calibri" w:eastAsia="Calibri" w:cs="Calibri"/>
          <w:b w:val="1"/>
          <w:bCs w:val="1"/>
          <w:i w:val="0"/>
          <w:iCs w:val="0"/>
          <w:color w:val="auto"/>
          <w:sz w:val="24"/>
          <w:szCs w:val="24"/>
          <w:u w:val="none"/>
        </w:rPr>
      </w:pPr>
      <w:r w:rsidRPr="4632A185" w:rsidR="4147D704">
        <w:rPr>
          <w:rFonts w:ascii="Calibri" w:hAnsi="Calibri" w:eastAsia="Calibri" w:cs="Calibri"/>
          <w:b w:val="1"/>
          <w:bCs w:val="1"/>
          <w:i w:val="0"/>
          <w:iCs w:val="0"/>
          <w:color w:val="auto"/>
          <w:sz w:val="24"/>
          <w:szCs w:val="24"/>
          <w:u w:val="none"/>
        </w:rPr>
        <w:t xml:space="preserve">DESCRIPCIÓN </w:t>
      </w:r>
      <w:r w:rsidRPr="4632A185" w:rsidR="2621FE4B">
        <w:rPr>
          <w:rFonts w:ascii="Calibri" w:hAnsi="Calibri" w:eastAsia="Calibri" w:cs="Calibri"/>
          <w:b w:val="1"/>
          <w:bCs w:val="1"/>
          <w:i w:val="0"/>
          <w:iCs w:val="0"/>
          <w:color w:val="auto"/>
          <w:sz w:val="24"/>
          <w:szCs w:val="24"/>
          <w:u w:val="none"/>
        </w:rPr>
        <w:t>EXCURSIONES OPCIONALES:</w:t>
      </w:r>
    </w:p>
    <w:p w:rsidR="075E1F91" w:rsidP="075E1F91" w:rsidRDefault="075E1F91" w14:paraId="51316692" w14:textId="384CE02C">
      <w:pPr>
        <w:pStyle w:val="Normal"/>
        <w:spacing w:after="0" w:afterAutospacing="off"/>
        <w:jc w:val="both"/>
        <w:rPr>
          <w:rFonts w:ascii="Calibri" w:hAnsi="Calibri" w:eastAsia="Calibri" w:cs="Calibri"/>
          <w:b w:val="0"/>
          <w:bCs w:val="0"/>
          <w:i w:val="0"/>
          <w:iCs w:val="0"/>
          <w:color w:val="auto"/>
          <w:sz w:val="24"/>
          <w:szCs w:val="24"/>
          <w:u w:val="none"/>
        </w:rPr>
      </w:pPr>
    </w:p>
    <w:p w:rsidR="2621FE4B" w:rsidP="075E1F91" w:rsidRDefault="2621FE4B" w14:paraId="25B7BA36" w14:textId="0E7B85E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Visita del Bósforo de día completo con almuerzo:</w:t>
      </w:r>
    </w:p>
    <w:p w:rsidR="2621FE4B" w:rsidP="1E778A95" w:rsidRDefault="2621FE4B" w14:paraId="757AD365" w14:textId="51CD6864">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Tras el desayuno, salida del hotel para visitar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Mercado Egipcio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A continuación, nos dirigimos hacia el puerto para realizar la bella excursión por el estrecho del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Bósforo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donde se podrá apreciar la fabulosa vista panorámica de los pueblos, los palacios y los fascinantes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chalets</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Almuerzo.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realizaremos la visita al Palacio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Topkapi</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la residencia de los sultanes del imperio otomano, famoso por su excelente colección de joyas y porcelanas.</w:t>
      </w:r>
    </w:p>
    <w:p w:rsidR="2621FE4B" w:rsidP="1E778A95" w:rsidRDefault="2621FE4B" w14:paraId="7139CD33" w14:textId="52C8FB98">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w:t>
      </w:r>
    </w:p>
    <w:p w:rsidR="2621FE4B" w:rsidP="075E1F91" w:rsidRDefault="2621FE4B" w14:paraId="3C21A5D7" w14:textId="6A87DEA9">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075E1F91" w:rsidR="2621FE4B">
        <w:rPr>
          <w:rFonts w:ascii="Calibri" w:hAnsi="Calibri" w:eastAsia="Calibri" w:cs="Calibri"/>
          <w:b w:val="1"/>
          <w:bCs w:val="1"/>
          <w:i w:val="0"/>
          <w:iCs w:val="0"/>
          <w:caps w:val="0"/>
          <w:smallCaps w:val="0"/>
          <w:noProof w:val="0"/>
          <w:color w:val="000000" w:themeColor="text1" w:themeTint="FF" w:themeShade="FF"/>
          <w:sz w:val="22"/>
          <w:szCs w:val="22"/>
          <w:lang w:val="es-AR"/>
        </w:rPr>
        <w:t>Visita de la ciudad de día completo con almuerzo:</w:t>
      </w:r>
    </w:p>
    <w:p w:rsidR="2621FE4B" w:rsidP="1E778A95" w:rsidRDefault="2621FE4B" w14:paraId="2ACDEBD9" w14:textId="4EC357CB">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Tras el desayuno salida del hotel para realizar la visita de la ciudad antigua. Visitamos la majestuosa y elegante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Mezquita Azul</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conocida así por sus decoraciones interiores.</w:t>
      </w:r>
    </w:p>
    <w:p w:rsidR="2621FE4B" w:rsidP="1E778A95" w:rsidRDefault="2621FE4B" w14:paraId="0D58EDFC" w14:textId="020B0EAF">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A continuación, visitamos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Hipódromo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de la época bizantina y luego la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Sta.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Sophia</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del siglo VI (por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fuera)</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Tras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almuerzo</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visitaremos la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Cisterna Basílica</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construida en el siglo VI por el emperador bizantino Justiniano I, servía de depósito de agua para el Gran Palacio.</w:t>
      </w:r>
    </w:p>
    <w:p w:rsidR="2621FE4B" w:rsidP="1E778A95" w:rsidRDefault="2621FE4B" w14:paraId="030C0BD1" w14:textId="0AC9F5A7">
      <w:pPr>
        <w:pStyle w:val="NoSpacing"/>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Para finalizar visitaremos el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Gran Bazar,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uno de los bazares </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más</w:t>
      </w:r>
      <w:r w:rsidRPr="1E778A95" w:rsidR="2621FE4B">
        <w:rPr>
          <w:rFonts w:ascii="Calibri" w:hAnsi="Calibri" w:eastAsia="Calibri" w:cs="Calibri"/>
          <w:b w:val="0"/>
          <w:bCs w:val="0"/>
          <w:i w:val="0"/>
          <w:iCs w:val="0"/>
          <w:caps w:val="0"/>
          <w:smallCaps w:val="0"/>
          <w:noProof w:val="0"/>
          <w:color w:val="000000" w:themeColor="text1" w:themeTint="FF" w:themeShade="FF"/>
          <w:sz w:val="22"/>
          <w:szCs w:val="22"/>
          <w:lang w:val="es-AR"/>
        </w:rPr>
        <w:t xml:space="preserve"> grandes y antiguos del mundo.</w:t>
      </w:r>
    </w:p>
    <w:p w:rsidR="075E1F91" w:rsidP="075E1F91" w:rsidRDefault="075E1F91" w14:paraId="30A50A08" w14:textId="4377EBBB">
      <w:pPr>
        <w:pStyle w:val="Normal"/>
        <w:spacing w:after="0" w:afterAutospacing="off"/>
        <w:jc w:val="both"/>
        <w:rPr>
          <w:rFonts w:ascii="Calibri" w:hAnsi="Calibri" w:eastAsia="Calibri" w:cs="Calibri"/>
          <w:b w:val="0"/>
          <w:bCs w:val="0"/>
          <w:i w:val="0"/>
          <w:iCs w:val="0"/>
          <w:color w:val="auto"/>
          <w:sz w:val="24"/>
          <w:szCs w:val="24"/>
          <w:u w:val="none"/>
        </w:rPr>
      </w:pPr>
    </w:p>
    <w:p w:rsidR="5D466D28" w:rsidP="075E1F91" w:rsidRDefault="5D466D28" w14:paraId="65CBAB6E" w14:textId="3D191EEA">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31479517" w14:textId="057CB8E4">
      <w:pPr>
        <w:pStyle w:val="Normal"/>
        <w:spacing w:after="0" w:afterAutospacing="off"/>
        <w:jc w:val="both"/>
        <w:rPr>
          <w:rFonts w:ascii="Calibri" w:hAnsi="Calibri" w:eastAsia="Calibri" w:cs="Calibri"/>
          <w:b w:val="0"/>
          <w:bCs w:val="0"/>
          <w:i w:val="0"/>
          <w:iCs w:val="0"/>
          <w:color w:val="auto"/>
          <w:sz w:val="24"/>
          <w:szCs w:val="24"/>
          <w:u w:val="none"/>
        </w:rPr>
      </w:pPr>
    </w:p>
    <w:p w:rsidR="075E1F91" w:rsidP="075E1F91" w:rsidRDefault="075E1F91" w14:paraId="28F572D0" w14:textId="03FEFA2C">
      <w:pPr>
        <w:pStyle w:val="Normal"/>
        <w:spacing w:after="0" w:afterAutospacing="off"/>
        <w:jc w:val="both"/>
        <w:rPr>
          <w:rFonts w:ascii="Calibri" w:hAnsi="Calibri" w:eastAsia="Calibri" w:cs="Calibri"/>
          <w:b w:val="0"/>
          <w:bCs w:val="0"/>
          <w:i w:val="0"/>
          <w:iCs w:val="0"/>
          <w:color w:val="auto"/>
          <w:sz w:val="24"/>
          <w:szCs w:val="24"/>
          <w:u w:val="none"/>
        </w:rPr>
      </w:pPr>
    </w:p>
    <w:p w:rsidR="1E778A95" w:rsidP="1E778A95" w:rsidRDefault="1E778A95" w14:paraId="194107ED" w14:textId="0502655B">
      <w:pPr>
        <w:pStyle w:val="Normal"/>
        <w:spacing w:after="0" w:afterAutospacing="off"/>
        <w:jc w:val="both"/>
        <w:rPr>
          <w:rFonts w:ascii="Calibri" w:hAnsi="Calibri" w:eastAsia="Calibri" w:cs="Calibri"/>
          <w:b w:val="0"/>
          <w:bCs w:val="0"/>
          <w:i w:val="0"/>
          <w:iCs w:val="0"/>
          <w:color w:val="auto"/>
          <w:sz w:val="24"/>
          <w:szCs w:val="24"/>
          <w:u w:val="none"/>
        </w:rPr>
      </w:pPr>
    </w:p>
    <w:p w:rsidR="1E778A95" w:rsidP="1E778A95" w:rsidRDefault="1E778A95" w14:paraId="45429773" w14:textId="2978BA6B">
      <w:pPr>
        <w:pStyle w:val="Normal"/>
        <w:spacing w:after="0" w:afterAutospacing="off"/>
        <w:jc w:val="both"/>
        <w:rPr>
          <w:rFonts w:ascii="Calibri" w:hAnsi="Calibri" w:eastAsia="Calibri" w:cs="Calibri"/>
          <w:b w:val="0"/>
          <w:bCs w:val="0"/>
          <w:i w:val="0"/>
          <w:iCs w:val="0"/>
          <w:color w:val="auto"/>
          <w:sz w:val="24"/>
          <w:szCs w:val="24"/>
          <w:u w:val="none"/>
        </w:rPr>
      </w:pPr>
    </w:p>
    <w:p w:rsidR="3F120450" w:rsidP="1E778A95" w:rsidRDefault="3F120450" w14:paraId="0F74E9BD" w14:textId="11D26D58">
      <w:pPr>
        <w:pStyle w:val="Normal"/>
        <w:spacing w:after="0" w:afterAutospacing="off"/>
        <w:jc w:val="center"/>
        <w:rPr>
          <w:rFonts w:ascii="Calibri" w:hAnsi="Calibri" w:eastAsia="Calibri" w:cs="Calibri"/>
          <w:b w:val="1"/>
          <w:bCs w:val="1"/>
          <w:i w:val="0"/>
          <w:iCs w:val="0"/>
          <w:color w:val="auto"/>
          <w:sz w:val="24"/>
          <w:szCs w:val="24"/>
          <w:u w:val="none"/>
        </w:rPr>
      </w:pPr>
      <w:r w:rsidRPr="1E778A95" w:rsidR="3F120450">
        <w:rPr>
          <w:rFonts w:ascii="Calibri" w:hAnsi="Calibri" w:eastAsia="Calibri" w:cs="Calibri"/>
          <w:b w:val="1"/>
          <w:bCs w:val="1"/>
          <w:i w:val="0"/>
          <w:iCs w:val="0"/>
          <w:color w:val="auto"/>
          <w:sz w:val="24"/>
          <w:szCs w:val="24"/>
          <w:u w:val="none"/>
        </w:rPr>
        <w:t>Condiciones generales</w:t>
      </w:r>
    </w:p>
    <w:p w:rsidR="79F66EAA" w:rsidP="5D466D28" w:rsidRDefault="79F66EAA" w14:paraId="4885F97A" w14:textId="6E428240">
      <w:pPr>
        <w:pStyle w:val="Normal"/>
        <w:spacing w:after="0" w:afterAutospacing="off"/>
        <w:jc w:val="both"/>
        <w:rPr>
          <w:rFonts w:ascii="Calibri" w:hAnsi="Calibri" w:eastAsia="Calibri" w:cs="Calibri"/>
          <w:b w:val="0"/>
          <w:bCs w:val="0"/>
          <w:i w:val="0"/>
          <w:iCs w:val="0"/>
          <w:color w:val="auto"/>
          <w:sz w:val="24"/>
          <w:szCs w:val="24"/>
          <w:u w:val="none"/>
        </w:rPr>
      </w:pPr>
      <w:r w:rsidRPr="5D466D28" w:rsidR="79F66EAA">
        <w:rPr>
          <w:rFonts w:ascii="Calibri" w:hAnsi="Calibri" w:eastAsia="Calibri" w:cs="Calibri"/>
          <w:b w:val="0"/>
          <w:bCs w:val="0"/>
          <w:i w:val="0"/>
          <w:iCs w:val="0"/>
          <w:color w:val="auto"/>
          <w:sz w:val="24"/>
          <w:szCs w:val="24"/>
          <w:u w:val="none"/>
        </w:rPr>
        <w:t>-CANCELACIONES:</w:t>
      </w:r>
    </w:p>
    <w:p w:rsidR="79F66EAA" w:rsidP="4632A185" w:rsidRDefault="79F66EAA" w14:paraId="535F52D2" w14:textId="324E1061">
      <w:pPr>
        <w:pStyle w:val="Normal"/>
        <w:spacing w:after="0" w:afterAutospacing="off"/>
        <w:jc w:val="both"/>
        <w:rPr>
          <w:rFonts w:ascii="Calibri" w:hAnsi="Calibri" w:eastAsia="Calibri" w:cs="Calibri"/>
          <w:b w:val="0"/>
          <w:bCs w:val="0"/>
          <w:i w:val="0"/>
          <w:iCs w:val="0"/>
          <w:color w:val="auto"/>
          <w:sz w:val="24"/>
          <w:szCs w:val="24"/>
          <w:u w:val="none"/>
        </w:rPr>
      </w:pPr>
      <w:r w:rsidRPr="4632A185" w:rsidR="79F66EAA">
        <w:rPr>
          <w:rFonts w:ascii="Calibri" w:hAnsi="Calibri" w:eastAsia="Calibri" w:cs="Calibri"/>
          <w:b w:val="0"/>
          <w:bCs w:val="0"/>
          <w:i w:val="0"/>
          <w:iCs w:val="0"/>
          <w:color w:val="auto"/>
          <w:sz w:val="24"/>
          <w:szCs w:val="24"/>
          <w:u w:val="none"/>
        </w:rPr>
        <w:t xml:space="preserve">Hasta </w:t>
      </w:r>
      <w:r w:rsidRPr="4632A185" w:rsidR="53BF8A1A">
        <w:rPr>
          <w:rFonts w:ascii="Calibri" w:hAnsi="Calibri" w:eastAsia="Calibri" w:cs="Calibri"/>
          <w:b w:val="0"/>
          <w:bCs w:val="0"/>
          <w:i w:val="0"/>
          <w:iCs w:val="0"/>
          <w:color w:val="auto"/>
          <w:sz w:val="24"/>
          <w:szCs w:val="24"/>
          <w:u w:val="none"/>
        </w:rPr>
        <w:t xml:space="preserve">20 </w:t>
      </w:r>
      <w:r w:rsidRPr="4632A185" w:rsidR="79F66EAA">
        <w:rPr>
          <w:rFonts w:ascii="Calibri" w:hAnsi="Calibri" w:eastAsia="Calibri" w:cs="Calibri"/>
          <w:b w:val="0"/>
          <w:bCs w:val="0"/>
          <w:i w:val="0"/>
          <w:iCs w:val="0"/>
          <w:color w:val="auto"/>
          <w:sz w:val="24"/>
          <w:szCs w:val="24"/>
          <w:u w:val="none"/>
        </w:rPr>
        <w:t>días antes del viaje, sin gastos de cancelación (HORA LOCAL PROVEEDOR). Para más restricciones, consultar.</w:t>
      </w:r>
    </w:p>
    <w:p w:rsidR="73B43C31" w:rsidP="4632A185" w:rsidRDefault="73B43C31" w14:paraId="76BF8D47" w14:textId="5D87C792">
      <w:pPr>
        <w:pStyle w:val="Normal"/>
        <w:spacing w:after="0" w:afterAutospacing="off"/>
        <w:jc w:val="both"/>
        <w:rPr>
          <w:rFonts w:ascii="Calibri" w:hAnsi="Calibri" w:eastAsia="Calibri" w:cs="Calibri"/>
          <w:b w:val="1"/>
          <w:bCs w:val="1"/>
          <w:i w:val="0"/>
          <w:iCs w:val="0"/>
          <w:color w:val="auto"/>
          <w:sz w:val="24"/>
          <w:szCs w:val="24"/>
          <w:highlight w:val="yellow"/>
          <w:u w:val="none"/>
        </w:rPr>
      </w:pPr>
      <w:r w:rsidRPr="4632A185" w:rsidR="73B43C31">
        <w:rPr>
          <w:rFonts w:ascii="Calibri" w:hAnsi="Calibri" w:eastAsia="Calibri" w:cs="Calibri"/>
          <w:b w:val="1"/>
          <w:bCs w:val="1"/>
          <w:i w:val="0"/>
          <w:iCs w:val="0"/>
          <w:color w:val="auto"/>
          <w:sz w:val="24"/>
          <w:szCs w:val="24"/>
          <w:highlight w:val="yellow"/>
          <w:u w:val="none"/>
        </w:rPr>
        <w:t>Notas importantes:</w:t>
      </w:r>
    </w:p>
    <w:p w:rsidR="79FCDC1D" w:rsidP="4632A185" w:rsidRDefault="79FCDC1D" w14:paraId="01EA1EE8" w14:textId="248BCB37">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-Gran Bazar está cerrado los domingos</w:t>
      </w:r>
    </w:p>
    <w:p w:rsidR="79FCDC1D" w:rsidP="4632A185" w:rsidRDefault="79FCDC1D" w14:paraId="12062ED5" w14:textId="3AE0E0E1">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-Palacio </w:t>
      </w:r>
      <w:r w:rsidRPr="4632A185" w:rsidR="79FCDC1D">
        <w:rPr>
          <w:rFonts w:ascii="Calibri" w:hAnsi="Calibri" w:eastAsia="Calibri" w:cs="Calibri"/>
          <w:b w:val="0"/>
          <w:bCs w:val="0"/>
          <w:i w:val="1"/>
          <w:iCs w:val="1"/>
          <w:color w:val="auto"/>
          <w:sz w:val="24"/>
          <w:szCs w:val="24"/>
          <w:u w:val="none"/>
        </w:rPr>
        <w:t>Topkapı</w:t>
      </w:r>
      <w:r w:rsidRPr="4632A185" w:rsidR="79FCDC1D">
        <w:rPr>
          <w:rFonts w:ascii="Calibri" w:hAnsi="Calibri" w:eastAsia="Calibri" w:cs="Calibri"/>
          <w:b w:val="0"/>
          <w:bCs w:val="0"/>
          <w:i w:val="1"/>
          <w:iCs w:val="1"/>
          <w:color w:val="auto"/>
          <w:sz w:val="24"/>
          <w:szCs w:val="24"/>
          <w:u w:val="none"/>
        </w:rPr>
        <w:t xml:space="preserve"> está cerrado los martes </w:t>
      </w:r>
    </w:p>
    <w:p w:rsidR="79FCDC1D" w:rsidP="4632A185" w:rsidRDefault="79FCDC1D" w14:paraId="36ABECEE" w14:textId="1B2ECBBD">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-Mezquita Azul tiene acceso limitado los viernes (por el rezo del viernes) </w:t>
      </w:r>
    </w:p>
    <w:p w:rsidR="79FCDC1D" w:rsidP="4632A185" w:rsidRDefault="79FCDC1D" w14:paraId="7846A82D" w14:textId="58068030">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-Mezquita </w:t>
      </w:r>
      <w:r w:rsidRPr="4632A185" w:rsidR="79FCDC1D">
        <w:rPr>
          <w:rFonts w:ascii="Calibri" w:hAnsi="Calibri" w:eastAsia="Calibri" w:cs="Calibri"/>
          <w:b w:val="0"/>
          <w:bCs w:val="0"/>
          <w:i w:val="1"/>
          <w:iCs w:val="1"/>
          <w:color w:val="auto"/>
          <w:sz w:val="24"/>
          <w:szCs w:val="24"/>
          <w:u w:val="none"/>
        </w:rPr>
        <w:t>Sta</w:t>
      </w:r>
      <w:r w:rsidRPr="4632A185" w:rsidR="79FCDC1D">
        <w:rPr>
          <w:rFonts w:ascii="Calibri" w:hAnsi="Calibri" w:eastAsia="Calibri" w:cs="Calibri"/>
          <w:b w:val="0"/>
          <w:bCs w:val="0"/>
          <w:i w:val="1"/>
          <w:iCs w:val="1"/>
          <w:color w:val="auto"/>
          <w:sz w:val="24"/>
          <w:szCs w:val="24"/>
          <w:u w:val="none"/>
        </w:rPr>
        <w:t xml:space="preserve"> </w:t>
      </w:r>
      <w:r w:rsidRPr="4632A185" w:rsidR="79FCDC1D">
        <w:rPr>
          <w:rFonts w:ascii="Calibri" w:hAnsi="Calibri" w:eastAsia="Calibri" w:cs="Calibri"/>
          <w:b w:val="0"/>
          <w:bCs w:val="0"/>
          <w:i w:val="1"/>
          <w:iCs w:val="1"/>
          <w:color w:val="auto"/>
          <w:sz w:val="24"/>
          <w:szCs w:val="24"/>
          <w:u w:val="none"/>
        </w:rPr>
        <w:t>Sophia</w:t>
      </w:r>
      <w:r w:rsidRPr="4632A185" w:rsidR="79FCDC1D">
        <w:rPr>
          <w:rFonts w:ascii="Calibri" w:hAnsi="Calibri" w:eastAsia="Calibri" w:cs="Calibri"/>
          <w:b w:val="0"/>
          <w:bCs w:val="0"/>
          <w:i w:val="1"/>
          <w:iCs w:val="1"/>
          <w:color w:val="auto"/>
          <w:sz w:val="24"/>
          <w:szCs w:val="24"/>
          <w:u w:val="none"/>
        </w:rPr>
        <w:t>; tiene acceso limitado los viernes (por el rezo del viernes)</w:t>
      </w:r>
    </w:p>
    <w:p w:rsidR="2ACB98D9" w:rsidP="4632A185" w:rsidRDefault="2ACB98D9" w14:paraId="69705B7F" w14:textId="79697434">
      <w:pPr>
        <w:pStyle w:val="Normal"/>
        <w:spacing w:after="0" w:afterAutospacing="off"/>
        <w:jc w:val="both"/>
        <w:rPr>
          <w:rFonts w:ascii="Calibri" w:hAnsi="Calibri" w:eastAsia="Calibri" w:cs="Calibri"/>
          <w:b w:val="0"/>
          <w:bCs w:val="0"/>
          <w:i w:val="1"/>
          <w:iCs w:val="1"/>
          <w:color w:val="auto"/>
          <w:sz w:val="24"/>
          <w:szCs w:val="24"/>
          <w:u w:val="none"/>
        </w:rPr>
      </w:pPr>
      <w:r w:rsidRPr="4632A185" w:rsidR="2ACB98D9">
        <w:rPr>
          <w:rFonts w:ascii="Calibri" w:hAnsi="Calibri" w:eastAsia="Calibri" w:cs="Calibri"/>
          <w:b w:val="0"/>
          <w:bCs w:val="0"/>
          <w:i w:val="1"/>
          <w:iCs w:val="1"/>
          <w:color w:val="auto"/>
          <w:sz w:val="24"/>
          <w:szCs w:val="24"/>
          <w:u w:val="none"/>
        </w:rPr>
        <w:t>-P</w:t>
      </w:r>
      <w:r w:rsidRPr="4632A185" w:rsidR="79FCDC1D">
        <w:rPr>
          <w:rFonts w:ascii="Calibri" w:hAnsi="Calibri" w:eastAsia="Calibri" w:cs="Calibri"/>
          <w:b w:val="0"/>
          <w:bCs w:val="0"/>
          <w:i w:val="1"/>
          <w:iCs w:val="1"/>
          <w:color w:val="auto"/>
          <w:sz w:val="24"/>
          <w:szCs w:val="24"/>
          <w:u w:val="none"/>
        </w:rPr>
        <w:t xml:space="preserve">unto para el </w:t>
      </w:r>
      <w:r w:rsidRPr="4632A185" w:rsidR="79FCDC1D">
        <w:rPr>
          <w:rFonts w:ascii="Calibri" w:hAnsi="Calibri" w:eastAsia="Calibri" w:cs="Calibri"/>
          <w:b w:val="0"/>
          <w:bCs w:val="0"/>
          <w:i w:val="1"/>
          <w:iCs w:val="1"/>
          <w:color w:val="auto"/>
          <w:sz w:val="24"/>
          <w:szCs w:val="24"/>
          <w:u w:val="none"/>
        </w:rPr>
        <w:t>drop</w:t>
      </w:r>
      <w:r w:rsidRPr="4632A185" w:rsidR="79FCDC1D">
        <w:rPr>
          <w:rFonts w:ascii="Calibri" w:hAnsi="Calibri" w:eastAsia="Calibri" w:cs="Calibri"/>
          <w:b w:val="0"/>
          <w:bCs w:val="0"/>
          <w:i w:val="1"/>
          <w:iCs w:val="1"/>
          <w:color w:val="auto"/>
          <w:sz w:val="24"/>
          <w:szCs w:val="24"/>
          <w:u w:val="none"/>
        </w:rPr>
        <w:t xml:space="preserve"> off de los pasajeros al finalizar las excursiones en Estambul no es cada hotel. Esto debido a que en la ciudad se estarán cerrando varias calles para volverlas peatonales, tanto en la parte antigua como en la moderna, lo que </w:t>
      </w:r>
      <w:r w:rsidRPr="4632A185" w:rsidR="6DD48EE8">
        <w:rPr>
          <w:rFonts w:ascii="Calibri" w:hAnsi="Calibri" w:eastAsia="Calibri" w:cs="Calibri"/>
          <w:b w:val="0"/>
          <w:bCs w:val="0"/>
          <w:i w:val="1"/>
          <w:iCs w:val="1"/>
          <w:color w:val="auto"/>
          <w:sz w:val="24"/>
          <w:szCs w:val="24"/>
          <w:u w:val="none"/>
        </w:rPr>
        <w:t>dificulta</w:t>
      </w:r>
      <w:r w:rsidRPr="4632A185" w:rsidR="79FCDC1D">
        <w:rPr>
          <w:rFonts w:ascii="Calibri" w:hAnsi="Calibri" w:eastAsia="Calibri" w:cs="Calibri"/>
          <w:b w:val="0"/>
          <w:bCs w:val="0"/>
          <w:i w:val="1"/>
          <w:iCs w:val="1"/>
          <w:color w:val="auto"/>
          <w:sz w:val="24"/>
          <w:szCs w:val="24"/>
          <w:u w:val="none"/>
        </w:rPr>
        <w:t xml:space="preserve"> el acceso de los buses a determinados hoteles, </w:t>
      </w:r>
      <w:r w:rsidRPr="4632A185" w:rsidR="79FCDC1D">
        <w:rPr>
          <w:rFonts w:ascii="Calibri" w:hAnsi="Calibri" w:eastAsia="Calibri" w:cs="Calibri"/>
          <w:b w:val="0"/>
          <w:bCs w:val="0"/>
          <w:i w:val="1"/>
          <w:iCs w:val="1"/>
          <w:color w:val="auto"/>
          <w:sz w:val="24"/>
          <w:szCs w:val="24"/>
          <w:u w:val="none"/>
        </w:rPr>
        <w:t>mas</w:t>
      </w:r>
      <w:r w:rsidRPr="4632A185" w:rsidR="79FCDC1D">
        <w:rPr>
          <w:rFonts w:ascii="Calibri" w:hAnsi="Calibri" w:eastAsia="Calibri" w:cs="Calibri"/>
          <w:b w:val="0"/>
          <w:bCs w:val="0"/>
          <w:i w:val="1"/>
          <w:iCs w:val="1"/>
          <w:color w:val="auto"/>
          <w:sz w:val="24"/>
          <w:szCs w:val="24"/>
          <w:u w:val="none"/>
        </w:rPr>
        <w:t xml:space="preserve"> </w:t>
      </w:r>
      <w:r w:rsidRPr="4632A185" w:rsidR="79FCDC1D">
        <w:rPr>
          <w:rFonts w:ascii="Calibri" w:hAnsi="Calibri" w:eastAsia="Calibri" w:cs="Calibri"/>
          <w:b w:val="0"/>
          <w:bCs w:val="0"/>
          <w:i w:val="1"/>
          <w:iCs w:val="1"/>
          <w:color w:val="auto"/>
          <w:sz w:val="24"/>
          <w:szCs w:val="24"/>
          <w:u w:val="none"/>
        </w:rPr>
        <w:t>aún</w:t>
      </w:r>
      <w:r w:rsidRPr="4632A185" w:rsidR="79FCDC1D">
        <w:rPr>
          <w:rFonts w:ascii="Calibri" w:hAnsi="Calibri" w:eastAsia="Calibri" w:cs="Calibri"/>
          <w:b w:val="0"/>
          <w:bCs w:val="0"/>
          <w:i w:val="1"/>
          <w:iCs w:val="1"/>
          <w:color w:val="auto"/>
          <w:sz w:val="24"/>
          <w:szCs w:val="24"/>
          <w:u w:val="none"/>
        </w:rPr>
        <w:t xml:space="preserve"> teniendo en cuenta el tráfico tan pesado que hay en las horas de la tarde. En la mañana los pasajeros serán recogidos en su hotel, pero al finalizar las excursiones los puntos de </w:t>
      </w:r>
      <w:r w:rsidRPr="4632A185" w:rsidR="79FCDC1D">
        <w:rPr>
          <w:rFonts w:ascii="Calibri" w:hAnsi="Calibri" w:eastAsia="Calibri" w:cs="Calibri"/>
          <w:b w:val="0"/>
          <w:bCs w:val="0"/>
          <w:i w:val="1"/>
          <w:iCs w:val="1"/>
          <w:color w:val="auto"/>
          <w:sz w:val="24"/>
          <w:szCs w:val="24"/>
          <w:u w:val="none"/>
        </w:rPr>
        <w:t>drop</w:t>
      </w:r>
      <w:r w:rsidRPr="4632A185" w:rsidR="79FCDC1D">
        <w:rPr>
          <w:rFonts w:ascii="Calibri" w:hAnsi="Calibri" w:eastAsia="Calibri" w:cs="Calibri"/>
          <w:b w:val="0"/>
          <w:bCs w:val="0"/>
          <w:i w:val="1"/>
          <w:iCs w:val="1"/>
          <w:color w:val="auto"/>
          <w:sz w:val="24"/>
          <w:szCs w:val="24"/>
          <w:u w:val="none"/>
        </w:rPr>
        <w:t xml:space="preserve"> off serán los siguientes: </w:t>
      </w:r>
    </w:p>
    <w:p w:rsidR="79FCDC1D" w:rsidP="4632A185" w:rsidRDefault="79FCDC1D" w14:paraId="4D59674B" w14:textId="156CF041">
      <w:pPr>
        <w:pStyle w:val="ListParagraph"/>
        <w:numPr>
          <w:ilvl w:val="0"/>
          <w:numId w:val="18"/>
        </w:numPr>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Al finalizar el FD City Tour: </w:t>
      </w:r>
    </w:p>
    <w:p w:rsidR="79FCDC1D" w:rsidP="4632A185" w:rsidRDefault="79FCDC1D" w14:paraId="408AF2C3" w14:textId="63FC22BB">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Para los pasajeros que se alojen en la parte antigua: Gran Bazar</w:t>
      </w:r>
    </w:p>
    <w:p w:rsidR="79FCDC1D" w:rsidP="4632A185" w:rsidRDefault="79FCDC1D" w14:paraId="65A6F65E" w14:textId="31C56E01">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moderna de la ciudad: Plaza </w:t>
      </w:r>
      <w:r w:rsidRPr="4632A185" w:rsidR="79FCDC1D">
        <w:rPr>
          <w:rFonts w:ascii="Calibri" w:hAnsi="Calibri" w:eastAsia="Calibri" w:cs="Calibri"/>
          <w:b w:val="0"/>
          <w:bCs w:val="0"/>
          <w:i w:val="1"/>
          <w:iCs w:val="1"/>
          <w:color w:val="auto"/>
          <w:sz w:val="24"/>
          <w:szCs w:val="24"/>
          <w:u w:val="none"/>
        </w:rPr>
        <w:t>Taksim</w:t>
      </w:r>
    </w:p>
    <w:p w:rsidR="79FCDC1D" w:rsidP="4632A185" w:rsidRDefault="79FCDC1D" w14:paraId="550813E0" w14:textId="5D687886">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w:t>
      </w:r>
    </w:p>
    <w:p w:rsidR="79FCDC1D" w:rsidP="4632A185" w:rsidRDefault="79FCDC1D" w14:paraId="6E05CCF7" w14:textId="73AC9FF4">
      <w:pPr>
        <w:pStyle w:val="ListParagraph"/>
        <w:numPr>
          <w:ilvl w:val="0"/>
          <w:numId w:val="19"/>
        </w:numPr>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Al finalizar el HD City Tour: </w:t>
      </w:r>
    </w:p>
    <w:p w:rsidR="79FCDC1D" w:rsidP="4632A185" w:rsidRDefault="79FCDC1D" w14:paraId="00058374" w14:textId="061844A3">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antigua: Plaza de </w:t>
      </w:r>
      <w:r w:rsidRPr="4632A185" w:rsidR="79FCDC1D">
        <w:rPr>
          <w:rFonts w:ascii="Calibri" w:hAnsi="Calibri" w:eastAsia="Calibri" w:cs="Calibri"/>
          <w:b w:val="0"/>
          <w:bCs w:val="0"/>
          <w:i w:val="1"/>
          <w:iCs w:val="1"/>
          <w:color w:val="auto"/>
          <w:sz w:val="24"/>
          <w:szCs w:val="24"/>
          <w:u w:val="none"/>
        </w:rPr>
        <w:t>Sultanahmet</w:t>
      </w:r>
    </w:p>
    <w:p w:rsidR="79FCDC1D" w:rsidP="4632A185" w:rsidRDefault="79FCDC1D" w14:paraId="5B299F06" w14:textId="39299189">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moderna de la ciudad: Plaza </w:t>
      </w:r>
      <w:r w:rsidRPr="4632A185" w:rsidR="79FCDC1D">
        <w:rPr>
          <w:rFonts w:ascii="Calibri" w:hAnsi="Calibri" w:eastAsia="Calibri" w:cs="Calibri"/>
          <w:b w:val="0"/>
          <w:bCs w:val="0"/>
          <w:i w:val="1"/>
          <w:iCs w:val="1"/>
          <w:color w:val="auto"/>
          <w:sz w:val="24"/>
          <w:szCs w:val="24"/>
          <w:u w:val="none"/>
        </w:rPr>
        <w:t>Taksim</w:t>
      </w:r>
    </w:p>
    <w:p w:rsidR="79FCDC1D" w:rsidP="4632A185" w:rsidRDefault="79FCDC1D" w14:paraId="7807541C" w14:textId="6AAD28DC">
      <w:pPr>
        <w:pStyle w:val="ListParagraph"/>
        <w:numPr>
          <w:ilvl w:val="0"/>
          <w:numId w:val="20"/>
        </w:numPr>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w:t>
      </w:r>
      <w:r w:rsidRPr="4632A185" w:rsidR="79FCDC1D">
        <w:rPr>
          <w:rFonts w:ascii="Calibri" w:hAnsi="Calibri" w:eastAsia="Calibri" w:cs="Calibri"/>
          <w:b w:val="0"/>
          <w:bCs w:val="0"/>
          <w:i w:val="1"/>
          <w:iCs w:val="1"/>
          <w:color w:val="auto"/>
          <w:sz w:val="24"/>
          <w:szCs w:val="24"/>
          <w:u w:val="none"/>
        </w:rPr>
        <w:t xml:space="preserve">Al finalizar el FD </w:t>
      </w:r>
      <w:r w:rsidRPr="4632A185" w:rsidR="79FCDC1D">
        <w:rPr>
          <w:rFonts w:ascii="Calibri" w:hAnsi="Calibri" w:eastAsia="Calibri" w:cs="Calibri"/>
          <w:b w:val="0"/>
          <w:bCs w:val="0"/>
          <w:i w:val="1"/>
          <w:iCs w:val="1"/>
          <w:color w:val="auto"/>
          <w:sz w:val="24"/>
          <w:szCs w:val="24"/>
          <w:u w:val="none"/>
        </w:rPr>
        <w:t>Bosforo</w:t>
      </w:r>
      <w:r w:rsidRPr="4632A185" w:rsidR="79FCDC1D">
        <w:rPr>
          <w:rFonts w:ascii="Calibri" w:hAnsi="Calibri" w:eastAsia="Calibri" w:cs="Calibri"/>
          <w:b w:val="0"/>
          <w:bCs w:val="0"/>
          <w:i w:val="1"/>
          <w:iCs w:val="1"/>
          <w:color w:val="auto"/>
          <w:sz w:val="24"/>
          <w:szCs w:val="24"/>
          <w:u w:val="none"/>
        </w:rPr>
        <w:t xml:space="preserve">: </w:t>
      </w:r>
    </w:p>
    <w:p w:rsidR="79FCDC1D" w:rsidP="4632A185" w:rsidRDefault="79FCDC1D" w14:paraId="0E612F5E" w14:textId="19A9390A">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antigua: Plaza de </w:t>
      </w:r>
      <w:r w:rsidRPr="4632A185" w:rsidR="79FCDC1D">
        <w:rPr>
          <w:rFonts w:ascii="Calibri" w:hAnsi="Calibri" w:eastAsia="Calibri" w:cs="Calibri"/>
          <w:b w:val="0"/>
          <w:bCs w:val="0"/>
          <w:i w:val="1"/>
          <w:iCs w:val="1"/>
          <w:color w:val="auto"/>
          <w:sz w:val="24"/>
          <w:szCs w:val="24"/>
          <w:u w:val="none"/>
        </w:rPr>
        <w:t>Sultanahmet</w:t>
      </w:r>
    </w:p>
    <w:p w:rsidR="79FCDC1D" w:rsidP="4632A185" w:rsidRDefault="79FCDC1D" w14:paraId="5527F6D9" w14:textId="5ADFDBEE">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moderna de la ciudad: Plaza </w:t>
      </w:r>
      <w:r w:rsidRPr="4632A185" w:rsidR="79FCDC1D">
        <w:rPr>
          <w:rFonts w:ascii="Calibri" w:hAnsi="Calibri" w:eastAsia="Calibri" w:cs="Calibri"/>
          <w:b w:val="0"/>
          <w:bCs w:val="0"/>
          <w:i w:val="1"/>
          <w:iCs w:val="1"/>
          <w:color w:val="auto"/>
          <w:sz w:val="24"/>
          <w:szCs w:val="24"/>
          <w:u w:val="none"/>
        </w:rPr>
        <w:t>Taksim</w:t>
      </w:r>
    </w:p>
    <w:p w:rsidR="79FCDC1D" w:rsidP="4632A185" w:rsidRDefault="79FCDC1D" w14:paraId="4185E2F1" w14:textId="69B04055">
      <w:pPr>
        <w:pStyle w:val="ListParagraph"/>
        <w:numPr>
          <w:ilvl w:val="0"/>
          <w:numId w:val="21"/>
        </w:numPr>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w:t>
      </w:r>
      <w:r w:rsidRPr="4632A185" w:rsidR="79FCDC1D">
        <w:rPr>
          <w:rFonts w:ascii="Calibri" w:hAnsi="Calibri" w:eastAsia="Calibri" w:cs="Calibri"/>
          <w:b w:val="0"/>
          <w:bCs w:val="0"/>
          <w:i w:val="1"/>
          <w:iCs w:val="1"/>
          <w:color w:val="auto"/>
          <w:sz w:val="24"/>
          <w:szCs w:val="24"/>
          <w:u w:val="none"/>
        </w:rPr>
        <w:t xml:space="preserve">Al finalizar el HD </w:t>
      </w:r>
      <w:r w:rsidRPr="4632A185" w:rsidR="79FCDC1D">
        <w:rPr>
          <w:rFonts w:ascii="Calibri" w:hAnsi="Calibri" w:eastAsia="Calibri" w:cs="Calibri"/>
          <w:b w:val="0"/>
          <w:bCs w:val="0"/>
          <w:i w:val="1"/>
          <w:iCs w:val="1"/>
          <w:color w:val="auto"/>
          <w:sz w:val="24"/>
          <w:szCs w:val="24"/>
          <w:u w:val="none"/>
        </w:rPr>
        <w:t>Bosforo</w:t>
      </w:r>
      <w:r w:rsidRPr="4632A185" w:rsidR="79FCDC1D">
        <w:rPr>
          <w:rFonts w:ascii="Calibri" w:hAnsi="Calibri" w:eastAsia="Calibri" w:cs="Calibri"/>
          <w:b w:val="0"/>
          <w:bCs w:val="0"/>
          <w:i w:val="1"/>
          <w:iCs w:val="1"/>
          <w:color w:val="auto"/>
          <w:sz w:val="24"/>
          <w:szCs w:val="24"/>
          <w:u w:val="none"/>
        </w:rPr>
        <w:t xml:space="preserve">: </w:t>
      </w:r>
    </w:p>
    <w:p w:rsidR="79FCDC1D" w:rsidP="4632A185" w:rsidRDefault="79FCDC1D" w14:paraId="75175C42" w14:textId="71676861">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antigua: el Bazar Egipcio (también conocido como el Bazar de las Especias) </w:t>
      </w:r>
    </w:p>
    <w:p w:rsidR="79FCDC1D" w:rsidP="4632A185" w:rsidRDefault="79FCDC1D" w14:paraId="02EA7737" w14:textId="250580EA">
      <w:pPr>
        <w:pStyle w:val="Normal"/>
        <w:spacing w:after="0" w:afterAutospacing="off"/>
        <w:jc w:val="both"/>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xml:space="preserve">- Para los pasajeros que se alojen en la parte moderna de la ciudad: Plaza </w:t>
      </w:r>
      <w:r w:rsidRPr="4632A185" w:rsidR="79FCDC1D">
        <w:rPr>
          <w:rFonts w:ascii="Calibri" w:hAnsi="Calibri" w:eastAsia="Calibri" w:cs="Calibri"/>
          <w:b w:val="0"/>
          <w:bCs w:val="0"/>
          <w:i w:val="1"/>
          <w:iCs w:val="1"/>
          <w:color w:val="auto"/>
          <w:sz w:val="24"/>
          <w:szCs w:val="24"/>
          <w:u w:val="none"/>
        </w:rPr>
        <w:t>Taksim</w:t>
      </w:r>
    </w:p>
    <w:p w:rsidR="79FCDC1D" w:rsidP="4632A185" w:rsidRDefault="79FCDC1D" w14:paraId="0EB0D9C1" w14:textId="7491E2C5">
      <w:pPr>
        <w:pStyle w:val="Normal"/>
        <w:spacing w:after="0" w:afterAutospacing="off"/>
        <w:jc w:val="center"/>
        <w:rPr>
          <w:rFonts w:ascii="Calibri" w:hAnsi="Calibri" w:eastAsia="Calibri" w:cs="Calibri"/>
          <w:b w:val="0"/>
          <w:bCs w:val="0"/>
          <w:i w:val="1"/>
          <w:iCs w:val="1"/>
          <w:color w:val="auto"/>
          <w:sz w:val="24"/>
          <w:szCs w:val="24"/>
          <w:u w:val="none"/>
        </w:rPr>
      </w:pPr>
      <w:r w:rsidRPr="4632A185" w:rsidR="79FCDC1D">
        <w:rPr>
          <w:rFonts w:ascii="Calibri" w:hAnsi="Calibri" w:eastAsia="Calibri" w:cs="Calibri"/>
          <w:b w:val="0"/>
          <w:bCs w:val="0"/>
          <w:i w:val="1"/>
          <w:iCs w:val="1"/>
          <w:color w:val="auto"/>
          <w:sz w:val="24"/>
          <w:szCs w:val="24"/>
          <w:u w:val="none"/>
        </w:rPr>
        <w:t> </w:t>
      </w:r>
      <w:r w:rsidRPr="4632A185" w:rsidR="7E7FDCD9">
        <w:rPr>
          <w:rFonts w:ascii="Calibri" w:hAnsi="Calibri" w:eastAsia="Calibri" w:cs="Calibri"/>
          <w:b w:val="0"/>
          <w:bCs w:val="0"/>
          <w:i w:val="1"/>
          <w:iCs w:val="1"/>
          <w:color w:val="auto"/>
          <w:sz w:val="24"/>
          <w:szCs w:val="24"/>
          <w:u w:val="none"/>
        </w:rPr>
        <w:t>**</w:t>
      </w:r>
      <w:r w:rsidRPr="4632A185" w:rsidR="79FCDC1D">
        <w:rPr>
          <w:rFonts w:ascii="Calibri" w:hAnsi="Calibri" w:eastAsia="Calibri" w:cs="Calibri"/>
          <w:b w:val="0"/>
          <w:bCs w:val="0"/>
          <w:i w:val="1"/>
          <w:iCs w:val="1"/>
          <w:color w:val="auto"/>
          <w:sz w:val="24"/>
          <w:szCs w:val="24"/>
          <w:u w:val="none"/>
        </w:rPr>
        <w:t xml:space="preserve">Por el momento, la recogida por las mañanas </w:t>
      </w:r>
      <w:r w:rsidRPr="4632A185" w:rsidR="33D72667">
        <w:rPr>
          <w:rFonts w:ascii="Calibri" w:hAnsi="Calibri" w:eastAsia="Calibri" w:cs="Calibri"/>
          <w:b w:val="0"/>
          <w:bCs w:val="0"/>
          <w:i w:val="1"/>
          <w:iCs w:val="1"/>
          <w:color w:val="auto"/>
          <w:sz w:val="24"/>
          <w:szCs w:val="24"/>
          <w:u w:val="none"/>
        </w:rPr>
        <w:t>seguirá</w:t>
      </w:r>
      <w:r w:rsidRPr="4632A185" w:rsidR="79FCDC1D">
        <w:rPr>
          <w:rFonts w:ascii="Calibri" w:hAnsi="Calibri" w:eastAsia="Calibri" w:cs="Calibri"/>
          <w:b w:val="0"/>
          <w:bCs w:val="0"/>
          <w:i w:val="1"/>
          <w:iCs w:val="1"/>
          <w:color w:val="auto"/>
          <w:sz w:val="24"/>
          <w:szCs w:val="24"/>
          <w:u w:val="none"/>
        </w:rPr>
        <w:t xml:space="preserve"> siendo en cada hotel</w:t>
      </w:r>
      <w:r w:rsidRPr="4632A185" w:rsidR="79B350FC">
        <w:rPr>
          <w:rFonts w:ascii="Calibri" w:hAnsi="Calibri" w:eastAsia="Calibri" w:cs="Calibri"/>
          <w:b w:val="0"/>
          <w:bCs w:val="0"/>
          <w:i w:val="1"/>
          <w:iCs w:val="1"/>
          <w:color w:val="auto"/>
          <w:sz w:val="24"/>
          <w:szCs w:val="24"/>
          <w:u w:val="none"/>
        </w:rPr>
        <w:t>**</w:t>
      </w:r>
    </w:p>
    <w:p w:rsidR="15D49377" w:rsidP="4632A185" w:rsidRDefault="15D49377" w14:paraId="4579D4E9" w14:textId="4B559DED">
      <w:pPr>
        <w:pStyle w:val="xl40"/>
        <w:pBdr>
          <w:left w:val="none" w:color="FF000000" w:sz="0" w:space="0"/>
        </w:pBdr>
        <w:spacing w:beforeAutospacing="on" w:afterAutospacing="on"/>
        <w:rPr>
          <w:rFonts w:ascii="Calibri" w:hAnsi="Calibri" w:eastAsia="Calibri" w:cs="Calibri"/>
          <w:b w:val="1"/>
          <w:bCs w:val="1"/>
          <w:i w:val="1"/>
          <w:iCs w:val="1"/>
          <w:caps w:val="0"/>
          <w:smallCaps w:val="0"/>
          <w:noProof w:val="0"/>
          <w:color w:val="auto"/>
          <w:sz w:val="24"/>
          <w:szCs w:val="24"/>
          <w:lang w:val="es-ES"/>
        </w:rPr>
      </w:pPr>
      <w:r w:rsidRPr="4632A185" w:rsidR="15D49377">
        <w:rPr>
          <w:rFonts w:ascii="Calibri" w:hAnsi="Calibri" w:eastAsia="Calibri" w:cs="Calibri"/>
          <w:b w:val="0"/>
          <w:bCs w:val="0"/>
          <w:i w:val="1"/>
          <w:iCs w:val="1"/>
          <w:caps w:val="0"/>
          <w:smallCaps w:val="0"/>
          <w:noProof w:val="0"/>
          <w:color w:val="auto"/>
          <w:sz w:val="24"/>
          <w:szCs w:val="24"/>
          <w:lang w:val="es-ES"/>
        </w:rPr>
        <w:t>-</w:t>
      </w:r>
      <w:r w:rsidRPr="4632A185" w:rsidR="79FCDC1D">
        <w:rPr>
          <w:rFonts w:ascii="Calibri" w:hAnsi="Calibri" w:eastAsia="Calibri" w:cs="Calibri"/>
          <w:b w:val="0"/>
          <w:bCs w:val="0"/>
          <w:i w:val="1"/>
          <w:iCs w:val="1"/>
          <w:caps w:val="0"/>
          <w:smallCaps w:val="0"/>
          <w:noProof w:val="0"/>
          <w:color w:val="auto"/>
          <w:sz w:val="24"/>
          <w:szCs w:val="24"/>
          <w:lang w:val="es-ES"/>
        </w:rPr>
        <w:t xml:space="preserve">Las visitas regulares de medio día se realizan solamente por las mañanas </w:t>
      </w:r>
      <w:r w:rsidRPr="4632A185" w:rsidR="79FCDC1D">
        <w:rPr>
          <w:rFonts w:ascii="Calibri" w:hAnsi="Calibri" w:eastAsia="Calibri" w:cs="Calibri"/>
          <w:b w:val="0"/>
          <w:bCs w:val="0"/>
          <w:i w:val="1"/>
          <w:iCs w:val="1"/>
          <w:caps w:val="0"/>
          <w:smallCaps w:val="0"/>
          <w:noProof w:val="0"/>
          <w:color w:val="auto"/>
          <w:sz w:val="24"/>
          <w:szCs w:val="24"/>
          <w:lang w:val="es-ES"/>
        </w:rPr>
        <w:t>( excepto</w:t>
      </w:r>
      <w:r w:rsidRPr="4632A185" w:rsidR="79FCDC1D">
        <w:rPr>
          <w:rFonts w:ascii="Calibri" w:hAnsi="Calibri" w:eastAsia="Calibri" w:cs="Calibri"/>
          <w:b w:val="0"/>
          <w:bCs w:val="0"/>
          <w:i w:val="1"/>
          <w:iCs w:val="1"/>
          <w:caps w:val="0"/>
          <w:smallCaps w:val="0"/>
          <w:noProof w:val="0"/>
          <w:color w:val="auto"/>
          <w:sz w:val="24"/>
          <w:szCs w:val="24"/>
          <w:lang w:val="es-ES"/>
        </w:rPr>
        <w:t xml:space="preserve"> los viernes que no </w:t>
      </w:r>
      <w:r w:rsidRPr="4632A185" w:rsidR="79FCDC1D">
        <w:rPr>
          <w:rFonts w:ascii="Calibri" w:hAnsi="Calibri" w:eastAsia="Calibri" w:cs="Calibri"/>
          <w:b w:val="0"/>
          <w:bCs w:val="0"/>
          <w:i w:val="1"/>
          <w:iCs w:val="1"/>
          <w:caps w:val="0"/>
          <w:smallCaps w:val="0"/>
          <w:noProof w:val="0"/>
          <w:color w:val="auto"/>
          <w:sz w:val="24"/>
          <w:szCs w:val="24"/>
          <w:lang w:val="es-ES"/>
        </w:rPr>
        <w:t>operad</w:t>
      </w:r>
      <w:r w:rsidRPr="4632A185" w:rsidR="79FCDC1D">
        <w:rPr>
          <w:rFonts w:ascii="Calibri" w:hAnsi="Calibri" w:eastAsia="Calibri" w:cs="Calibri"/>
          <w:b w:val="0"/>
          <w:bCs w:val="0"/>
          <w:i w:val="1"/>
          <w:iCs w:val="1"/>
          <w:caps w:val="0"/>
          <w:smallCaps w:val="0"/>
          <w:noProof w:val="0"/>
          <w:color w:val="auto"/>
          <w:sz w:val="24"/>
          <w:szCs w:val="24"/>
          <w:lang w:val="es-ES"/>
        </w:rPr>
        <w:t xml:space="preserve"> h/d </w:t>
      </w:r>
      <w:r w:rsidRPr="4632A185" w:rsidR="79FCDC1D">
        <w:rPr>
          <w:rFonts w:ascii="Calibri" w:hAnsi="Calibri" w:eastAsia="Calibri" w:cs="Calibri"/>
          <w:b w:val="0"/>
          <w:bCs w:val="0"/>
          <w:i w:val="1"/>
          <w:iCs w:val="1"/>
          <w:caps w:val="0"/>
          <w:smallCaps w:val="0"/>
          <w:noProof w:val="0"/>
          <w:color w:val="auto"/>
          <w:sz w:val="24"/>
          <w:szCs w:val="24"/>
          <w:lang w:val="es-ES"/>
        </w:rPr>
        <w:t>city</w:t>
      </w:r>
      <w:r w:rsidRPr="4632A185" w:rsidR="79FCDC1D">
        <w:rPr>
          <w:rFonts w:ascii="Calibri" w:hAnsi="Calibri" w:eastAsia="Calibri" w:cs="Calibri"/>
          <w:b w:val="0"/>
          <w:bCs w:val="0"/>
          <w:i w:val="1"/>
          <w:iCs w:val="1"/>
          <w:caps w:val="0"/>
          <w:smallCaps w:val="0"/>
          <w:noProof w:val="0"/>
          <w:color w:val="auto"/>
          <w:sz w:val="24"/>
          <w:szCs w:val="24"/>
          <w:lang w:val="es-ES"/>
        </w:rPr>
        <w:t>)</w:t>
      </w:r>
    </w:p>
    <w:p w:rsidR="7232692D" w:rsidP="4632A185" w:rsidRDefault="7232692D" w14:paraId="27E35F45" w14:textId="471B41A3">
      <w:pPr>
        <w:pStyle w:val="xl40"/>
        <w:pBdr>
          <w:left w:val="none" w:color="FF000000" w:sz="0" w:space="0"/>
        </w:pBdr>
        <w:spacing w:beforeAutospacing="on" w:afterAutospacing="on"/>
        <w:rPr>
          <w:rFonts w:ascii="Calibri" w:hAnsi="Calibri" w:eastAsia="Calibri" w:cs="Calibri"/>
          <w:b w:val="1"/>
          <w:bCs w:val="1"/>
          <w:i w:val="1"/>
          <w:iCs w:val="1"/>
          <w:caps w:val="0"/>
          <w:smallCaps w:val="0"/>
          <w:noProof w:val="0"/>
          <w:color w:val="auto"/>
          <w:sz w:val="24"/>
          <w:szCs w:val="24"/>
          <w:lang w:val="es-ES"/>
        </w:rPr>
      </w:pPr>
      <w:r w:rsidRPr="4632A185" w:rsidR="7232692D">
        <w:rPr>
          <w:rFonts w:ascii="Calibri" w:hAnsi="Calibri" w:eastAsia="Calibri" w:cs="Calibri"/>
          <w:b w:val="0"/>
          <w:bCs w:val="0"/>
          <w:i w:val="1"/>
          <w:iCs w:val="1"/>
          <w:caps w:val="0"/>
          <w:smallCaps w:val="0"/>
          <w:noProof w:val="0"/>
          <w:color w:val="auto"/>
          <w:sz w:val="24"/>
          <w:szCs w:val="24"/>
          <w:lang w:val="es-ES"/>
        </w:rPr>
        <w:t>-</w:t>
      </w:r>
      <w:r w:rsidRPr="4632A185" w:rsidR="79FCDC1D">
        <w:rPr>
          <w:rFonts w:ascii="Calibri" w:hAnsi="Calibri" w:eastAsia="Calibri" w:cs="Calibri"/>
          <w:b w:val="0"/>
          <w:bCs w:val="0"/>
          <w:i w:val="1"/>
          <w:iCs w:val="1"/>
          <w:caps w:val="0"/>
          <w:smallCaps w:val="0"/>
          <w:noProof w:val="0"/>
          <w:color w:val="auto"/>
          <w:sz w:val="24"/>
          <w:szCs w:val="24"/>
          <w:lang w:val="es-ES"/>
        </w:rPr>
        <w:t>Los días de las visitas regulares se arreglarán por nuestra parte de acuerdo a los lugares a visitar y los días en que se encuentran cerrados los mismos.</w:t>
      </w:r>
      <w:r w:rsidRPr="4632A185" w:rsidR="79FCDC1D">
        <w:rPr>
          <w:rFonts w:ascii="Calibri" w:hAnsi="Calibri" w:eastAsia="Calibri" w:cs="Calibri"/>
          <w:b w:val="0"/>
          <w:bCs w:val="0"/>
          <w:i w:val="1"/>
          <w:iCs w:val="1"/>
          <w:caps w:val="0"/>
          <w:smallCaps w:val="0"/>
          <w:noProof w:val="0"/>
          <w:color w:val="auto"/>
          <w:sz w:val="24"/>
          <w:szCs w:val="24"/>
          <w:lang w:val="tr-TR"/>
        </w:rPr>
        <w:t xml:space="preserve"> El </w:t>
      </w:r>
      <w:r w:rsidRPr="4632A185" w:rsidR="79FCDC1D">
        <w:rPr>
          <w:rFonts w:ascii="Calibri" w:hAnsi="Calibri" w:eastAsia="Calibri" w:cs="Calibri"/>
          <w:b w:val="0"/>
          <w:bCs w:val="0"/>
          <w:i w:val="1"/>
          <w:iCs w:val="1"/>
          <w:caps w:val="0"/>
          <w:smallCaps w:val="0"/>
          <w:noProof w:val="0"/>
          <w:color w:val="auto"/>
          <w:sz w:val="24"/>
          <w:szCs w:val="24"/>
          <w:lang w:val="tr-TR"/>
        </w:rPr>
        <w:t>orden</w:t>
      </w:r>
      <w:r w:rsidRPr="4632A185" w:rsidR="79FCDC1D">
        <w:rPr>
          <w:rFonts w:ascii="Calibri" w:hAnsi="Calibri" w:eastAsia="Calibri" w:cs="Calibri"/>
          <w:b w:val="0"/>
          <w:bCs w:val="0"/>
          <w:i w:val="1"/>
          <w:iCs w:val="1"/>
          <w:caps w:val="0"/>
          <w:smallCaps w:val="0"/>
          <w:noProof w:val="0"/>
          <w:color w:val="auto"/>
          <w:sz w:val="24"/>
          <w:szCs w:val="24"/>
          <w:lang w:val="tr-TR"/>
        </w:rPr>
        <w:t xml:space="preserve"> de </w:t>
      </w:r>
      <w:r w:rsidRPr="4632A185" w:rsidR="79FCDC1D">
        <w:rPr>
          <w:rFonts w:ascii="Calibri" w:hAnsi="Calibri" w:eastAsia="Calibri" w:cs="Calibri"/>
          <w:b w:val="0"/>
          <w:bCs w:val="0"/>
          <w:i w:val="1"/>
          <w:iCs w:val="1"/>
          <w:caps w:val="0"/>
          <w:smallCaps w:val="0"/>
          <w:noProof w:val="0"/>
          <w:color w:val="auto"/>
          <w:sz w:val="24"/>
          <w:szCs w:val="24"/>
          <w:lang w:val="tr-TR"/>
        </w:rPr>
        <w:t>los</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tours</w:t>
      </w:r>
      <w:r w:rsidRPr="4632A185" w:rsidR="79FCDC1D">
        <w:rPr>
          <w:rFonts w:ascii="Calibri" w:hAnsi="Calibri" w:eastAsia="Calibri" w:cs="Calibri"/>
          <w:b w:val="0"/>
          <w:bCs w:val="0"/>
          <w:i w:val="1"/>
          <w:iCs w:val="1"/>
          <w:caps w:val="0"/>
          <w:smallCaps w:val="0"/>
          <w:noProof w:val="0"/>
          <w:color w:val="auto"/>
          <w:sz w:val="24"/>
          <w:szCs w:val="24"/>
          <w:lang w:val="tr-TR"/>
        </w:rPr>
        <w:t xml:space="preserve"> y </w:t>
      </w:r>
      <w:r w:rsidRPr="4632A185" w:rsidR="79FCDC1D">
        <w:rPr>
          <w:rFonts w:ascii="Calibri" w:hAnsi="Calibri" w:eastAsia="Calibri" w:cs="Calibri"/>
          <w:b w:val="0"/>
          <w:bCs w:val="0"/>
          <w:i w:val="1"/>
          <w:iCs w:val="1"/>
          <w:caps w:val="0"/>
          <w:smallCaps w:val="0"/>
          <w:noProof w:val="0"/>
          <w:color w:val="auto"/>
          <w:sz w:val="24"/>
          <w:szCs w:val="24"/>
          <w:lang w:val="tr-TR"/>
        </w:rPr>
        <w:t>los</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días</w:t>
      </w:r>
      <w:r w:rsidRPr="4632A185" w:rsidR="79FCDC1D">
        <w:rPr>
          <w:rFonts w:ascii="Calibri" w:hAnsi="Calibri" w:eastAsia="Calibri" w:cs="Calibri"/>
          <w:b w:val="0"/>
          <w:bCs w:val="0"/>
          <w:i w:val="1"/>
          <w:iCs w:val="1"/>
          <w:caps w:val="0"/>
          <w:smallCaps w:val="0"/>
          <w:noProof w:val="0"/>
          <w:color w:val="auto"/>
          <w:sz w:val="24"/>
          <w:szCs w:val="24"/>
          <w:lang w:val="tr-TR"/>
        </w:rPr>
        <w:t xml:space="preserve"> de </w:t>
      </w:r>
      <w:r w:rsidRPr="4632A185" w:rsidR="79FCDC1D">
        <w:rPr>
          <w:rFonts w:ascii="Calibri" w:hAnsi="Calibri" w:eastAsia="Calibri" w:cs="Calibri"/>
          <w:b w:val="0"/>
          <w:bCs w:val="0"/>
          <w:i w:val="1"/>
          <w:iCs w:val="1"/>
          <w:caps w:val="0"/>
          <w:smallCaps w:val="0"/>
          <w:noProof w:val="0"/>
          <w:color w:val="auto"/>
          <w:sz w:val="24"/>
          <w:szCs w:val="24"/>
          <w:lang w:val="tr-TR"/>
        </w:rPr>
        <w:t>operación</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pueden</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cambiar</w:t>
      </w:r>
      <w:r w:rsidRPr="4632A185" w:rsidR="79FCDC1D">
        <w:rPr>
          <w:rFonts w:ascii="Calibri" w:hAnsi="Calibri" w:eastAsia="Calibri" w:cs="Calibri"/>
          <w:b w:val="0"/>
          <w:bCs w:val="0"/>
          <w:i w:val="1"/>
          <w:iCs w:val="1"/>
          <w:caps w:val="0"/>
          <w:smallCaps w:val="0"/>
          <w:noProof w:val="0"/>
          <w:color w:val="auto"/>
          <w:sz w:val="24"/>
          <w:szCs w:val="24"/>
          <w:lang w:val="tr-TR"/>
        </w:rPr>
        <w:t xml:space="preserve"> sin </w:t>
      </w:r>
      <w:r w:rsidRPr="4632A185" w:rsidR="79FCDC1D">
        <w:rPr>
          <w:rFonts w:ascii="Calibri" w:hAnsi="Calibri" w:eastAsia="Calibri" w:cs="Calibri"/>
          <w:b w:val="0"/>
          <w:bCs w:val="0"/>
          <w:i w:val="1"/>
          <w:iCs w:val="1"/>
          <w:caps w:val="0"/>
          <w:smallCaps w:val="0"/>
          <w:noProof w:val="0"/>
          <w:color w:val="auto"/>
          <w:sz w:val="24"/>
          <w:szCs w:val="24"/>
          <w:lang w:val="tr-TR"/>
        </w:rPr>
        <w:t>aviso</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previo</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respetando</w:t>
      </w:r>
      <w:r w:rsidRPr="4632A185" w:rsidR="79FCDC1D">
        <w:rPr>
          <w:rFonts w:ascii="Calibri" w:hAnsi="Calibri" w:eastAsia="Calibri" w:cs="Calibri"/>
          <w:b w:val="0"/>
          <w:bCs w:val="0"/>
          <w:i w:val="1"/>
          <w:iCs w:val="1"/>
          <w:caps w:val="0"/>
          <w:smallCaps w:val="0"/>
          <w:noProof w:val="0"/>
          <w:color w:val="auto"/>
          <w:sz w:val="24"/>
          <w:szCs w:val="24"/>
          <w:lang w:val="tr-TR"/>
        </w:rPr>
        <w:t xml:space="preserve"> el </w:t>
      </w:r>
      <w:r w:rsidRPr="4632A185" w:rsidR="79FCDC1D">
        <w:rPr>
          <w:rFonts w:ascii="Calibri" w:hAnsi="Calibri" w:eastAsia="Calibri" w:cs="Calibri"/>
          <w:b w:val="0"/>
          <w:bCs w:val="0"/>
          <w:i w:val="1"/>
          <w:iCs w:val="1"/>
          <w:caps w:val="0"/>
          <w:smallCaps w:val="0"/>
          <w:noProof w:val="0"/>
          <w:color w:val="auto"/>
          <w:sz w:val="24"/>
          <w:szCs w:val="24"/>
          <w:lang w:val="tr-TR"/>
        </w:rPr>
        <w:t>contenido</w:t>
      </w:r>
      <w:r w:rsidRPr="4632A185" w:rsidR="79FCDC1D">
        <w:rPr>
          <w:rFonts w:ascii="Calibri" w:hAnsi="Calibri" w:eastAsia="Calibri" w:cs="Calibri"/>
          <w:b w:val="0"/>
          <w:bCs w:val="0"/>
          <w:i w:val="1"/>
          <w:iCs w:val="1"/>
          <w:caps w:val="0"/>
          <w:smallCaps w:val="0"/>
          <w:noProof w:val="0"/>
          <w:color w:val="auto"/>
          <w:sz w:val="24"/>
          <w:szCs w:val="24"/>
          <w:lang w:val="tr-TR"/>
        </w:rPr>
        <w:t xml:space="preserve"> de </w:t>
      </w:r>
      <w:r w:rsidRPr="4632A185" w:rsidR="79FCDC1D">
        <w:rPr>
          <w:rFonts w:ascii="Calibri" w:hAnsi="Calibri" w:eastAsia="Calibri" w:cs="Calibri"/>
          <w:b w:val="0"/>
          <w:bCs w:val="0"/>
          <w:i w:val="1"/>
          <w:iCs w:val="1"/>
          <w:caps w:val="0"/>
          <w:smallCaps w:val="0"/>
          <w:noProof w:val="0"/>
          <w:color w:val="auto"/>
          <w:sz w:val="24"/>
          <w:szCs w:val="24"/>
          <w:lang w:val="tr-TR"/>
        </w:rPr>
        <w:t>los</w:t>
      </w:r>
      <w:r w:rsidRPr="4632A185" w:rsidR="79FCDC1D">
        <w:rPr>
          <w:rFonts w:ascii="Calibri" w:hAnsi="Calibri" w:eastAsia="Calibri" w:cs="Calibri"/>
          <w:b w:val="0"/>
          <w:bCs w:val="0"/>
          <w:i w:val="1"/>
          <w:iCs w:val="1"/>
          <w:caps w:val="0"/>
          <w:smallCaps w:val="0"/>
          <w:noProof w:val="0"/>
          <w:color w:val="auto"/>
          <w:sz w:val="24"/>
          <w:szCs w:val="24"/>
          <w:lang w:val="tr-TR"/>
        </w:rPr>
        <w:t xml:space="preserve"> </w:t>
      </w:r>
      <w:r w:rsidRPr="4632A185" w:rsidR="79FCDC1D">
        <w:rPr>
          <w:rFonts w:ascii="Calibri" w:hAnsi="Calibri" w:eastAsia="Calibri" w:cs="Calibri"/>
          <w:b w:val="0"/>
          <w:bCs w:val="0"/>
          <w:i w:val="1"/>
          <w:iCs w:val="1"/>
          <w:caps w:val="0"/>
          <w:smallCaps w:val="0"/>
          <w:noProof w:val="0"/>
          <w:color w:val="auto"/>
          <w:sz w:val="24"/>
          <w:szCs w:val="24"/>
          <w:lang w:val="tr-TR"/>
        </w:rPr>
        <w:t>tours</w:t>
      </w:r>
      <w:r w:rsidRPr="4632A185" w:rsidR="79FCDC1D">
        <w:rPr>
          <w:rFonts w:ascii="Calibri" w:hAnsi="Calibri" w:eastAsia="Calibri" w:cs="Calibri"/>
          <w:b w:val="0"/>
          <w:bCs w:val="0"/>
          <w:i w:val="1"/>
          <w:iCs w:val="1"/>
          <w:caps w:val="0"/>
          <w:smallCaps w:val="0"/>
          <w:noProof w:val="0"/>
          <w:color w:val="auto"/>
          <w:sz w:val="24"/>
          <w:szCs w:val="24"/>
          <w:lang w:val="tr-TR"/>
        </w:rPr>
        <w:t>.</w:t>
      </w:r>
    </w:p>
    <w:p w:rsidR="0C8CFCE4" w:rsidP="4632A185" w:rsidRDefault="0C8CFCE4" w14:paraId="0E2FF0FA" w14:textId="6EA05D40">
      <w:pPr>
        <w:pStyle w:val="xl40"/>
        <w:pBdr>
          <w:left w:val="none" w:color="FF000000" w:sz="0" w:space="0"/>
        </w:pBdr>
        <w:spacing w:beforeAutospacing="on" w:afterAutospacing="on"/>
        <w:rPr>
          <w:rFonts w:ascii="Calibri" w:hAnsi="Calibri" w:eastAsia="Calibri" w:cs="Calibri"/>
          <w:b w:val="1"/>
          <w:bCs w:val="1"/>
          <w:i w:val="1"/>
          <w:iCs w:val="1"/>
          <w:caps w:val="0"/>
          <w:smallCaps w:val="0"/>
          <w:noProof w:val="0"/>
          <w:color w:val="auto"/>
          <w:sz w:val="24"/>
          <w:szCs w:val="24"/>
          <w:lang w:val="es-ES"/>
        </w:rPr>
      </w:pPr>
      <w:r w:rsidRPr="4632A185" w:rsidR="0C8CFCE4">
        <w:rPr>
          <w:rFonts w:ascii="Calibri" w:hAnsi="Calibri" w:eastAsia="Calibri" w:cs="Calibri"/>
          <w:b w:val="0"/>
          <w:bCs w:val="0"/>
          <w:i w:val="1"/>
          <w:iCs w:val="1"/>
          <w:caps w:val="0"/>
          <w:smallCaps w:val="0"/>
          <w:noProof w:val="0"/>
          <w:color w:val="auto"/>
          <w:sz w:val="24"/>
          <w:szCs w:val="24"/>
          <w:lang w:val="es-AR"/>
        </w:rPr>
        <w:t>-</w:t>
      </w:r>
      <w:r w:rsidRPr="4632A185" w:rsidR="79FCDC1D">
        <w:rPr>
          <w:rFonts w:ascii="Calibri" w:hAnsi="Calibri" w:eastAsia="Calibri" w:cs="Calibri"/>
          <w:b w:val="0"/>
          <w:bCs w:val="0"/>
          <w:i w:val="1"/>
          <w:iCs w:val="1"/>
          <w:caps w:val="0"/>
          <w:smallCaps w:val="0"/>
          <w:noProof w:val="0"/>
          <w:color w:val="auto"/>
          <w:sz w:val="24"/>
          <w:szCs w:val="24"/>
          <w:lang w:val="es-AR"/>
        </w:rPr>
        <w:t xml:space="preserve">Todas las excursiones y los traslados son con GUIA DE HABLA HISPANA y / o PORTUGUESA </w:t>
      </w:r>
      <w:r w:rsidRPr="4632A185" w:rsidR="39C0C3B8">
        <w:rPr>
          <w:rFonts w:ascii="Calibri" w:hAnsi="Calibri" w:eastAsia="Calibri" w:cs="Calibri"/>
          <w:b w:val="0"/>
          <w:bCs w:val="0"/>
          <w:i w:val="1"/>
          <w:iCs w:val="1"/>
          <w:caps w:val="0"/>
          <w:smallCaps w:val="0"/>
          <w:noProof w:val="0"/>
          <w:color w:val="auto"/>
          <w:sz w:val="24"/>
          <w:szCs w:val="24"/>
          <w:lang w:val="es-AR"/>
        </w:rPr>
        <w:t>(según</w:t>
      </w:r>
      <w:r w:rsidRPr="4632A185" w:rsidR="79FCDC1D">
        <w:rPr>
          <w:rFonts w:ascii="Calibri" w:hAnsi="Calibri" w:eastAsia="Calibri" w:cs="Calibri"/>
          <w:b w:val="0"/>
          <w:bCs w:val="0"/>
          <w:i w:val="1"/>
          <w:iCs w:val="1"/>
          <w:caps w:val="0"/>
          <w:smallCaps w:val="0"/>
          <w:noProof w:val="0"/>
          <w:color w:val="auto"/>
          <w:sz w:val="24"/>
          <w:szCs w:val="24"/>
          <w:lang w:val="es-AR"/>
        </w:rPr>
        <w:t xml:space="preserve"> petición y </w:t>
      </w:r>
      <w:r w:rsidRPr="4632A185" w:rsidR="5779CB13">
        <w:rPr>
          <w:rFonts w:ascii="Calibri" w:hAnsi="Calibri" w:eastAsia="Calibri" w:cs="Calibri"/>
          <w:b w:val="0"/>
          <w:bCs w:val="0"/>
          <w:i w:val="1"/>
          <w:iCs w:val="1"/>
          <w:caps w:val="0"/>
          <w:smallCaps w:val="0"/>
          <w:noProof w:val="0"/>
          <w:color w:val="auto"/>
          <w:sz w:val="24"/>
          <w:szCs w:val="24"/>
          <w:lang w:val="es-AR"/>
        </w:rPr>
        <w:t>disponibilidad)</w:t>
      </w:r>
    </w:p>
    <w:p w:rsidR="5779CB13" w:rsidP="4632A185" w:rsidRDefault="5779CB13" w14:paraId="151574CB" w14:textId="3C01B354">
      <w:pPr>
        <w:pStyle w:val="xl40"/>
        <w:pBdr>
          <w:left w:val="none" w:color="FF000000" w:sz="0" w:space="0"/>
        </w:pBdr>
        <w:spacing w:beforeAutospacing="on" w:afterAutospacing="on"/>
        <w:rPr>
          <w:rFonts w:ascii="Calibri" w:hAnsi="Calibri" w:eastAsia="Calibri" w:cs="Calibri"/>
          <w:b w:val="1"/>
          <w:bCs w:val="1"/>
          <w:i w:val="1"/>
          <w:iCs w:val="1"/>
          <w:caps w:val="0"/>
          <w:smallCaps w:val="0"/>
          <w:noProof w:val="0"/>
          <w:color w:val="auto"/>
          <w:sz w:val="24"/>
          <w:szCs w:val="24"/>
          <w:lang w:val="es-ES"/>
        </w:rPr>
      </w:pPr>
      <w:r w:rsidRPr="4632A185" w:rsidR="5779CB13">
        <w:rPr>
          <w:rFonts w:ascii="Calibri" w:hAnsi="Calibri" w:eastAsia="Calibri" w:cs="Calibri"/>
          <w:b w:val="0"/>
          <w:bCs w:val="0"/>
          <w:i w:val="1"/>
          <w:iCs w:val="1"/>
          <w:caps w:val="0"/>
          <w:smallCaps w:val="0"/>
          <w:noProof w:val="0"/>
          <w:color w:val="auto"/>
          <w:sz w:val="24"/>
          <w:szCs w:val="24"/>
          <w:lang w:val="es-AR"/>
        </w:rPr>
        <w:t>-</w:t>
      </w:r>
      <w:r w:rsidRPr="4632A185" w:rsidR="79FCDC1D">
        <w:rPr>
          <w:rFonts w:ascii="Calibri" w:hAnsi="Calibri" w:eastAsia="Calibri" w:cs="Calibri"/>
          <w:b w:val="0"/>
          <w:bCs w:val="0"/>
          <w:i w:val="1"/>
          <w:iCs w:val="1"/>
          <w:caps w:val="0"/>
          <w:smallCaps w:val="0"/>
          <w:noProof w:val="0"/>
          <w:color w:val="auto"/>
          <w:sz w:val="24"/>
          <w:szCs w:val="24"/>
          <w:lang w:val="es-AR"/>
        </w:rPr>
        <w:t>En caso de aumento en las entradas a los museos será reflejado en las tarifas.</w:t>
      </w:r>
    </w:p>
    <w:p w:rsidR="3F120450" w:rsidP="02DCECF8" w:rsidRDefault="3F120450" w14:paraId="2ECFBE58" w14:textId="3C332764">
      <w:pPr>
        <w:pStyle w:val="Normal"/>
        <w:spacing w:after="0" w:afterAutospacing="off"/>
        <w:jc w:val="both"/>
        <w:rPr>
          <w:rFonts w:ascii="Calibri" w:hAnsi="Calibri" w:eastAsia="Calibri" w:cs="Calibri"/>
          <w:b w:val="0"/>
          <w:bCs w:val="0"/>
          <w:i w:val="0"/>
          <w:iCs w:val="0"/>
          <w:color w:val="auto"/>
          <w:sz w:val="24"/>
          <w:szCs w:val="24"/>
          <w:u w:val="none"/>
        </w:rPr>
      </w:pPr>
      <w:r w:rsidRPr="02DCECF8" w:rsidR="3F120450">
        <w:rPr>
          <w:rFonts w:ascii="Calibri" w:hAnsi="Calibri" w:eastAsia="Calibri" w:cs="Calibri"/>
          <w:b w:val="0"/>
          <w:bCs w:val="0"/>
          <w:i w:val="0"/>
          <w:iCs w:val="0"/>
          <w:color w:val="auto"/>
          <w:sz w:val="24"/>
          <w:szCs w:val="24"/>
          <w:u w:val="none"/>
        </w:rPr>
        <w:t>-Valor en USD americanos por persona</w:t>
      </w:r>
      <w:r w:rsidRPr="02DCECF8" w:rsidR="169AEAB7">
        <w:rPr>
          <w:rFonts w:ascii="Calibri" w:hAnsi="Calibri" w:eastAsia="Calibri" w:cs="Calibri"/>
          <w:b w:val="0"/>
          <w:bCs w:val="0"/>
          <w:i w:val="0"/>
          <w:iCs w:val="0"/>
          <w:color w:val="auto"/>
          <w:sz w:val="24"/>
          <w:szCs w:val="24"/>
          <w:u w:val="none"/>
        </w:rPr>
        <w:t>.</w:t>
      </w:r>
    </w:p>
    <w:p w:rsidR="3F120450" w:rsidP="02DCECF8" w:rsidRDefault="3F120450" w14:paraId="15BCABCC" w14:textId="7A7BE238">
      <w:pPr>
        <w:pStyle w:val="Normal"/>
        <w:spacing w:after="0" w:afterAutospacing="off"/>
        <w:jc w:val="both"/>
        <w:rPr>
          <w:rFonts w:ascii="Calibri" w:hAnsi="Calibri" w:eastAsia="Calibri" w:cs="Calibri"/>
          <w:b w:val="0"/>
          <w:bCs w:val="0"/>
          <w:i w:val="0"/>
          <w:iCs w:val="0"/>
          <w:color w:val="auto"/>
          <w:sz w:val="24"/>
          <w:szCs w:val="24"/>
          <w:u w:val="none"/>
        </w:rPr>
      </w:pPr>
      <w:r w:rsidRPr="02DCECF8" w:rsidR="3F120450">
        <w:rPr>
          <w:rFonts w:ascii="Calibri" w:hAnsi="Calibri" w:eastAsia="Calibri" w:cs="Calibri"/>
          <w:b w:val="0"/>
          <w:bCs w:val="0"/>
          <w:i w:val="0"/>
          <w:iCs w:val="0"/>
          <w:color w:val="auto"/>
          <w:sz w:val="24"/>
          <w:szCs w:val="24"/>
          <w:u w:val="none"/>
        </w:rPr>
        <w:t xml:space="preserve">-Servicios en regular: el circuito opera con un mínimo de pasajeros establecido por el operador. </w:t>
      </w:r>
      <w:r w:rsidRPr="02DCECF8" w:rsidR="4188AE9C">
        <w:rPr>
          <w:rFonts w:ascii="Calibri" w:hAnsi="Calibri" w:eastAsia="Calibri" w:cs="Calibri"/>
          <w:b w:val="0"/>
          <w:bCs w:val="0"/>
          <w:i w:val="0"/>
          <w:iCs w:val="0"/>
          <w:color w:val="auto"/>
          <w:sz w:val="24"/>
          <w:szCs w:val="24"/>
          <w:u w:val="none"/>
        </w:rPr>
        <w:t>En caso de no cumplir con este mínimo, el operador se reserva el derecho de anular el circuito. Traslados y visitas son en servicio compartido y/o regular.</w:t>
      </w:r>
    </w:p>
    <w:p w:rsidR="4188AE9C" w:rsidP="5D466D28" w:rsidRDefault="4188AE9C" w14:paraId="693AFE5E" w14:textId="7EC56ADF">
      <w:pPr>
        <w:pStyle w:val="Normal"/>
        <w:spacing w:after="0" w:afterAutospacing="off"/>
        <w:jc w:val="both"/>
        <w:rPr>
          <w:rFonts w:ascii="Calibri" w:hAnsi="Calibri" w:eastAsia="Calibri" w:cs="Calibri"/>
          <w:b w:val="0"/>
          <w:bCs w:val="0"/>
          <w:i w:val="0"/>
          <w:iCs w:val="0"/>
          <w:color w:val="auto"/>
          <w:sz w:val="24"/>
          <w:szCs w:val="24"/>
          <w:u w:val="none"/>
        </w:rPr>
      </w:pPr>
      <w:r w:rsidRPr="5D466D28" w:rsidR="4188AE9C">
        <w:rPr>
          <w:rFonts w:ascii="Calibri" w:hAnsi="Calibri" w:eastAsia="Calibri" w:cs="Calibri"/>
          <w:b w:val="0"/>
          <w:bCs w:val="0"/>
          <w:i w:val="0"/>
          <w:iCs w:val="0"/>
          <w:color w:val="auto"/>
          <w:sz w:val="24"/>
          <w:szCs w:val="24"/>
          <w:u w:val="none"/>
        </w:rPr>
        <w:t xml:space="preserve">-El </w:t>
      </w:r>
      <w:r w:rsidRPr="5D466D28" w:rsidR="3BC6AA75">
        <w:rPr>
          <w:rFonts w:ascii="Calibri" w:hAnsi="Calibri" w:eastAsia="Calibri" w:cs="Calibri"/>
          <w:b w:val="0"/>
          <w:bCs w:val="0"/>
          <w:i w:val="0"/>
          <w:iCs w:val="0"/>
          <w:color w:val="auto"/>
          <w:sz w:val="24"/>
          <w:szCs w:val="24"/>
          <w:u w:val="none"/>
        </w:rPr>
        <w:t>itinerario</w:t>
      </w:r>
      <w:r w:rsidRPr="5D466D28" w:rsidR="4188AE9C">
        <w:rPr>
          <w:rFonts w:ascii="Calibri" w:hAnsi="Calibri" w:eastAsia="Calibri" w:cs="Calibri"/>
          <w:b w:val="0"/>
          <w:bCs w:val="0"/>
          <w:i w:val="0"/>
          <w:iCs w:val="0"/>
          <w:color w:val="auto"/>
          <w:sz w:val="24"/>
          <w:szCs w:val="24"/>
          <w:u w:val="none"/>
        </w:rPr>
        <w:t xml:space="preserve"> puede cambiar de orden </w:t>
      </w:r>
      <w:r w:rsidRPr="5D466D28" w:rsidR="5F97A2D7">
        <w:rPr>
          <w:rFonts w:ascii="Calibri" w:hAnsi="Calibri" w:eastAsia="Calibri" w:cs="Calibri"/>
          <w:b w:val="0"/>
          <w:bCs w:val="0"/>
          <w:i w:val="0"/>
          <w:iCs w:val="0"/>
          <w:color w:val="auto"/>
          <w:sz w:val="24"/>
          <w:szCs w:val="24"/>
          <w:u w:val="none"/>
        </w:rPr>
        <w:t xml:space="preserve">en destino según la </w:t>
      </w:r>
      <w:r w:rsidRPr="5D466D28" w:rsidR="59286A74">
        <w:rPr>
          <w:rFonts w:ascii="Calibri" w:hAnsi="Calibri" w:eastAsia="Calibri" w:cs="Calibri"/>
          <w:b w:val="0"/>
          <w:bCs w:val="0"/>
          <w:i w:val="0"/>
          <w:iCs w:val="0"/>
          <w:color w:val="auto"/>
          <w:sz w:val="24"/>
          <w:szCs w:val="24"/>
          <w:u w:val="none"/>
        </w:rPr>
        <w:t>logística</w:t>
      </w:r>
      <w:r w:rsidRPr="5D466D28" w:rsidR="5F97A2D7">
        <w:rPr>
          <w:rFonts w:ascii="Calibri" w:hAnsi="Calibri" w:eastAsia="Calibri" w:cs="Calibri"/>
          <w:b w:val="0"/>
          <w:bCs w:val="0"/>
          <w:i w:val="0"/>
          <w:iCs w:val="0"/>
          <w:color w:val="auto"/>
          <w:sz w:val="24"/>
          <w:szCs w:val="24"/>
          <w:u w:val="none"/>
        </w:rPr>
        <w:t xml:space="preserve"> requerida por el operador y/o fuerza mayor.</w:t>
      </w:r>
    </w:p>
    <w:p w:rsidR="5F97A2D7" w:rsidP="02DCECF8" w:rsidRDefault="5F97A2D7" w14:paraId="5B08AE70" w14:textId="5898BA6D">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-Los traslados contemplan una capacidad de 01 maleta por persona. Por favor consultar suplemento a pagar en caso llevar más equipaje.</w:t>
      </w:r>
    </w:p>
    <w:p w:rsidR="5F97A2D7" w:rsidP="075E1F91" w:rsidRDefault="5F97A2D7" w14:paraId="160FF388" w14:textId="34C0F706">
      <w:pPr>
        <w:pStyle w:val="Normal"/>
        <w:spacing w:after="0" w:afterAutospacing="off"/>
        <w:jc w:val="both"/>
        <w:rPr>
          <w:rFonts w:ascii="Calibri" w:hAnsi="Calibri" w:eastAsia="Calibri" w:cs="Calibri"/>
          <w:b w:val="1"/>
          <w:bCs w:val="1"/>
          <w:i w:val="0"/>
          <w:iCs w:val="0"/>
          <w:color w:val="auto"/>
          <w:sz w:val="24"/>
          <w:szCs w:val="24"/>
          <w:u w:val="none"/>
        </w:rPr>
      </w:pPr>
      <w:r w:rsidRPr="075E1F91" w:rsidR="5F97A2D7">
        <w:rPr>
          <w:rFonts w:ascii="Calibri" w:hAnsi="Calibri" w:eastAsia="Calibri" w:cs="Calibri"/>
          <w:b w:val="1"/>
          <w:bCs w:val="1"/>
          <w:i w:val="0"/>
          <w:iCs w:val="0"/>
          <w:color w:val="auto"/>
          <w:sz w:val="24"/>
          <w:szCs w:val="24"/>
          <w:u w:val="none"/>
        </w:rPr>
        <w:t>-La 3ra. cama en habitaciones triples puede ser un sofá cama o catre.</w:t>
      </w:r>
    </w:p>
    <w:p w:rsidR="5F97A2D7" w:rsidP="02DCECF8" w:rsidRDefault="5F97A2D7" w14:paraId="50E769F6" w14:textId="577F3FFD">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-Es responsabilidad del pasajero contar con la documentación de viaje al día, así como también estar informado sobre cobros en destino (tasas, fee, etc.).</w:t>
      </w:r>
    </w:p>
    <w:p w:rsidR="5F97A2D7" w:rsidP="02DCECF8" w:rsidRDefault="5F97A2D7" w14:paraId="45DFA5EE" w14:textId="4F9CE373">
      <w:pPr>
        <w:pStyle w:val="Normal"/>
        <w:spacing w:after="0" w:afterAutospacing="off"/>
        <w:jc w:val="both"/>
        <w:rPr>
          <w:rFonts w:ascii="Calibri" w:hAnsi="Calibri" w:eastAsia="Calibri" w:cs="Calibri"/>
          <w:b w:val="0"/>
          <w:bCs w:val="0"/>
          <w:i w:val="0"/>
          <w:iCs w:val="0"/>
          <w:color w:val="auto"/>
          <w:sz w:val="24"/>
          <w:szCs w:val="24"/>
          <w:u w:val="none"/>
        </w:rPr>
      </w:pPr>
      <w:r w:rsidRPr="02DCECF8" w:rsidR="5F97A2D7">
        <w:rPr>
          <w:rFonts w:ascii="Calibri" w:hAnsi="Calibri" w:eastAsia="Calibri" w:cs="Calibri"/>
          <w:b w:val="0"/>
          <w:bCs w:val="0"/>
          <w:i w:val="0"/>
          <w:iCs w:val="0"/>
          <w:color w:val="auto"/>
          <w:sz w:val="24"/>
          <w:szCs w:val="24"/>
          <w:u w:val="none"/>
        </w:rPr>
        <w:t>-</w:t>
      </w:r>
      <w:r w:rsidRPr="02DCECF8" w:rsidR="30AF2C00">
        <w:rPr>
          <w:rFonts w:ascii="Calibri" w:hAnsi="Calibri" w:eastAsia="Calibri" w:cs="Calibri"/>
          <w:b w:val="0"/>
          <w:bCs w:val="0"/>
          <w:i w:val="0"/>
          <w:iCs w:val="0"/>
          <w:color w:val="auto"/>
          <w:sz w:val="24"/>
          <w:szCs w:val="24"/>
          <w:u w:val="none"/>
        </w:rPr>
        <w:t xml:space="preserve">Cobros extras de </w:t>
      </w:r>
      <w:r w:rsidRPr="02DCECF8" w:rsidR="5F97A2D7">
        <w:rPr>
          <w:rFonts w:ascii="Calibri" w:hAnsi="Calibri" w:eastAsia="Calibri" w:cs="Calibri"/>
          <w:b w:val="0"/>
          <w:bCs w:val="0"/>
          <w:i w:val="0"/>
          <w:iCs w:val="0"/>
          <w:color w:val="auto"/>
          <w:sz w:val="24"/>
          <w:szCs w:val="24"/>
          <w:u w:val="none"/>
        </w:rPr>
        <w:t xml:space="preserve">temporada alta, cenas obligatorias y condiciones especiales pueden ser aplicados por el hotel durante </w:t>
      </w:r>
      <w:r w:rsidRPr="02DCECF8" w:rsidR="7A93B823">
        <w:rPr>
          <w:rFonts w:ascii="Calibri" w:hAnsi="Calibri" w:eastAsia="Calibri" w:cs="Calibri"/>
          <w:b w:val="0"/>
          <w:bCs w:val="0"/>
          <w:i w:val="0"/>
          <w:iCs w:val="0"/>
          <w:color w:val="auto"/>
          <w:sz w:val="24"/>
          <w:szCs w:val="24"/>
          <w:u w:val="none"/>
        </w:rPr>
        <w:t>f</w:t>
      </w:r>
      <w:r w:rsidRPr="02DCECF8" w:rsidR="5F97A2D7">
        <w:rPr>
          <w:rFonts w:ascii="Calibri" w:hAnsi="Calibri" w:eastAsia="Calibri" w:cs="Calibri"/>
          <w:b w:val="0"/>
          <w:bCs w:val="0"/>
          <w:i w:val="0"/>
          <w:iCs w:val="0"/>
          <w:color w:val="auto"/>
          <w:sz w:val="24"/>
          <w:szCs w:val="24"/>
          <w:u w:val="none"/>
        </w:rPr>
        <w:t xml:space="preserve">iestas de fin de año o </w:t>
      </w:r>
      <w:r w:rsidRPr="02DCECF8" w:rsidR="047B4551">
        <w:rPr>
          <w:rFonts w:ascii="Calibri" w:hAnsi="Calibri" w:eastAsia="Calibri" w:cs="Calibri"/>
          <w:b w:val="0"/>
          <w:bCs w:val="0"/>
          <w:i w:val="0"/>
          <w:iCs w:val="0"/>
          <w:color w:val="auto"/>
          <w:sz w:val="24"/>
          <w:szCs w:val="24"/>
          <w:u w:val="none"/>
        </w:rPr>
        <w:t>f</w:t>
      </w:r>
      <w:r w:rsidRPr="02DCECF8" w:rsidR="5F97A2D7">
        <w:rPr>
          <w:rFonts w:ascii="Calibri" w:hAnsi="Calibri" w:eastAsia="Calibri" w:cs="Calibri"/>
          <w:b w:val="0"/>
          <w:bCs w:val="0"/>
          <w:i w:val="0"/>
          <w:iCs w:val="0"/>
          <w:color w:val="auto"/>
          <w:sz w:val="24"/>
          <w:szCs w:val="24"/>
          <w:u w:val="none"/>
        </w:rPr>
        <w:t>estividades locales.</w:t>
      </w:r>
    </w:p>
    <w:p w:rsidR="02DCECF8" w:rsidP="1E778A95" w:rsidRDefault="02DCECF8" w14:paraId="60FA2871" w14:textId="2E83F6B7">
      <w:pPr>
        <w:pStyle w:val="Normal"/>
        <w:spacing w:after="0" w:afterAutospacing="off"/>
        <w:jc w:val="both"/>
        <w:rPr>
          <w:rFonts w:ascii="Calibri" w:hAnsi="Calibri" w:eastAsia="Calibri" w:cs="Calibri"/>
          <w:b w:val="0"/>
          <w:bCs w:val="0"/>
          <w:i w:val="0"/>
          <w:iCs w:val="0"/>
          <w:noProof w:val="0"/>
          <w:color w:val="auto"/>
          <w:sz w:val="24"/>
          <w:szCs w:val="24"/>
          <w:u w:val="none"/>
          <w:lang w:val="es-ES"/>
        </w:rPr>
      </w:pPr>
    </w:p>
    <w:p w:rsidR="1E778A95" w:rsidP="1E778A95" w:rsidRDefault="1E778A95" w14:paraId="6F94C0C8" w14:textId="353E3ECE">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1FA8B69C" w14:textId="3274AF2A">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10529F75" w14:textId="1A043BDF">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36239FDB" w14:textId="3FEA71E4">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1E778A95" w:rsidP="1E778A95" w:rsidRDefault="1E778A95" w14:paraId="75917CBB" w14:textId="1C63AB40">
      <w:pPr>
        <w:pStyle w:val="Normal"/>
        <w:spacing w:after="0" w:afterAutospacing="off"/>
        <w:jc w:val="right"/>
        <w:rPr>
          <w:rFonts w:ascii="Calibri" w:hAnsi="Calibri" w:eastAsia="Calibri" w:cs="Calibri"/>
          <w:b w:val="0"/>
          <w:bCs w:val="0"/>
          <w:i w:val="0"/>
          <w:iCs w:val="0"/>
          <w:noProof w:val="0"/>
          <w:color w:val="ADADAD" w:themeColor="background2" w:themeTint="FF" w:themeShade="BF"/>
          <w:sz w:val="28"/>
          <w:szCs w:val="28"/>
          <w:u w:val="none"/>
          <w:lang w:val="es-ES"/>
        </w:rPr>
      </w:pPr>
    </w:p>
    <w:p w:rsidR="5CE3841A" w:rsidP="1E778A95" w:rsidRDefault="5CE3841A" w14:paraId="742729DC" w14:textId="6607DCCF">
      <w:pPr>
        <w:pStyle w:val="Normal"/>
        <w:spacing w:after="0" w:afterAutospacing="off"/>
        <w:jc w:val="right"/>
        <w:rPr>
          <w:rFonts w:ascii="Calibri" w:hAnsi="Calibri" w:eastAsia="Calibri" w:cs="Calibri"/>
          <w:b w:val="0"/>
          <w:bCs w:val="0"/>
          <w:i w:val="0"/>
          <w:iCs w:val="0"/>
          <w:noProof w:val="0"/>
          <w:color w:val="D1D1D1" w:themeColor="background2" w:themeTint="FF" w:themeShade="E6"/>
          <w:sz w:val="28"/>
          <w:szCs w:val="28"/>
          <w:u w:val="none"/>
          <w:lang w:val="es-ES"/>
        </w:rPr>
      </w:pPr>
      <w:r w:rsidRPr="1E778A95" w:rsidR="5CE3841A">
        <w:rPr>
          <w:rFonts w:ascii="Calibri" w:hAnsi="Calibri" w:eastAsia="Calibri" w:cs="Calibri"/>
          <w:b w:val="0"/>
          <w:bCs w:val="0"/>
          <w:i w:val="0"/>
          <w:iCs w:val="0"/>
          <w:noProof w:val="0"/>
          <w:color w:val="D1D1D1" w:themeColor="background2" w:themeTint="FF" w:themeShade="E6"/>
          <w:sz w:val="28"/>
          <w:szCs w:val="28"/>
          <w:u w:val="none"/>
          <w:lang w:val="es-ES"/>
        </w:rPr>
        <w:t>MED-FMCG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4adb6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202a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8591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8f3e2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c1a8f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b1bc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1fc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edd28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76d35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4F9614"/>
    <w:rsid w:val="00627EEC"/>
    <w:rsid w:val="0068B1C1"/>
    <w:rsid w:val="006A6FD1"/>
    <w:rsid w:val="009BDBC8"/>
    <w:rsid w:val="00A9282D"/>
    <w:rsid w:val="00A9CFE9"/>
    <w:rsid w:val="00C4BE43"/>
    <w:rsid w:val="00CDCBE8"/>
    <w:rsid w:val="00DE2CD7"/>
    <w:rsid w:val="01014FF5"/>
    <w:rsid w:val="010CB858"/>
    <w:rsid w:val="01208531"/>
    <w:rsid w:val="01453108"/>
    <w:rsid w:val="016178C1"/>
    <w:rsid w:val="01875C9A"/>
    <w:rsid w:val="018B237A"/>
    <w:rsid w:val="01A3611E"/>
    <w:rsid w:val="01ABB613"/>
    <w:rsid w:val="01C537B5"/>
    <w:rsid w:val="01C80850"/>
    <w:rsid w:val="01D126DF"/>
    <w:rsid w:val="01D7C931"/>
    <w:rsid w:val="01DB64C9"/>
    <w:rsid w:val="022EE726"/>
    <w:rsid w:val="0231876B"/>
    <w:rsid w:val="02611D4B"/>
    <w:rsid w:val="026B9DF7"/>
    <w:rsid w:val="0283E6A9"/>
    <w:rsid w:val="028B56FA"/>
    <w:rsid w:val="02CD3ABD"/>
    <w:rsid w:val="02D78523"/>
    <w:rsid w:val="02DCECF8"/>
    <w:rsid w:val="02FDCC79"/>
    <w:rsid w:val="030BCDF8"/>
    <w:rsid w:val="0310F6B7"/>
    <w:rsid w:val="031D597C"/>
    <w:rsid w:val="036A676A"/>
    <w:rsid w:val="037091B8"/>
    <w:rsid w:val="037B3A3D"/>
    <w:rsid w:val="0383672D"/>
    <w:rsid w:val="038E6439"/>
    <w:rsid w:val="03C78FC2"/>
    <w:rsid w:val="03D9120E"/>
    <w:rsid w:val="03DF5B24"/>
    <w:rsid w:val="03E23280"/>
    <w:rsid w:val="04112F57"/>
    <w:rsid w:val="0414A7BF"/>
    <w:rsid w:val="042D15CF"/>
    <w:rsid w:val="044D1154"/>
    <w:rsid w:val="0473797B"/>
    <w:rsid w:val="047B3C54"/>
    <w:rsid w:val="047B4551"/>
    <w:rsid w:val="04A26B7C"/>
    <w:rsid w:val="04A9F217"/>
    <w:rsid w:val="0515D1EE"/>
    <w:rsid w:val="052A24A9"/>
    <w:rsid w:val="0532146B"/>
    <w:rsid w:val="054029B7"/>
    <w:rsid w:val="055D1824"/>
    <w:rsid w:val="055FE638"/>
    <w:rsid w:val="05612C3A"/>
    <w:rsid w:val="0592DB6B"/>
    <w:rsid w:val="05A125E6"/>
    <w:rsid w:val="05B1AAB7"/>
    <w:rsid w:val="05F8E449"/>
    <w:rsid w:val="060594DE"/>
    <w:rsid w:val="060BF57A"/>
    <w:rsid w:val="062845ED"/>
    <w:rsid w:val="062D6F2A"/>
    <w:rsid w:val="065AA725"/>
    <w:rsid w:val="065BB53D"/>
    <w:rsid w:val="06685B55"/>
    <w:rsid w:val="069B321B"/>
    <w:rsid w:val="06A98894"/>
    <w:rsid w:val="06B57038"/>
    <w:rsid w:val="06BED0AD"/>
    <w:rsid w:val="06EA04FC"/>
    <w:rsid w:val="06FAEEAB"/>
    <w:rsid w:val="0733B1E3"/>
    <w:rsid w:val="07402BB1"/>
    <w:rsid w:val="07433676"/>
    <w:rsid w:val="075E1F91"/>
    <w:rsid w:val="076116DD"/>
    <w:rsid w:val="0771FD73"/>
    <w:rsid w:val="0773E869"/>
    <w:rsid w:val="07BF2EB6"/>
    <w:rsid w:val="07C12920"/>
    <w:rsid w:val="07D96A69"/>
    <w:rsid w:val="0803527E"/>
    <w:rsid w:val="082784A8"/>
    <w:rsid w:val="082ECC02"/>
    <w:rsid w:val="08665C1E"/>
    <w:rsid w:val="087FDA49"/>
    <w:rsid w:val="089E1E05"/>
    <w:rsid w:val="08AA2251"/>
    <w:rsid w:val="08C01207"/>
    <w:rsid w:val="08C08DA1"/>
    <w:rsid w:val="08E929A8"/>
    <w:rsid w:val="08FE155C"/>
    <w:rsid w:val="0912A070"/>
    <w:rsid w:val="0915C932"/>
    <w:rsid w:val="0927B074"/>
    <w:rsid w:val="09415050"/>
    <w:rsid w:val="097C2FD1"/>
    <w:rsid w:val="098D5B2A"/>
    <w:rsid w:val="09951664"/>
    <w:rsid w:val="09A785C4"/>
    <w:rsid w:val="09C400B5"/>
    <w:rsid w:val="09E5CBCC"/>
    <w:rsid w:val="09EA4AF2"/>
    <w:rsid w:val="09F1A6D3"/>
    <w:rsid w:val="09F426E4"/>
    <w:rsid w:val="0A1AE508"/>
    <w:rsid w:val="0A258508"/>
    <w:rsid w:val="0A2F84C4"/>
    <w:rsid w:val="0A48CE29"/>
    <w:rsid w:val="0A5B4381"/>
    <w:rsid w:val="0A5E464F"/>
    <w:rsid w:val="0A721897"/>
    <w:rsid w:val="0A77A022"/>
    <w:rsid w:val="0A799433"/>
    <w:rsid w:val="0A7B4AC1"/>
    <w:rsid w:val="0A7C126F"/>
    <w:rsid w:val="0A968D88"/>
    <w:rsid w:val="0AB7F5F2"/>
    <w:rsid w:val="0AD238B6"/>
    <w:rsid w:val="0AED5539"/>
    <w:rsid w:val="0AF17BAB"/>
    <w:rsid w:val="0B2241A8"/>
    <w:rsid w:val="0B2308B8"/>
    <w:rsid w:val="0B2BA787"/>
    <w:rsid w:val="0B44F970"/>
    <w:rsid w:val="0B49CC68"/>
    <w:rsid w:val="0B56669E"/>
    <w:rsid w:val="0B5AB201"/>
    <w:rsid w:val="0B7B7647"/>
    <w:rsid w:val="0B9238C9"/>
    <w:rsid w:val="0BB12465"/>
    <w:rsid w:val="0BE44D33"/>
    <w:rsid w:val="0BE68A28"/>
    <w:rsid w:val="0BE845F2"/>
    <w:rsid w:val="0BEE2977"/>
    <w:rsid w:val="0C304EDB"/>
    <w:rsid w:val="0C4F5BA8"/>
    <w:rsid w:val="0C5C5FC1"/>
    <w:rsid w:val="0C7276EC"/>
    <w:rsid w:val="0C782B56"/>
    <w:rsid w:val="0C8CFCE4"/>
    <w:rsid w:val="0C9CAAE1"/>
    <w:rsid w:val="0CA14AE2"/>
    <w:rsid w:val="0CB7FE4E"/>
    <w:rsid w:val="0CE5F8F1"/>
    <w:rsid w:val="0CE9FF9C"/>
    <w:rsid w:val="0D0B1E5B"/>
    <w:rsid w:val="0D1DED27"/>
    <w:rsid w:val="0D3F93A2"/>
    <w:rsid w:val="0D9B232B"/>
    <w:rsid w:val="0D9D2E7F"/>
    <w:rsid w:val="0D9E3399"/>
    <w:rsid w:val="0D9FCC0C"/>
    <w:rsid w:val="0DAF4809"/>
    <w:rsid w:val="0DCC5762"/>
    <w:rsid w:val="0DD2D134"/>
    <w:rsid w:val="0E058173"/>
    <w:rsid w:val="0E075353"/>
    <w:rsid w:val="0E08E617"/>
    <w:rsid w:val="0E3F6BC4"/>
    <w:rsid w:val="0E85F673"/>
    <w:rsid w:val="0EA9A0EA"/>
    <w:rsid w:val="0EBA8A3D"/>
    <w:rsid w:val="0EE0EF62"/>
    <w:rsid w:val="0EF37282"/>
    <w:rsid w:val="0F0407A4"/>
    <w:rsid w:val="0F7AECEF"/>
    <w:rsid w:val="0F7B3734"/>
    <w:rsid w:val="0F84353A"/>
    <w:rsid w:val="0FA055C2"/>
    <w:rsid w:val="0FCE2D4B"/>
    <w:rsid w:val="0FD72D2B"/>
    <w:rsid w:val="0FD901B1"/>
    <w:rsid w:val="0FFF28A7"/>
    <w:rsid w:val="1008A5ED"/>
    <w:rsid w:val="10297C5B"/>
    <w:rsid w:val="105F365B"/>
    <w:rsid w:val="1073B77B"/>
    <w:rsid w:val="107C6C8D"/>
    <w:rsid w:val="1081E86F"/>
    <w:rsid w:val="108E3A34"/>
    <w:rsid w:val="1092BC78"/>
    <w:rsid w:val="109FB83D"/>
    <w:rsid w:val="10DDBA87"/>
    <w:rsid w:val="10EA5EA7"/>
    <w:rsid w:val="11054A3D"/>
    <w:rsid w:val="1113C467"/>
    <w:rsid w:val="111A32F3"/>
    <w:rsid w:val="1164A7F6"/>
    <w:rsid w:val="118B80C5"/>
    <w:rsid w:val="11903340"/>
    <w:rsid w:val="119E7C00"/>
    <w:rsid w:val="11A44547"/>
    <w:rsid w:val="11D1D202"/>
    <w:rsid w:val="11ECA3D0"/>
    <w:rsid w:val="121FE542"/>
    <w:rsid w:val="1220195C"/>
    <w:rsid w:val="122F8CB0"/>
    <w:rsid w:val="124FD82C"/>
    <w:rsid w:val="128E3E0F"/>
    <w:rsid w:val="12CA7FD6"/>
    <w:rsid w:val="12DEDC87"/>
    <w:rsid w:val="12E0F1B6"/>
    <w:rsid w:val="12E8F098"/>
    <w:rsid w:val="13146E70"/>
    <w:rsid w:val="131E6CCB"/>
    <w:rsid w:val="131EC700"/>
    <w:rsid w:val="1323F130"/>
    <w:rsid w:val="132AB782"/>
    <w:rsid w:val="136A574E"/>
    <w:rsid w:val="1370F6B1"/>
    <w:rsid w:val="13812C09"/>
    <w:rsid w:val="1393F9BB"/>
    <w:rsid w:val="13C50DFE"/>
    <w:rsid w:val="13C7577F"/>
    <w:rsid w:val="13D30314"/>
    <w:rsid w:val="13E83807"/>
    <w:rsid w:val="13F4FDA9"/>
    <w:rsid w:val="14453E4D"/>
    <w:rsid w:val="144F2B1F"/>
    <w:rsid w:val="1487EBC2"/>
    <w:rsid w:val="148A79DD"/>
    <w:rsid w:val="1498A9C2"/>
    <w:rsid w:val="149B23AA"/>
    <w:rsid w:val="14A0B7AC"/>
    <w:rsid w:val="14B36E22"/>
    <w:rsid w:val="14B70B9C"/>
    <w:rsid w:val="14BFE421"/>
    <w:rsid w:val="14E48D92"/>
    <w:rsid w:val="151A09F6"/>
    <w:rsid w:val="153F1F80"/>
    <w:rsid w:val="15492EF9"/>
    <w:rsid w:val="1555753D"/>
    <w:rsid w:val="1574286D"/>
    <w:rsid w:val="157BF8EF"/>
    <w:rsid w:val="15896027"/>
    <w:rsid w:val="158FADB3"/>
    <w:rsid w:val="15B409B5"/>
    <w:rsid w:val="15BB2243"/>
    <w:rsid w:val="15BD2EFC"/>
    <w:rsid w:val="15D42941"/>
    <w:rsid w:val="15D49377"/>
    <w:rsid w:val="15DCA380"/>
    <w:rsid w:val="15EA173C"/>
    <w:rsid w:val="1627BE8D"/>
    <w:rsid w:val="1627BE8D"/>
    <w:rsid w:val="162E38F0"/>
    <w:rsid w:val="163450DD"/>
    <w:rsid w:val="1641544E"/>
    <w:rsid w:val="1653127E"/>
    <w:rsid w:val="1681703E"/>
    <w:rsid w:val="169AEAB7"/>
    <w:rsid w:val="16A0F788"/>
    <w:rsid w:val="16B750A0"/>
    <w:rsid w:val="16B76885"/>
    <w:rsid w:val="16D185C2"/>
    <w:rsid w:val="16E0D0E9"/>
    <w:rsid w:val="16EA3B15"/>
    <w:rsid w:val="17151269"/>
    <w:rsid w:val="17260BB3"/>
    <w:rsid w:val="172EE5D2"/>
    <w:rsid w:val="173B7F3A"/>
    <w:rsid w:val="1748509D"/>
    <w:rsid w:val="1761050A"/>
    <w:rsid w:val="1798E878"/>
    <w:rsid w:val="17A1E4A7"/>
    <w:rsid w:val="17BBEF2F"/>
    <w:rsid w:val="17BCEED2"/>
    <w:rsid w:val="181AC1B2"/>
    <w:rsid w:val="181E88EC"/>
    <w:rsid w:val="184867C9"/>
    <w:rsid w:val="1848AD75"/>
    <w:rsid w:val="18723A5E"/>
    <w:rsid w:val="187B3F29"/>
    <w:rsid w:val="18A4996C"/>
    <w:rsid w:val="18A85E3B"/>
    <w:rsid w:val="18E3AF72"/>
    <w:rsid w:val="18FC353C"/>
    <w:rsid w:val="191BBD95"/>
    <w:rsid w:val="1928F21C"/>
    <w:rsid w:val="192C8732"/>
    <w:rsid w:val="197F7FAA"/>
    <w:rsid w:val="199E3522"/>
    <w:rsid w:val="19A0A60B"/>
    <w:rsid w:val="19A8420F"/>
    <w:rsid w:val="19BC88BC"/>
    <w:rsid w:val="19C456E5"/>
    <w:rsid w:val="19CCA203"/>
    <w:rsid w:val="1A026C27"/>
    <w:rsid w:val="1A1D679F"/>
    <w:rsid w:val="1A3203C2"/>
    <w:rsid w:val="1A4338A5"/>
    <w:rsid w:val="1A461FC5"/>
    <w:rsid w:val="1A57145C"/>
    <w:rsid w:val="1A808B7A"/>
    <w:rsid w:val="1A981C6B"/>
    <w:rsid w:val="1A9D1981"/>
    <w:rsid w:val="1AB285ED"/>
    <w:rsid w:val="1AB6C1D2"/>
    <w:rsid w:val="1ABA799F"/>
    <w:rsid w:val="1AD88704"/>
    <w:rsid w:val="1AD9A9C7"/>
    <w:rsid w:val="1ADF422D"/>
    <w:rsid w:val="1AE7A5EC"/>
    <w:rsid w:val="1B07F38A"/>
    <w:rsid w:val="1B2FB8EF"/>
    <w:rsid w:val="1B4F9BD2"/>
    <w:rsid w:val="1B5E3AC9"/>
    <w:rsid w:val="1B709A8E"/>
    <w:rsid w:val="1B8EC29B"/>
    <w:rsid w:val="1BB1DA88"/>
    <w:rsid w:val="1BDF14D9"/>
    <w:rsid w:val="1BED731C"/>
    <w:rsid w:val="1BF3C647"/>
    <w:rsid w:val="1BFDF646"/>
    <w:rsid w:val="1C099BFC"/>
    <w:rsid w:val="1C240126"/>
    <w:rsid w:val="1C4653A2"/>
    <w:rsid w:val="1C5C5C9F"/>
    <w:rsid w:val="1C67EF7D"/>
    <w:rsid w:val="1C6EFBB5"/>
    <w:rsid w:val="1C70A49A"/>
    <w:rsid w:val="1C8FD303"/>
    <w:rsid w:val="1C9E4D89"/>
    <w:rsid w:val="1CD49824"/>
    <w:rsid w:val="1CD68416"/>
    <w:rsid w:val="1D09D705"/>
    <w:rsid w:val="1D382282"/>
    <w:rsid w:val="1D4AF9D7"/>
    <w:rsid w:val="1D4B100D"/>
    <w:rsid w:val="1D592B8C"/>
    <w:rsid w:val="1DC2C171"/>
    <w:rsid w:val="1DC80893"/>
    <w:rsid w:val="1E10F550"/>
    <w:rsid w:val="1E16D9CE"/>
    <w:rsid w:val="1E3609CF"/>
    <w:rsid w:val="1E48D73B"/>
    <w:rsid w:val="1E65A230"/>
    <w:rsid w:val="1E778A95"/>
    <w:rsid w:val="1EB69A63"/>
    <w:rsid w:val="1EB73BAF"/>
    <w:rsid w:val="1EBF7404"/>
    <w:rsid w:val="1EC4736A"/>
    <w:rsid w:val="1ECD5EA2"/>
    <w:rsid w:val="1EDA9B2F"/>
    <w:rsid w:val="1EEED404"/>
    <w:rsid w:val="1F0D8B67"/>
    <w:rsid w:val="1F23560B"/>
    <w:rsid w:val="1F2FE9D0"/>
    <w:rsid w:val="1F333454"/>
    <w:rsid w:val="1F52CBE6"/>
    <w:rsid w:val="1F5DBBD8"/>
    <w:rsid w:val="1F606C0D"/>
    <w:rsid w:val="1F6415FF"/>
    <w:rsid w:val="1F66A6B1"/>
    <w:rsid w:val="1F7087DD"/>
    <w:rsid w:val="1F8CF883"/>
    <w:rsid w:val="1F8E83BF"/>
    <w:rsid w:val="1F8F8A13"/>
    <w:rsid w:val="1FA04129"/>
    <w:rsid w:val="1FB6A3F3"/>
    <w:rsid w:val="1FBB5914"/>
    <w:rsid w:val="1FCA938D"/>
    <w:rsid w:val="1FCD6DE7"/>
    <w:rsid w:val="1FE060BE"/>
    <w:rsid w:val="1FEC6E03"/>
    <w:rsid w:val="1FF9CD0A"/>
    <w:rsid w:val="200892F9"/>
    <w:rsid w:val="206A8BE4"/>
    <w:rsid w:val="206CC11D"/>
    <w:rsid w:val="2077BFB6"/>
    <w:rsid w:val="208A7936"/>
    <w:rsid w:val="20927F86"/>
    <w:rsid w:val="2094F94B"/>
    <w:rsid w:val="2099A1E2"/>
    <w:rsid w:val="20B79D69"/>
    <w:rsid w:val="20C6F70F"/>
    <w:rsid w:val="20CD14DC"/>
    <w:rsid w:val="20E24C08"/>
    <w:rsid w:val="20EDDC89"/>
    <w:rsid w:val="20FC9D1D"/>
    <w:rsid w:val="210E50A9"/>
    <w:rsid w:val="211A9EE7"/>
    <w:rsid w:val="211E7D19"/>
    <w:rsid w:val="2143F186"/>
    <w:rsid w:val="214B6372"/>
    <w:rsid w:val="2154BD28"/>
    <w:rsid w:val="2156426C"/>
    <w:rsid w:val="2158F99B"/>
    <w:rsid w:val="219989D0"/>
    <w:rsid w:val="21D3D66E"/>
    <w:rsid w:val="21DBA8DC"/>
    <w:rsid w:val="22349703"/>
    <w:rsid w:val="223B649F"/>
    <w:rsid w:val="224A1C7F"/>
    <w:rsid w:val="225A5180"/>
    <w:rsid w:val="225F1039"/>
    <w:rsid w:val="2267DCED"/>
    <w:rsid w:val="2269A90C"/>
    <w:rsid w:val="228160DD"/>
    <w:rsid w:val="2282A7F2"/>
    <w:rsid w:val="22992C3E"/>
    <w:rsid w:val="22AADEE4"/>
    <w:rsid w:val="22B60B4E"/>
    <w:rsid w:val="22B7787D"/>
    <w:rsid w:val="22B7787D"/>
    <w:rsid w:val="23103751"/>
    <w:rsid w:val="2345077A"/>
    <w:rsid w:val="23609AE5"/>
    <w:rsid w:val="2363C8C4"/>
    <w:rsid w:val="2374C48F"/>
    <w:rsid w:val="2385AEA8"/>
    <w:rsid w:val="2397AB93"/>
    <w:rsid w:val="239CDFFA"/>
    <w:rsid w:val="23BC6407"/>
    <w:rsid w:val="23FBF3FD"/>
    <w:rsid w:val="23FBF3FD"/>
    <w:rsid w:val="240C7D2F"/>
    <w:rsid w:val="240D7747"/>
    <w:rsid w:val="24306234"/>
    <w:rsid w:val="24361218"/>
    <w:rsid w:val="2440CC01"/>
    <w:rsid w:val="24492EA7"/>
    <w:rsid w:val="245A8D80"/>
    <w:rsid w:val="245D653E"/>
    <w:rsid w:val="246B9E33"/>
    <w:rsid w:val="248A07B9"/>
    <w:rsid w:val="24935781"/>
    <w:rsid w:val="24949B58"/>
    <w:rsid w:val="249CF8D8"/>
    <w:rsid w:val="24B86ED0"/>
    <w:rsid w:val="24C6B7D5"/>
    <w:rsid w:val="24D015BF"/>
    <w:rsid w:val="24F0AC46"/>
    <w:rsid w:val="24F1AE34"/>
    <w:rsid w:val="24F4921A"/>
    <w:rsid w:val="2516FD1B"/>
    <w:rsid w:val="25379539"/>
    <w:rsid w:val="254543F6"/>
    <w:rsid w:val="2591ADDD"/>
    <w:rsid w:val="25A4B616"/>
    <w:rsid w:val="25A7BB56"/>
    <w:rsid w:val="25BD5D75"/>
    <w:rsid w:val="26016385"/>
    <w:rsid w:val="26140B9D"/>
    <w:rsid w:val="261B19B9"/>
    <w:rsid w:val="261E015A"/>
    <w:rsid w:val="2620D26B"/>
    <w:rsid w:val="2621FE4B"/>
    <w:rsid w:val="262F36F5"/>
    <w:rsid w:val="26365A83"/>
    <w:rsid w:val="267A6F07"/>
    <w:rsid w:val="26841616"/>
    <w:rsid w:val="26AC8546"/>
    <w:rsid w:val="26B0C9A8"/>
    <w:rsid w:val="26B4B7BD"/>
    <w:rsid w:val="26D7976D"/>
    <w:rsid w:val="26EFE441"/>
    <w:rsid w:val="271395B8"/>
    <w:rsid w:val="27454DBF"/>
    <w:rsid w:val="274CCF54"/>
    <w:rsid w:val="275DB466"/>
    <w:rsid w:val="2789841C"/>
    <w:rsid w:val="278E297D"/>
    <w:rsid w:val="279F34A4"/>
    <w:rsid w:val="27A154F2"/>
    <w:rsid w:val="27B036FA"/>
    <w:rsid w:val="27C5C2CD"/>
    <w:rsid w:val="27D81C5B"/>
    <w:rsid w:val="27E9ADB0"/>
    <w:rsid w:val="27F58D96"/>
    <w:rsid w:val="27F66184"/>
    <w:rsid w:val="27FD9E5D"/>
    <w:rsid w:val="280B0A79"/>
    <w:rsid w:val="281BE3C5"/>
    <w:rsid w:val="282E0E7D"/>
    <w:rsid w:val="2833C4AC"/>
    <w:rsid w:val="2868B3DF"/>
    <w:rsid w:val="286A48CF"/>
    <w:rsid w:val="286F017E"/>
    <w:rsid w:val="287881D2"/>
    <w:rsid w:val="2878B1BA"/>
    <w:rsid w:val="2894648B"/>
    <w:rsid w:val="28C85A48"/>
    <w:rsid w:val="291A9AE1"/>
    <w:rsid w:val="295AA4DB"/>
    <w:rsid w:val="29658A01"/>
    <w:rsid w:val="296B2909"/>
    <w:rsid w:val="29B92185"/>
    <w:rsid w:val="29E4FCCB"/>
    <w:rsid w:val="2A04DE93"/>
    <w:rsid w:val="2A0E9DBE"/>
    <w:rsid w:val="2A110BA7"/>
    <w:rsid w:val="2A142BE9"/>
    <w:rsid w:val="2A1BD116"/>
    <w:rsid w:val="2A4DAF72"/>
    <w:rsid w:val="2A5F0EA0"/>
    <w:rsid w:val="2A748B0F"/>
    <w:rsid w:val="2A7B1F99"/>
    <w:rsid w:val="2A85E489"/>
    <w:rsid w:val="2A920A2E"/>
    <w:rsid w:val="2ACB98D9"/>
    <w:rsid w:val="2AD01E5C"/>
    <w:rsid w:val="2B0AE38B"/>
    <w:rsid w:val="2B496E11"/>
    <w:rsid w:val="2B56CB1C"/>
    <w:rsid w:val="2B86AE09"/>
    <w:rsid w:val="2BB97492"/>
    <w:rsid w:val="2BE2800C"/>
    <w:rsid w:val="2C24AD79"/>
    <w:rsid w:val="2C497400"/>
    <w:rsid w:val="2C6B88C5"/>
    <w:rsid w:val="2C7B9843"/>
    <w:rsid w:val="2C7C9975"/>
    <w:rsid w:val="2CAAEE2C"/>
    <w:rsid w:val="2CC80AAB"/>
    <w:rsid w:val="2CCD2B07"/>
    <w:rsid w:val="2CE1E1C3"/>
    <w:rsid w:val="2CE68AD4"/>
    <w:rsid w:val="2CF0F26F"/>
    <w:rsid w:val="2D0927FB"/>
    <w:rsid w:val="2D18BA38"/>
    <w:rsid w:val="2D274E3C"/>
    <w:rsid w:val="2D6378E6"/>
    <w:rsid w:val="2D7232E9"/>
    <w:rsid w:val="2D95319C"/>
    <w:rsid w:val="2DCBD181"/>
    <w:rsid w:val="2DCF81B6"/>
    <w:rsid w:val="2DDB0B09"/>
    <w:rsid w:val="2DE71BEA"/>
    <w:rsid w:val="2DE9D4CB"/>
    <w:rsid w:val="2DEE6E6D"/>
    <w:rsid w:val="2DF0BB88"/>
    <w:rsid w:val="2E0F157E"/>
    <w:rsid w:val="2E131D75"/>
    <w:rsid w:val="2E1D2C11"/>
    <w:rsid w:val="2E3F17F0"/>
    <w:rsid w:val="2E4F135C"/>
    <w:rsid w:val="2E5E2C48"/>
    <w:rsid w:val="2E72B9C6"/>
    <w:rsid w:val="2E891F73"/>
    <w:rsid w:val="2E9C42F5"/>
    <w:rsid w:val="2EB1E36F"/>
    <w:rsid w:val="2EF89FD1"/>
    <w:rsid w:val="2F082240"/>
    <w:rsid w:val="2F0AAA8C"/>
    <w:rsid w:val="2F4C8621"/>
    <w:rsid w:val="2F668D41"/>
    <w:rsid w:val="2F799C50"/>
    <w:rsid w:val="2F83E2F1"/>
    <w:rsid w:val="2FA35008"/>
    <w:rsid w:val="2FAA1EA6"/>
    <w:rsid w:val="2FC7C74C"/>
    <w:rsid w:val="2FC96816"/>
    <w:rsid w:val="2FF3EA96"/>
    <w:rsid w:val="2FF691F4"/>
    <w:rsid w:val="2FFE253D"/>
    <w:rsid w:val="30001B07"/>
    <w:rsid w:val="301AE07F"/>
    <w:rsid w:val="30500E30"/>
    <w:rsid w:val="306C1A4D"/>
    <w:rsid w:val="309B94E2"/>
    <w:rsid w:val="30A3ABD5"/>
    <w:rsid w:val="30ABBFEB"/>
    <w:rsid w:val="30AF2C00"/>
    <w:rsid w:val="30C93E10"/>
    <w:rsid w:val="30E63EE1"/>
    <w:rsid w:val="30EE1382"/>
    <w:rsid w:val="310F9754"/>
    <w:rsid w:val="31223E49"/>
    <w:rsid w:val="312EE318"/>
    <w:rsid w:val="313B7A71"/>
    <w:rsid w:val="3156FF89"/>
    <w:rsid w:val="316ADAF3"/>
    <w:rsid w:val="3189AB7C"/>
    <w:rsid w:val="318FBCCF"/>
    <w:rsid w:val="31AFCB3B"/>
    <w:rsid w:val="31C37C2F"/>
    <w:rsid w:val="31C4E0D0"/>
    <w:rsid w:val="31DEC49E"/>
    <w:rsid w:val="32034168"/>
    <w:rsid w:val="322E4146"/>
    <w:rsid w:val="32513824"/>
    <w:rsid w:val="327879F2"/>
    <w:rsid w:val="327F7E90"/>
    <w:rsid w:val="32DC7481"/>
    <w:rsid w:val="32DF1172"/>
    <w:rsid w:val="334E6D44"/>
    <w:rsid w:val="33578200"/>
    <w:rsid w:val="335DE2E4"/>
    <w:rsid w:val="337430D0"/>
    <w:rsid w:val="33768DC7"/>
    <w:rsid w:val="33C2F95B"/>
    <w:rsid w:val="33D42E99"/>
    <w:rsid w:val="33D72667"/>
    <w:rsid w:val="33F3C53B"/>
    <w:rsid w:val="33F8B85C"/>
    <w:rsid w:val="33FFC005"/>
    <w:rsid w:val="340C9354"/>
    <w:rsid w:val="3434FECB"/>
    <w:rsid w:val="343DA5C7"/>
    <w:rsid w:val="344CB2F9"/>
    <w:rsid w:val="34636951"/>
    <w:rsid w:val="3463DFDC"/>
    <w:rsid w:val="346E60CB"/>
    <w:rsid w:val="3472030B"/>
    <w:rsid w:val="3491957F"/>
    <w:rsid w:val="3492BD6F"/>
    <w:rsid w:val="34E422E7"/>
    <w:rsid w:val="3510607B"/>
    <w:rsid w:val="351EA3F3"/>
    <w:rsid w:val="352B5EBA"/>
    <w:rsid w:val="353DC235"/>
    <w:rsid w:val="356659F6"/>
    <w:rsid w:val="35E2D6F8"/>
    <w:rsid w:val="35EB820C"/>
    <w:rsid w:val="3645B1E8"/>
    <w:rsid w:val="364D5799"/>
    <w:rsid w:val="36587FF9"/>
    <w:rsid w:val="366EC2ED"/>
    <w:rsid w:val="366EC2ED"/>
    <w:rsid w:val="36973BFA"/>
    <w:rsid w:val="36BCE238"/>
    <w:rsid w:val="36E472C9"/>
    <w:rsid w:val="36F69BA7"/>
    <w:rsid w:val="3720918F"/>
    <w:rsid w:val="37225AB6"/>
    <w:rsid w:val="372AF6EB"/>
    <w:rsid w:val="37452A2E"/>
    <w:rsid w:val="37534A07"/>
    <w:rsid w:val="375E51D9"/>
    <w:rsid w:val="376D24A8"/>
    <w:rsid w:val="379AC074"/>
    <w:rsid w:val="37BB3541"/>
    <w:rsid w:val="37BB3541"/>
    <w:rsid w:val="37C7849F"/>
    <w:rsid w:val="37D13C0E"/>
    <w:rsid w:val="37F44CC5"/>
    <w:rsid w:val="37FF6658"/>
    <w:rsid w:val="3800876D"/>
    <w:rsid w:val="381EC212"/>
    <w:rsid w:val="3828108C"/>
    <w:rsid w:val="38285FDA"/>
    <w:rsid w:val="3829B227"/>
    <w:rsid w:val="38344538"/>
    <w:rsid w:val="386B9C18"/>
    <w:rsid w:val="387B3CA2"/>
    <w:rsid w:val="387CD268"/>
    <w:rsid w:val="38814D25"/>
    <w:rsid w:val="38AA616E"/>
    <w:rsid w:val="38B8150D"/>
    <w:rsid w:val="38CD62B1"/>
    <w:rsid w:val="38F8C440"/>
    <w:rsid w:val="390DC27B"/>
    <w:rsid w:val="392311A2"/>
    <w:rsid w:val="3933D0F2"/>
    <w:rsid w:val="3936C108"/>
    <w:rsid w:val="39803CCF"/>
    <w:rsid w:val="3995F45A"/>
    <w:rsid w:val="39A1C713"/>
    <w:rsid w:val="39C0C3B8"/>
    <w:rsid w:val="39D4E3FD"/>
    <w:rsid w:val="39F91C89"/>
    <w:rsid w:val="39FF2B86"/>
    <w:rsid w:val="3A167302"/>
    <w:rsid w:val="3A19EA30"/>
    <w:rsid w:val="3A238546"/>
    <w:rsid w:val="3A3AB639"/>
    <w:rsid w:val="3A486018"/>
    <w:rsid w:val="3A7F2558"/>
    <w:rsid w:val="3A8891E8"/>
    <w:rsid w:val="3A88A0AD"/>
    <w:rsid w:val="3A94772F"/>
    <w:rsid w:val="3AA2498A"/>
    <w:rsid w:val="3AA358DC"/>
    <w:rsid w:val="3AA5A48B"/>
    <w:rsid w:val="3AB660A3"/>
    <w:rsid w:val="3AB660A3"/>
    <w:rsid w:val="3AD3BE9A"/>
    <w:rsid w:val="3AECDFB1"/>
    <w:rsid w:val="3B00C3CE"/>
    <w:rsid w:val="3B19B9DF"/>
    <w:rsid w:val="3B20B84A"/>
    <w:rsid w:val="3B480203"/>
    <w:rsid w:val="3B8780EC"/>
    <w:rsid w:val="3B8AC72C"/>
    <w:rsid w:val="3B93615F"/>
    <w:rsid w:val="3BA1EE0B"/>
    <w:rsid w:val="3BAB3D64"/>
    <w:rsid w:val="3BC6AA75"/>
    <w:rsid w:val="3BD8F087"/>
    <w:rsid w:val="3BD9467B"/>
    <w:rsid w:val="3BDF8648"/>
    <w:rsid w:val="3BFC1EBE"/>
    <w:rsid w:val="3C0011CA"/>
    <w:rsid w:val="3C156190"/>
    <w:rsid w:val="3C18FBD3"/>
    <w:rsid w:val="3C1A1D62"/>
    <w:rsid w:val="3C1F4779"/>
    <w:rsid w:val="3C21C24D"/>
    <w:rsid w:val="3C25D1E2"/>
    <w:rsid w:val="3C269723"/>
    <w:rsid w:val="3C412ED6"/>
    <w:rsid w:val="3C46FE7E"/>
    <w:rsid w:val="3C6FEB45"/>
    <w:rsid w:val="3C70B4C4"/>
    <w:rsid w:val="3C7CAE74"/>
    <w:rsid w:val="3C9C883C"/>
    <w:rsid w:val="3CCE664C"/>
    <w:rsid w:val="3CD66E3D"/>
    <w:rsid w:val="3CDABB51"/>
    <w:rsid w:val="3CE63DB8"/>
    <w:rsid w:val="3D005F78"/>
    <w:rsid w:val="3D176996"/>
    <w:rsid w:val="3D34F771"/>
    <w:rsid w:val="3D3FF554"/>
    <w:rsid w:val="3D535C82"/>
    <w:rsid w:val="3D5DF2DE"/>
    <w:rsid w:val="3D737203"/>
    <w:rsid w:val="3D79D876"/>
    <w:rsid w:val="3D7B74B9"/>
    <w:rsid w:val="3D92D052"/>
    <w:rsid w:val="3D92D052"/>
    <w:rsid w:val="3DA99BB6"/>
    <w:rsid w:val="3DFB686F"/>
    <w:rsid w:val="3E0BF896"/>
    <w:rsid w:val="3E149B29"/>
    <w:rsid w:val="3E290DF0"/>
    <w:rsid w:val="3E2C8642"/>
    <w:rsid w:val="3E40C3B4"/>
    <w:rsid w:val="3E468855"/>
    <w:rsid w:val="3E5229BE"/>
    <w:rsid w:val="3E5852BC"/>
    <w:rsid w:val="3E9B8EE4"/>
    <w:rsid w:val="3EA774F6"/>
    <w:rsid w:val="3EB0D882"/>
    <w:rsid w:val="3EBE1326"/>
    <w:rsid w:val="3EC9A82C"/>
    <w:rsid w:val="3EDE42F6"/>
    <w:rsid w:val="3F0AB054"/>
    <w:rsid w:val="3F120450"/>
    <w:rsid w:val="3F1351CB"/>
    <w:rsid w:val="3F285AFB"/>
    <w:rsid w:val="3F44DEC3"/>
    <w:rsid w:val="3F558889"/>
    <w:rsid w:val="3F9B4484"/>
    <w:rsid w:val="3FCD3FB4"/>
    <w:rsid w:val="3FDACAC9"/>
    <w:rsid w:val="3FDC1FAE"/>
    <w:rsid w:val="3FECECA5"/>
    <w:rsid w:val="3FF8EBA8"/>
    <w:rsid w:val="400B13B5"/>
    <w:rsid w:val="4018F187"/>
    <w:rsid w:val="4022B3A9"/>
    <w:rsid w:val="4022DA7D"/>
    <w:rsid w:val="4071EE2D"/>
    <w:rsid w:val="40A8D184"/>
    <w:rsid w:val="40CE8940"/>
    <w:rsid w:val="40D4D39C"/>
    <w:rsid w:val="40DEC37A"/>
    <w:rsid w:val="40FB4581"/>
    <w:rsid w:val="410FFA65"/>
    <w:rsid w:val="41403097"/>
    <w:rsid w:val="4147D704"/>
    <w:rsid w:val="41659DAC"/>
    <w:rsid w:val="417E4334"/>
    <w:rsid w:val="4188AE9C"/>
    <w:rsid w:val="41898097"/>
    <w:rsid w:val="418CF892"/>
    <w:rsid w:val="418D0713"/>
    <w:rsid w:val="41ADDB30"/>
    <w:rsid w:val="41E003E9"/>
    <w:rsid w:val="41F55059"/>
    <w:rsid w:val="41F7D835"/>
    <w:rsid w:val="41FEA2B2"/>
    <w:rsid w:val="420AFD28"/>
    <w:rsid w:val="4222F94B"/>
    <w:rsid w:val="42361D39"/>
    <w:rsid w:val="427538B7"/>
    <w:rsid w:val="42B3D0EB"/>
    <w:rsid w:val="42B708C9"/>
    <w:rsid w:val="42E2092D"/>
    <w:rsid w:val="42EE8E85"/>
    <w:rsid w:val="42F49335"/>
    <w:rsid w:val="430B9ACE"/>
    <w:rsid w:val="432C81FA"/>
    <w:rsid w:val="4340EECA"/>
    <w:rsid w:val="436D5447"/>
    <w:rsid w:val="4383A75D"/>
    <w:rsid w:val="438CDBF0"/>
    <w:rsid w:val="43972D23"/>
    <w:rsid w:val="43A014D0"/>
    <w:rsid w:val="43C449D3"/>
    <w:rsid w:val="43F6BD04"/>
    <w:rsid w:val="43F794F4"/>
    <w:rsid w:val="4435747E"/>
    <w:rsid w:val="443824A6"/>
    <w:rsid w:val="4454FF4C"/>
    <w:rsid w:val="4487E2E8"/>
    <w:rsid w:val="44E32B83"/>
    <w:rsid w:val="44E6A56C"/>
    <w:rsid w:val="44EB0208"/>
    <w:rsid w:val="44F6B2BE"/>
    <w:rsid w:val="4506AA6B"/>
    <w:rsid w:val="45103D01"/>
    <w:rsid w:val="45123C99"/>
    <w:rsid w:val="452F3087"/>
    <w:rsid w:val="455FA921"/>
    <w:rsid w:val="4590C064"/>
    <w:rsid w:val="459347F4"/>
    <w:rsid w:val="459870E8"/>
    <w:rsid w:val="45BB4585"/>
    <w:rsid w:val="45DF5A3F"/>
    <w:rsid w:val="460C01C4"/>
    <w:rsid w:val="4617FE80"/>
    <w:rsid w:val="462136AD"/>
    <w:rsid w:val="462F6F5E"/>
    <w:rsid w:val="4632A185"/>
    <w:rsid w:val="4645149B"/>
    <w:rsid w:val="4649CCDE"/>
    <w:rsid w:val="4654577B"/>
    <w:rsid w:val="46730922"/>
    <w:rsid w:val="468CF111"/>
    <w:rsid w:val="46B9CEE9"/>
    <w:rsid w:val="46C95C7C"/>
    <w:rsid w:val="46E3C59F"/>
    <w:rsid w:val="46F9B36C"/>
    <w:rsid w:val="4707B72C"/>
    <w:rsid w:val="470C9E78"/>
    <w:rsid w:val="4747EB66"/>
    <w:rsid w:val="47759522"/>
    <w:rsid w:val="47977E6F"/>
    <w:rsid w:val="47C8B93D"/>
    <w:rsid w:val="47D395F3"/>
    <w:rsid w:val="48181870"/>
    <w:rsid w:val="481F407A"/>
    <w:rsid w:val="483EF2D5"/>
    <w:rsid w:val="48609ADE"/>
    <w:rsid w:val="48798F01"/>
    <w:rsid w:val="48BE6F30"/>
    <w:rsid w:val="48ED2AFA"/>
    <w:rsid w:val="48F0E90B"/>
    <w:rsid w:val="4913B0A5"/>
    <w:rsid w:val="493C4E68"/>
    <w:rsid w:val="4941D686"/>
    <w:rsid w:val="4952EEF7"/>
    <w:rsid w:val="49540939"/>
    <w:rsid w:val="497F931C"/>
    <w:rsid w:val="4986CED5"/>
    <w:rsid w:val="49A42BE8"/>
    <w:rsid w:val="49C80CB1"/>
    <w:rsid w:val="49D5F7BB"/>
    <w:rsid w:val="49D605FA"/>
    <w:rsid w:val="49DB7626"/>
    <w:rsid w:val="49E0FFBC"/>
    <w:rsid w:val="49E51FFC"/>
    <w:rsid w:val="4A143455"/>
    <w:rsid w:val="4A429552"/>
    <w:rsid w:val="4A5A0510"/>
    <w:rsid w:val="4A7647D9"/>
    <w:rsid w:val="4ACE2B2E"/>
    <w:rsid w:val="4AF8959A"/>
    <w:rsid w:val="4B2E96B4"/>
    <w:rsid w:val="4B40A07A"/>
    <w:rsid w:val="4B571F08"/>
    <w:rsid w:val="4B65B870"/>
    <w:rsid w:val="4B778A69"/>
    <w:rsid w:val="4B971140"/>
    <w:rsid w:val="4BB1F7A5"/>
    <w:rsid w:val="4BB4BE79"/>
    <w:rsid w:val="4BB94949"/>
    <w:rsid w:val="4C1E4E65"/>
    <w:rsid w:val="4C4C95DC"/>
    <w:rsid w:val="4C60965D"/>
    <w:rsid w:val="4C77860F"/>
    <w:rsid w:val="4C956A05"/>
    <w:rsid w:val="4C9BD33F"/>
    <w:rsid w:val="4CA62DF8"/>
    <w:rsid w:val="4CC9A06B"/>
    <w:rsid w:val="4CDE8B5D"/>
    <w:rsid w:val="4CE2CC34"/>
    <w:rsid w:val="4CF720EA"/>
    <w:rsid w:val="4D2CC8A3"/>
    <w:rsid w:val="4D537A55"/>
    <w:rsid w:val="4D84ED18"/>
    <w:rsid w:val="4D9580F1"/>
    <w:rsid w:val="4D9A0EA0"/>
    <w:rsid w:val="4DA51358"/>
    <w:rsid w:val="4DD58B00"/>
    <w:rsid w:val="4DDB5F7E"/>
    <w:rsid w:val="4DDCFB8A"/>
    <w:rsid w:val="4DE53C68"/>
    <w:rsid w:val="4E392C39"/>
    <w:rsid w:val="4E5A672C"/>
    <w:rsid w:val="4E8DCD0B"/>
    <w:rsid w:val="4EFF861E"/>
    <w:rsid w:val="4F528D31"/>
    <w:rsid w:val="4F59B66C"/>
    <w:rsid w:val="4F872F78"/>
    <w:rsid w:val="4F8B43B1"/>
    <w:rsid w:val="4F8E7FD8"/>
    <w:rsid w:val="4F9AA848"/>
    <w:rsid w:val="4FA6B86E"/>
    <w:rsid w:val="4FD4BE55"/>
    <w:rsid w:val="4FEAFBCF"/>
    <w:rsid w:val="504E9354"/>
    <w:rsid w:val="5059567E"/>
    <w:rsid w:val="50787D78"/>
    <w:rsid w:val="509A38A6"/>
    <w:rsid w:val="50B3695B"/>
    <w:rsid w:val="50C882FE"/>
    <w:rsid w:val="50DAEC6C"/>
    <w:rsid w:val="50F3B8BD"/>
    <w:rsid w:val="50FEBF75"/>
    <w:rsid w:val="512C5DBE"/>
    <w:rsid w:val="51304C3E"/>
    <w:rsid w:val="51331725"/>
    <w:rsid w:val="51508941"/>
    <w:rsid w:val="5156DB15"/>
    <w:rsid w:val="5180479A"/>
    <w:rsid w:val="5197A70E"/>
    <w:rsid w:val="51C0E0DA"/>
    <w:rsid w:val="51C1CC49"/>
    <w:rsid w:val="51FB427C"/>
    <w:rsid w:val="52032DA2"/>
    <w:rsid w:val="5204832E"/>
    <w:rsid w:val="520A1762"/>
    <w:rsid w:val="5227ED46"/>
    <w:rsid w:val="522F479A"/>
    <w:rsid w:val="52AB4072"/>
    <w:rsid w:val="52B5D1CD"/>
    <w:rsid w:val="52BB3DDB"/>
    <w:rsid w:val="52E1D5BE"/>
    <w:rsid w:val="52EECEFF"/>
    <w:rsid w:val="530ADD00"/>
    <w:rsid w:val="5326F18E"/>
    <w:rsid w:val="532E2802"/>
    <w:rsid w:val="53568DFE"/>
    <w:rsid w:val="537BB9D3"/>
    <w:rsid w:val="5398304C"/>
    <w:rsid w:val="53B7C24A"/>
    <w:rsid w:val="53BF8A1A"/>
    <w:rsid w:val="53DB001A"/>
    <w:rsid w:val="53F7835C"/>
    <w:rsid w:val="5407DBBD"/>
    <w:rsid w:val="540BFA17"/>
    <w:rsid w:val="543D8DD5"/>
    <w:rsid w:val="544F6F71"/>
    <w:rsid w:val="5450A4AA"/>
    <w:rsid w:val="5468D52C"/>
    <w:rsid w:val="54699112"/>
    <w:rsid w:val="548D1B5A"/>
    <w:rsid w:val="5498EDF8"/>
    <w:rsid w:val="549A1CF4"/>
    <w:rsid w:val="54B4461D"/>
    <w:rsid w:val="551E3E3D"/>
    <w:rsid w:val="5544B5AD"/>
    <w:rsid w:val="5546939E"/>
    <w:rsid w:val="554D5C64"/>
    <w:rsid w:val="5560CBC9"/>
    <w:rsid w:val="55646D00"/>
    <w:rsid w:val="557AB8C3"/>
    <w:rsid w:val="5596525E"/>
    <w:rsid w:val="55BEF456"/>
    <w:rsid w:val="55C4060A"/>
    <w:rsid w:val="55C5C257"/>
    <w:rsid w:val="55DB4D05"/>
    <w:rsid w:val="55DD2382"/>
    <w:rsid w:val="55F4E8DA"/>
    <w:rsid w:val="55F9161E"/>
    <w:rsid w:val="56082140"/>
    <w:rsid w:val="5677EF18"/>
    <w:rsid w:val="567FB180"/>
    <w:rsid w:val="5685EA99"/>
    <w:rsid w:val="569ABE50"/>
    <w:rsid w:val="56A3FF89"/>
    <w:rsid w:val="56A50A0D"/>
    <w:rsid w:val="56A50A0D"/>
    <w:rsid w:val="56A5AB27"/>
    <w:rsid w:val="56A6A134"/>
    <w:rsid w:val="56CEC7FA"/>
    <w:rsid w:val="56ED66BD"/>
    <w:rsid w:val="570962D3"/>
    <w:rsid w:val="5737B479"/>
    <w:rsid w:val="57439357"/>
    <w:rsid w:val="576A55EF"/>
    <w:rsid w:val="576C5A1E"/>
    <w:rsid w:val="5773BAE8"/>
    <w:rsid w:val="5779CB13"/>
    <w:rsid w:val="577A6FF3"/>
    <w:rsid w:val="57A39615"/>
    <w:rsid w:val="57A5F709"/>
    <w:rsid w:val="57A7E553"/>
    <w:rsid w:val="57AAE767"/>
    <w:rsid w:val="57E4B991"/>
    <w:rsid w:val="5804D4F6"/>
    <w:rsid w:val="5814D308"/>
    <w:rsid w:val="581EB6C0"/>
    <w:rsid w:val="5822199F"/>
    <w:rsid w:val="582F41EF"/>
    <w:rsid w:val="585A5891"/>
    <w:rsid w:val="58702EDF"/>
    <w:rsid w:val="58725305"/>
    <w:rsid w:val="587AE07B"/>
    <w:rsid w:val="5898E1F1"/>
    <w:rsid w:val="58A24D66"/>
    <w:rsid w:val="58A9F674"/>
    <w:rsid w:val="58DC8F88"/>
    <w:rsid w:val="5905E2CA"/>
    <w:rsid w:val="59286A74"/>
    <w:rsid w:val="592B4F72"/>
    <w:rsid w:val="592D55D2"/>
    <w:rsid w:val="59309473"/>
    <w:rsid w:val="59473951"/>
    <w:rsid w:val="595F92BF"/>
    <w:rsid w:val="5961D936"/>
    <w:rsid w:val="59636A3F"/>
    <w:rsid w:val="5964D4A7"/>
    <w:rsid w:val="5967038D"/>
    <w:rsid w:val="598B6753"/>
    <w:rsid w:val="5998A450"/>
    <w:rsid w:val="59CB3AC4"/>
    <w:rsid w:val="59DC7FF8"/>
    <w:rsid w:val="5A02F682"/>
    <w:rsid w:val="5A0F26D3"/>
    <w:rsid w:val="5A26BB0C"/>
    <w:rsid w:val="5A3BC845"/>
    <w:rsid w:val="5A43D573"/>
    <w:rsid w:val="5A549C84"/>
    <w:rsid w:val="5A597EA5"/>
    <w:rsid w:val="5A5BEFC2"/>
    <w:rsid w:val="5A7713AE"/>
    <w:rsid w:val="5A95197D"/>
    <w:rsid w:val="5AA2B09B"/>
    <w:rsid w:val="5AA36E9D"/>
    <w:rsid w:val="5AE06C88"/>
    <w:rsid w:val="5AE2D14C"/>
    <w:rsid w:val="5B00FD98"/>
    <w:rsid w:val="5B1E5210"/>
    <w:rsid w:val="5B28416C"/>
    <w:rsid w:val="5B4B1E13"/>
    <w:rsid w:val="5B6D68C3"/>
    <w:rsid w:val="5B9B93B5"/>
    <w:rsid w:val="5BBC100C"/>
    <w:rsid w:val="5BECD1A1"/>
    <w:rsid w:val="5C0098B3"/>
    <w:rsid w:val="5C0809B0"/>
    <w:rsid w:val="5C181B44"/>
    <w:rsid w:val="5C263D9A"/>
    <w:rsid w:val="5C378E5F"/>
    <w:rsid w:val="5C43DC1A"/>
    <w:rsid w:val="5C7342A3"/>
    <w:rsid w:val="5C9D3715"/>
    <w:rsid w:val="5CA64DDD"/>
    <w:rsid w:val="5CAF78D5"/>
    <w:rsid w:val="5CBD994E"/>
    <w:rsid w:val="5CCD521A"/>
    <w:rsid w:val="5CE3841A"/>
    <w:rsid w:val="5CFB83AF"/>
    <w:rsid w:val="5CFDBF3C"/>
    <w:rsid w:val="5D1C3C83"/>
    <w:rsid w:val="5D466D28"/>
    <w:rsid w:val="5D9A0908"/>
    <w:rsid w:val="5DC9D486"/>
    <w:rsid w:val="5DDF9FB7"/>
    <w:rsid w:val="5DE2E672"/>
    <w:rsid w:val="5DEE7214"/>
    <w:rsid w:val="5DFE8FF5"/>
    <w:rsid w:val="5E1BF509"/>
    <w:rsid w:val="5E3A2495"/>
    <w:rsid w:val="5E3CD0DB"/>
    <w:rsid w:val="5EBF8289"/>
    <w:rsid w:val="5EF6B5F4"/>
    <w:rsid w:val="5F318249"/>
    <w:rsid w:val="5F3F9B7A"/>
    <w:rsid w:val="5F4EF257"/>
    <w:rsid w:val="5F53D33D"/>
    <w:rsid w:val="5F76379F"/>
    <w:rsid w:val="5F82BC64"/>
    <w:rsid w:val="5F8BF1FE"/>
    <w:rsid w:val="5F9106A9"/>
    <w:rsid w:val="5F97A2D7"/>
    <w:rsid w:val="5FA1D7C0"/>
    <w:rsid w:val="5FBC96FE"/>
    <w:rsid w:val="5FC33009"/>
    <w:rsid w:val="6029A273"/>
    <w:rsid w:val="6047330B"/>
    <w:rsid w:val="6059A215"/>
    <w:rsid w:val="605E46C3"/>
    <w:rsid w:val="60696D43"/>
    <w:rsid w:val="606CF388"/>
    <w:rsid w:val="607CE373"/>
    <w:rsid w:val="608B4027"/>
    <w:rsid w:val="60928F72"/>
    <w:rsid w:val="609684A7"/>
    <w:rsid w:val="60A3929C"/>
    <w:rsid w:val="60A9F3C3"/>
    <w:rsid w:val="60B3B32B"/>
    <w:rsid w:val="60D4D7A1"/>
    <w:rsid w:val="60F1C6C0"/>
    <w:rsid w:val="60FCB749"/>
    <w:rsid w:val="612D0B6D"/>
    <w:rsid w:val="612FFE71"/>
    <w:rsid w:val="61362B9B"/>
    <w:rsid w:val="618326CF"/>
    <w:rsid w:val="6185A329"/>
    <w:rsid w:val="61867A97"/>
    <w:rsid w:val="61910543"/>
    <w:rsid w:val="61B22425"/>
    <w:rsid w:val="6215AC66"/>
    <w:rsid w:val="622CB7B6"/>
    <w:rsid w:val="623E2225"/>
    <w:rsid w:val="623FDA7C"/>
    <w:rsid w:val="62791BD8"/>
    <w:rsid w:val="62A44932"/>
    <w:rsid w:val="62BB1C41"/>
    <w:rsid w:val="62EAE9B1"/>
    <w:rsid w:val="62F7B816"/>
    <w:rsid w:val="63043BA3"/>
    <w:rsid w:val="633A216E"/>
    <w:rsid w:val="633E7E41"/>
    <w:rsid w:val="637F0775"/>
    <w:rsid w:val="63882C3B"/>
    <w:rsid w:val="63938978"/>
    <w:rsid w:val="63949E8B"/>
    <w:rsid w:val="63B4B520"/>
    <w:rsid w:val="63DF77DC"/>
    <w:rsid w:val="641685EB"/>
    <w:rsid w:val="641685EB"/>
    <w:rsid w:val="64247C8A"/>
    <w:rsid w:val="6459BC23"/>
    <w:rsid w:val="646A4BA1"/>
    <w:rsid w:val="647E1C07"/>
    <w:rsid w:val="647F13C5"/>
    <w:rsid w:val="648ADDEE"/>
    <w:rsid w:val="649DC6D0"/>
    <w:rsid w:val="64D0E40B"/>
    <w:rsid w:val="64DAE277"/>
    <w:rsid w:val="64EF05AB"/>
    <w:rsid w:val="650253AC"/>
    <w:rsid w:val="6523A30E"/>
    <w:rsid w:val="65266EE4"/>
    <w:rsid w:val="6528864E"/>
    <w:rsid w:val="65367324"/>
    <w:rsid w:val="653A8F00"/>
    <w:rsid w:val="653DC4CA"/>
    <w:rsid w:val="6566B605"/>
    <w:rsid w:val="656C97FD"/>
    <w:rsid w:val="658B7A35"/>
    <w:rsid w:val="65A32052"/>
    <w:rsid w:val="65A5B4A4"/>
    <w:rsid w:val="65B67E74"/>
    <w:rsid w:val="65EC5382"/>
    <w:rsid w:val="65F0A9F8"/>
    <w:rsid w:val="661F0A27"/>
    <w:rsid w:val="662D9764"/>
    <w:rsid w:val="663C0E01"/>
    <w:rsid w:val="666176D4"/>
    <w:rsid w:val="667BAF05"/>
    <w:rsid w:val="667F5CCC"/>
    <w:rsid w:val="66A6FE2E"/>
    <w:rsid w:val="66A70657"/>
    <w:rsid w:val="66ACABBC"/>
    <w:rsid w:val="66AFA780"/>
    <w:rsid w:val="66B44270"/>
    <w:rsid w:val="66D8D17E"/>
    <w:rsid w:val="66F6178C"/>
    <w:rsid w:val="66F8C2E7"/>
    <w:rsid w:val="6706DDD4"/>
    <w:rsid w:val="673BA8B5"/>
    <w:rsid w:val="673D0E6D"/>
    <w:rsid w:val="678EB81C"/>
    <w:rsid w:val="679DF78F"/>
    <w:rsid w:val="67A2B251"/>
    <w:rsid w:val="67AF0620"/>
    <w:rsid w:val="67B9703D"/>
    <w:rsid w:val="68154683"/>
    <w:rsid w:val="683BACDC"/>
    <w:rsid w:val="6860902C"/>
    <w:rsid w:val="6867278A"/>
    <w:rsid w:val="686CD13B"/>
    <w:rsid w:val="68725281"/>
    <w:rsid w:val="688370F8"/>
    <w:rsid w:val="68842219"/>
    <w:rsid w:val="6885BED1"/>
    <w:rsid w:val="68887D37"/>
    <w:rsid w:val="68CB0B99"/>
    <w:rsid w:val="68D15EEA"/>
    <w:rsid w:val="68E04E88"/>
    <w:rsid w:val="68F771BF"/>
    <w:rsid w:val="68FC5324"/>
    <w:rsid w:val="68FF0DC0"/>
    <w:rsid w:val="6901FE6C"/>
    <w:rsid w:val="6916DF64"/>
    <w:rsid w:val="69186B7A"/>
    <w:rsid w:val="694B93E1"/>
    <w:rsid w:val="695ADD1C"/>
    <w:rsid w:val="698826C7"/>
    <w:rsid w:val="6989C5D7"/>
    <w:rsid w:val="698E3A84"/>
    <w:rsid w:val="69AD4102"/>
    <w:rsid w:val="69D5D325"/>
    <w:rsid w:val="6A3B9B82"/>
    <w:rsid w:val="6A3EB819"/>
    <w:rsid w:val="6A67F60D"/>
    <w:rsid w:val="6AC40A36"/>
    <w:rsid w:val="6AD7078C"/>
    <w:rsid w:val="6AE80C96"/>
    <w:rsid w:val="6AEF7E04"/>
    <w:rsid w:val="6B00AACD"/>
    <w:rsid w:val="6B1221E2"/>
    <w:rsid w:val="6B57935F"/>
    <w:rsid w:val="6B9DA768"/>
    <w:rsid w:val="6BA9ACFA"/>
    <w:rsid w:val="6BAAFA4D"/>
    <w:rsid w:val="6BADA167"/>
    <w:rsid w:val="6BB5146B"/>
    <w:rsid w:val="6BE75BB1"/>
    <w:rsid w:val="6BF033C1"/>
    <w:rsid w:val="6BF4A650"/>
    <w:rsid w:val="6C070B03"/>
    <w:rsid w:val="6C1C168C"/>
    <w:rsid w:val="6C1F2F51"/>
    <w:rsid w:val="6C24F9B7"/>
    <w:rsid w:val="6C2BDF69"/>
    <w:rsid w:val="6C307B35"/>
    <w:rsid w:val="6C5501B8"/>
    <w:rsid w:val="6CA0AA46"/>
    <w:rsid w:val="6CA43E9D"/>
    <w:rsid w:val="6CC538D5"/>
    <w:rsid w:val="6CCE3F02"/>
    <w:rsid w:val="6CF2388E"/>
    <w:rsid w:val="6CF73A27"/>
    <w:rsid w:val="6D07DEC7"/>
    <w:rsid w:val="6D4C934A"/>
    <w:rsid w:val="6D57D1B1"/>
    <w:rsid w:val="6D71F2C5"/>
    <w:rsid w:val="6D8A753C"/>
    <w:rsid w:val="6D9083CE"/>
    <w:rsid w:val="6D926B80"/>
    <w:rsid w:val="6DD470F2"/>
    <w:rsid w:val="6DD48EE8"/>
    <w:rsid w:val="6DE24B92"/>
    <w:rsid w:val="6E32DEE5"/>
    <w:rsid w:val="6E41EDD4"/>
    <w:rsid w:val="6E50D50C"/>
    <w:rsid w:val="6E5330F5"/>
    <w:rsid w:val="6EB87049"/>
    <w:rsid w:val="6ED49A3A"/>
    <w:rsid w:val="6EDADEF9"/>
    <w:rsid w:val="6F20072D"/>
    <w:rsid w:val="6F6D62E0"/>
    <w:rsid w:val="6F9EB3F4"/>
    <w:rsid w:val="6FE74E3F"/>
    <w:rsid w:val="6FF86A01"/>
    <w:rsid w:val="6FFDF9D2"/>
    <w:rsid w:val="70472537"/>
    <w:rsid w:val="7052F11A"/>
    <w:rsid w:val="7056EA14"/>
    <w:rsid w:val="70832F2F"/>
    <w:rsid w:val="708BDE0D"/>
    <w:rsid w:val="70AFA880"/>
    <w:rsid w:val="70B8959C"/>
    <w:rsid w:val="70C36C36"/>
    <w:rsid w:val="70DB68EE"/>
    <w:rsid w:val="70EB2803"/>
    <w:rsid w:val="70FBCD67"/>
    <w:rsid w:val="714940D0"/>
    <w:rsid w:val="714940D0"/>
    <w:rsid w:val="7150A143"/>
    <w:rsid w:val="715153C4"/>
    <w:rsid w:val="718F5EF0"/>
    <w:rsid w:val="718FF522"/>
    <w:rsid w:val="71926F99"/>
    <w:rsid w:val="71AF310C"/>
    <w:rsid w:val="71CEB674"/>
    <w:rsid w:val="71DAFFC4"/>
    <w:rsid w:val="721F3A0E"/>
    <w:rsid w:val="722A65DD"/>
    <w:rsid w:val="7232692D"/>
    <w:rsid w:val="7232FE0D"/>
    <w:rsid w:val="723419D9"/>
    <w:rsid w:val="72374398"/>
    <w:rsid w:val="72374398"/>
    <w:rsid w:val="728C3215"/>
    <w:rsid w:val="728D71CA"/>
    <w:rsid w:val="7292971C"/>
    <w:rsid w:val="72FE9827"/>
    <w:rsid w:val="730B061E"/>
    <w:rsid w:val="7337768D"/>
    <w:rsid w:val="7341983C"/>
    <w:rsid w:val="7345BEAD"/>
    <w:rsid w:val="7368C1E6"/>
    <w:rsid w:val="736C7B74"/>
    <w:rsid w:val="7381F181"/>
    <w:rsid w:val="73B43C31"/>
    <w:rsid w:val="73BF879F"/>
    <w:rsid w:val="73EE60C7"/>
    <w:rsid w:val="74482676"/>
    <w:rsid w:val="744C65DB"/>
    <w:rsid w:val="74558B27"/>
    <w:rsid w:val="745EE576"/>
    <w:rsid w:val="746D6B68"/>
    <w:rsid w:val="748297CE"/>
    <w:rsid w:val="7495F38F"/>
    <w:rsid w:val="7498DA5E"/>
    <w:rsid w:val="74CDE082"/>
    <w:rsid w:val="74D0FE21"/>
    <w:rsid w:val="74F49EA1"/>
    <w:rsid w:val="7516DCD9"/>
    <w:rsid w:val="752C3B33"/>
    <w:rsid w:val="754C7694"/>
    <w:rsid w:val="7553BDDB"/>
    <w:rsid w:val="75875811"/>
    <w:rsid w:val="75A45915"/>
    <w:rsid w:val="75AB5A94"/>
    <w:rsid w:val="75ABD25E"/>
    <w:rsid w:val="7604A929"/>
    <w:rsid w:val="762277CE"/>
    <w:rsid w:val="76285941"/>
    <w:rsid w:val="764A4A02"/>
    <w:rsid w:val="764BAD26"/>
    <w:rsid w:val="76593498"/>
    <w:rsid w:val="7659C959"/>
    <w:rsid w:val="7684E9A7"/>
    <w:rsid w:val="76993892"/>
    <w:rsid w:val="76A2418D"/>
    <w:rsid w:val="76A540F5"/>
    <w:rsid w:val="76EDFFF2"/>
    <w:rsid w:val="76F9F996"/>
    <w:rsid w:val="770A70C2"/>
    <w:rsid w:val="77133AF1"/>
    <w:rsid w:val="7723C74A"/>
    <w:rsid w:val="7725B853"/>
    <w:rsid w:val="7727002A"/>
    <w:rsid w:val="772CB638"/>
    <w:rsid w:val="77852BE6"/>
    <w:rsid w:val="778DB35C"/>
    <w:rsid w:val="778EBFA7"/>
    <w:rsid w:val="779564D0"/>
    <w:rsid w:val="77ADB599"/>
    <w:rsid w:val="77AF062D"/>
    <w:rsid w:val="77B3CE12"/>
    <w:rsid w:val="77D755A1"/>
    <w:rsid w:val="77D80CF9"/>
    <w:rsid w:val="77F14DA8"/>
    <w:rsid w:val="783C5DB8"/>
    <w:rsid w:val="784559A4"/>
    <w:rsid w:val="7887BB9F"/>
    <w:rsid w:val="7891F2CD"/>
    <w:rsid w:val="78A68945"/>
    <w:rsid w:val="78C54551"/>
    <w:rsid w:val="78E76543"/>
    <w:rsid w:val="78EAC575"/>
    <w:rsid w:val="78F2AE3A"/>
    <w:rsid w:val="7908640A"/>
    <w:rsid w:val="79180BFF"/>
    <w:rsid w:val="792A3421"/>
    <w:rsid w:val="79353693"/>
    <w:rsid w:val="793F2CA6"/>
    <w:rsid w:val="796C153B"/>
    <w:rsid w:val="7976875A"/>
    <w:rsid w:val="79975787"/>
    <w:rsid w:val="79A6495C"/>
    <w:rsid w:val="79B350FC"/>
    <w:rsid w:val="79BD077B"/>
    <w:rsid w:val="79D7F597"/>
    <w:rsid w:val="79E0A890"/>
    <w:rsid w:val="79EE0421"/>
    <w:rsid w:val="79F5D467"/>
    <w:rsid w:val="79F66EAA"/>
    <w:rsid w:val="79FCDC1D"/>
    <w:rsid w:val="7A208D1F"/>
    <w:rsid w:val="7A285089"/>
    <w:rsid w:val="7A67C5CA"/>
    <w:rsid w:val="7A93B823"/>
    <w:rsid w:val="7A960A45"/>
    <w:rsid w:val="7AB5BF63"/>
    <w:rsid w:val="7AD44C83"/>
    <w:rsid w:val="7B078C23"/>
    <w:rsid w:val="7B088D2B"/>
    <w:rsid w:val="7B1658EA"/>
    <w:rsid w:val="7B49E8BC"/>
    <w:rsid w:val="7B4E0730"/>
    <w:rsid w:val="7B694DDB"/>
    <w:rsid w:val="7BA31D58"/>
    <w:rsid w:val="7BA89E10"/>
    <w:rsid w:val="7BEBC6C5"/>
    <w:rsid w:val="7BF39305"/>
    <w:rsid w:val="7BFAF6E4"/>
    <w:rsid w:val="7BFE1E19"/>
    <w:rsid w:val="7C137FBC"/>
    <w:rsid w:val="7C620272"/>
    <w:rsid w:val="7C8F7907"/>
    <w:rsid w:val="7C9EB5F5"/>
    <w:rsid w:val="7CAC2CBF"/>
    <w:rsid w:val="7CBAA2E2"/>
    <w:rsid w:val="7CDFE2CB"/>
    <w:rsid w:val="7CE36C83"/>
    <w:rsid w:val="7CE8CD7F"/>
    <w:rsid w:val="7CEAB1B1"/>
    <w:rsid w:val="7CEE0E5A"/>
    <w:rsid w:val="7CEF862D"/>
    <w:rsid w:val="7CEFA466"/>
    <w:rsid w:val="7D0CBC58"/>
    <w:rsid w:val="7D239AD0"/>
    <w:rsid w:val="7D253C6B"/>
    <w:rsid w:val="7D2C97DF"/>
    <w:rsid w:val="7D39E03B"/>
    <w:rsid w:val="7D6A0F10"/>
    <w:rsid w:val="7D7FA48E"/>
    <w:rsid w:val="7D95C2C0"/>
    <w:rsid w:val="7D9A6337"/>
    <w:rsid w:val="7DB5990C"/>
    <w:rsid w:val="7DC1D481"/>
    <w:rsid w:val="7DE30232"/>
    <w:rsid w:val="7DFC5076"/>
    <w:rsid w:val="7E0B02D0"/>
    <w:rsid w:val="7E12BFEC"/>
    <w:rsid w:val="7E138799"/>
    <w:rsid w:val="7E277B44"/>
    <w:rsid w:val="7E2D7A2E"/>
    <w:rsid w:val="7E2FA421"/>
    <w:rsid w:val="7E41AF63"/>
    <w:rsid w:val="7E7FDCD9"/>
    <w:rsid w:val="7E84A992"/>
    <w:rsid w:val="7E88896F"/>
    <w:rsid w:val="7E9A42EC"/>
    <w:rsid w:val="7EA2B4C0"/>
    <w:rsid w:val="7EB06ECD"/>
    <w:rsid w:val="7EB4604C"/>
    <w:rsid w:val="7ED73083"/>
    <w:rsid w:val="7EF93585"/>
    <w:rsid w:val="7F019899"/>
    <w:rsid w:val="7F0DDC52"/>
    <w:rsid w:val="7F13FC67"/>
    <w:rsid w:val="7F145958"/>
    <w:rsid w:val="7F2F943A"/>
    <w:rsid w:val="7F2FE9BE"/>
    <w:rsid w:val="7F34DD5E"/>
    <w:rsid w:val="7F43A19B"/>
    <w:rsid w:val="7F4863D9"/>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w:type="paragraph" w:styleId="xl40" w:customStyle="true">
    <w:uiPriority w:val="1"/>
    <w:name w:val="xl40"/>
    <w:basedOn w:val="Normal"/>
    <w:rsid w:val="4632A185"/>
    <w:rPr>
      <w:rFonts w:ascii="Arial" w:hAnsi="Arial" w:eastAsia="Times New Roman" w:cs="Arial"/>
      <w:b w:val="1"/>
      <w:bCs w:val="1"/>
      <w:sz w:val="24"/>
      <w:szCs w:val="24"/>
      <w:lang w:val="en-US" w:eastAsia="en-US"/>
    </w:rPr>
    <w:pPr>
      <w:pBdr>
        <w:left w:val="single" w:color="FF000000" w:sz="8" w:space="0"/>
      </w:pBd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E4497A-C6AD-40BD-9785-FF1CBAF90D95}"/>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2025-11-11T19:20:16.7005220Z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