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165372CF" w:rsidR="007C1C49" w:rsidRDefault="001725B2">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ZACATECAS PINTORESCO</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05A19C60" w:rsidR="007C1C49" w:rsidRDefault="00F61460">
      <w:pPr>
        <w:spacing w:after="0" w:line="240" w:lineRule="auto"/>
        <w:jc w:val="center"/>
        <w:rPr>
          <w:rFonts w:ascii="Arial" w:eastAsia="Times New Roman" w:hAnsi="Arial" w:cs="Arial"/>
          <w:b/>
          <w:color w:val="E36C0A" w:themeColor="accent6" w:themeShade="BF"/>
          <w:sz w:val="18"/>
          <w:szCs w:val="18"/>
          <w:u w:val="single"/>
          <w:lang w:eastAsia="es-ES"/>
        </w:rPr>
      </w:pPr>
      <w:r w:rsidRPr="00F61460">
        <w:rPr>
          <w:rFonts w:ascii="Arial" w:eastAsia="Arial" w:hAnsi="Arial" w:cs="Arial"/>
          <w:b/>
          <w:color w:val="E36C09"/>
          <w:sz w:val="18"/>
          <w:szCs w:val="18"/>
          <w:u w:val="single"/>
        </w:rPr>
        <w:drawing>
          <wp:anchor distT="0" distB="0" distL="114300" distR="114300" simplePos="0" relativeHeight="251669504" behindDoc="0" locked="0" layoutInCell="1" allowOverlap="1" wp14:anchorId="2ED7425A" wp14:editId="05C4412F">
            <wp:simplePos x="0" y="0"/>
            <wp:positionH relativeFrom="margin">
              <wp:posOffset>339725</wp:posOffset>
            </wp:positionH>
            <wp:positionV relativeFrom="paragraph">
              <wp:posOffset>1017905</wp:posOffset>
            </wp:positionV>
            <wp:extent cx="1673225" cy="1043305"/>
            <wp:effectExtent l="0" t="0" r="3175" b="4445"/>
            <wp:wrapThrough wrapText="bothSides">
              <wp:wrapPolygon edited="0">
                <wp:start x="0" y="0"/>
                <wp:lineTo x="0" y="21298"/>
                <wp:lineTo x="21395" y="21298"/>
                <wp:lineTo x="21395" y="0"/>
                <wp:lineTo x="0" y="0"/>
              </wp:wrapPolygon>
            </wp:wrapThrough>
            <wp:docPr id="14559783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78360" name=""/>
                    <pic:cNvPicPr/>
                  </pic:nvPicPr>
                  <pic:blipFill>
                    <a:blip r:embed="rId11">
                      <a:extLst>
                        <a:ext uri="{28A0092B-C50C-407E-A947-70E740481C1C}">
                          <a14:useLocalDpi xmlns:a14="http://schemas.microsoft.com/office/drawing/2010/main" val="0"/>
                        </a:ext>
                      </a:extLst>
                    </a:blip>
                    <a:stretch>
                      <a:fillRect/>
                    </a:stretch>
                  </pic:blipFill>
                  <pic:spPr>
                    <a:xfrm>
                      <a:off x="0" y="0"/>
                      <a:ext cx="1673225" cy="1043305"/>
                    </a:xfrm>
                    <a:prstGeom prst="rect">
                      <a:avLst/>
                    </a:prstGeom>
                  </pic:spPr>
                </pic:pic>
              </a:graphicData>
            </a:graphic>
            <wp14:sizeRelH relativeFrom="page">
              <wp14:pctWidth>0</wp14:pctWidth>
            </wp14:sizeRelH>
            <wp14:sizeRelV relativeFrom="page">
              <wp14:pctHeight>0</wp14:pctHeight>
            </wp14:sizeRelV>
          </wp:anchor>
        </w:drawing>
      </w: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5D6AA5D3"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1725B2">
              <w:rPr>
                <w:rFonts w:ascii="Arial" w:eastAsia="Times New Roman" w:hAnsi="Arial" w:cs="Arial"/>
                <w:color w:val="000000"/>
                <w:sz w:val="18"/>
                <w:szCs w:val="18"/>
                <w:lang w:eastAsia="es-ES"/>
              </w:rPr>
              <w:t>Zacatecas – Guadalupe Virreinal - Zacatecas</w:t>
            </w:r>
          </w:p>
          <w:p w14:paraId="25F8AB99" w14:textId="4EE3644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451E4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7B1F94EF" w:rsidR="007C1C49" w:rsidRDefault="00F61460">
      <w:pPr>
        <w:spacing w:after="0" w:line="240" w:lineRule="auto"/>
        <w:jc w:val="center"/>
        <w:rPr>
          <w:rFonts w:ascii="Arial" w:eastAsia="Times New Roman" w:hAnsi="Arial" w:cs="Arial"/>
          <w:b/>
          <w:color w:val="E36C0A" w:themeColor="accent6" w:themeShade="BF"/>
          <w:sz w:val="18"/>
          <w:szCs w:val="18"/>
          <w:u w:val="single"/>
          <w:lang w:eastAsia="es-ES"/>
        </w:rPr>
      </w:pPr>
      <w:r w:rsidRPr="001725B2">
        <w:rPr>
          <w:rFonts w:ascii="Arial" w:eastAsia="Times New Roman" w:hAnsi="Arial" w:cs="Arial"/>
          <w:b/>
          <w:color w:val="E36C0A" w:themeColor="accent6" w:themeShade="BF"/>
          <w:sz w:val="18"/>
          <w:szCs w:val="18"/>
          <w:u w:val="single"/>
          <w:lang w:eastAsia="es-ES"/>
        </w:rPr>
        <w:drawing>
          <wp:anchor distT="0" distB="0" distL="114300" distR="114300" simplePos="0" relativeHeight="251667456" behindDoc="0" locked="0" layoutInCell="1" allowOverlap="1" wp14:anchorId="057AB093" wp14:editId="0D28BE26">
            <wp:simplePos x="0" y="0"/>
            <wp:positionH relativeFrom="margin">
              <wp:posOffset>2289810</wp:posOffset>
            </wp:positionH>
            <wp:positionV relativeFrom="paragraph">
              <wp:posOffset>103505</wp:posOffset>
            </wp:positionV>
            <wp:extent cx="1671320" cy="1052195"/>
            <wp:effectExtent l="0" t="0" r="5080" b="0"/>
            <wp:wrapThrough wrapText="bothSides">
              <wp:wrapPolygon edited="0">
                <wp:start x="0" y="0"/>
                <wp:lineTo x="0" y="21118"/>
                <wp:lineTo x="21419" y="21118"/>
                <wp:lineTo x="21419" y="0"/>
                <wp:lineTo x="0" y="0"/>
              </wp:wrapPolygon>
            </wp:wrapThrough>
            <wp:docPr id="146394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4769" name=""/>
                    <pic:cNvPicPr/>
                  </pic:nvPicPr>
                  <pic:blipFill>
                    <a:blip r:embed="rId12">
                      <a:extLst>
                        <a:ext uri="{28A0092B-C50C-407E-A947-70E740481C1C}">
                          <a14:useLocalDpi xmlns:a14="http://schemas.microsoft.com/office/drawing/2010/main" val="0"/>
                        </a:ext>
                      </a:extLst>
                    </a:blip>
                    <a:stretch>
                      <a:fillRect/>
                    </a:stretch>
                  </pic:blipFill>
                  <pic:spPr>
                    <a:xfrm>
                      <a:off x="0" y="0"/>
                      <a:ext cx="1671320" cy="1052195"/>
                    </a:xfrm>
                    <a:prstGeom prst="rect">
                      <a:avLst/>
                    </a:prstGeom>
                  </pic:spPr>
                </pic:pic>
              </a:graphicData>
            </a:graphic>
            <wp14:sizeRelH relativeFrom="page">
              <wp14:pctWidth>0</wp14:pctWidth>
            </wp14:sizeRelH>
            <wp14:sizeRelV relativeFrom="page">
              <wp14:pctHeight>0</wp14:pctHeight>
            </wp14:sizeRelV>
          </wp:anchor>
        </w:drawing>
      </w:r>
      <w:r w:rsidRPr="001725B2">
        <w:rPr>
          <w:rFonts w:ascii="Arial" w:eastAsia="Arial" w:hAnsi="Arial" w:cs="Arial"/>
          <w:b/>
          <w:color w:val="E36C09"/>
          <w:sz w:val="18"/>
          <w:szCs w:val="18"/>
          <w:u w:val="single"/>
        </w:rPr>
        <w:drawing>
          <wp:anchor distT="0" distB="0" distL="114300" distR="114300" simplePos="0" relativeHeight="251668480" behindDoc="0" locked="0" layoutInCell="1" allowOverlap="1" wp14:anchorId="558C30DD" wp14:editId="2579E71D">
            <wp:simplePos x="0" y="0"/>
            <wp:positionH relativeFrom="column">
              <wp:posOffset>4213189</wp:posOffset>
            </wp:positionH>
            <wp:positionV relativeFrom="paragraph">
              <wp:posOffset>103505</wp:posOffset>
            </wp:positionV>
            <wp:extent cx="1662430" cy="1034415"/>
            <wp:effectExtent l="0" t="0" r="0" b="0"/>
            <wp:wrapThrough wrapText="bothSides">
              <wp:wrapPolygon edited="0">
                <wp:start x="0" y="0"/>
                <wp:lineTo x="0" y="21083"/>
                <wp:lineTo x="21286" y="21083"/>
                <wp:lineTo x="21286" y="0"/>
                <wp:lineTo x="0" y="0"/>
              </wp:wrapPolygon>
            </wp:wrapThrough>
            <wp:docPr id="1421266343" name="Imagen 1" descr="Imagen que contiene edificio, hecho de madera, reloj, grand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66343" name="Imagen 1" descr="Imagen que contiene edificio, hecho de madera, reloj, grande&#10;&#10;El contenido generado por IA puede ser incorrecto."/>
                    <pic:cNvPicPr/>
                  </pic:nvPicPr>
                  <pic:blipFill>
                    <a:blip r:embed="rId13">
                      <a:extLst>
                        <a:ext uri="{28A0092B-C50C-407E-A947-70E740481C1C}">
                          <a14:useLocalDpi xmlns:a14="http://schemas.microsoft.com/office/drawing/2010/main" val="0"/>
                        </a:ext>
                      </a:extLst>
                    </a:blip>
                    <a:stretch>
                      <a:fillRect/>
                    </a:stretch>
                  </pic:blipFill>
                  <pic:spPr>
                    <a:xfrm>
                      <a:off x="0" y="0"/>
                      <a:ext cx="1662430" cy="1034415"/>
                    </a:xfrm>
                    <a:prstGeom prst="rect">
                      <a:avLst/>
                    </a:prstGeom>
                  </pic:spPr>
                </pic:pic>
              </a:graphicData>
            </a:graphic>
            <wp14:sizeRelH relativeFrom="page">
              <wp14:pctWidth>0</wp14:pctWidth>
            </wp14:sizeRelH>
            <wp14:sizeRelV relativeFrom="page">
              <wp14:pctHeight>0</wp14:pctHeight>
            </wp14:sizeRelV>
          </wp:anchor>
        </w:drawing>
      </w:r>
    </w:p>
    <w:p w14:paraId="71FB97EE" w14:textId="211817C1" w:rsidR="00F61460" w:rsidRDefault="00F61460" w:rsidP="00F61460">
      <w:pPr>
        <w:spacing w:after="0" w:line="240" w:lineRule="auto"/>
        <w:rPr>
          <w:rFonts w:ascii="Arial" w:eastAsia="Arial" w:hAnsi="Arial" w:cs="Arial"/>
          <w:b/>
          <w:color w:val="E36C09"/>
          <w:sz w:val="18"/>
          <w:szCs w:val="18"/>
          <w:u w:val="single"/>
        </w:rPr>
      </w:pPr>
    </w:p>
    <w:p w14:paraId="523AD6BA" w14:textId="551DA8EF"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7C171A4A" w:rsidR="007C1C49" w:rsidRDefault="007C1C49">
      <w:pPr>
        <w:spacing w:after="0" w:line="240" w:lineRule="auto"/>
        <w:jc w:val="both"/>
        <w:rPr>
          <w:rFonts w:ascii="Arial" w:eastAsia="Arial" w:hAnsi="Arial" w:cs="Arial"/>
          <w:b/>
          <w:color w:val="EF782D"/>
          <w:sz w:val="14"/>
          <w:szCs w:val="14"/>
        </w:rPr>
      </w:pPr>
    </w:p>
    <w:p w14:paraId="6772618C" w14:textId="77777777" w:rsidR="00666C02" w:rsidRDefault="00666C02" w:rsidP="00FF0A8F">
      <w:pPr>
        <w:spacing w:after="0" w:line="240" w:lineRule="auto"/>
        <w:jc w:val="both"/>
        <w:rPr>
          <w:rFonts w:ascii="Arial" w:eastAsia="Arial" w:hAnsi="Arial" w:cs="Arial"/>
          <w:b/>
          <w:color w:val="E36C09"/>
          <w:sz w:val="18"/>
          <w:szCs w:val="18"/>
        </w:rPr>
      </w:pPr>
    </w:p>
    <w:p w14:paraId="000A0870" w14:textId="60E5B58A" w:rsidR="00FF0A8F" w:rsidRPr="0015649C" w:rsidRDefault="00FF0A8F" w:rsidP="00FF0A8F">
      <w:pPr>
        <w:spacing w:after="0" w:line="240" w:lineRule="auto"/>
        <w:jc w:val="both"/>
        <w:rPr>
          <w:rFonts w:ascii="Arial" w:hAnsi="Arial" w:cs="Arial"/>
          <w:sz w:val="18"/>
          <w:szCs w:val="18"/>
        </w:rPr>
      </w:pPr>
      <w:r w:rsidRPr="0015649C">
        <w:rPr>
          <w:rFonts w:ascii="Arial" w:eastAsia="Arial" w:hAnsi="Arial" w:cs="Arial"/>
          <w:b/>
          <w:color w:val="E36C09"/>
          <w:sz w:val="18"/>
          <w:szCs w:val="18"/>
        </w:rPr>
        <w:t>Día 1</w:t>
      </w:r>
      <w:r w:rsidRPr="0015649C">
        <w:rPr>
          <w:rFonts w:ascii="Arial" w:eastAsia="Arial" w:hAnsi="Arial" w:cs="Arial"/>
          <w:b/>
          <w:color w:val="E36C09"/>
          <w:sz w:val="18"/>
          <w:szCs w:val="18"/>
        </w:rPr>
        <w:tab/>
      </w:r>
      <w:r>
        <w:rPr>
          <w:rFonts w:ascii="Arial" w:eastAsia="Arial" w:hAnsi="Arial" w:cs="Arial"/>
          <w:b/>
          <w:color w:val="E36C09"/>
          <w:sz w:val="18"/>
          <w:szCs w:val="18"/>
        </w:rPr>
        <w:t>Zacatecas</w:t>
      </w:r>
    </w:p>
    <w:p w14:paraId="1BF2552E" w14:textId="77777777" w:rsidR="00FF0A8F" w:rsidRPr="0015649C" w:rsidRDefault="00FF0A8F" w:rsidP="00FF0A8F">
      <w:pPr>
        <w:spacing w:after="0" w:line="240" w:lineRule="auto"/>
        <w:jc w:val="both"/>
        <w:rPr>
          <w:rFonts w:ascii="Arial" w:hAnsi="Arial" w:cs="Arial"/>
          <w:sz w:val="18"/>
          <w:szCs w:val="18"/>
        </w:rPr>
      </w:pPr>
      <w:proofErr w:type="spellStart"/>
      <w:r w:rsidRPr="0015649C">
        <w:rPr>
          <w:rFonts w:ascii="Arial" w:eastAsia="Arial" w:hAnsi="Arial" w:cs="Arial"/>
          <w:sz w:val="18"/>
          <w:szCs w:val="18"/>
        </w:rPr>
        <w:t>Check</w:t>
      </w:r>
      <w:proofErr w:type="spellEnd"/>
      <w:r w:rsidRPr="0015649C">
        <w:rPr>
          <w:rFonts w:ascii="Arial" w:eastAsia="Arial" w:hAnsi="Arial" w:cs="Arial"/>
          <w:sz w:val="18"/>
          <w:szCs w:val="18"/>
        </w:rPr>
        <w:t xml:space="preserve"> in a las 15:00 </w:t>
      </w:r>
      <w:proofErr w:type="spellStart"/>
      <w:r w:rsidRPr="0015649C">
        <w:rPr>
          <w:rFonts w:ascii="Arial" w:eastAsia="Arial" w:hAnsi="Arial" w:cs="Arial"/>
          <w:sz w:val="18"/>
          <w:szCs w:val="18"/>
        </w:rPr>
        <w:t>hrs</w:t>
      </w:r>
      <w:proofErr w:type="spellEnd"/>
      <w:r w:rsidRPr="0015649C">
        <w:rPr>
          <w:rFonts w:ascii="Arial" w:eastAsia="Arial" w:hAnsi="Arial" w:cs="Arial"/>
          <w:sz w:val="18"/>
          <w:szCs w:val="18"/>
        </w:rPr>
        <w:t xml:space="preserve"> en el Hotel </w:t>
      </w:r>
      <w:r>
        <w:rPr>
          <w:rFonts w:ascii="Arial" w:eastAsia="Arial" w:hAnsi="Arial" w:cs="Arial"/>
          <w:sz w:val="18"/>
          <w:szCs w:val="18"/>
        </w:rPr>
        <w:t>en la ciudad de Zacatecas</w:t>
      </w:r>
      <w:r w:rsidRPr="0015649C">
        <w:rPr>
          <w:rFonts w:ascii="Arial" w:eastAsia="Arial" w:hAnsi="Arial" w:cs="Arial"/>
          <w:sz w:val="18"/>
          <w:szCs w:val="18"/>
        </w:rPr>
        <w:t xml:space="preserve">. </w:t>
      </w:r>
      <w:r w:rsidRPr="0015649C">
        <w:rPr>
          <w:rFonts w:ascii="Arial" w:eastAsia="Arial" w:hAnsi="Arial" w:cs="Arial"/>
          <w:b/>
          <w:sz w:val="18"/>
          <w:szCs w:val="18"/>
        </w:rPr>
        <w:t>Tarde libre</w:t>
      </w:r>
      <w:r w:rsidRPr="0015649C">
        <w:rPr>
          <w:rFonts w:ascii="Arial" w:eastAsia="Arial" w:hAnsi="Arial" w:cs="Arial"/>
          <w:sz w:val="18"/>
          <w:szCs w:val="18"/>
        </w:rPr>
        <w:t>. Alojamiento.</w:t>
      </w:r>
    </w:p>
    <w:p w14:paraId="3ABA8ACC" w14:textId="77777777" w:rsidR="00FF0A8F" w:rsidRPr="0015649C" w:rsidRDefault="00FF0A8F" w:rsidP="00FF0A8F">
      <w:pPr>
        <w:spacing w:after="0" w:line="240" w:lineRule="auto"/>
        <w:jc w:val="both"/>
        <w:rPr>
          <w:rFonts w:ascii="Arial" w:eastAsia="Arial" w:hAnsi="Arial" w:cs="Arial"/>
          <w:sz w:val="18"/>
          <w:szCs w:val="18"/>
        </w:rPr>
      </w:pPr>
    </w:p>
    <w:p w14:paraId="216B875B" w14:textId="77777777" w:rsidR="00FF0A8F" w:rsidRPr="0015649C" w:rsidRDefault="00FF0A8F" w:rsidP="00FF0A8F">
      <w:pPr>
        <w:spacing w:after="0" w:line="240" w:lineRule="auto"/>
        <w:jc w:val="both"/>
        <w:rPr>
          <w:rFonts w:ascii="Arial" w:hAnsi="Arial" w:cs="Arial"/>
          <w:sz w:val="18"/>
          <w:szCs w:val="18"/>
        </w:rPr>
      </w:pPr>
      <w:r w:rsidRPr="0015649C">
        <w:rPr>
          <w:rFonts w:ascii="Arial" w:eastAsia="Arial" w:hAnsi="Arial" w:cs="Arial"/>
          <w:b/>
          <w:color w:val="E36C09"/>
          <w:sz w:val="18"/>
          <w:szCs w:val="18"/>
        </w:rPr>
        <w:t xml:space="preserve">Día 2   </w:t>
      </w:r>
      <w:r>
        <w:rPr>
          <w:rFonts w:ascii="Arial" w:eastAsia="Arial" w:hAnsi="Arial" w:cs="Arial"/>
          <w:b/>
          <w:color w:val="E36C09"/>
          <w:sz w:val="18"/>
          <w:szCs w:val="18"/>
        </w:rPr>
        <w:t>Zacatecas Tradicional</w:t>
      </w:r>
    </w:p>
    <w:p w14:paraId="35348055" w14:textId="77777777" w:rsidR="00FF0A8F" w:rsidRDefault="00FF0A8F" w:rsidP="00FF0A8F">
      <w:pPr>
        <w:spacing w:after="0" w:line="240" w:lineRule="auto"/>
        <w:jc w:val="both"/>
        <w:rPr>
          <w:rFonts w:ascii="Arial" w:eastAsia="Arial" w:hAnsi="Arial" w:cs="Arial"/>
          <w:sz w:val="18"/>
          <w:szCs w:val="18"/>
        </w:rPr>
      </w:pPr>
      <w:r w:rsidRPr="0070170F">
        <w:rPr>
          <w:rFonts w:ascii="Arial" w:eastAsia="Arial" w:hAnsi="Arial" w:cs="Arial"/>
          <w:b/>
          <w:sz w:val="18"/>
          <w:szCs w:val="18"/>
          <w:u w:val="single"/>
        </w:rPr>
        <w:t>Desayuno</w:t>
      </w:r>
      <w:r w:rsidRPr="0070170F">
        <w:rPr>
          <w:rFonts w:ascii="Arial" w:eastAsia="Arial" w:hAnsi="Arial" w:cs="Arial"/>
          <w:sz w:val="18"/>
          <w:szCs w:val="18"/>
        </w:rPr>
        <w:t xml:space="preserve">. </w:t>
      </w:r>
      <w:r w:rsidRPr="00D575E4">
        <w:rPr>
          <w:rFonts w:ascii="Arial" w:eastAsia="Arial" w:hAnsi="Arial" w:cs="Arial"/>
          <w:sz w:val="18"/>
          <w:szCs w:val="18"/>
        </w:rPr>
        <w:t xml:space="preserve">Realizaremos un recorrido donde descubriremos la belleza y la historia de la ciudad de Zacatecas, en una panorámica desde el histórico Cerro de la Bufa, donde hablaremos de la toma de Zacatecas para después abordar el Teleférico a 90 metros de altura, rumbo al Cerro de “El Grillo” para adentrarnos en la espectacular </w:t>
      </w:r>
      <w:r>
        <w:rPr>
          <w:rFonts w:ascii="Arial" w:eastAsia="Arial" w:hAnsi="Arial" w:cs="Arial"/>
          <w:sz w:val="18"/>
          <w:szCs w:val="18"/>
        </w:rPr>
        <w:t>mina “El Edén”. Fin del recorrido y alojamiento.</w:t>
      </w:r>
    </w:p>
    <w:p w14:paraId="3A2C014A" w14:textId="77777777" w:rsidR="00FF0A8F" w:rsidRDefault="00FF0A8F" w:rsidP="00FF0A8F">
      <w:pPr>
        <w:spacing w:after="0" w:line="240" w:lineRule="auto"/>
        <w:jc w:val="both"/>
        <w:rPr>
          <w:rFonts w:ascii="Arial" w:eastAsia="Arial" w:hAnsi="Arial" w:cs="Arial"/>
          <w:sz w:val="18"/>
          <w:szCs w:val="18"/>
        </w:rPr>
      </w:pPr>
    </w:p>
    <w:p w14:paraId="453A4781" w14:textId="77777777" w:rsidR="00FF0A8F" w:rsidRPr="00FF0A8F" w:rsidRDefault="00FF0A8F" w:rsidP="00FF0A8F">
      <w:pPr>
        <w:spacing w:after="0" w:line="240" w:lineRule="auto"/>
        <w:jc w:val="both"/>
        <w:rPr>
          <w:rFonts w:ascii="Arial" w:eastAsia="Arial" w:hAnsi="Arial" w:cs="Arial"/>
          <w:b/>
          <w:bCs/>
          <w:i/>
          <w:iCs/>
          <w:color w:val="666666"/>
          <w:sz w:val="18"/>
          <w:szCs w:val="18"/>
        </w:rPr>
      </w:pPr>
      <w:r w:rsidRPr="00FF0A8F">
        <w:rPr>
          <w:rFonts w:ascii="Arial" w:eastAsia="Arial" w:hAnsi="Arial" w:cs="Arial"/>
          <w:b/>
          <w:bCs/>
          <w:i/>
          <w:iCs/>
          <w:color w:val="666666"/>
          <w:sz w:val="18"/>
          <w:szCs w:val="18"/>
        </w:rPr>
        <w:t xml:space="preserve">Nota: La operación del teleférico está sujeta a cambios climáticos. </w:t>
      </w:r>
    </w:p>
    <w:p w14:paraId="67D5EE9C" w14:textId="77777777" w:rsidR="00FF0A8F" w:rsidRPr="0015649C" w:rsidRDefault="00FF0A8F" w:rsidP="00FF0A8F">
      <w:pPr>
        <w:spacing w:after="0" w:line="240" w:lineRule="auto"/>
        <w:jc w:val="both"/>
        <w:rPr>
          <w:rFonts w:ascii="Arial" w:eastAsia="Arial" w:hAnsi="Arial" w:cs="Arial"/>
          <w:sz w:val="18"/>
          <w:szCs w:val="18"/>
        </w:rPr>
      </w:pPr>
    </w:p>
    <w:p w14:paraId="152FD335" w14:textId="35BA44FD" w:rsidR="00FF0A8F" w:rsidRPr="0015649C" w:rsidRDefault="00FF0A8F" w:rsidP="00FF0A8F">
      <w:pPr>
        <w:spacing w:after="0" w:line="240" w:lineRule="auto"/>
        <w:jc w:val="both"/>
        <w:rPr>
          <w:rFonts w:ascii="Arial" w:eastAsia="Arial" w:hAnsi="Arial" w:cs="Arial"/>
          <w:sz w:val="18"/>
          <w:szCs w:val="18"/>
        </w:rPr>
      </w:pPr>
      <w:r w:rsidRPr="0015649C">
        <w:rPr>
          <w:rFonts w:ascii="Arial" w:eastAsia="Arial" w:hAnsi="Arial" w:cs="Arial"/>
          <w:b/>
          <w:color w:val="E36C09"/>
          <w:sz w:val="18"/>
          <w:szCs w:val="18"/>
        </w:rPr>
        <w:t xml:space="preserve">Día </w:t>
      </w:r>
      <w:r w:rsidRPr="0015649C">
        <w:rPr>
          <w:rFonts w:ascii="Arial" w:eastAsia="Arial" w:hAnsi="Arial" w:cs="Arial"/>
          <w:b/>
          <w:color w:val="E36C09"/>
          <w:sz w:val="18"/>
          <w:szCs w:val="18"/>
        </w:rPr>
        <w:t>3 Guadalupe</w:t>
      </w:r>
      <w:r>
        <w:rPr>
          <w:rFonts w:ascii="Arial" w:eastAsia="Arial" w:hAnsi="Arial" w:cs="Arial"/>
          <w:b/>
          <w:color w:val="E36C09"/>
          <w:sz w:val="18"/>
          <w:szCs w:val="18"/>
        </w:rPr>
        <w:t xml:space="preserve"> Virreinal </w:t>
      </w:r>
    </w:p>
    <w:p w14:paraId="66C64762" w14:textId="77777777" w:rsidR="00FF0A8F" w:rsidRDefault="00FF0A8F" w:rsidP="00FF0A8F">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D575E4">
        <w:rPr>
          <w:rFonts w:ascii="Arial" w:eastAsia="Arial" w:hAnsi="Arial" w:cs="Arial"/>
          <w:sz w:val="18"/>
          <w:szCs w:val="18"/>
        </w:rPr>
        <w:t xml:space="preserve">Y recorrido por una de las Pinacotecas más importantes de América Latina, con su santuario y su bella capilla de Nápoles laminada en oro. Visitaremos también la Ex – Hacienda de Bernarde donde ahora está instalado el centro platero de Zacatecas. </w:t>
      </w:r>
      <w:r>
        <w:rPr>
          <w:rFonts w:ascii="Arial" w:eastAsia="Arial" w:hAnsi="Arial" w:cs="Arial"/>
          <w:sz w:val="18"/>
          <w:szCs w:val="18"/>
        </w:rPr>
        <w:t>Fin del recorrido y alojamiento.</w:t>
      </w:r>
    </w:p>
    <w:p w14:paraId="5FAD5E1B" w14:textId="77777777" w:rsidR="00FF0A8F" w:rsidRDefault="00FF0A8F" w:rsidP="00FF0A8F">
      <w:pPr>
        <w:spacing w:after="0" w:line="240" w:lineRule="auto"/>
        <w:jc w:val="both"/>
      </w:pPr>
    </w:p>
    <w:p w14:paraId="1900140B" w14:textId="77777777" w:rsidR="00FF0A8F" w:rsidRDefault="00FF0A8F" w:rsidP="00FF0A8F">
      <w:pPr>
        <w:spacing w:after="0" w:line="240" w:lineRule="auto"/>
        <w:jc w:val="both"/>
        <w:rPr>
          <w:rFonts w:ascii="Arial" w:eastAsia="Arial" w:hAnsi="Arial" w:cs="Arial"/>
          <w:b/>
          <w:color w:val="E36C09"/>
          <w:sz w:val="18"/>
          <w:szCs w:val="18"/>
        </w:rPr>
      </w:pPr>
      <w:r w:rsidRPr="0015649C">
        <w:rPr>
          <w:rFonts w:ascii="Arial" w:eastAsia="Arial" w:hAnsi="Arial" w:cs="Arial"/>
          <w:b/>
          <w:color w:val="E36C09"/>
          <w:sz w:val="18"/>
          <w:szCs w:val="18"/>
        </w:rPr>
        <w:t xml:space="preserve">Día </w:t>
      </w:r>
      <w:r>
        <w:rPr>
          <w:rFonts w:ascii="Arial" w:eastAsia="Arial" w:hAnsi="Arial" w:cs="Arial"/>
          <w:b/>
          <w:color w:val="E36C09"/>
          <w:sz w:val="18"/>
          <w:szCs w:val="18"/>
        </w:rPr>
        <w:t>4 Zacatecas</w:t>
      </w:r>
    </w:p>
    <w:p w14:paraId="330DA27E" w14:textId="77777777" w:rsidR="00FF0A8F" w:rsidRPr="0015649C" w:rsidRDefault="00FF0A8F" w:rsidP="00FF0A8F">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70170F">
        <w:rPr>
          <w:rFonts w:ascii="Arial" w:eastAsia="Arial" w:hAnsi="Arial" w:cs="Arial"/>
          <w:sz w:val="18"/>
          <w:szCs w:val="18"/>
        </w:rPr>
        <w:t xml:space="preserve">A la hora indicada, </w:t>
      </w:r>
      <w:proofErr w:type="spellStart"/>
      <w:r w:rsidRPr="0070170F">
        <w:rPr>
          <w:rFonts w:ascii="Arial" w:eastAsia="Arial" w:hAnsi="Arial" w:cs="Arial"/>
          <w:sz w:val="18"/>
          <w:szCs w:val="18"/>
        </w:rPr>
        <w:t>check</w:t>
      </w:r>
      <w:proofErr w:type="spellEnd"/>
      <w:r w:rsidRPr="0070170F">
        <w:rPr>
          <w:rFonts w:ascii="Arial" w:eastAsia="Arial" w:hAnsi="Arial" w:cs="Arial"/>
          <w:sz w:val="18"/>
          <w:szCs w:val="18"/>
        </w:rPr>
        <w:t xml:space="preserve"> </w:t>
      </w:r>
      <w:proofErr w:type="spellStart"/>
      <w:r w:rsidRPr="0070170F">
        <w:rPr>
          <w:rFonts w:ascii="Arial" w:eastAsia="Arial" w:hAnsi="Arial" w:cs="Arial"/>
          <w:sz w:val="18"/>
          <w:szCs w:val="18"/>
        </w:rPr>
        <w:t>out</w:t>
      </w:r>
      <w:proofErr w:type="spellEnd"/>
      <w:r w:rsidRPr="0070170F">
        <w:rPr>
          <w:rFonts w:ascii="Arial" w:eastAsia="Arial" w:hAnsi="Arial" w:cs="Arial"/>
          <w:sz w:val="18"/>
          <w:szCs w:val="18"/>
        </w:rPr>
        <w:t xml:space="preserve"> en el Hotel </w:t>
      </w:r>
      <w:r>
        <w:rPr>
          <w:rFonts w:ascii="Arial" w:eastAsia="Arial" w:hAnsi="Arial" w:cs="Arial"/>
          <w:sz w:val="18"/>
          <w:szCs w:val="18"/>
        </w:rPr>
        <w:t>en la ciudad de Zacatecas.</w:t>
      </w: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2F309E1A" w:rsidR="007C1C49"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758F8BF4" w14:textId="77777777" w:rsidR="00FF0A8F" w:rsidRPr="00760698" w:rsidRDefault="00FF0A8F" w:rsidP="00760698">
      <w:pPr>
        <w:spacing w:after="0" w:line="240" w:lineRule="auto"/>
        <w:jc w:val="right"/>
        <w:rPr>
          <w:rFonts w:ascii="Arial" w:eastAsia="Arial" w:hAnsi="Arial" w:cs="Arial"/>
          <w:b/>
          <w:color w:val="E36C09"/>
          <w:sz w:val="18"/>
          <w:szCs w:val="18"/>
        </w:rPr>
      </w:pPr>
    </w:p>
    <w:p w14:paraId="62381D00" w14:textId="77777777" w:rsidR="007C1C49" w:rsidRDefault="007C1C49">
      <w:pPr>
        <w:spacing w:after="0" w:line="240" w:lineRule="auto"/>
        <w:jc w:val="right"/>
        <w:rPr>
          <w:rFonts w:ascii="Arial" w:eastAsia="Arial" w:hAnsi="Arial" w:cs="Arial"/>
          <w:b/>
          <w:sz w:val="18"/>
          <w:szCs w:val="18"/>
        </w:rPr>
      </w:pPr>
    </w:p>
    <w:p w14:paraId="17322210" w14:textId="39A64323"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64F6407C"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74035B0"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05D62029" w14:textId="4A4AA456"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A069DA" w14:paraId="29A1D599" w14:textId="77777777" w:rsidTr="00DD7E5C">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533" w:type="dxa"/>
            <w:vMerge w:val="restart"/>
            <w:shd w:val="clear" w:color="auto" w:fill="FFFFFF" w:themeFill="background1"/>
            <w:vAlign w:val="center"/>
          </w:tcPr>
          <w:p w14:paraId="71F7A63A" w14:textId="4115851D" w:rsidR="00A069DA" w:rsidRDefault="00FF0A8F">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Zacatecas</w:t>
            </w:r>
          </w:p>
        </w:tc>
        <w:tc>
          <w:tcPr>
            <w:tcW w:w="3554" w:type="dxa"/>
            <w:shd w:val="clear" w:color="auto" w:fill="FFFFFF" w:themeFill="background1"/>
            <w:vAlign w:val="center"/>
          </w:tcPr>
          <w:p w14:paraId="44B0E340" w14:textId="7C940F5C" w:rsidR="00A069DA" w:rsidRPr="002D4E61" w:rsidRDefault="00FF0A8F" w:rsidP="002D4E61">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Misión Argento Zacatecas</w:t>
            </w:r>
            <w:r w:rsidR="00A069DA" w:rsidRPr="00DD7E5C">
              <w:rPr>
                <w:rFonts w:ascii="Arial" w:eastAsia="Arial" w:hAnsi="Arial" w:cs="Arial"/>
                <w:bCs/>
                <w:color w:val="262626"/>
                <w:sz w:val="18"/>
                <w:szCs w:val="18"/>
              </w:rPr>
              <w:t xml:space="preserve"> o similar</w:t>
            </w:r>
          </w:p>
        </w:tc>
        <w:tc>
          <w:tcPr>
            <w:tcW w:w="1597" w:type="dxa"/>
            <w:vMerge w:val="restart"/>
            <w:shd w:val="clear" w:color="auto" w:fill="FFFFFF" w:themeFill="background1"/>
            <w:vAlign w:val="center"/>
          </w:tcPr>
          <w:p w14:paraId="510AE28B" w14:textId="3F3B1B34" w:rsidR="00A069DA" w:rsidRPr="00DD7E5C" w:rsidRDefault="00A069DA"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r w:rsidR="00A069DA" w14:paraId="094F4FFE" w14:textId="77777777" w:rsidTr="00DD7E5C">
        <w:trPr>
          <w:trHeight w:val="369"/>
          <w:jc w:val="center"/>
        </w:trPr>
        <w:tc>
          <w:tcPr>
            <w:cnfStyle w:val="001000000000" w:firstRow="0" w:lastRow="0" w:firstColumn="1" w:lastColumn="0" w:oddVBand="0" w:evenVBand="0" w:oddHBand="0" w:evenHBand="0" w:firstRowFirstColumn="0" w:firstRowLastColumn="0" w:lastRowFirstColumn="0" w:lastRowLastColumn="0"/>
            <w:tcW w:w="1533" w:type="dxa"/>
            <w:vMerge/>
            <w:shd w:val="clear" w:color="auto" w:fill="FFFFFF" w:themeFill="background1"/>
            <w:vAlign w:val="center"/>
          </w:tcPr>
          <w:p w14:paraId="005F069A" w14:textId="77777777" w:rsidR="00A069DA" w:rsidRDefault="00A069DA">
            <w:pPr>
              <w:widowControl w:val="0"/>
              <w:spacing w:after="0" w:line="240" w:lineRule="auto"/>
              <w:jc w:val="center"/>
              <w:rPr>
                <w:rFonts w:ascii="Arial" w:eastAsia="Arial" w:hAnsi="Arial" w:cs="Arial"/>
                <w:b w:val="0"/>
                <w:color w:val="262626"/>
                <w:sz w:val="18"/>
                <w:szCs w:val="18"/>
              </w:rPr>
            </w:pPr>
          </w:p>
        </w:tc>
        <w:tc>
          <w:tcPr>
            <w:tcW w:w="3554" w:type="dxa"/>
            <w:shd w:val="clear" w:color="auto" w:fill="FFFFFF" w:themeFill="background1"/>
            <w:vAlign w:val="center"/>
          </w:tcPr>
          <w:p w14:paraId="588D053B" w14:textId="7D9D2C8A" w:rsidR="00A069DA" w:rsidRDefault="00FF0A8F" w:rsidP="00DD7E5C">
            <w:pPr>
              <w:pStyle w:val="Prrafodelista"/>
              <w:widowControl w:val="0"/>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Emporio Zacatecas</w:t>
            </w:r>
            <w:r w:rsidR="00A069DA">
              <w:rPr>
                <w:rFonts w:ascii="Arial" w:eastAsia="Arial" w:hAnsi="Arial" w:cs="Arial"/>
                <w:bCs/>
                <w:color w:val="262626"/>
                <w:sz w:val="18"/>
                <w:szCs w:val="18"/>
              </w:rPr>
              <w:t xml:space="preserve"> o similar</w:t>
            </w:r>
          </w:p>
        </w:tc>
        <w:tc>
          <w:tcPr>
            <w:tcW w:w="1597" w:type="dxa"/>
            <w:vMerge/>
            <w:shd w:val="clear" w:color="auto" w:fill="FFFFFF" w:themeFill="background1"/>
            <w:vAlign w:val="center"/>
          </w:tcPr>
          <w:p w14:paraId="350E869F" w14:textId="4523F969" w:rsidR="00A069DA" w:rsidRPr="00DD7E5C" w:rsidRDefault="00A069D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proofErr w:type="spellStart"/>
      <w:r>
        <w:rPr>
          <w:rFonts w:ascii="Arial" w:eastAsia="Calibri" w:hAnsi="Arial" w:cs="Arial"/>
          <w:b/>
          <w:bCs/>
          <w:sz w:val="18"/>
          <w:szCs w:val="18"/>
          <w:lang w:val="en-US"/>
        </w:rPr>
        <w:t>Notas</w:t>
      </w:r>
      <w:proofErr w:type="spellEnd"/>
      <w:r>
        <w:rPr>
          <w:rFonts w:ascii="Arial" w:eastAsia="Calibri" w:hAnsi="Arial" w:cs="Arial"/>
          <w:b/>
          <w:bCs/>
          <w:sz w:val="18"/>
          <w:szCs w:val="18"/>
          <w:lang w:val="en-US"/>
        </w:rPr>
        <w:t>:</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 xml:space="preserve">Favor de considerar los siguientes horarios de hotel: </w:t>
      </w:r>
      <w:proofErr w:type="spellStart"/>
      <w:r>
        <w:rPr>
          <w:rFonts w:ascii="Arial" w:eastAsia="Times New Roman" w:hAnsi="Arial" w:cs="Arial"/>
          <w:bCs/>
          <w:iCs/>
          <w:color w:val="000000"/>
          <w:sz w:val="18"/>
          <w:szCs w:val="18"/>
          <w:lang w:val="es-MX" w:eastAsia="es-ES"/>
        </w:rPr>
        <w:t>Check</w:t>
      </w:r>
      <w:proofErr w:type="spellEnd"/>
      <w:r>
        <w:rPr>
          <w:rFonts w:ascii="Arial" w:eastAsia="Times New Roman" w:hAnsi="Arial" w:cs="Arial"/>
          <w:bCs/>
          <w:iCs/>
          <w:color w:val="000000"/>
          <w:sz w:val="18"/>
          <w:szCs w:val="18"/>
          <w:lang w:val="es-MX" w:eastAsia="es-ES"/>
        </w:rPr>
        <w:t xml:space="preserve">-in a las 3:00 pm y </w:t>
      </w:r>
      <w:proofErr w:type="spellStart"/>
      <w:r>
        <w:rPr>
          <w:rFonts w:ascii="Arial" w:eastAsia="Times New Roman" w:hAnsi="Arial" w:cs="Arial"/>
          <w:bCs/>
          <w:iCs/>
          <w:color w:val="000000"/>
          <w:sz w:val="18"/>
          <w:szCs w:val="18"/>
          <w:lang w:val="es-MX" w:eastAsia="es-ES"/>
        </w:rPr>
        <w:t>Check-out</w:t>
      </w:r>
      <w:proofErr w:type="spellEnd"/>
      <w:r>
        <w:rPr>
          <w:rFonts w:ascii="Arial" w:eastAsia="Times New Roman" w:hAnsi="Arial" w:cs="Arial"/>
          <w:bCs/>
          <w:iCs/>
          <w:color w:val="000000"/>
          <w:sz w:val="18"/>
          <w:szCs w:val="18"/>
          <w:lang w:val="es-MX" w:eastAsia="es-ES"/>
        </w:rPr>
        <w:t xml:space="preserve">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3051B99E" w14:textId="77777777" w:rsidR="00DD7E5C" w:rsidRDefault="00DD7E5C">
      <w:pPr>
        <w:spacing w:after="0" w:line="240" w:lineRule="auto"/>
        <w:rPr>
          <w:rFonts w:ascii="Arial" w:eastAsia="Times New Roman" w:hAnsi="Arial" w:cs="Arial"/>
          <w:b/>
          <w:color w:val="E36C0A" w:themeColor="accent6" w:themeShade="BF"/>
          <w:sz w:val="18"/>
          <w:szCs w:val="18"/>
          <w:u w:val="single"/>
          <w:lang w:eastAsia="es-ES"/>
        </w:rPr>
      </w:pPr>
    </w:p>
    <w:p w14:paraId="1B4C29BB"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47C78D47"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076E5985" w14:textId="77777777" w:rsidR="00666C02" w:rsidRDefault="00666C02">
      <w:pPr>
        <w:spacing w:after="0" w:line="240" w:lineRule="auto"/>
        <w:rPr>
          <w:rFonts w:ascii="Arial" w:eastAsia="Times New Roman" w:hAnsi="Arial" w:cs="Arial"/>
          <w:b/>
          <w:color w:val="E36C0A" w:themeColor="accent6" w:themeShade="BF"/>
          <w:sz w:val="18"/>
          <w:szCs w:val="18"/>
          <w:u w:val="single"/>
          <w:lang w:eastAsia="es-ES"/>
        </w:rPr>
      </w:pPr>
    </w:p>
    <w:p w14:paraId="01B20205" w14:textId="77777777" w:rsidR="00666C02" w:rsidRDefault="00666C02">
      <w:pPr>
        <w:spacing w:after="0" w:line="240" w:lineRule="auto"/>
        <w:rPr>
          <w:rFonts w:ascii="Arial" w:eastAsia="Times New Roman" w:hAnsi="Arial" w:cs="Arial"/>
          <w:b/>
          <w:color w:val="E36C0A" w:themeColor="accent6" w:themeShade="BF"/>
          <w:sz w:val="18"/>
          <w:szCs w:val="18"/>
          <w:u w:val="single"/>
          <w:lang w:eastAsia="es-ES"/>
        </w:rPr>
      </w:pPr>
    </w:p>
    <w:p w14:paraId="2939AB3A" w14:textId="77777777" w:rsidR="00666C02" w:rsidRDefault="00666C02">
      <w:pPr>
        <w:spacing w:after="0" w:line="240" w:lineRule="auto"/>
        <w:rPr>
          <w:rFonts w:ascii="Arial" w:eastAsia="Times New Roman" w:hAnsi="Arial" w:cs="Arial"/>
          <w:b/>
          <w:color w:val="E36C0A" w:themeColor="accent6" w:themeShade="BF"/>
          <w:sz w:val="18"/>
          <w:szCs w:val="18"/>
          <w:u w:val="single"/>
          <w:lang w:eastAsia="es-ES"/>
        </w:rPr>
      </w:pPr>
    </w:p>
    <w:p w14:paraId="07DEB5DB" w14:textId="250418D7"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53BA520B" w:rsidR="007C1C49" w:rsidRDefault="00FF0A8F"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MISION ARGENTO ZACATECAS</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0570C423" w:rsidR="007C1C49" w:rsidRDefault="00FF0A8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4535A2AF" w14:textId="609ABACD" w:rsidR="00451E4E" w:rsidRDefault="00451E4E" w:rsidP="00451E4E">
            <w:pPr>
              <w:pStyle w:val="TableParagraph"/>
              <w:spacing w:before="1"/>
              <w:ind w:left="0"/>
              <w:jc w:val="center"/>
              <w:rPr>
                <w:b w:val="0"/>
                <w:bCs w:val="0"/>
                <w:spacing w:val="-2"/>
                <w:sz w:val="18"/>
              </w:rPr>
            </w:pPr>
            <w:r>
              <w:rPr>
                <w:spacing w:val="-2"/>
                <w:sz w:val="18"/>
              </w:rPr>
              <w:t>01/07/25-</w:t>
            </w:r>
            <w:r w:rsidR="00FF0A8F">
              <w:rPr>
                <w:spacing w:val="-2"/>
                <w:sz w:val="18"/>
              </w:rPr>
              <w:t>31</w:t>
            </w:r>
            <w:r>
              <w:rPr>
                <w:spacing w:val="-2"/>
                <w:sz w:val="18"/>
              </w:rPr>
              <w:t>/0</w:t>
            </w:r>
            <w:r w:rsidR="00FF0A8F">
              <w:rPr>
                <w:spacing w:val="-2"/>
                <w:sz w:val="18"/>
              </w:rPr>
              <w:t>8</w:t>
            </w:r>
            <w:r>
              <w:rPr>
                <w:spacing w:val="-2"/>
                <w:sz w:val="18"/>
              </w:rPr>
              <w:t>/25</w:t>
            </w:r>
          </w:p>
          <w:p w14:paraId="35AEF55B" w14:textId="3821B726" w:rsidR="00451E4E" w:rsidRDefault="00451E4E" w:rsidP="00451E4E">
            <w:pPr>
              <w:pStyle w:val="TableParagraph"/>
              <w:spacing w:before="1"/>
              <w:ind w:left="0"/>
              <w:jc w:val="center"/>
              <w:rPr>
                <w:b w:val="0"/>
                <w:bCs w:val="0"/>
                <w:spacing w:val="-2"/>
                <w:sz w:val="18"/>
              </w:rPr>
            </w:pPr>
            <w:r>
              <w:rPr>
                <w:spacing w:val="-2"/>
                <w:sz w:val="18"/>
              </w:rPr>
              <w:t>2</w:t>
            </w:r>
            <w:r w:rsidR="00FF0A8F">
              <w:rPr>
                <w:spacing w:val="-2"/>
                <w:sz w:val="18"/>
              </w:rPr>
              <w:t>6</w:t>
            </w:r>
            <w:r>
              <w:rPr>
                <w:spacing w:val="-2"/>
                <w:sz w:val="18"/>
              </w:rPr>
              <w:t>/0</w:t>
            </w:r>
            <w:r w:rsidR="00FF0A8F">
              <w:rPr>
                <w:spacing w:val="-2"/>
                <w:sz w:val="18"/>
              </w:rPr>
              <w:t>9</w:t>
            </w:r>
            <w:r>
              <w:rPr>
                <w:spacing w:val="-2"/>
                <w:sz w:val="18"/>
              </w:rPr>
              <w:t>/25-25/10/25</w:t>
            </w:r>
          </w:p>
          <w:p w14:paraId="306B4160" w14:textId="17B45DBC" w:rsidR="00FF0A8F" w:rsidRDefault="00FF0A8F" w:rsidP="00451E4E">
            <w:pPr>
              <w:pStyle w:val="TableParagraph"/>
              <w:spacing w:before="1"/>
              <w:ind w:left="0"/>
              <w:jc w:val="center"/>
              <w:rPr>
                <w:b w:val="0"/>
                <w:bCs w:val="0"/>
                <w:spacing w:val="-2"/>
                <w:sz w:val="18"/>
              </w:rPr>
            </w:pPr>
            <w:r>
              <w:rPr>
                <w:spacing w:val="-2"/>
                <w:sz w:val="18"/>
              </w:rPr>
              <w:t>05/11/25-10/11/25</w:t>
            </w:r>
          </w:p>
          <w:p w14:paraId="7B60C194" w14:textId="7EB20F82" w:rsidR="0047055B" w:rsidRDefault="00451E4E" w:rsidP="00451E4E">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6E6A2CCE"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F0A8F">
              <w:rPr>
                <w:rFonts w:ascii="Arial" w:eastAsia="Times New Roman" w:hAnsi="Arial" w:cs="Arial"/>
                <w:color w:val="000000"/>
                <w:sz w:val="18"/>
                <w:szCs w:val="18"/>
                <w:lang w:val="en-US" w:eastAsia="es-ES"/>
              </w:rPr>
              <w:t>11,351</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24BCF5ED"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FF0A8F">
              <w:rPr>
                <w:rFonts w:ascii="Arial" w:eastAsia="Times New Roman" w:hAnsi="Arial" w:cs="Arial"/>
                <w:b/>
                <w:bCs/>
                <w:color w:val="000000"/>
                <w:sz w:val="18"/>
                <w:szCs w:val="18"/>
                <w:lang w:val="en-US" w:eastAsia="es-ES"/>
              </w:rPr>
              <w:t>6,495</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59C4D8AE"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F0A8F">
              <w:rPr>
                <w:rFonts w:ascii="Arial" w:eastAsia="Times New Roman" w:hAnsi="Arial" w:cs="Arial"/>
                <w:color w:val="000000"/>
                <w:sz w:val="18"/>
                <w:szCs w:val="18"/>
                <w:lang w:val="en-US" w:eastAsia="es-ES"/>
              </w:rPr>
              <w:t>6,050</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10163BA2"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F0A8F">
              <w:rPr>
                <w:rFonts w:ascii="Arial" w:eastAsia="Times New Roman" w:hAnsi="Arial" w:cs="Arial"/>
                <w:color w:val="000000"/>
                <w:sz w:val="18"/>
                <w:szCs w:val="18"/>
                <w:lang w:val="en-US" w:eastAsia="es-ES"/>
              </w:rPr>
              <w:t>3,128</w:t>
            </w:r>
          </w:p>
        </w:tc>
      </w:tr>
    </w:tbl>
    <w:p w14:paraId="47EEAE0F" w14:textId="77777777" w:rsidR="00DD7E5C" w:rsidRDefault="00DD7E5C">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590E0B" w14:paraId="07643E8F" w14:textId="77777777" w:rsidTr="007A3394">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7CB002B1" w14:textId="4EE043CF" w:rsidR="00590E0B" w:rsidRDefault="00FF0A8F" w:rsidP="007A3394">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EMPORIO ZACATECAS</w:t>
            </w:r>
          </w:p>
        </w:tc>
      </w:tr>
      <w:tr w:rsidR="00590E0B" w14:paraId="2A0E7725" w14:textId="77777777" w:rsidTr="007A339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2BC0A9F9" w14:textId="77777777" w:rsidR="00590E0B" w:rsidRDefault="00590E0B" w:rsidP="007A339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Salidas: 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19458DE0"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1C608ABE"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B74FA0"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1976743C"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7055E3BB" w14:textId="5F74D86F" w:rsidR="00590E0B" w:rsidRDefault="00FF0A8F"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590E0B">
              <w:rPr>
                <w:rFonts w:ascii="Arial" w:eastAsia="Calibri" w:hAnsi="Arial" w:cs="Arial"/>
                <w:b/>
                <w:color w:val="FFFFFF" w:themeColor="background1"/>
                <w:sz w:val="18"/>
                <w:szCs w:val="18"/>
                <w:lang w:val="es-AR"/>
              </w:rPr>
              <w:t xml:space="preserve"> - 9 años</w:t>
            </w:r>
          </w:p>
        </w:tc>
      </w:tr>
      <w:tr w:rsidR="00590E0B" w14:paraId="12F4D32E" w14:textId="77777777" w:rsidTr="007A3394">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2EADBD73" w14:textId="77777777" w:rsidR="00FF0A8F" w:rsidRDefault="00FF0A8F" w:rsidP="00FF0A8F">
            <w:pPr>
              <w:pStyle w:val="TableParagraph"/>
              <w:spacing w:before="1"/>
              <w:ind w:left="0"/>
              <w:jc w:val="center"/>
              <w:rPr>
                <w:b w:val="0"/>
                <w:bCs w:val="0"/>
                <w:spacing w:val="-2"/>
                <w:sz w:val="18"/>
              </w:rPr>
            </w:pPr>
            <w:r>
              <w:rPr>
                <w:spacing w:val="-2"/>
                <w:sz w:val="18"/>
              </w:rPr>
              <w:t>01/07/25-31/08/25</w:t>
            </w:r>
          </w:p>
          <w:p w14:paraId="5A49B5C6" w14:textId="77777777" w:rsidR="00FF0A8F" w:rsidRDefault="00FF0A8F" w:rsidP="00FF0A8F">
            <w:pPr>
              <w:pStyle w:val="TableParagraph"/>
              <w:spacing w:before="1"/>
              <w:ind w:left="0"/>
              <w:jc w:val="center"/>
              <w:rPr>
                <w:b w:val="0"/>
                <w:bCs w:val="0"/>
                <w:spacing w:val="-2"/>
                <w:sz w:val="18"/>
              </w:rPr>
            </w:pPr>
            <w:r>
              <w:rPr>
                <w:spacing w:val="-2"/>
                <w:sz w:val="18"/>
              </w:rPr>
              <w:t>26/09/25-25/10/25</w:t>
            </w:r>
          </w:p>
          <w:p w14:paraId="58CF5454" w14:textId="77777777" w:rsidR="00FF0A8F" w:rsidRDefault="00FF0A8F" w:rsidP="00FF0A8F">
            <w:pPr>
              <w:pStyle w:val="TableParagraph"/>
              <w:spacing w:before="1"/>
              <w:ind w:left="0"/>
              <w:jc w:val="center"/>
              <w:rPr>
                <w:b w:val="0"/>
                <w:bCs w:val="0"/>
                <w:spacing w:val="-2"/>
                <w:sz w:val="18"/>
              </w:rPr>
            </w:pPr>
            <w:r>
              <w:rPr>
                <w:spacing w:val="-2"/>
                <w:sz w:val="18"/>
              </w:rPr>
              <w:t>05/11/25-10/11/25</w:t>
            </w:r>
          </w:p>
          <w:p w14:paraId="48217143" w14:textId="24E30DD5" w:rsidR="00451E4E" w:rsidRDefault="00FF0A8F" w:rsidP="00FF0A8F">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602E737" w14:textId="431555AF" w:rsidR="00590E0B" w:rsidRDefault="006066BE" w:rsidP="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66C02">
              <w:rPr>
                <w:rFonts w:ascii="Arial" w:eastAsia="Times New Roman" w:hAnsi="Arial" w:cs="Arial"/>
                <w:color w:val="000000"/>
                <w:sz w:val="18"/>
                <w:szCs w:val="18"/>
                <w:lang w:val="en-US" w:eastAsia="es-ES"/>
              </w:rPr>
              <w:t>16,012</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86CF494" w14:textId="534EC44A"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666C02">
              <w:rPr>
                <w:rFonts w:ascii="Arial" w:eastAsia="Times New Roman" w:hAnsi="Arial" w:cs="Arial"/>
                <w:b/>
                <w:bCs/>
                <w:color w:val="000000"/>
                <w:sz w:val="18"/>
                <w:szCs w:val="18"/>
                <w:lang w:val="en-US" w:eastAsia="es-ES"/>
              </w:rPr>
              <w:t>9,244</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06EFDC89" w14:textId="2CF0582B"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66C02">
              <w:rPr>
                <w:rFonts w:ascii="Arial" w:eastAsia="Times New Roman" w:hAnsi="Arial" w:cs="Arial"/>
                <w:color w:val="000000"/>
                <w:sz w:val="18"/>
                <w:szCs w:val="18"/>
                <w:lang w:val="en-US" w:eastAsia="es-ES"/>
              </w:rPr>
              <w:t>7,389</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3AEC3688" w14:textId="06096649"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66C02">
              <w:rPr>
                <w:rFonts w:ascii="Arial" w:eastAsia="Times New Roman" w:hAnsi="Arial" w:cs="Arial"/>
                <w:color w:val="000000"/>
                <w:sz w:val="18"/>
                <w:szCs w:val="18"/>
                <w:lang w:val="en-US" w:eastAsia="es-ES"/>
              </w:rPr>
              <w:t>4,161</w:t>
            </w:r>
          </w:p>
        </w:tc>
      </w:tr>
    </w:tbl>
    <w:p w14:paraId="78555522" w14:textId="77777777" w:rsidR="00590E0B" w:rsidRDefault="00590E0B">
      <w:pPr>
        <w:spacing w:after="0" w:line="240" w:lineRule="auto"/>
        <w:jc w:val="both"/>
        <w:rPr>
          <w:rFonts w:ascii="Arial" w:eastAsia="Times New Roman" w:hAnsi="Arial" w:cs="Arial"/>
          <w:b/>
          <w:color w:val="000000"/>
          <w:sz w:val="18"/>
          <w:szCs w:val="18"/>
          <w:lang w:val="es-ES_tradnl" w:eastAsia="es-ES"/>
        </w:rPr>
      </w:pPr>
    </w:p>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7EA6F34C" w14:textId="77777777" w:rsidR="00451E4E" w:rsidRPr="00D672D4" w:rsidRDefault="00451E4E" w:rsidP="00451E4E">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65D0B1EE" w14:textId="5CFFAD86" w:rsidR="00451E4E" w:rsidRPr="00737220"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280580">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0</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menor</w:t>
      </w:r>
      <w:r w:rsidR="00280580">
        <w:rPr>
          <w:rFonts w:ascii="Arial" w:eastAsia="Times New Roman" w:hAnsi="Arial" w:cs="Arial"/>
          <w:bCs/>
          <w:color w:val="000000"/>
          <w:sz w:val="18"/>
          <w:szCs w:val="18"/>
          <w:lang w:val="es-ES_tradnl" w:eastAsia="es-ES"/>
        </w:rPr>
        <w:t>.</w:t>
      </w:r>
    </w:p>
    <w:p w14:paraId="1246EA08" w14:textId="77777777" w:rsidR="00451E4E"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4DEB7E32" w14:textId="77777777" w:rsidR="007C1C49" w:rsidRDefault="007C1C49">
      <w:pPr>
        <w:spacing w:after="0" w:line="240" w:lineRule="auto"/>
        <w:rPr>
          <w:rFonts w:ascii="Arial" w:eastAsia="Arial" w:hAnsi="Arial" w:cs="Arial"/>
          <w:b/>
          <w:color w:val="E36C09"/>
          <w:sz w:val="18"/>
          <w:szCs w:val="18"/>
          <w:u w:val="single"/>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1487CAD6" w14:textId="5ADB712E" w:rsidR="00FF0A8F" w:rsidRPr="00FF0A8F" w:rsidRDefault="00FF0A8F" w:rsidP="00FF0A8F">
      <w:pPr>
        <w:pStyle w:val="Prrafodelista"/>
        <w:numPr>
          <w:ilvl w:val="0"/>
          <w:numId w:val="13"/>
        </w:numPr>
        <w:spacing w:after="0" w:line="240" w:lineRule="auto"/>
        <w:jc w:val="both"/>
        <w:rPr>
          <w:rFonts w:ascii="Arial" w:eastAsia="Arial" w:hAnsi="Arial" w:cs="Arial"/>
          <w:sz w:val="18"/>
          <w:szCs w:val="18"/>
        </w:rPr>
      </w:pPr>
      <w:r w:rsidRPr="00D575E4">
        <w:rPr>
          <w:rFonts w:ascii="Arial" w:hAnsi="Arial" w:cs="Arial"/>
          <w:sz w:val="18"/>
          <w:szCs w:val="18"/>
        </w:rPr>
        <w:t xml:space="preserve">03 noches </w:t>
      </w:r>
      <w:r>
        <w:rPr>
          <w:rFonts w:ascii="Arial" w:hAnsi="Arial" w:cs="Arial"/>
          <w:sz w:val="18"/>
          <w:szCs w:val="18"/>
        </w:rPr>
        <w:t>de hospedaje</w:t>
      </w:r>
    </w:p>
    <w:p w14:paraId="4064A3C2" w14:textId="7ED979D0" w:rsidR="00FF0A8F" w:rsidRPr="00D575E4" w:rsidRDefault="00FF0A8F" w:rsidP="00FF0A8F">
      <w:pPr>
        <w:pStyle w:val="Prrafodelista"/>
        <w:numPr>
          <w:ilvl w:val="0"/>
          <w:numId w:val="13"/>
        </w:numPr>
        <w:spacing w:after="0" w:line="240" w:lineRule="auto"/>
        <w:jc w:val="both"/>
        <w:rPr>
          <w:rFonts w:ascii="Arial" w:eastAsia="Arial" w:hAnsi="Arial" w:cs="Arial"/>
          <w:sz w:val="18"/>
          <w:szCs w:val="18"/>
        </w:rPr>
      </w:pPr>
      <w:r>
        <w:rPr>
          <w:rFonts w:ascii="Arial" w:hAnsi="Arial" w:cs="Arial"/>
          <w:sz w:val="18"/>
          <w:szCs w:val="18"/>
        </w:rPr>
        <w:t xml:space="preserve">03 </w:t>
      </w:r>
      <w:r w:rsidRPr="00D575E4">
        <w:rPr>
          <w:rFonts w:ascii="Arial" w:hAnsi="Arial" w:cs="Arial"/>
          <w:sz w:val="18"/>
          <w:szCs w:val="18"/>
        </w:rPr>
        <w:t>desayunos</w:t>
      </w:r>
      <w:r w:rsidRPr="00D575E4">
        <w:rPr>
          <w:rFonts w:ascii="Arial" w:hAnsi="Arial" w:cs="Arial"/>
          <w:sz w:val="18"/>
          <w:szCs w:val="18"/>
        </w:rPr>
        <w:t xml:space="preserve"> </w:t>
      </w:r>
    </w:p>
    <w:p w14:paraId="6FEB2B41" w14:textId="77777777" w:rsidR="00FF0A8F" w:rsidRPr="00D575E4" w:rsidRDefault="00FF0A8F" w:rsidP="00FF0A8F">
      <w:pPr>
        <w:pStyle w:val="Prrafodelista"/>
        <w:numPr>
          <w:ilvl w:val="0"/>
          <w:numId w:val="13"/>
        </w:numPr>
        <w:spacing w:after="0" w:line="240" w:lineRule="auto"/>
        <w:jc w:val="both"/>
        <w:rPr>
          <w:rFonts w:ascii="Arial" w:eastAsia="Arial" w:hAnsi="Arial" w:cs="Arial"/>
          <w:sz w:val="18"/>
          <w:szCs w:val="18"/>
        </w:rPr>
      </w:pPr>
      <w:r w:rsidRPr="00D575E4">
        <w:rPr>
          <w:rFonts w:ascii="Arial" w:hAnsi="Arial" w:cs="Arial"/>
          <w:sz w:val="18"/>
          <w:szCs w:val="18"/>
        </w:rPr>
        <w:t xml:space="preserve">Tour Zacatecas Tradicional </w:t>
      </w:r>
    </w:p>
    <w:p w14:paraId="2BE75E64"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Transportación desde su hotel</w:t>
      </w:r>
    </w:p>
    <w:p w14:paraId="661CECE1"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Entrada a los atractivos</w:t>
      </w:r>
    </w:p>
    <w:p w14:paraId="7EB869AC"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Guías certificados</w:t>
      </w:r>
    </w:p>
    <w:p w14:paraId="022ABB67" w14:textId="77777777" w:rsidR="00FF0A8F" w:rsidRPr="00D575E4" w:rsidRDefault="00FF0A8F" w:rsidP="00FF0A8F">
      <w:pPr>
        <w:pStyle w:val="Prrafodelista"/>
        <w:numPr>
          <w:ilvl w:val="0"/>
          <w:numId w:val="13"/>
        </w:numPr>
        <w:spacing w:after="0" w:line="240" w:lineRule="auto"/>
        <w:jc w:val="both"/>
        <w:rPr>
          <w:rFonts w:ascii="Arial" w:eastAsia="Arial" w:hAnsi="Arial" w:cs="Arial"/>
          <w:sz w:val="18"/>
          <w:szCs w:val="18"/>
        </w:rPr>
      </w:pPr>
      <w:r w:rsidRPr="00D575E4">
        <w:rPr>
          <w:rFonts w:ascii="Arial" w:hAnsi="Arial" w:cs="Arial"/>
          <w:sz w:val="18"/>
          <w:szCs w:val="18"/>
        </w:rPr>
        <w:t>Tour Guadalupe Virreinal.</w:t>
      </w:r>
    </w:p>
    <w:p w14:paraId="3C6415CA"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Transportación desde su hotel</w:t>
      </w:r>
    </w:p>
    <w:p w14:paraId="66A4C923"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E</w:t>
      </w:r>
      <w:r w:rsidRPr="00D575E4">
        <w:rPr>
          <w:rFonts w:ascii="Arial" w:eastAsia="Arial" w:hAnsi="Arial" w:cs="Arial"/>
          <w:sz w:val="18"/>
          <w:szCs w:val="18"/>
        </w:rPr>
        <w:t xml:space="preserve">ntrada </w:t>
      </w:r>
      <w:r>
        <w:rPr>
          <w:rFonts w:ascii="Arial" w:eastAsia="Arial" w:hAnsi="Arial" w:cs="Arial"/>
          <w:sz w:val="18"/>
          <w:szCs w:val="18"/>
        </w:rPr>
        <w:t>a los atractivos</w:t>
      </w:r>
    </w:p>
    <w:p w14:paraId="5CCE3FEA" w14:textId="71A68D3D" w:rsidR="00FF0A8F" w:rsidRP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Guías certificados</w:t>
      </w:r>
    </w:p>
    <w:p w14:paraId="60FF8C57" w14:textId="11D010E8" w:rsidR="00FF0A8F" w:rsidRPr="0015649C" w:rsidRDefault="00FF0A8F" w:rsidP="00FF0A8F">
      <w:pPr>
        <w:widowControl w:val="0"/>
        <w:numPr>
          <w:ilvl w:val="0"/>
          <w:numId w:val="12"/>
        </w:numPr>
        <w:suppressAutoHyphens w:val="0"/>
        <w:spacing w:after="0" w:line="240" w:lineRule="auto"/>
        <w:jc w:val="both"/>
        <w:rPr>
          <w:rFonts w:ascii="Arial" w:hAnsi="Arial" w:cs="Arial"/>
          <w:sz w:val="18"/>
          <w:szCs w:val="18"/>
        </w:rPr>
      </w:pPr>
      <w:r w:rsidRPr="0015649C">
        <w:rPr>
          <w:rFonts w:ascii="Arial" w:eastAsia="Arial" w:hAnsi="Arial" w:cs="Arial"/>
          <w:color w:val="000000"/>
          <w:sz w:val="18"/>
          <w:szCs w:val="18"/>
        </w:rPr>
        <w:t xml:space="preserve">Seguro de viaje </w:t>
      </w:r>
    </w:p>
    <w:p w14:paraId="75DAB2EC" w14:textId="43213326" w:rsidR="00DD7E5C" w:rsidRPr="00FF0A8F" w:rsidRDefault="00FF0A8F" w:rsidP="00DD7E5C">
      <w:pPr>
        <w:widowControl w:val="0"/>
        <w:numPr>
          <w:ilvl w:val="0"/>
          <w:numId w:val="12"/>
        </w:numPr>
        <w:suppressAutoHyphens w:val="0"/>
        <w:spacing w:after="0" w:line="240" w:lineRule="auto"/>
        <w:jc w:val="both"/>
        <w:rPr>
          <w:sz w:val="18"/>
          <w:szCs w:val="18"/>
        </w:rPr>
      </w:pPr>
      <w:r w:rsidRPr="0015649C">
        <w:rPr>
          <w:rFonts w:ascii="Arial" w:eastAsia="Arial" w:hAnsi="Arial" w:cs="Arial"/>
          <w:color w:val="000000"/>
          <w:sz w:val="18"/>
          <w:szCs w:val="18"/>
        </w:rPr>
        <w:t xml:space="preserve">Asistencia 24 </w:t>
      </w:r>
      <w:proofErr w:type="spellStart"/>
      <w:r w:rsidRPr="0015649C">
        <w:rPr>
          <w:rFonts w:ascii="Arial" w:eastAsia="Arial" w:hAnsi="Arial" w:cs="Arial"/>
          <w:color w:val="000000"/>
          <w:sz w:val="18"/>
          <w:szCs w:val="18"/>
        </w:rPr>
        <w:t>hrs</w:t>
      </w:r>
      <w:proofErr w:type="spellEnd"/>
      <w:r w:rsidRPr="0015649C">
        <w:rPr>
          <w:rFonts w:ascii="Arial" w:eastAsia="Arial" w:hAnsi="Arial" w:cs="Arial"/>
          <w:color w:val="000000"/>
          <w:sz w:val="18"/>
          <w:szCs w:val="18"/>
        </w:rPr>
        <w:t>.</w:t>
      </w: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361F1141" w14:textId="77777777" w:rsidR="00666C02" w:rsidRDefault="00666C02" w:rsidP="00DD7E5C">
      <w:pPr>
        <w:spacing w:after="0" w:line="240" w:lineRule="auto"/>
        <w:rPr>
          <w:rFonts w:ascii="Arial" w:eastAsia="Arial" w:hAnsi="Arial" w:cs="Arial"/>
          <w:b/>
          <w:color w:val="E36C09"/>
          <w:sz w:val="18"/>
          <w:szCs w:val="18"/>
          <w:u w:val="single"/>
        </w:rPr>
      </w:pPr>
    </w:p>
    <w:p w14:paraId="75FDF084" w14:textId="57B0D66E"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7F152CB1" w14:textId="4103DE7F"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w:t>
      </w:r>
      <w:r w:rsidR="00FF0A8F">
        <w:rPr>
          <w:rFonts w:ascii="Arial" w:eastAsia="Arial" w:hAnsi="Arial" w:cs="Arial"/>
          <w:color w:val="000000"/>
          <w:sz w:val="18"/>
          <w:szCs w:val="18"/>
        </w:rPr>
        <w:t>Zacatecas</w:t>
      </w:r>
      <w:r>
        <w:rPr>
          <w:rFonts w:ascii="Arial" w:eastAsia="Arial" w:hAnsi="Arial" w:cs="Arial"/>
          <w:color w:val="000000"/>
          <w:sz w:val="18"/>
          <w:szCs w:val="18"/>
        </w:rPr>
        <w:t xml:space="preserve"> – México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lastRenderedPageBreak/>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60421B5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745E05D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5428338E"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0A3F8DF1" w14:textId="5613E43F"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3E2B338" w14:textId="77777777" w:rsidR="00451E4E"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024B2D"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20AE366"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56C2A907" w:rsidR="00760698"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B2D72" w14:textId="77777777" w:rsidR="00A73CFE" w:rsidRDefault="00A73CFE">
      <w:pPr>
        <w:spacing w:after="0" w:line="240" w:lineRule="auto"/>
      </w:pPr>
      <w:r>
        <w:separator/>
      </w:r>
    </w:p>
  </w:endnote>
  <w:endnote w:type="continuationSeparator" w:id="0">
    <w:p w14:paraId="6D7AD558" w14:textId="77777777" w:rsidR="00A73CFE" w:rsidRDefault="00A7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5D46" w14:textId="77777777" w:rsidR="00A73CFE" w:rsidRDefault="00A73CFE">
      <w:pPr>
        <w:spacing w:after="0" w:line="240" w:lineRule="auto"/>
      </w:pPr>
      <w:r>
        <w:separator/>
      </w:r>
    </w:p>
  </w:footnote>
  <w:footnote w:type="continuationSeparator" w:id="0">
    <w:p w14:paraId="63A86D85" w14:textId="77777777" w:rsidR="00A73CFE" w:rsidRDefault="00A7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4AC7598"/>
    <w:multiLevelType w:val="multilevel"/>
    <w:tmpl w:val="1E4A51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3C22604"/>
    <w:multiLevelType w:val="hybridMultilevel"/>
    <w:tmpl w:val="22C2C23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2"/>
  </w:num>
  <w:num w:numId="2" w16cid:durableId="144590038">
    <w:abstractNumId w:val="7"/>
  </w:num>
  <w:num w:numId="3" w16cid:durableId="931863110">
    <w:abstractNumId w:val="4"/>
  </w:num>
  <w:num w:numId="4" w16cid:durableId="1741444396">
    <w:abstractNumId w:val="9"/>
  </w:num>
  <w:num w:numId="5" w16cid:durableId="1608465866">
    <w:abstractNumId w:val="8"/>
  </w:num>
  <w:num w:numId="6" w16cid:durableId="495464570">
    <w:abstractNumId w:val="6"/>
  </w:num>
  <w:num w:numId="7" w16cid:durableId="395395686">
    <w:abstractNumId w:val="5"/>
  </w:num>
  <w:num w:numId="8" w16cid:durableId="1209414952">
    <w:abstractNumId w:val="10"/>
  </w:num>
  <w:num w:numId="9" w16cid:durableId="1710179972">
    <w:abstractNumId w:val="0"/>
  </w:num>
  <w:num w:numId="10" w16cid:durableId="1998223943">
    <w:abstractNumId w:val="3"/>
  </w:num>
  <w:num w:numId="11" w16cid:durableId="1547721958">
    <w:abstractNumId w:val="11"/>
  </w:num>
  <w:num w:numId="12" w16cid:durableId="1467433695">
    <w:abstractNumId w:val="1"/>
  </w:num>
  <w:num w:numId="13" w16cid:durableId="167525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1725B2"/>
    <w:rsid w:val="001A5C7B"/>
    <w:rsid w:val="001F1E9C"/>
    <w:rsid w:val="00280580"/>
    <w:rsid w:val="002D4E61"/>
    <w:rsid w:val="003A0B10"/>
    <w:rsid w:val="003D081D"/>
    <w:rsid w:val="00451E4E"/>
    <w:rsid w:val="0047055B"/>
    <w:rsid w:val="00590E0B"/>
    <w:rsid w:val="005E6202"/>
    <w:rsid w:val="006066BE"/>
    <w:rsid w:val="00610C3F"/>
    <w:rsid w:val="00653C39"/>
    <w:rsid w:val="00656BA1"/>
    <w:rsid w:val="006611B5"/>
    <w:rsid w:val="00666C02"/>
    <w:rsid w:val="006B3F6C"/>
    <w:rsid w:val="00721442"/>
    <w:rsid w:val="00760698"/>
    <w:rsid w:val="00764067"/>
    <w:rsid w:val="007A0184"/>
    <w:rsid w:val="007C1C49"/>
    <w:rsid w:val="00860A7C"/>
    <w:rsid w:val="00887A57"/>
    <w:rsid w:val="0091374C"/>
    <w:rsid w:val="0099272D"/>
    <w:rsid w:val="00A069DA"/>
    <w:rsid w:val="00A73CFE"/>
    <w:rsid w:val="00B03DE2"/>
    <w:rsid w:val="00C70A58"/>
    <w:rsid w:val="00D672D4"/>
    <w:rsid w:val="00D851BA"/>
    <w:rsid w:val="00D911C0"/>
    <w:rsid w:val="00DD7E5C"/>
    <w:rsid w:val="00DF6356"/>
    <w:rsid w:val="00F61460"/>
    <w:rsid w:val="00FF0A8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1505</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dcterms:created xsi:type="dcterms:W3CDTF">2025-06-17T18:19:00Z</dcterms:created>
  <dcterms:modified xsi:type="dcterms:W3CDTF">2025-06-17T18:19:00Z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